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4B847" w14:textId="495E2E2F" w:rsidR="00507B75" w:rsidRDefault="00507B75" w:rsidP="00507B75">
      <w:pPr>
        <w:pStyle w:val="WW-Zkladntext2"/>
        <w:spacing w:after="480" w:line="240" w:lineRule="auto"/>
        <w:jc w:val="right"/>
        <w:rPr>
          <w:rFonts w:cs="Arial"/>
          <w:b w:val="0"/>
          <w:szCs w:val="24"/>
        </w:rPr>
      </w:pPr>
      <w:bookmarkStart w:id="0" w:name="_GoBack"/>
      <w:bookmarkEnd w:id="0"/>
      <w:r>
        <w:rPr>
          <w:rFonts w:cs="Arial"/>
          <w:b w:val="0"/>
          <w:bCs/>
          <w:szCs w:val="24"/>
          <w:lang w:eastAsia="cs-CZ"/>
        </w:rPr>
        <w:t>Příloha k návrhu stanoviska LRV čj. 517/24</w:t>
      </w:r>
    </w:p>
    <w:p w14:paraId="15500DA3" w14:textId="2426F38E" w:rsidR="00215BC1" w:rsidRPr="00A20EA2" w:rsidRDefault="00215BC1" w:rsidP="00181F16">
      <w:pPr>
        <w:spacing w:after="0"/>
        <w:jc w:val="right"/>
        <w:rPr>
          <w:rFonts w:ascii="Times New Roman" w:eastAsia="Times New Roman" w:hAnsi="Times New Roman"/>
          <w:sz w:val="24"/>
          <w:szCs w:val="24"/>
          <w:lang w:eastAsia="cs-CZ"/>
        </w:rPr>
      </w:pPr>
      <w:r w:rsidRPr="00DF0F4B">
        <w:rPr>
          <w:rFonts w:ascii="Times New Roman" w:eastAsia="Times New Roman" w:hAnsi="Times New Roman"/>
          <w:b/>
          <w:bCs/>
          <w:sz w:val="24"/>
          <w:szCs w:val="24"/>
          <w:lang w:eastAsia="cs-CZ"/>
        </w:rPr>
        <w:t>III</w:t>
      </w:r>
      <w:r w:rsidRPr="00A20EA2">
        <w:rPr>
          <w:rFonts w:ascii="Times New Roman" w:eastAsia="Times New Roman" w:hAnsi="Times New Roman"/>
          <w:sz w:val="24"/>
          <w:szCs w:val="24"/>
          <w:lang w:eastAsia="cs-CZ"/>
        </w:rPr>
        <w:t>.</w:t>
      </w:r>
    </w:p>
    <w:p w14:paraId="6F6C3AE8" w14:textId="77777777" w:rsidR="00F125D8" w:rsidRPr="00A20EA2" w:rsidRDefault="00F125D8" w:rsidP="00181F16">
      <w:pPr>
        <w:spacing w:after="0"/>
        <w:jc w:val="center"/>
        <w:rPr>
          <w:rFonts w:ascii="Times New Roman" w:eastAsia="Times New Roman" w:hAnsi="Times New Roman"/>
          <w:sz w:val="24"/>
          <w:szCs w:val="24"/>
          <w:lang w:eastAsia="cs-CZ"/>
        </w:rPr>
      </w:pPr>
    </w:p>
    <w:p w14:paraId="4062D9BF" w14:textId="682C37E3" w:rsidR="008C540A" w:rsidRPr="00A20EA2" w:rsidRDefault="008C540A" w:rsidP="00181F16">
      <w:pPr>
        <w:spacing w:after="0"/>
        <w:jc w:val="center"/>
        <w:rPr>
          <w:rFonts w:ascii="Times New Roman" w:eastAsia="Times New Roman" w:hAnsi="Times New Roman"/>
          <w:sz w:val="24"/>
          <w:szCs w:val="24"/>
          <w:lang w:eastAsia="cs-CZ"/>
        </w:rPr>
      </w:pPr>
      <w:r w:rsidRPr="00A20EA2">
        <w:rPr>
          <w:rFonts w:ascii="Times New Roman" w:eastAsia="Times New Roman" w:hAnsi="Times New Roman"/>
          <w:sz w:val="24"/>
          <w:szCs w:val="24"/>
          <w:lang w:eastAsia="cs-CZ"/>
        </w:rPr>
        <w:t>N á v</w:t>
      </w:r>
      <w:r w:rsidR="00F125D8" w:rsidRPr="00A20EA2">
        <w:rPr>
          <w:rFonts w:ascii="Times New Roman" w:eastAsia="Times New Roman" w:hAnsi="Times New Roman"/>
          <w:sz w:val="24"/>
          <w:szCs w:val="24"/>
          <w:lang w:eastAsia="cs-CZ"/>
        </w:rPr>
        <w:t> </w:t>
      </w:r>
      <w:r w:rsidRPr="00A20EA2">
        <w:rPr>
          <w:rFonts w:ascii="Times New Roman" w:eastAsia="Times New Roman" w:hAnsi="Times New Roman"/>
          <w:sz w:val="24"/>
          <w:szCs w:val="24"/>
          <w:lang w:eastAsia="cs-CZ"/>
        </w:rPr>
        <w:t>r h</w:t>
      </w:r>
    </w:p>
    <w:p w14:paraId="2B4846F6" w14:textId="77777777" w:rsidR="008C540A" w:rsidRPr="00A20EA2" w:rsidRDefault="008C540A" w:rsidP="00181F16">
      <w:pPr>
        <w:spacing w:after="0"/>
        <w:jc w:val="center"/>
        <w:rPr>
          <w:rFonts w:ascii="Times New Roman" w:eastAsia="Times New Roman" w:hAnsi="Times New Roman"/>
          <w:sz w:val="24"/>
          <w:szCs w:val="24"/>
          <w:lang w:eastAsia="cs-CZ"/>
        </w:rPr>
      </w:pPr>
    </w:p>
    <w:p w14:paraId="0ED7054A" w14:textId="77777777" w:rsidR="008C540A" w:rsidRPr="00A20EA2" w:rsidRDefault="008C540A" w:rsidP="00181F16">
      <w:pPr>
        <w:spacing w:after="120"/>
        <w:jc w:val="center"/>
        <w:rPr>
          <w:rFonts w:ascii="Times New Roman" w:eastAsia="Times New Roman" w:hAnsi="Times New Roman"/>
          <w:b/>
          <w:sz w:val="24"/>
          <w:szCs w:val="24"/>
          <w:lang w:eastAsia="cs-CZ"/>
        </w:rPr>
      </w:pPr>
      <w:r w:rsidRPr="00A20EA2">
        <w:rPr>
          <w:rFonts w:ascii="Times New Roman" w:eastAsia="Times New Roman" w:hAnsi="Times New Roman"/>
          <w:b/>
          <w:sz w:val="24"/>
          <w:szCs w:val="24"/>
          <w:lang w:eastAsia="cs-CZ"/>
        </w:rPr>
        <w:t>ZÁKON</w:t>
      </w:r>
    </w:p>
    <w:p w14:paraId="69F2AB04" w14:textId="77777777" w:rsidR="008C540A" w:rsidRPr="00A20EA2" w:rsidRDefault="008C540A" w:rsidP="00181F16">
      <w:pPr>
        <w:spacing w:after="0"/>
        <w:jc w:val="center"/>
        <w:rPr>
          <w:rFonts w:ascii="Times New Roman" w:eastAsia="Times New Roman" w:hAnsi="Times New Roman"/>
          <w:sz w:val="24"/>
          <w:szCs w:val="24"/>
          <w:lang w:eastAsia="cs-CZ"/>
        </w:rPr>
      </w:pPr>
      <w:r w:rsidRPr="00A20EA2">
        <w:rPr>
          <w:rFonts w:ascii="Times New Roman" w:eastAsia="Times New Roman" w:hAnsi="Times New Roman"/>
          <w:sz w:val="24"/>
          <w:szCs w:val="24"/>
          <w:lang w:eastAsia="cs-CZ"/>
        </w:rPr>
        <w:t>ze dne ……………………2024,</w:t>
      </w:r>
    </w:p>
    <w:p w14:paraId="1D97AF11" w14:textId="77777777" w:rsidR="008C540A" w:rsidRPr="00A20EA2" w:rsidRDefault="008C540A" w:rsidP="00181F16">
      <w:pPr>
        <w:spacing w:after="0"/>
        <w:jc w:val="center"/>
        <w:rPr>
          <w:rFonts w:ascii="Times New Roman" w:eastAsia="Times New Roman" w:hAnsi="Times New Roman"/>
          <w:sz w:val="24"/>
          <w:szCs w:val="24"/>
          <w:lang w:eastAsia="cs-CZ"/>
        </w:rPr>
      </w:pPr>
    </w:p>
    <w:p w14:paraId="5F23E741" w14:textId="77777777" w:rsidR="008C540A" w:rsidRPr="00A20EA2" w:rsidRDefault="008C540A" w:rsidP="00181F16">
      <w:pPr>
        <w:spacing w:after="0"/>
        <w:jc w:val="center"/>
        <w:rPr>
          <w:rFonts w:ascii="Times New Roman" w:eastAsia="Times New Roman" w:hAnsi="Times New Roman"/>
          <w:b/>
          <w:sz w:val="24"/>
          <w:szCs w:val="24"/>
          <w:lang w:eastAsia="cs-CZ"/>
        </w:rPr>
      </w:pPr>
      <w:r w:rsidRPr="00A20EA2">
        <w:rPr>
          <w:rFonts w:ascii="Times New Roman" w:eastAsia="Times New Roman" w:hAnsi="Times New Roman"/>
          <w:b/>
          <w:noProof/>
          <w:sz w:val="24"/>
          <w:szCs w:val="24"/>
          <w:lang w:eastAsia="cs-CZ"/>
        </w:rPr>
        <w:t xml:space="preserve">kterým se mění </w:t>
      </w:r>
      <w:r w:rsidRPr="00A20EA2">
        <w:rPr>
          <w:rFonts w:ascii="Times New Roman" w:eastAsia="Times New Roman" w:hAnsi="Times New Roman"/>
          <w:b/>
          <w:sz w:val="24"/>
          <w:szCs w:val="24"/>
          <w:lang w:eastAsia="cs-CZ"/>
        </w:rPr>
        <w:t>zákon č. 262/2006 Sb., zákoník práce, ve znění pozdějších předpisů, a některé další zákony</w:t>
      </w:r>
    </w:p>
    <w:p w14:paraId="7F6B9EC6" w14:textId="77777777" w:rsidR="008C540A" w:rsidRPr="00A20EA2" w:rsidRDefault="008C540A" w:rsidP="00181F16">
      <w:pPr>
        <w:spacing w:after="0"/>
        <w:jc w:val="center"/>
        <w:rPr>
          <w:rFonts w:ascii="Times New Roman" w:eastAsia="Times New Roman" w:hAnsi="Times New Roman"/>
          <w:b/>
          <w:sz w:val="24"/>
          <w:szCs w:val="24"/>
          <w:lang w:eastAsia="cs-CZ"/>
        </w:rPr>
      </w:pPr>
    </w:p>
    <w:p w14:paraId="5EB6FCED" w14:textId="77777777" w:rsidR="008C540A" w:rsidRPr="00A20EA2" w:rsidRDefault="008C540A" w:rsidP="00181F16">
      <w:pPr>
        <w:spacing w:after="0"/>
        <w:ind w:firstLine="567"/>
        <w:jc w:val="both"/>
        <w:rPr>
          <w:rFonts w:ascii="Times New Roman" w:eastAsia="Times New Roman" w:hAnsi="Times New Roman"/>
          <w:sz w:val="24"/>
          <w:szCs w:val="24"/>
          <w:lang w:eastAsia="cs-CZ"/>
        </w:rPr>
      </w:pPr>
      <w:r w:rsidRPr="00A20EA2">
        <w:rPr>
          <w:rFonts w:ascii="Times New Roman" w:eastAsia="Times New Roman" w:hAnsi="Times New Roman"/>
          <w:sz w:val="24"/>
          <w:szCs w:val="24"/>
          <w:lang w:eastAsia="cs-CZ"/>
        </w:rPr>
        <w:t>Parlament se usnesl na tomto zákoně České republiky:</w:t>
      </w:r>
    </w:p>
    <w:p w14:paraId="2D11F8A0" w14:textId="77777777" w:rsidR="008C540A" w:rsidRPr="00A20EA2" w:rsidRDefault="008C540A" w:rsidP="00181F16">
      <w:pPr>
        <w:spacing w:after="0"/>
        <w:jc w:val="center"/>
        <w:rPr>
          <w:rFonts w:ascii="Times New Roman" w:eastAsia="Times New Roman" w:hAnsi="Times New Roman"/>
          <w:sz w:val="24"/>
          <w:szCs w:val="24"/>
          <w:lang w:eastAsia="cs-CZ"/>
        </w:rPr>
      </w:pPr>
    </w:p>
    <w:p w14:paraId="49283E61" w14:textId="77777777" w:rsidR="00F125D8" w:rsidRPr="00A20EA2" w:rsidRDefault="00F125D8" w:rsidP="00181F16">
      <w:pPr>
        <w:spacing w:after="0"/>
        <w:jc w:val="center"/>
        <w:rPr>
          <w:rFonts w:ascii="Times New Roman" w:eastAsia="Times New Roman" w:hAnsi="Times New Roman"/>
          <w:sz w:val="24"/>
          <w:szCs w:val="24"/>
          <w:lang w:eastAsia="cs-CZ"/>
        </w:rPr>
      </w:pPr>
    </w:p>
    <w:p w14:paraId="257BD483" w14:textId="77777777" w:rsidR="008C540A" w:rsidRPr="00A20EA2" w:rsidRDefault="008C540A" w:rsidP="00181F16">
      <w:pPr>
        <w:spacing w:after="0"/>
        <w:jc w:val="center"/>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 xml:space="preserve">ČÁST PRVNÍ </w:t>
      </w:r>
    </w:p>
    <w:p w14:paraId="1A947CE2" w14:textId="77777777" w:rsidR="008C540A" w:rsidRPr="00A20EA2" w:rsidRDefault="008C540A" w:rsidP="00181F16">
      <w:pPr>
        <w:spacing w:after="0"/>
        <w:jc w:val="center"/>
        <w:rPr>
          <w:rFonts w:ascii="Times New Roman" w:eastAsia="Times New Roman" w:hAnsi="Times New Roman"/>
          <w:b/>
          <w:sz w:val="24"/>
          <w:szCs w:val="24"/>
          <w:lang w:eastAsia="cs-CZ"/>
        </w:rPr>
      </w:pPr>
    </w:p>
    <w:p w14:paraId="4D87B508" w14:textId="77777777" w:rsidR="008C540A" w:rsidRPr="00A20EA2" w:rsidRDefault="008C540A" w:rsidP="00181F16">
      <w:pPr>
        <w:spacing w:after="0"/>
        <w:jc w:val="center"/>
        <w:rPr>
          <w:rFonts w:ascii="Times New Roman" w:eastAsia="Times New Roman" w:hAnsi="Times New Roman"/>
          <w:b/>
          <w:sz w:val="24"/>
          <w:szCs w:val="24"/>
          <w:lang w:eastAsia="cs-CZ"/>
        </w:rPr>
      </w:pPr>
      <w:r w:rsidRPr="00A20EA2">
        <w:rPr>
          <w:rFonts w:ascii="Times New Roman" w:eastAsia="Times New Roman" w:hAnsi="Times New Roman"/>
          <w:b/>
          <w:sz w:val="24"/>
          <w:szCs w:val="24"/>
          <w:lang w:eastAsia="cs-CZ"/>
        </w:rPr>
        <w:t>Změna zákoníku práce</w:t>
      </w:r>
    </w:p>
    <w:p w14:paraId="6A38BFF5" w14:textId="77777777" w:rsidR="008C540A" w:rsidRPr="00A20EA2" w:rsidRDefault="008C540A" w:rsidP="00181F16">
      <w:pPr>
        <w:spacing w:after="0"/>
        <w:jc w:val="center"/>
        <w:rPr>
          <w:rFonts w:ascii="Times New Roman" w:eastAsia="Times New Roman" w:hAnsi="Times New Roman"/>
          <w:b/>
          <w:sz w:val="24"/>
          <w:szCs w:val="24"/>
          <w:lang w:eastAsia="cs-CZ"/>
        </w:rPr>
      </w:pPr>
    </w:p>
    <w:p w14:paraId="1E2901DB" w14:textId="77777777" w:rsidR="008C540A" w:rsidRPr="00A20EA2" w:rsidRDefault="008C540A" w:rsidP="00181F16">
      <w:pPr>
        <w:spacing w:after="0"/>
        <w:jc w:val="center"/>
        <w:rPr>
          <w:rFonts w:ascii="Times New Roman" w:eastAsia="Times New Roman" w:hAnsi="Times New Roman"/>
          <w:sz w:val="24"/>
          <w:szCs w:val="24"/>
          <w:lang w:eastAsia="cs-CZ"/>
        </w:rPr>
      </w:pPr>
      <w:r w:rsidRPr="00A20EA2">
        <w:rPr>
          <w:rFonts w:ascii="Times New Roman" w:eastAsia="Times New Roman" w:hAnsi="Times New Roman"/>
          <w:sz w:val="24"/>
          <w:szCs w:val="24"/>
          <w:lang w:eastAsia="cs-CZ"/>
        </w:rPr>
        <w:t>Čl. I</w:t>
      </w:r>
    </w:p>
    <w:p w14:paraId="2638FEF5" w14:textId="77777777" w:rsidR="008C540A" w:rsidRPr="00A20EA2" w:rsidRDefault="008C540A" w:rsidP="00181F16">
      <w:pPr>
        <w:spacing w:after="0"/>
        <w:jc w:val="center"/>
        <w:rPr>
          <w:rFonts w:ascii="Times New Roman" w:eastAsia="Times New Roman" w:hAnsi="Times New Roman"/>
          <w:sz w:val="24"/>
          <w:szCs w:val="24"/>
          <w:lang w:eastAsia="cs-CZ"/>
        </w:rPr>
      </w:pPr>
    </w:p>
    <w:p w14:paraId="7399D305" w14:textId="5143FEC6" w:rsidR="008C540A" w:rsidRPr="00A20EA2" w:rsidRDefault="008C540A" w:rsidP="00181F16">
      <w:pPr>
        <w:tabs>
          <w:tab w:val="left" w:pos="567"/>
        </w:tabs>
        <w:spacing w:after="0"/>
        <w:ind w:firstLine="567"/>
        <w:jc w:val="both"/>
        <w:rPr>
          <w:rFonts w:ascii="Times New Roman" w:hAnsi="Times New Roman"/>
          <w:sz w:val="24"/>
          <w:szCs w:val="24"/>
        </w:rPr>
      </w:pPr>
      <w:r w:rsidRPr="00A20EA2">
        <w:rPr>
          <w:rFonts w:ascii="Times New Roman" w:eastAsia="Times New Roman" w:hAnsi="Times New Roman"/>
          <w:sz w:val="24"/>
          <w:szCs w:val="24"/>
          <w:lang w:eastAsia="cs-CZ"/>
        </w:rPr>
        <w:t xml:space="preserve">Zákon č. 262/2006 Sb., zákoník práce, ve znění zákona č. 585/2006 Sb., zákona č. 181/2007 Sb., zákona č. 261/2007 Sb., zákona č. 296/2007 Sb., zákona č. 362/2007 Sb., nálezu Ústavního soudu, vyhlášeného pod č. 116/2008 Sb., zákona č. 121/2008 Sb., zákona č. 126/2008 Sb., zákona č. 294/2008 Sb., zákona č. 305/2008 Sb., zákona č. 306/2008 Sb., zákona č. 382/2008 Sb., zákona č. 286/2009 Sb., zákona č. 320/2009 Sb., zákona č. 326/2009 Sb., zákona č. 427/2010 Sb., zákona č. 73/2011 Sb., zákona č. 180/2011 Sb., zákona č. 185/2011 Sb., zákona č. 341/2011 Sb., zákona č. 364/2011 Sb., zákona č. 365/2011 Sb., zákona č. 367/2011 Sb., zákona č. 375/2011 Sb., zákona č. 466/2011 Sb., zákona č. 167/2012 Sb., zákona č. 385/2012 Sb., zákona č. 396/2012 Sb., zákona č. 399/2012 Sb., zákona č. 155/2013 Sb., zákona č. 303/2013 Sb., zákona č. 101/2014 Sb., zákona č. 182/2014 Sb., zákona č. 250/2014 Sb., zákona č. 205/2015 Sb., zákona č. 298/2015 Sb., </w:t>
      </w:r>
      <w:r w:rsidRPr="00A20EA2">
        <w:rPr>
          <w:rFonts w:ascii="Times New Roman" w:hAnsi="Times New Roman"/>
          <w:sz w:val="24"/>
          <w:szCs w:val="24"/>
        </w:rPr>
        <w:t>zákona č. 377/2015 Sb., zákona č. 47/2016 Sb., zákona č. 264/2016 Sb., zákona č. 298/2016 Sb., zákona č. 460/2016 Sb., zákona č. 93/2017 Sb., zákona č. 99/2017 Sb., zákona č. 148/2017 Sb., zákona č. 202/2017 Sb., zákona č. 203/2017 Sb., zákona č. 206/2017 Sb., zákona č. 222/2017 Sb., zákona č. 292/2017 Sb., zákona č. 310/2017 Sb., zákona č. 181/2018 Sb., zákona č. 32/2019 Sb., zákona č. 366/2019 Sb., zákona č. 285</w:t>
      </w:r>
      <w:r w:rsidRPr="00A20EA2">
        <w:rPr>
          <w:rFonts w:ascii="Times New Roman" w:hAnsi="Times New Roman"/>
          <w:i/>
          <w:sz w:val="24"/>
          <w:szCs w:val="24"/>
        </w:rPr>
        <w:t>/</w:t>
      </w:r>
      <w:r w:rsidRPr="00A20EA2">
        <w:rPr>
          <w:rFonts w:ascii="Times New Roman" w:hAnsi="Times New Roman"/>
          <w:sz w:val="24"/>
          <w:szCs w:val="24"/>
        </w:rPr>
        <w:t>2020 Sb., zákona č. 248/2021 Sb., zákona č. 251/2021 Sb., zákona č. 330/2021 Sb., zákona č. 363/2021 Sb., zákona č. 358/2022 Sb., zákona č. 167/2023 Sb., zákona č. 28</w:t>
      </w:r>
      <w:r w:rsidR="001855A9" w:rsidRPr="00A20EA2">
        <w:rPr>
          <w:rFonts w:ascii="Times New Roman" w:hAnsi="Times New Roman"/>
          <w:sz w:val="24"/>
          <w:szCs w:val="24"/>
        </w:rPr>
        <w:t>1</w:t>
      </w:r>
      <w:r w:rsidRPr="00A20EA2">
        <w:rPr>
          <w:rFonts w:ascii="Times New Roman" w:hAnsi="Times New Roman"/>
          <w:sz w:val="24"/>
          <w:szCs w:val="24"/>
        </w:rPr>
        <w:t xml:space="preserve">/2023 Sb., zákona č. 321/2023 Sb., zákona č. 408/2023 Sb., zákona č. 412/2023 Sb., zákona č. 413/2023 Sb. a zákona č. …/2024 Sb. </w:t>
      </w:r>
      <w:r w:rsidRPr="00507B75">
        <w:rPr>
          <w:rFonts w:ascii="Times New Roman" w:hAnsi="Times New Roman"/>
          <w:i/>
          <w:iCs/>
          <w:strike/>
          <w:sz w:val="24"/>
          <w:szCs w:val="24"/>
          <w:highlight w:val="yellow"/>
        </w:rPr>
        <w:t>(</w:t>
      </w:r>
      <w:r w:rsidR="009C2103" w:rsidRPr="00507B75">
        <w:rPr>
          <w:rFonts w:ascii="Times New Roman" w:hAnsi="Times New Roman"/>
          <w:i/>
          <w:iCs/>
          <w:strike/>
          <w:sz w:val="24"/>
          <w:szCs w:val="24"/>
          <w:highlight w:val="yellow"/>
        </w:rPr>
        <w:t>sněmovní tisk č. 663</w:t>
      </w:r>
      <w:r w:rsidRPr="00507B75">
        <w:rPr>
          <w:rFonts w:ascii="Times New Roman" w:hAnsi="Times New Roman"/>
          <w:i/>
          <w:iCs/>
          <w:strike/>
          <w:sz w:val="24"/>
          <w:szCs w:val="24"/>
          <w:highlight w:val="yellow"/>
        </w:rPr>
        <w:t>)</w:t>
      </w:r>
      <w:r w:rsidRPr="00A20EA2">
        <w:rPr>
          <w:rFonts w:ascii="Times New Roman" w:hAnsi="Times New Roman"/>
          <w:sz w:val="24"/>
          <w:szCs w:val="24"/>
        </w:rPr>
        <w:t>, se mění takto:</w:t>
      </w:r>
    </w:p>
    <w:p w14:paraId="34D80804" w14:textId="77777777" w:rsidR="00642645" w:rsidRPr="00A20EA2" w:rsidRDefault="00642645" w:rsidP="00181F16">
      <w:pPr>
        <w:tabs>
          <w:tab w:val="left" w:pos="567"/>
        </w:tabs>
        <w:spacing w:after="0"/>
        <w:ind w:firstLine="567"/>
        <w:jc w:val="both"/>
        <w:rPr>
          <w:rFonts w:ascii="Times New Roman" w:hAnsi="Times New Roman"/>
          <w:sz w:val="24"/>
          <w:szCs w:val="24"/>
        </w:rPr>
      </w:pPr>
    </w:p>
    <w:p w14:paraId="2B8C8F4D" w14:textId="23A8097E" w:rsidR="008C540A" w:rsidRPr="00A20EA2" w:rsidRDefault="00980527" w:rsidP="00181F16">
      <w:pPr>
        <w:pStyle w:val="Odstavecseseznamem"/>
        <w:numPr>
          <w:ilvl w:val="0"/>
          <w:numId w:val="18"/>
        </w:numPr>
        <w:spacing w:after="0"/>
        <w:ind w:left="284" w:hanging="284"/>
        <w:jc w:val="both"/>
        <w:rPr>
          <w:rFonts w:ascii="Times New Roman" w:eastAsia="Times New Roman" w:hAnsi="Times New Roman"/>
          <w:sz w:val="24"/>
          <w:szCs w:val="24"/>
          <w:lang w:eastAsia="cs-CZ"/>
        </w:rPr>
      </w:pPr>
      <w:r w:rsidRPr="00A20EA2">
        <w:rPr>
          <w:rFonts w:ascii="Times New Roman" w:eastAsia="Times New Roman" w:hAnsi="Times New Roman"/>
          <w:sz w:val="24"/>
          <w:szCs w:val="24"/>
          <w:lang w:eastAsia="cs-CZ"/>
        </w:rPr>
        <w:lastRenderedPageBreak/>
        <w:t>V § 34b odst. 1 se za slova „týdenní pracovní doby“ vkládají slova „nebo kratší pracovní doby“.</w:t>
      </w:r>
    </w:p>
    <w:p w14:paraId="289859B4" w14:textId="77777777" w:rsidR="00866EAB" w:rsidRPr="00A20EA2" w:rsidRDefault="00866EAB" w:rsidP="00181F16">
      <w:pPr>
        <w:spacing w:after="0"/>
        <w:jc w:val="both"/>
        <w:rPr>
          <w:rFonts w:ascii="Times New Roman" w:eastAsia="Times New Roman" w:hAnsi="Times New Roman"/>
          <w:sz w:val="24"/>
          <w:szCs w:val="24"/>
          <w:lang w:eastAsia="cs-CZ"/>
        </w:rPr>
      </w:pPr>
    </w:p>
    <w:p w14:paraId="545986B1" w14:textId="01FAAF54" w:rsidR="008C540A" w:rsidRPr="00A20EA2" w:rsidRDefault="00980527" w:rsidP="00181F16">
      <w:pPr>
        <w:pStyle w:val="Odstavecseseznamem"/>
        <w:numPr>
          <w:ilvl w:val="0"/>
          <w:numId w:val="18"/>
        </w:numPr>
        <w:spacing w:after="0"/>
        <w:ind w:left="284" w:hanging="284"/>
        <w:jc w:val="both"/>
        <w:rPr>
          <w:rFonts w:ascii="Times New Roman" w:eastAsia="Times New Roman" w:hAnsi="Times New Roman"/>
          <w:sz w:val="24"/>
          <w:szCs w:val="24"/>
          <w:lang w:eastAsia="cs-CZ"/>
        </w:rPr>
      </w:pPr>
      <w:r w:rsidRPr="00A20EA2">
        <w:rPr>
          <w:rFonts w:ascii="Times New Roman" w:eastAsia="Times New Roman" w:hAnsi="Times New Roman"/>
          <w:sz w:val="24"/>
          <w:szCs w:val="24"/>
          <w:lang w:eastAsia="cs-CZ"/>
        </w:rPr>
        <w:t xml:space="preserve">V § 34b odst. 2 se za větu první vkládá věta „Toto omezení neplatí pro další právní vztah založený dohodou o provedení práce nebo dohodou o pracovní činnosti, </w:t>
      </w:r>
      <w:r w:rsidR="00040892" w:rsidRPr="00A20EA2">
        <w:rPr>
          <w:rFonts w:ascii="Times New Roman" w:eastAsia="Times New Roman" w:hAnsi="Times New Roman"/>
          <w:sz w:val="24"/>
          <w:szCs w:val="24"/>
          <w:lang w:eastAsia="cs-CZ"/>
        </w:rPr>
        <w:t xml:space="preserve">které </w:t>
      </w:r>
      <w:r w:rsidRPr="00A20EA2">
        <w:rPr>
          <w:rFonts w:ascii="Times New Roman" w:eastAsia="Times New Roman" w:hAnsi="Times New Roman"/>
          <w:sz w:val="24"/>
          <w:szCs w:val="24"/>
          <w:lang w:eastAsia="cs-CZ"/>
        </w:rPr>
        <w:t>byl</w:t>
      </w:r>
      <w:r w:rsidR="00040892" w:rsidRPr="00A20EA2">
        <w:rPr>
          <w:rFonts w:ascii="Times New Roman" w:eastAsia="Times New Roman" w:hAnsi="Times New Roman"/>
          <w:sz w:val="24"/>
          <w:szCs w:val="24"/>
          <w:lang w:eastAsia="cs-CZ"/>
        </w:rPr>
        <w:t>y</w:t>
      </w:r>
      <w:r w:rsidRPr="00A20EA2">
        <w:rPr>
          <w:rFonts w:ascii="Times New Roman" w:eastAsia="Times New Roman" w:hAnsi="Times New Roman"/>
          <w:sz w:val="24"/>
          <w:szCs w:val="24"/>
          <w:lang w:eastAsia="cs-CZ"/>
        </w:rPr>
        <w:t xml:space="preserve"> uzavřen</w:t>
      </w:r>
      <w:r w:rsidR="00040892" w:rsidRPr="00A20EA2">
        <w:rPr>
          <w:rFonts w:ascii="Times New Roman" w:eastAsia="Times New Roman" w:hAnsi="Times New Roman"/>
          <w:sz w:val="24"/>
          <w:szCs w:val="24"/>
          <w:lang w:eastAsia="cs-CZ"/>
        </w:rPr>
        <w:t>y</w:t>
      </w:r>
      <w:r w:rsidRPr="00A20EA2">
        <w:rPr>
          <w:rFonts w:ascii="Times New Roman" w:eastAsia="Times New Roman" w:hAnsi="Times New Roman"/>
          <w:sz w:val="24"/>
          <w:szCs w:val="24"/>
          <w:lang w:eastAsia="cs-CZ"/>
        </w:rPr>
        <w:t xml:space="preserve"> na dobu čerpání rodičovské dovolené</w:t>
      </w:r>
      <w:r w:rsidR="000B70A9" w:rsidRPr="00A20EA2">
        <w:rPr>
          <w:rFonts w:ascii="Times New Roman" w:eastAsia="Times New Roman" w:hAnsi="Times New Roman"/>
          <w:sz w:val="24"/>
          <w:szCs w:val="24"/>
          <w:lang w:eastAsia="cs-CZ"/>
        </w:rPr>
        <w:t xml:space="preserve"> nebo její části</w:t>
      </w:r>
      <w:r w:rsidRPr="00A20EA2">
        <w:rPr>
          <w:rFonts w:ascii="Times New Roman" w:eastAsia="Times New Roman" w:hAnsi="Times New Roman"/>
          <w:sz w:val="24"/>
          <w:szCs w:val="24"/>
          <w:lang w:eastAsia="cs-CZ"/>
        </w:rPr>
        <w:t>.“</w:t>
      </w:r>
      <w:r w:rsidR="00BB2DF8" w:rsidRPr="00A20EA2">
        <w:rPr>
          <w:rFonts w:ascii="Times New Roman" w:eastAsia="Times New Roman" w:hAnsi="Times New Roman"/>
          <w:sz w:val="24"/>
          <w:szCs w:val="24"/>
          <w:lang w:eastAsia="cs-CZ"/>
        </w:rPr>
        <w:t>.</w:t>
      </w:r>
    </w:p>
    <w:p w14:paraId="5282C0FE" w14:textId="77777777" w:rsidR="00980527" w:rsidRDefault="00980527" w:rsidP="00181F16">
      <w:pPr>
        <w:spacing w:after="0"/>
        <w:jc w:val="both"/>
        <w:rPr>
          <w:rFonts w:ascii="Times New Roman" w:eastAsia="Times New Roman" w:hAnsi="Times New Roman"/>
          <w:sz w:val="24"/>
          <w:szCs w:val="24"/>
          <w:lang w:eastAsia="cs-CZ"/>
        </w:rPr>
      </w:pPr>
    </w:p>
    <w:p w14:paraId="7D1C0A43" w14:textId="7B1932E7" w:rsidR="00C22812" w:rsidRPr="005B48CF" w:rsidRDefault="00507B75" w:rsidP="00DE0F50">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eastAsia="Times New Roman" w:hAnsi="Times New Roman"/>
          <w:i/>
          <w:sz w:val="24"/>
          <w:szCs w:val="24"/>
          <w:lang w:eastAsia="cs-CZ"/>
        </w:rPr>
      </w:pPr>
      <w:r w:rsidRPr="005B48CF">
        <w:rPr>
          <w:rFonts w:ascii="Times New Roman" w:eastAsia="Times New Roman" w:hAnsi="Times New Roman"/>
          <w:i/>
          <w:sz w:val="24"/>
          <w:szCs w:val="24"/>
          <w:lang w:eastAsia="cs-CZ"/>
        </w:rPr>
        <w:t xml:space="preserve">Navržená úprava, ostatně jako již stávající stav, </w:t>
      </w:r>
      <w:r w:rsidR="00DE0F50">
        <w:rPr>
          <w:rFonts w:ascii="Times New Roman" w:eastAsia="Times New Roman" w:hAnsi="Times New Roman"/>
          <w:i/>
          <w:sz w:val="24"/>
          <w:szCs w:val="24"/>
          <w:lang w:eastAsia="cs-CZ"/>
        </w:rPr>
        <w:t xml:space="preserve">nerespektuje základní soukromoprávní </w:t>
      </w:r>
      <w:r w:rsidRPr="005B48CF">
        <w:rPr>
          <w:rFonts w:ascii="Times New Roman" w:eastAsia="Times New Roman" w:hAnsi="Times New Roman"/>
          <w:i/>
          <w:sz w:val="24"/>
          <w:szCs w:val="24"/>
          <w:lang w:eastAsia="cs-CZ"/>
        </w:rPr>
        <w:t xml:space="preserve">koncepci, že </w:t>
      </w:r>
      <w:r w:rsidR="005B48CF">
        <w:rPr>
          <w:rFonts w:ascii="Times New Roman" w:eastAsia="Times New Roman" w:hAnsi="Times New Roman"/>
          <w:i/>
          <w:sz w:val="24"/>
          <w:szCs w:val="24"/>
          <w:lang w:eastAsia="cs-CZ"/>
        </w:rPr>
        <w:t xml:space="preserve">pojem </w:t>
      </w:r>
      <w:r w:rsidRPr="005B48CF">
        <w:rPr>
          <w:rFonts w:ascii="Times New Roman" w:eastAsia="Times New Roman" w:hAnsi="Times New Roman"/>
          <w:i/>
          <w:sz w:val="24"/>
          <w:szCs w:val="24"/>
          <w:lang w:eastAsia="cs-CZ"/>
        </w:rPr>
        <w:t>smlouva není totožn</w:t>
      </w:r>
      <w:r w:rsidR="005B48CF">
        <w:rPr>
          <w:rFonts w:ascii="Times New Roman" w:eastAsia="Times New Roman" w:hAnsi="Times New Roman"/>
          <w:i/>
          <w:sz w:val="24"/>
          <w:szCs w:val="24"/>
          <w:lang w:eastAsia="cs-CZ"/>
        </w:rPr>
        <w:t>ý</w:t>
      </w:r>
      <w:r w:rsidRPr="005B48CF">
        <w:rPr>
          <w:rFonts w:ascii="Times New Roman" w:eastAsia="Times New Roman" w:hAnsi="Times New Roman"/>
          <w:i/>
          <w:sz w:val="24"/>
          <w:szCs w:val="24"/>
          <w:lang w:eastAsia="cs-CZ"/>
        </w:rPr>
        <w:t xml:space="preserve"> s pojmem závazek.</w:t>
      </w:r>
      <w:r w:rsidR="005B48CF" w:rsidRPr="005B48CF">
        <w:rPr>
          <w:rFonts w:ascii="Times New Roman" w:eastAsia="Times New Roman" w:hAnsi="Times New Roman"/>
          <w:i/>
          <w:sz w:val="24"/>
          <w:szCs w:val="24"/>
          <w:lang w:eastAsia="cs-CZ"/>
        </w:rPr>
        <w:t xml:space="preserve"> Jednu z možností </w:t>
      </w:r>
      <w:r w:rsidR="005B48CF">
        <w:rPr>
          <w:rFonts w:ascii="Times New Roman" w:eastAsia="Times New Roman" w:hAnsi="Times New Roman"/>
          <w:i/>
          <w:sz w:val="24"/>
          <w:szCs w:val="24"/>
          <w:lang w:eastAsia="cs-CZ"/>
        </w:rPr>
        <w:t xml:space="preserve">vzniku závazku představuje smlouva. Uzavření nové smlouvy tak není ničím jiným než modifikací stávajícího závazku. </w:t>
      </w:r>
      <w:r w:rsidR="005B48CF" w:rsidRPr="003B2554">
        <w:rPr>
          <w:rFonts w:ascii="Times New Roman" w:eastAsia="Times New Roman" w:hAnsi="Times New Roman"/>
          <w:i/>
          <w:sz w:val="24"/>
          <w:szCs w:val="24"/>
          <w:lang w:eastAsia="cs-CZ"/>
        </w:rPr>
        <w:t>Navrhované ustanovení je z tohoto pohledu</w:t>
      </w:r>
      <w:r w:rsidR="00DE0F50" w:rsidRPr="003B2554">
        <w:rPr>
          <w:rFonts w:ascii="Times New Roman" w:eastAsia="Times New Roman" w:hAnsi="Times New Roman"/>
          <w:i/>
          <w:sz w:val="24"/>
          <w:szCs w:val="24"/>
          <w:lang w:eastAsia="cs-CZ"/>
        </w:rPr>
        <w:t xml:space="preserve"> zjevně nadbytečné</w:t>
      </w:r>
      <w:r w:rsidR="00DE0F50">
        <w:rPr>
          <w:rFonts w:ascii="Times New Roman" w:eastAsia="Times New Roman" w:hAnsi="Times New Roman"/>
          <w:i/>
          <w:sz w:val="24"/>
          <w:szCs w:val="24"/>
          <w:lang w:eastAsia="cs-CZ"/>
        </w:rPr>
        <w:t>, stejně jako omezování možnosti uzavřít více smluv v rámci jednoho závazkového vztahu, neboť takové smlouvy se vždy budou hodnotit ve svém celku.</w:t>
      </w:r>
      <w:r w:rsidR="00C22812">
        <w:rPr>
          <w:rFonts w:ascii="Times New Roman" w:eastAsia="Times New Roman" w:hAnsi="Times New Roman"/>
          <w:i/>
          <w:sz w:val="24"/>
          <w:szCs w:val="24"/>
          <w:lang w:eastAsia="cs-CZ"/>
        </w:rPr>
        <w:t xml:space="preserve"> Celý § 34b je z tohoto pohledu nezbytné řešit komplexně.</w:t>
      </w:r>
    </w:p>
    <w:p w14:paraId="06621097" w14:textId="77777777" w:rsidR="00507B75" w:rsidRDefault="00507B75" w:rsidP="00181F16">
      <w:pPr>
        <w:spacing w:after="0"/>
        <w:jc w:val="both"/>
        <w:rPr>
          <w:rFonts w:ascii="Times New Roman" w:eastAsia="Times New Roman" w:hAnsi="Times New Roman"/>
          <w:sz w:val="24"/>
          <w:szCs w:val="24"/>
          <w:lang w:eastAsia="cs-CZ"/>
        </w:rPr>
      </w:pPr>
    </w:p>
    <w:p w14:paraId="1A649B57" w14:textId="0A7CAECC" w:rsidR="00980527" w:rsidRPr="00A20EA2" w:rsidRDefault="00903BC6" w:rsidP="00181F16">
      <w:pPr>
        <w:pStyle w:val="Odstavecseseznamem"/>
        <w:numPr>
          <w:ilvl w:val="0"/>
          <w:numId w:val="18"/>
        </w:numPr>
        <w:spacing w:after="0"/>
        <w:ind w:left="284" w:hanging="284"/>
        <w:jc w:val="both"/>
        <w:rPr>
          <w:rFonts w:ascii="Times New Roman" w:hAnsi="Times New Roman"/>
          <w:sz w:val="24"/>
          <w:szCs w:val="24"/>
        </w:rPr>
      </w:pPr>
      <w:r w:rsidRPr="00A20EA2">
        <w:rPr>
          <w:rFonts w:ascii="Times New Roman" w:hAnsi="Times New Roman"/>
          <w:sz w:val="24"/>
          <w:szCs w:val="24"/>
        </w:rPr>
        <w:t>§ 35 včetně nadpisu zní:</w:t>
      </w:r>
    </w:p>
    <w:p w14:paraId="0048ACAC" w14:textId="719D4CEE" w:rsidR="00903BC6" w:rsidRPr="00A20EA2" w:rsidRDefault="00903BC6" w:rsidP="003B2554">
      <w:pPr>
        <w:spacing w:before="120" w:after="0"/>
        <w:jc w:val="center"/>
        <w:rPr>
          <w:rFonts w:ascii="Times New Roman" w:hAnsi="Times New Roman"/>
          <w:sz w:val="24"/>
          <w:szCs w:val="24"/>
        </w:rPr>
      </w:pPr>
      <w:r w:rsidRPr="00A20EA2">
        <w:rPr>
          <w:rFonts w:ascii="Times New Roman" w:hAnsi="Times New Roman"/>
          <w:sz w:val="24"/>
          <w:szCs w:val="24"/>
        </w:rPr>
        <w:t>„§ 35</w:t>
      </w:r>
    </w:p>
    <w:p w14:paraId="7F14FA87" w14:textId="77777777" w:rsidR="00903BC6" w:rsidRPr="00A20EA2" w:rsidRDefault="00903BC6" w:rsidP="00181F16">
      <w:pPr>
        <w:spacing w:after="0"/>
        <w:jc w:val="center"/>
        <w:rPr>
          <w:rFonts w:ascii="Times New Roman" w:hAnsi="Times New Roman"/>
          <w:sz w:val="24"/>
          <w:szCs w:val="24"/>
        </w:rPr>
      </w:pPr>
    </w:p>
    <w:p w14:paraId="62DC0826" w14:textId="77777777" w:rsidR="00903BC6" w:rsidRPr="00A20EA2" w:rsidRDefault="00903BC6" w:rsidP="00181F16">
      <w:pPr>
        <w:spacing w:after="0"/>
        <w:jc w:val="center"/>
        <w:rPr>
          <w:rFonts w:ascii="Times New Roman" w:hAnsi="Times New Roman"/>
          <w:b/>
          <w:bCs/>
          <w:sz w:val="24"/>
          <w:szCs w:val="24"/>
        </w:rPr>
      </w:pPr>
      <w:r w:rsidRPr="00A20EA2">
        <w:rPr>
          <w:rFonts w:ascii="Times New Roman" w:hAnsi="Times New Roman"/>
          <w:b/>
          <w:bCs/>
          <w:sz w:val="24"/>
          <w:szCs w:val="24"/>
        </w:rPr>
        <w:t>Zkušební doba</w:t>
      </w:r>
    </w:p>
    <w:p w14:paraId="2E3192D1" w14:textId="77777777" w:rsidR="00903BC6" w:rsidRPr="00A20EA2" w:rsidRDefault="00903BC6" w:rsidP="00181F16">
      <w:pPr>
        <w:spacing w:after="0"/>
        <w:jc w:val="both"/>
        <w:rPr>
          <w:rFonts w:ascii="Times New Roman" w:hAnsi="Times New Roman"/>
          <w:sz w:val="24"/>
          <w:szCs w:val="24"/>
        </w:rPr>
      </w:pPr>
    </w:p>
    <w:p w14:paraId="3EDA1CD0" w14:textId="75BC0B01" w:rsidR="00903BC6" w:rsidRPr="00A20EA2" w:rsidRDefault="00831D54" w:rsidP="00181F16">
      <w:pPr>
        <w:spacing w:after="0"/>
        <w:ind w:firstLine="708"/>
        <w:jc w:val="both"/>
        <w:rPr>
          <w:rFonts w:ascii="Times New Roman" w:hAnsi="Times New Roman"/>
          <w:sz w:val="24"/>
          <w:szCs w:val="24"/>
        </w:rPr>
      </w:pPr>
      <w:r w:rsidRPr="00A20EA2">
        <w:rPr>
          <w:rFonts w:ascii="Times New Roman" w:hAnsi="Times New Roman"/>
          <w:sz w:val="24"/>
          <w:szCs w:val="24"/>
        </w:rPr>
        <w:t xml:space="preserve">(1) </w:t>
      </w:r>
      <w:r w:rsidR="00903BC6" w:rsidRPr="00A20EA2">
        <w:rPr>
          <w:rFonts w:ascii="Times New Roman" w:hAnsi="Times New Roman"/>
          <w:sz w:val="24"/>
          <w:szCs w:val="24"/>
        </w:rPr>
        <w:t>Zkušební dobu je možné sjednat nejpozději v</w:t>
      </w:r>
      <w:r w:rsidR="00F125D8" w:rsidRPr="00A20EA2">
        <w:rPr>
          <w:rFonts w:ascii="Times New Roman" w:hAnsi="Times New Roman"/>
          <w:sz w:val="24"/>
          <w:szCs w:val="24"/>
        </w:rPr>
        <w:t> </w:t>
      </w:r>
      <w:r w:rsidR="00903BC6" w:rsidRPr="00A20EA2">
        <w:rPr>
          <w:rFonts w:ascii="Times New Roman" w:hAnsi="Times New Roman"/>
          <w:sz w:val="24"/>
          <w:szCs w:val="24"/>
        </w:rPr>
        <w:t>den vzniku pracovního poměru (§ 36),</w:t>
      </w:r>
      <w:r w:rsidRPr="00A20EA2">
        <w:rPr>
          <w:rFonts w:ascii="Times New Roman" w:hAnsi="Times New Roman"/>
          <w:sz w:val="24"/>
          <w:szCs w:val="24"/>
        </w:rPr>
        <w:t xml:space="preserve"> </w:t>
      </w:r>
      <w:r w:rsidR="00903BC6" w:rsidRPr="00A20EA2">
        <w:rPr>
          <w:rFonts w:ascii="Times New Roman" w:hAnsi="Times New Roman"/>
          <w:sz w:val="24"/>
          <w:szCs w:val="24"/>
        </w:rPr>
        <w:t>a to i v</w:t>
      </w:r>
      <w:r w:rsidR="00F125D8" w:rsidRPr="00A20EA2">
        <w:rPr>
          <w:rFonts w:ascii="Times New Roman" w:hAnsi="Times New Roman"/>
          <w:sz w:val="24"/>
          <w:szCs w:val="24"/>
        </w:rPr>
        <w:t> </w:t>
      </w:r>
      <w:r w:rsidR="00903BC6" w:rsidRPr="00A20EA2">
        <w:rPr>
          <w:rFonts w:ascii="Times New Roman" w:hAnsi="Times New Roman"/>
          <w:sz w:val="24"/>
          <w:szCs w:val="24"/>
        </w:rPr>
        <w:t xml:space="preserve">souvislosti se jmenováním na vedoucí pracovní místo (§ 33 odst. 3). Zkušební doba musí být sjednána písemně. </w:t>
      </w:r>
    </w:p>
    <w:p w14:paraId="50903CF1" w14:textId="77777777" w:rsidR="00903BC6" w:rsidRPr="00A20EA2" w:rsidRDefault="00903BC6" w:rsidP="00181F16">
      <w:pPr>
        <w:spacing w:after="0"/>
        <w:ind w:firstLine="708"/>
        <w:jc w:val="both"/>
        <w:rPr>
          <w:rFonts w:ascii="Times New Roman" w:hAnsi="Times New Roman"/>
          <w:sz w:val="24"/>
          <w:szCs w:val="24"/>
        </w:rPr>
      </w:pPr>
    </w:p>
    <w:p w14:paraId="5FC40225" w14:textId="178C43A8" w:rsidR="00C108D9" w:rsidRPr="00A20EA2" w:rsidRDefault="00903BC6" w:rsidP="003E1C55">
      <w:pPr>
        <w:spacing w:after="0"/>
        <w:ind w:firstLine="708"/>
        <w:jc w:val="both"/>
        <w:rPr>
          <w:rFonts w:ascii="Times New Roman" w:hAnsi="Times New Roman"/>
          <w:sz w:val="24"/>
          <w:szCs w:val="24"/>
          <w:u w:val="single"/>
        </w:rPr>
      </w:pPr>
      <w:r w:rsidRPr="00A20EA2">
        <w:rPr>
          <w:rFonts w:ascii="Times New Roman" w:hAnsi="Times New Roman"/>
          <w:sz w:val="24"/>
          <w:szCs w:val="24"/>
        </w:rPr>
        <w:t xml:space="preserve">(2) </w:t>
      </w:r>
      <w:r w:rsidRPr="00A20EA2">
        <w:rPr>
          <w:rFonts w:ascii="Times New Roman" w:hAnsi="Times New Roman"/>
          <w:sz w:val="24"/>
          <w:szCs w:val="24"/>
          <w:u w:val="single"/>
        </w:rPr>
        <w:t>Zkušební doba nesmí být sjednána na dobu delší než</w:t>
      </w:r>
    </w:p>
    <w:p w14:paraId="40B914E8" w14:textId="175E6840" w:rsidR="00903BC6" w:rsidRPr="00A20EA2" w:rsidRDefault="00903BC6" w:rsidP="00181F16">
      <w:pPr>
        <w:spacing w:after="0"/>
        <w:jc w:val="both"/>
        <w:rPr>
          <w:rFonts w:ascii="Times New Roman" w:hAnsi="Times New Roman"/>
          <w:sz w:val="24"/>
          <w:szCs w:val="24"/>
          <w:u w:val="single"/>
        </w:rPr>
      </w:pPr>
      <w:r w:rsidRPr="00A20EA2">
        <w:rPr>
          <w:rFonts w:ascii="Times New Roman" w:hAnsi="Times New Roman"/>
          <w:sz w:val="24"/>
          <w:szCs w:val="24"/>
          <w:u w:val="single"/>
        </w:rPr>
        <w:t>a) 4 měsíce po sobě jdoucí ode dne vzniku pracovního poměru,</w:t>
      </w:r>
    </w:p>
    <w:p w14:paraId="1763E9D7" w14:textId="437AD8E6" w:rsidR="00903BC6" w:rsidRPr="00A20EA2" w:rsidRDefault="00903BC6" w:rsidP="00181F16">
      <w:pPr>
        <w:spacing w:after="0"/>
        <w:ind w:left="284" w:hanging="284"/>
        <w:jc w:val="both"/>
        <w:rPr>
          <w:rFonts w:ascii="Times New Roman" w:hAnsi="Times New Roman"/>
          <w:sz w:val="24"/>
          <w:szCs w:val="24"/>
        </w:rPr>
      </w:pPr>
      <w:r w:rsidRPr="00A20EA2">
        <w:rPr>
          <w:rFonts w:ascii="Times New Roman" w:hAnsi="Times New Roman"/>
          <w:sz w:val="24"/>
          <w:szCs w:val="24"/>
          <w:u w:val="single"/>
        </w:rPr>
        <w:t>b) 8 měsíců po sobě jdoucích ode dne vzniku pracovního poměru u vedoucího zaměstnance</w:t>
      </w:r>
      <w:r w:rsidRPr="00A20EA2">
        <w:rPr>
          <w:rFonts w:ascii="Times New Roman" w:hAnsi="Times New Roman"/>
          <w:sz w:val="24"/>
          <w:szCs w:val="24"/>
        </w:rPr>
        <w:t>.</w:t>
      </w:r>
    </w:p>
    <w:p w14:paraId="6F0EA39C" w14:textId="77777777" w:rsidR="00903BC6" w:rsidRPr="00A20EA2" w:rsidRDefault="00903BC6" w:rsidP="00181F16">
      <w:pPr>
        <w:spacing w:after="0"/>
        <w:ind w:left="284" w:hanging="284"/>
        <w:jc w:val="both"/>
        <w:rPr>
          <w:rFonts w:ascii="Times New Roman" w:hAnsi="Times New Roman"/>
          <w:sz w:val="24"/>
          <w:szCs w:val="24"/>
        </w:rPr>
      </w:pPr>
    </w:p>
    <w:p w14:paraId="1FA794F4" w14:textId="6FA547A1" w:rsidR="00903BC6" w:rsidRPr="00A20EA2" w:rsidRDefault="00903BC6" w:rsidP="00181F16">
      <w:pPr>
        <w:spacing w:after="0"/>
        <w:ind w:firstLine="708"/>
        <w:jc w:val="both"/>
        <w:rPr>
          <w:rFonts w:ascii="Times New Roman" w:hAnsi="Times New Roman"/>
          <w:sz w:val="24"/>
          <w:szCs w:val="24"/>
        </w:rPr>
      </w:pPr>
      <w:r w:rsidRPr="00A20EA2">
        <w:rPr>
          <w:rFonts w:ascii="Times New Roman" w:hAnsi="Times New Roman"/>
          <w:sz w:val="24"/>
          <w:szCs w:val="24"/>
        </w:rPr>
        <w:t xml:space="preserve">(3) </w:t>
      </w:r>
      <w:r w:rsidRPr="00A20EA2">
        <w:rPr>
          <w:rFonts w:ascii="Times New Roman" w:hAnsi="Times New Roman"/>
          <w:sz w:val="24"/>
          <w:szCs w:val="24"/>
          <w:u w:val="single"/>
        </w:rPr>
        <w:t>Zkušební doba nesmí být sjednána delší, než je polovina sjednané doby trvání pracovního poměru</w:t>
      </w:r>
      <w:r w:rsidR="007248BD" w:rsidRPr="00A20EA2">
        <w:rPr>
          <w:rFonts w:ascii="Times New Roman" w:hAnsi="Times New Roman"/>
          <w:sz w:val="24"/>
          <w:szCs w:val="24"/>
          <w:u w:val="single"/>
        </w:rPr>
        <w:t xml:space="preserve"> na dobu určitou</w:t>
      </w:r>
      <w:r w:rsidRPr="00A20EA2">
        <w:rPr>
          <w:rFonts w:ascii="Times New Roman" w:hAnsi="Times New Roman"/>
          <w:sz w:val="24"/>
          <w:szCs w:val="24"/>
        </w:rPr>
        <w:t>.</w:t>
      </w:r>
    </w:p>
    <w:p w14:paraId="7B0A2316" w14:textId="77777777" w:rsidR="00903BC6" w:rsidRPr="00A20EA2" w:rsidRDefault="00903BC6" w:rsidP="00181F16">
      <w:pPr>
        <w:spacing w:after="0"/>
        <w:ind w:firstLine="708"/>
        <w:jc w:val="both"/>
        <w:rPr>
          <w:rFonts w:ascii="Times New Roman" w:hAnsi="Times New Roman"/>
          <w:sz w:val="24"/>
          <w:szCs w:val="24"/>
        </w:rPr>
      </w:pPr>
    </w:p>
    <w:p w14:paraId="4EF10A03" w14:textId="52EEAEE1" w:rsidR="00903BC6" w:rsidRPr="00507B75" w:rsidRDefault="00903BC6" w:rsidP="00181F16">
      <w:pPr>
        <w:spacing w:after="0"/>
        <w:ind w:firstLine="708"/>
        <w:jc w:val="both"/>
        <w:rPr>
          <w:rFonts w:ascii="Times New Roman" w:hAnsi="Times New Roman"/>
          <w:strike/>
          <w:sz w:val="24"/>
          <w:szCs w:val="24"/>
          <w:highlight w:val="yellow"/>
        </w:rPr>
      </w:pPr>
      <w:r w:rsidRPr="003B2554">
        <w:rPr>
          <w:rFonts w:ascii="Times New Roman" w:hAnsi="Times New Roman"/>
          <w:strike/>
          <w:sz w:val="24"/>
          <w:szCs w:val="24"/>
          <w:highlight w:val="yellow"/>
        </w:rPr>
        <w:t xml:space="preserve">(4) </w:t>
      </w:r>
      <w:r w:rsidRPr="00036B9A">
        <w:rPr>
          <w:rFonts w:ascii="Times New Roman" w:hAnsi="Times New Roman"/>
          <w:strike/>
          <w:sz w:val="24"/>
          <w:szCs w:val="24"/>
          <w:highlight w:val="yellow"/>
          <w:u w:val="single"/>
        </w:rPr>
        <w:t xml:space="preserve">Zkušební </w:t>
      </w:r>
      <w:r w:rsidRPr="00507B75">
        <w:rPr>
          <w:rFonts w:ascii="Times New Roman" w:hAnsi="Times New Roman"/>
          <w:strike/>
          <w:sz w:val="24"/>
          <w:szCs w:val="24"/>
          <w:highlight w:val="yellow"/>
          <w:u w:val="single"/>
        </w:rPr>
        <w:t xml:space="preserve">doba může být </w:t>
      </w:r>
      <w:r w:rsidR="00E14ECB" w:rsidRPr="00507B75">
        <w:rPr>
          <w:rFonts w:ascii="Times New Roman" w:hAnsi="Times New Roman"/>
          <w:strike/>
          <w:sz w:val="24"/>
          <w:szCs w:val="24"/>
          <w:highlight w:val="yellow"/>
          <w:u w:val="single"/>
        </w:rPr>
        <w:t xml:space="preserve">za jejího trvání dodatečně prodloužena </w:t>
      </w:r>
      <w:r w:rsidRPr="00507B75">
        <w:rPr>
          <w:rFonts w:ascii="Times New Roman" w:hAnsi="Times New Roman"/>
          <w:strike/>
          <w:sz w:val="24"/>
          <w:szCs w:val="24"/>
          <w:highlight w:val="yellow"/>
          <w:u w:val="single"/>
        </w:rPr>
        <w:t>v</w:t>
      </w:r>
      <w:r w:rsidR="00F125D8" w:rsidRPr="00507B75">
        <w:rPr>
          <w:rFonts w:ascii="Times New Roman" w:hAnsi="Times New Roman"/>
          <w:strike/>
          <w:sz w:val="24"/>
          <w:szCs w:val="24"/>
          <w:highlight w:val="yellow"/>
          <w:u w:val="single"/>
        </w:rPr>
        <w:t> </w:t>
      </w:r>
      <w:r w:rsidRPr="00507B75">
        <w:rPr>
          <w:rFonts w:ascii="Times New Roman" w:hAnsi="Times New Roman"/>
          <w:strike/>
          <w:sz w:val="24"/>
          <w:szCs w:val="24"/>
          <w:highlight w:val="yellow"/>
          <w:u w:val="single"/>
        </w:rPr>
        <w:t>mezích odstavc</w:t>
      </w:r>
      <w:r w:rsidR="00215BD4" w:rsidRPr="00507B75">
        <w:rPr>
          <w:rFonts w:ascii="Times New Roman" w:hAnsi="Times New Roman"/>
          <w:strike/>
          <w:sz w:val="24"/>
          <w:szCs w:val="24"/>
          <w:highlight w:val="yellow"/>
          <w:u w:val="single"/>
        </w:rPr>
        <w:t>ů</w:t>
      </w:r>
      <w:r w:rsidRPr="00507B75">
        <w:rPr>
          <w:rFonts w:ascii="Times New Roman" w:hAnsi="Times New Roman"/>
          <w:strike/>
          <w:sz w:val="24"/>
          <w:szCs w:val="24"/>
          <w:highlight w:val="yellow"/>
          <w:u w:val="single"/>
        </w:rPr>
        <w:t xml:space="preserve"> 2 a 3 písemnou dohodou </w:t>
      </w:r>
      <w:r w:rsidR="00215BD4" w:rsidRPr="00507B75">
        <w:rPr>
          <w:rFonts w:ascii="Times New Roman" w:hAnsi="Times New Roman"/>
          <w:strike/>
          <w:sz w:val="24"/>
          <w:szCs w:val="24"/>
          <w:highlight w:val="yellow"/>
          <w:u w:val="single"/>
        </w:rPr>
        <w:t xml:space="preserve">zaměstnavatele se </w:t>
      </w:r>
      <w:r w:rsidRPr="00507B75">
        <w:rPr>
          <w:rFonts w:ascii="Times New Roman" w:hAnsi="Times New Roman"/>
          <w:strike/>
          <w:sz w:val="24"/>
          <w:szCs w:val="24"/>
          <w:highlight w:val="yellow"/>
          <w:u w:val="single"/>
        </w:rPr>
        <w:t>zaměstnance</w:t>
      </w:r>
      <w:r w:rsidR="00215BD4" w:rsidRPr="00507B75">
        <w:rPr>
          <w:rFonts w:ascii="Times New Roman" w:hAnsi="Times New Roman"/>
          <w:strike/>
          <w:sz w:val="24"/>
          <w:szCs w:val="24"/>
          <w:highlight w:val="yellow"/>
          <w:u w:val="single"/>
        </w:rPr>
        <w:t>m</w:t>
      </w:r>
      <w:r w:rsidRPr="00507B75">
        <w:rPr>
          <w:rFonts w:ascii="Times New Roman" w:hAnsi="Times New Roman"/>
          <w:strike/>
          <w:sz w:val="24"/>
          <w:szCs w:val="24"/>
          <w:highlight w:val="yellow"/>
        </w:rPr>
        <w:t>.</w:t>
      </w:r>
    </w:p>
    <w:p w14:paraId="1019FB38" w14:textId="77777777" w:rsidR="00903BC6" w:rsidRPr="00507B75" w:rsidRDefault="00903BC6" w:rsidP="00181F16">
      <w:pPr>
        <w:spacing w:after="0"/>
        <w:ind w:firstLine="708"/>
        <w:jc w:val="both"/>
        <w:rPr>
          <w:rFonts w:ascii="Times New Roman" w:hAnsi="Times New Roman"/>
          <w:strike/>
          <w:sz w:val="24"/>
          <w:szCs w:val="24"/>
          <w:highlight w:val="yellow"/>
        </w:rPr>
      </w:pPr>
    </w:p>
    <w:p w14:paraId="4FC75CEC" w14:textId="58B26409" w:rsidR="00903BC6" w:rsidRPr="00A20EA2" w:rsidRDefault="00903BC6" w:rsidP="00181F16">
      <w:pPr>
        <w:spacing w:after="0"/>
        <w:ind w:firstLine="708"/>
        <w:jc w:val="both"/>
        <w:rPr>
          <w:rFonts w:ascii="Times New Roman" w:hAnsi="Times New Roman"/>
          <w:sz w:val="24"/>
          <w:szCs w:val="24"/>
        </w:rPr>
      </w:pPr>
      <w:r w:rsidRPr="00507B75">
        <w:rPr>
          <w:rFonts w:ascii="Times New Roman" w:hAnsi="Times New Roman"/>
          <w:strike/>
          <w:sz w:val="24"/>
          <w:szCs w:val="24"/>
          <w:highlight w:val="yellow"/>
        </w:rPr>
        <w:t>(5)</w:t>
      </w:r>
      <w:r w:rsidRPr="00A20EA2">
        <w:rPr>
          <w:rFonts w:ascii="Times New Roman" w:hAnsi="Times New Roman"/>
          <w:sz w:val="24"/>
          <w:szCs w:val="24"/>
        </w:rPr>
        <w:t xml:space="preserve"> </w:t>
      </w:r>
      <w:r w:rsidR="00036B9A" w:rsidRPr="003B2554">
        <w:rPr>
          <w:rFonts w:ascii="Times New Roman" w:hAnsi="Times New Roman"/>
          <w:color w:val="FF0000"/>
          <w:sz w:val="24"/>
          <w:szCs w:val="24"/>
          <w:highlight w:val="yellow"/>
        </w:rPr>
        <w:t>(5)</w:t>
      </w:r>
      <w:r w:rsidR="00036B9A">
        <w:rPr>
          <w:rFonts w:ascii="Times New Roman" w:hAnsi="Times New Roman"/>
          <w:color w:val="FF0000"/>
          <w:sz w:val="24"/>
          <w:szCs w:val="24"/>
        </w:rPr>
        <w:t xml:space="preserve"> </w:t>
      </w:r>
      <w:r w:rsidRPr="00A20EA2">
        <w:rPr>
          <w:rFonts w:ascii="Times New Roman" w:hAnsi="Times New Roman"/>
          <w:sz w:val="24"/>
          <w:szCs w:val="24"/>
          <w:u w:val="single"/>
        </w:rPr>
        <w:t xml:space="preserve">Zkušební doba se prodlužuje o </w:t>
      </w:r>
      <w:r w:rsidRPr="00C22812">
        <w:rPr>
          <w:rFonts w:ascii="Times New Roman" w:hAnsi="Times New Roman"/>
          <w:strike/>
          <w:sz w:val="24"/>
          <w:szCs w:val="24"/>
          <w:highlight w:val="yellow"/>
          <w:u w:val="single"/>
        </w:rPr>
        <w:t>pracovní dny</w:t>
      </w:r>
      <w:r w:rsidR="00C22812">
        <w:rPr>
          <w:rFonts w:ascii="Times New Roman" w:hAnsi="Times New Roman"/>
          <w:sz w:val="24"/>
          <w:szCs w:val="24"/>
          <w:u w:val="single"/>
        </w:rPr>
        <w:t xml:space="preserve"> </w:t>
      </w:r>
      <w:r w:rsidR="00C22812" w:rsidRPr="00C22812">
        <w:rPr>
          <w:rFonts w:ascii="Times New Roman" w:hAnsi="Times New Roman"/>
          <w:color w:val="FF0000"/>
          <w:sz w:val="24"/>
          <w:szCs w:val="24"/>
          <w:highlight w:val="yellow"/>
          <w:u w:val="single"/>
        </w:rPr>
        <w:t>počet dnů</w:t>
      </w:r>
      <w:r w:rsidRPr="00A20EA2">
        <w:rPr>
          <w:rFonts w:ascii="Times New Roman" w:hAnsi="Times New Roman"/>
          <w:sz w:val="24"/>
          <w:szCs w:val="24"/>
          <w:u w:val="single"/>
        </w:rPr>
        <w:t>, v</w:t>
      </w:r>
      <w:r w:rsidR="00F125D8" w:rsidRPr="00A20EA2">
        <w:rPr>
          <w:rFonts w:ascii="Times New Roman" w:hAnsi="Times New Roman"/>
          <w:sz w:val="24"/>
          <w:szCs w:val="24"/>
          <w:u w:val="single"/>
        </w:rPr>
        <w:t> </w:t>
      </w:r>
      <w:r w:rsidRPr="00A20EA2">
        <w:rPr>
          <w:rFonts w:ascii="Times New Roman" w:hAnsi="Times New Roman"/>
          <w:sz w:val="24"/>
          <w:szCs w:val="24"/>
          <w:u w:val="single"/>
        </w:rPr>
        <w:t xml:space="preserve">nichž zaměstnanec během zkušební doby neodpracoval </w:t>
      </w:r>
      <w:r w:rsidR="00984ACF" w:rsidRPr="00A20EA2">
        <w:rPr>
          <w:rFonts w:ascii="Times New Roman" w:hAnsi="Times New Roman"/>
          <w:sz w:val="24"/>
          <w:szCs w:val="24"/>
          <w:u w:val="single"/>
        </w:rPr>
        <w:t xml:space="preserve">celou </w:t>
      </w:r>
      <w:r w:rsidRPr="00A20EA2">
        <w:rPr>
          <w:rFonts w:ascii="Times New Roman" w:hAnsi="Times New Roman"/>
          <w:sz w:val="24"/>
          <w:szCs w:val="24"/>
          <w:u w:val="single"/>
        </w:rPr>
        <w:t>směnu z</w:t>
      </w:r>
      <w:r w:rsidR="00F125D8" w:rsidRPr="00A20EA2">
        <w:rPr>
          <w:rFonts w:ascii="Times New Roman" w:hAnsi="Times New Roman"/>
          <w:sz w:val="24"/>
          <w:szCs w:val="24"/>
          <w:u w:val="single"/>
        </w:rPr>
        <w:t> </w:t>
      </w:r>
      <w:r w:rsidRPr="00A20EA2">
        <w:rPr>
          <w:rFonts w:ascii="Times New Roman" w:hAnsi="Times New Roman"/>
          <w:sz w:val="24"/>
          <w:szCs w:val="24"/>
          <w:u w:val="single"/>
        </w:rPr>
        <w:t>důvodu překážky v</w:t>
      </w:r>
      <w:r w:rsidR="00F125D8" w:rsidRPr="00A20EA2">
        <w:rPr>
          <w:rFonts w:ascii="Times New Roman" w:hAnsi="Times New Roman"/>
          <w:sz w:val="24"/>
          <w:szCs w:val="24"/>
          <w:u w:val="single"/>
        </w:rPr>
        <w:t> </w:t>
      </w:r>
      <w:r w:rsidRPr="00A20EA2">
        <w:rPr>
          <w:rFonts w:ascii="Times New Roman" w:hAnsi="Times New Roman"/>
          <w:sz w:val="24"/>
          <w:szCs w:val="24"/>
          <w:u w:val="single"/>
        </w:rPr>
        <w:t>práci, čerpání dovolené nebo neomluveného zameškání práce</w:t>
      </w:r>
      <w:r w:rsidRPr="00A20EA2">
        <w:rPr>
          <w:rFonts w:ascii="Times New Roman" w:hAnsi="Times New Roman"/>
          <w:sz w:val="24"/>
          <w:szCs w:val="24"/>
        </w:rPr>
        <w:t>.“.</w:t>
      </w:r>
    </w:p>
    <w:p w14:paraId="696FC796" w14:textId="77777777" w:rsidR="00903BC6" w:rsidRPr="00A20EA2" w:rsidRDefault="00903BC6" w:rsidP="00181F16">
      <w:pPr>
        <w:spacing w:after="0"/>
        <w:jc w:val="both"/>
        <w:rPr>
          <w:rFonts w:ascii="Times New Roman" w:hAnsi="Times New Roman"/>
          <w:sz w:val="24"/>
          <w:szCs w:val="24"/>
        </w:rPr>
      </w:pPr>
    </w:p>
    <w:p w14:paraId="7CB4862A" w14:textId="5C60CCDD" w:rsidR="004A4421" w:rsidRPr="00A20EA2" w:rsidRDefault="004A4421" w:rsidP="00181F16">
      <w:pPr>
        <w:spacing w:after="0"/>
        <w:jc w:val="both"/>
        <w:rPr>
          <w:rFonts w:ascii="Times New Roman" w:hAnsi="Times New Roman"/>
          <w:i/>
          <w:iCs/>
          <w:sz w:val="24"/>
          <w:szCs w:val="24"/>
        </w:rPr>
      </w:pPr>
      <w:r w:rsidRPr="00A20EA2">
        <w:rPr>
          <w:rFonts w:ascii="Times New Roman" w:hAnsi="Times New Roman"/>
          <w:i/>
          <w:iCs/>
          <w:sz w:val="24"/>
          <w:szCs w:val="24"/>
        </w:rPr>
        <w:t>CELEX 32019L1152</w:t>
      </w:r>
    </w:p>
    <w:p w14:paraId="78587C56" w14:textId="77777777" w:rsidR="004A4421" w:rsidRPr="00A20EA2" w:rsidRDefault="004A4421" w:rsidP="00181F16">
      <w:pPr>
        <w:spacing w:after="0"/>
        <w:jc w:val="both"/>
        <w:rPr>
          <w:rFonts w:ascii="Times New Roman" w:hAnsi="Times New Roman"/>
          <w:sz w:val="24"/>
          <w:szCs w:val="24"/>
        </w:rPr>
      </w:pPr>
    </w:p>
    <w:p w14:paraId="537D11B1" w14:textId="41C387A1" w:rsidR="003E147E" w:rsidRPr="00A20EA2" w:rsidRDefault="0086063D" w:rsidP="00181F16">
      <w:pPr>
        <w:pStyle w:val="Odstavecseseznamem"/>
        <w:numPr>
          <w:ilvl w:val="0"/>
          <w:numId w:val="18"/>
        </w:numPr>
        <w:spacing w:after="0"/>
        <w:ind w:left="284" w:hanging="284"/>
        <w:jc w:val="both"/>
        <w:rPr>
          <w:rFonts w:ascii="Times New Roman" w:hAnsi="Times New Roman"/>
          <w:sz w:val="24"/>
          <w:szCs w:val="24"/>
        </w:rPr>
      </w:pPr>
      <w:r w:rsidRPr="00A20EA2">
        <w:rPr>
          <w:rFonts w:ascii="Times New Roman" w:eastAsia="Times New Roman" w:hAnsi="Times New Roman"/>
          <w:sz w:val="24"/>
          <w:szCs w:val="24"/>
          <w:lang w:eastAsia="cs-CZ"/>
        </w:rPr>
        <w:t xml:space="preserve">V </w:t>
      </w:r>
      <w:r w:rsidR="008150D7" w:rsidRPr="00A20EA2">
        <w:rPr>
          <w:rFonts w:ascii="Times New Roman" w:eastAsia="Times New Roman" w:hAnsi="Times New Roman"/>
          <w:sz w:val="24"/>
          <w:szCs w:val="24"/>
          <w:lang w:eastAsia="cs-CZ"/>
        </w:rPr>
        <w:t>§ 39 odst</w:t>
      </w:r>
      <w:r w:rsidRPr="00A20EA2">
        <w:rPr>
          <w:rFonts w:ascii="Times New Roman" w:eastAsia="Times New Roman" w:hAnsi="Times New Roman"/>
          <w:sz w:val="24"/>
          <w:szCs w:val="24"/>
          <w:lang w:eastAsia="cs-CZ"/>
        </w:rPr>
        <w:t>avec</w:t>
      </w:r>
      <w:r w:rsidR="008150D7" w:rsidRPr="00A20EA2">
        <w:rPr>
          <w:rFonts w:ascii="Times New Roman" w:eastAsia="Times New Roman" w:hAnsi="Times New Roman"/>
          <w:sz w:val="24"/>
          <w:szCs w:val="24"/>
          <w:lang w:eastAsia="cs-CZ"/>
        </w:rPr>
        <w:t xml:space="preserve"> </w:t>
      </w:r>
      <w:r w:rsidR="00612150" w:rsidRPr="00A20EA2">
        <w:rPr>
          <w:rFonts w:ascii="Times New Roman" w:eastAsia="Times New Roman" w:hAnsi="Times New Roman"/>
          <w:sz w:val="24"/>
          <w:szCs w:val="24"/>
          <w:lang w:eastAsia="cs-CZ"/>
        </w:rPr>
        <w:t>2</w:t>
      </w:r>
      <w:r w:rsidR="008150D7" w:rsidRPr="00A20EA2">
        <w:rPr>
          <w:rFonts w:ascii="Times New Roman" w:eastAsia="Times New Roman" w:hAnsi="Times New Roman"/>
          <w:sz w:val="24"/>
          <w:szCs w:val="24"/>
          <w:lang w:eastAsia="cs-CZ"/>
        </w:rPr>
        <w:t xml:space="preserve"> </w:t>
      </w:r>
      <w:r w:rsidR="0075083F" w:rsidRPr="00A20EA2">
        <w:rPr>
          <w:rFonts w:ascii="Times New Roman" w:eastAsia="Times New Roman" w:hAnsi="Times New Roman"/>
          <w:sz w:val="24"/>
          <w:szCs w:val="24"/>
          <w:lang w:eastAsia="cs-CZ"/>
        </w:rPr>
        <w:t xml:space="preserve">zní: </w:t>
      </w:r>
    </w:p>
    <w:p w14:paraId="28196D0A" w14:textId="60E9D26D" w:rsidR="00903BC6" w:rsidRPr="00A20EA2" w:rsidRDefault="0075083F" w:rsidP="003B2554">
      <w:pPr>
        <w:pStyle w:val="Odstavecseseznamem"/>
        <w:spacing w:before="120" w:after="0"/>
        <w:ind w:left="0" w:firstLine="709"/>
        <w:jc w:val="both"/>
        <w:rPr>
          <w:rFonts w:ascii="Times New Roman" w:hAnsi="Times New Roman"/>
          <w:sz w:val="24"/>
          <w:szCs w:val="24"/>
        </w:rPr>
      </w:pPr>
      <w:r w:rsidRPr="00A20EA2">
        <w:rPr>
          <w:rFonts w:ascii="Times New Roman" w:eastAsia="Times New Roman" w:hAnsi="Times New Roman"/>
          <w:sz w:val="24"/>
          <w:szCs w:val="24"/>
          <w:lang w:eastAsia="cs-CZ"/>
        </w:rPr>
        <w:t>„</w:t>
      </w:r>
      <w:r w:rsidR="00036B9A" w:rsidRPr="003B2554">
        <w:rPr>
          <w:rFonts w:ascii="Times New Roman" w:eastAsia="Times New Roman" w:hAnsi="Times New Roman"/>
          <w:color w:val="FF0000"/>
          <w:sz w:val="24"/>
          <w:szCs w:val="24"/>
          <w:highlight w:val="yellow"/>
          <w:lang w:eastAsia="cs-CZ"/>
        </w:rPr>
        <w:t>(2)</w:t>
      </w:r>
      <w:r w:rsidR="00036B9A">
        <w:rPr>
          <w:rFonts w:ascii="Times New Roman" w:eastAsia="Times New Roman" w:hAnsi="Times New Roman"/>
          <w:color w:val="FF0000"/>
          <w:sz w:val="24"/>
          <w:szCs w:val="24"/>
          <w:lang w:eastAsia="cs-CZ"/>
        </w:rPr>
        <w:t xml:space="preserve"> </w:t>
      </w:r>
      <w:r w:rsidRPr="00A20EA2">
        <w:rPr>
          <w:rFonts w:ascii="Times New Roman" w:eastAsia="Times New Roman" w:hAnsi="Times New Roman"/>
          <w:sz w:val="24"/>
          <w:szCs w:val="24"/>
          <w:u w:val="single"/>
          <w:lang w:eastAsia="cs-CZ"/>
        </w:rPr>
        <w:t xml:space="preserve">Pracovní poměr na dobu určitou smí být sjednán </w:t>
      </w:r>
      <w:r w:rsidR="0086653B" w:rsidRPr="00A20EA2">
        <w:rPr>
          <w:rFonts w:ascii="Times New Roman" w:eastAsia="Times New Roman" w:hAnsi="Times New Roman"/>
          <w:sz w:val="24"/>
          <w:szCs w:val="24"/>
          <w:u w:val="single"/>
          <w:lang w:eastAsia="cs-CZ"/>
        </w:rPr>
        <w:t xml:space="preserve">nejdéle </w:t>
      </w:r>
      <w:r w:rsidRPr="00A20EA2">
        <w:rPr>
          <w:rFonts w:ascii="Times New Roman" w:eastAsia="Times New Roman" w:hAnsi="Times New Roman"/>
          <w:sz w:val="24"/>
          <w:szCs w:val="24"/>
          <w:u w:val="single"/>
          <w:lang w:eastAsia="cs-CZ"/>
        </w:rPr>
        <w:t>na 3 roky a mezi týmiž smluvními stranami může být opakován nejvýše dvakrát; za opakování pracovního poměru na dobu určitou se považuje rovněž jeho prodloužení. Jde-li o náhradu za dočasně nepřítomného zaměstnance po dobu mateřské, otcovské a rodičovské dovolené a dovolené podle § 217 odst. 5, může být pracovní poměr na dobu určitou sjednáván bez omezení počtu opakování podle věty první. Celková doba trvání pracovních poměrů na dobu určitou podle věty první a druhé mezi týmiž smluvními stranami nesmí přesáhnout 9 let ode dne vzniku prvního pracovního poměru na dobu určitou. Jestliže od skončení předchozího pracovního poměru na dobu určitou uplynula doba 3 let, k předchozímu pracovnímu poměru na dobu určitou mezi týmiž smluvními stranami se nepřihlíží.</w:t>
      </w:r>
      <w:r w:rsidRPr="00A20EA2">
        <w:rPr>
          <w:rFonts w:ascii="Times New Roman" w:eastAsia="Times New Roman" w:hAnsi="Times New Roman"/>
          <w:sz w:val="24"/>
          <w:szCs w:val="24"/>
          <w:lang w:eastAsia="cs-CZ"/>
        </w:rPr>
        <w:t>“.</w:t>
      </w:r>
    </w:p>
    <w:p w14:paraId="0B534A73" w14:textId="77777777" w:rsidR="00980527" w:rsidRPr="00A20EA2" w:rsidRDefault="00980527" w:rsidP="00181F16">
      <w:pPr>
        <w:spacing w:after="0"/>
        <w:jc w:val="both"/>
        <w:rPr>
          <w:rFonts w:ascii="Times New Roman" w:hAnsi="Times New Roman"/>
          <w:sz w:val="24"/>
          <w:szCs w:val="24"/>
        </w:rPr>
      </w:pPr>
    </w:p>
    <w:p w14:paraId="3A46D1FB" w14:textId="090BDD75" w:rsidR="00EC310B" w:rsidRPr="00A20EA2" w:rsidRDefault="00EC310B" w:rsidP="00181F16">
      <w:pPr>
        <w:spacing w:after="0"/>
        <w:jc w:val="both"/>
        <w:rPr>
          <w:rFonts w:ascii="Times New Roman" w:hAnsi="Times New Roman"/>
          <w:i/>
          <w:iCs/>
          <w:sz w:val="24"/>
          <w:szCs w:val="24"/>
        </w:rPr>
      </w:pPr>
      <w:r w:rsidRPr="00A20EA2">
        <w:rPr>
          <w:rFonts w:ascii="Times New Roman" w:hAnsi="Times New Roman"/>
          <w:i/>
          <w:iCs/>
          <w:sz w:val="24"/>
          <w:szCs w:val="24"/>
        </w:rPr>
        <w:t>CELEX 31999L0070</w:t>
      </w:r>
    </w:p>
    <w:p w14:paraId="5BBB44AF" w14:textId="77777777" w:rsidR="00EC310B" w:rsidRPr="00A20EA2" w:rsidRDefault="00EC310B" w:rsidP="00181F16">
      <w:pPr>
        <w:spacing w:after="0"/>
        <w:jc w:val="both"/>
        <w:rPr>
          <w:rFonts w:ascii="Times New Roman" w:hAnsi="Times New Roman"/>
          <w:sz w:val="24"/>
          <w:szCs w:val="24"/>
        </w:rPr>
      </w:pPr>
    </w:p>
    <w:p w14:paraId="6713E03D" w14:textId="5C22E168" w:rsidR="00980527" w:rsidRPr="00A20EA2" w:rsidRDefault="00267CD7" w:rsidP="00267CD7">
      <w:pPr>
        <w:pStyle w:val="Odstavecseseznamem"/>
        <w:numPr>
          <w:ilvl w:val="0"/>
          <w:numId w:val="18"/>
        </w:numPr>
        <w:spacing w:after="0"/>
        <w:ind w:left="284" w:hanging="284"/>
        <w:jc w:val="both"/>
        <w:rPr>
          <w:rFonts w:ascii="Times New Roman" w:hAnsi="Times New Roman"/>
          <w:sz w:val="24"/>
          <w:szCs w:val="24"/>
        </w:rPr>
      </w:pPr>
      <w:r w:rsidRPr="00A20EA2">
        <w:rPr>
          <w:rFonts w:ascii="Times New Roman" w:hAnsi="Times New Roman"/>
          <w:sz w:val="24"/>
          <w:szCs w:val="24"/>
        </w:rPr>
        <w:t xml:space="preserve">V § 41 </w:t>
      </w:r>
      <w:r w:rsidR="00D31955" w:rsidRPr="00A20EA2">
        <w:rPr>
          <w:rFonts w:ascii="Times New Roman" w:hAnsi="Times New Roman"/>
          <w:sz w:val="24"/>
          <w:szCs w:val="24"/>
        </w:rPr>
        <w:t xml:space="preserve">odst. 1 se na konci textu písmene </w:t>
      </w:r>
      <w:r w:rsidR="006F0824" w:rsidRPr="00A20EA2">
        <w:rPr>
          <w:rFonts w:ascii="Times New Roman" w:hAnsi="Times New Roman"/>
          <w:sz w:val="24"/>
          <w:szCs w:val="24"/>
        </w:rPr>
        <w:t>a</w:t>
      </w:r>
      <w:r w:rsidR="00D31955" w:rsidRPr="00A20EA2">
        <w:rPr>
          <w:rFonts w:ascii="Times New Roman" w:hAnsi="Times New Roman"/>
          <w:sz w:val="24"/>
          <w:szCs w:val="24"/>
        </w:rPr>
        <w:t xml:space="preserve">) doplňují slova </w:t>
      </w:r>
      <w:r w:rsidRPr="00A20EA2">
        <w:rPr>
          <w:rFonts w:ascii="Times New Roman" w:hAnsi="Times New Roman"/>
          <w:sz w:val="24"/>
          <w:szCs w:val="24"/>
        </w:rPr>
        <w:t>„anebo dosáhl-li na pracovišti určeném rozhodnutím příslušného orgánu ochrany veřejného zdraví nejvyšší přípustné expozice</w:t>
      </w:r>
      <w:r w:rsidR="00D31955" w:rsidRPr="00A20EA2">
        <w:rPr>
          <w:rFonts w:ascii="Times New Roman" w:hAnsi="Times New Roman"/>
          <w:sz w:val="24"/>
          <w:szCs w:val="24"/>
          <w:vertAlign w:val="superscript"/>
        </w:rPr>
        <w:t>19)</w:t>
      </w:r>
      <w:r w:rsidRPr="007457DF">
        <w:rPr>
          <w:rFonts w:ascii="Times New Roman" w:hAnsi="Times New Roman"/>
          <w:strike/>
          <w:sz w:val="24"/>
          <w:szCs w:val="24"/>
          <w:highlight w:val="yellow"/>
        </w:rPr>
        <w:t>,</w:t>
      </w:r>
      <w:r w:rsidRPr="00A20EA2">
        <w:rPr>
          <w:rFonts w:ascii="Times New Roman" w:hAnsi="Times New Roman"/>
          <w:sz w:val="24"/>
          <w:szCs w:val="24"/>
        </w:rPr>
        <w:t>“</w:t>
      </w:r>
      <w:r w:rsidR="00D31955" w:rsidRPr="00A20EA2">
        <w:rPr>
          <w:rFonts w:ascii="Times New Roman" w:hAnsi="Times New Roman"/>
          <w:sz w:val="24"/>
          <w:szCs w:val="24"/>
        </w:rPr>
        <w:t>.</w:t>
      </w:r>
    </w:p>
    <w:p w14:paraId="5105034A" w14:textId="77777777" w:rsidR="00D31955" w:rsidRPr="00A20EA2" w:rsidRDefault="00D31955" w:rsidP="00D31955">
      <w:pPr>
        <w:spacing w:after="0"/>
        <w:ind w:left="284"/>
        <w:rPr>
          <w:rFonts w:ascii="Times New Roman" w:hAnsi="Times New Roman"/>
          <w:sz w:val="24"/>
          <w:szCs w:val="24"/>
        </w:rPr>
      </w:pPr>
    </w:p>
    <w:p w14:paraId="59E33605" w14:textId="4C80397F" w:rsidR="001C39CC" w:rsidRPr="00A20EA2" w:rsidRDefault="001C39CC" w:rsidP="00181F16">
      <w:pPr>
        <w:pStyle w:val="Odstavecseseznamem"/>
        <w:numPr>
          <w:ilvl w:val="0"/>
          <w:numId w:val="18"/>
        </w:numPr>
        <w:spacing w:after="0"/>
        <w:ind w:left="284" w:hanging="284"/>
        <w:jc w:val="both"/>
        <w:rPr>
          <w:rFonts w:ascii="Times New Roman" w:hAnsi="Times New Roman"/>
          <w:sz w:val="24"/>
          <w:szCs w:val="24"/>
        </w:rPr>
      </w:pPr>
      <w:r w:rsidRPr="00A20EA2">
        <w:rPr>
          <w:rFonts w:ascii="Times New Roman" w:hAnsi="Times New Roman"/>
          <w:sz w:val="24"/>
          <w:szCs w:val="24"/>
        </w:rPr>
        <w:t>V § 41 odst. 1 se písmeno b) zrušuje. Dosavadní písmena c) až g) se označují jako písmena b) až f).</w:t>
      </w:r>
    </w:p>
    <w:p w14:paraId="68D5D545" w14:textId="77777777" w:rsidR="00036B9A" w:rsidRDefault="00036B9A" w:rsidP="00036B9A">
      <w:pPr>
        <w:shd w:val="clear" w:color="auto" w:fill="FFFFFF"/>
        <w:spacing w:after="0"/>
        <w:jc w:val="both"/>
        <w:rPr>
          <w:rFonts w:ascii="Times New Roman" w:hAnsi="Times New Roman"/>
          <w:i/>
          <w:iCs/>
          <w:sz w:val="24"/>
          <w:szCs w:val="24"/>
        </w:rPr>
      </w:pPr>
    </w:p>
    <w:p w14:paraId="6E63A349" w14:textId="2CD73F46" w:rsidR="00036B9A" w:rsidRPr="00036B9A" w:rsidRDefault="00036B9A" w:rsidP="00036B9A">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hAnsi="Times New Roman"/>
          <w:i/>
          <w:iCs/>
          <w:sz w:val="24"/>
          <w:szCs w:val="24"/>
        </w:rPr>
      </w:pPr>
      <w:r>
        <w:rPr>
          <w:rFonts w:ascii="Times New Roman" w:hAnsi="Times New Roman"/>
          <w:i/>
          <w:iCs/>
          <w:sz w:val="24"/>
          <w:szCs w:val="24"/>
        </w:rPr>
        <w:t xml:space="preserve">Větu druhou novelizačního bodu je třeba uvést na samostatném řádku. </w:t>
      </w:r>
    </w:p>
    <w:p w14:paraId="5BF0ADC5" w14:textId="77777777" w:rsidR="00036B9A" w:rsidRPr="00A20EA2" w:rsidRDefault="00036B9A" w:rsidP="001C39CC">
      <w:pPr>
        <w:pStyle w:val="Odstavecseseznamem"/>
        <w:rPr>
          <w:rFonts w:ascii="Times New Roman" w:eastAsia="Times New Roman" w:hAnsi="Times New Roman"/>
          <w:sz w:val="24"/>
          <w:szCs w:val="24"/>
          <w:lang w:eastAsia="cs-CZ"/>
        </w:rPr>
      </w:pPr>
    </w:p>
    <w:p w14:paraId="3E88FC63" w14:textId="5E400A97" w:rsidR="008150D7" w:rsidRPr="00A20EA2" w:rsidRDefault="00E8345B" w:rsidP="00181F16">
      <w:pPr>
        <w:pStyle w:val="Odstavecseseznamem"/>
        <w:numPr>
          <w:ilvl w:val="0"/>
          <w:numId w:val="18"/>
        </w:numPr>
        <w:spacing w:after="0"/>
        <w:ind w:left="284" w:hanging="284"/>
        <w:jc w:val="both"/>
        <w:rPr>
          <w:rFonts w:ascii="Times New Roman" w:hAnsi="Times New Roman"/>
          <w:sz w:val="24"/>
          <w:szCs w:val="24"/>
        </w:rPr>
      </w:pPr>
      <w:r w:rsidRPr="00A20EA2">
        <w:rPr>
          <w:rFonts w:ascii="Times New Roman" w:eastAsia="Times New Roman" w:hAnsi="Times New Roman"/>
          <w:sz w:val="24"/>
          <w:szCs w:val="24"/>
          <w:lang w:eastAsia="cs-CZ"/>
        </w:rPr>
        <w:t xml:space="preserve">§ 47 zní: </w:t>
      </w:r>
    </w:p>
    <w:p w14:paraId="0FDFC027" w14:textId="3C427FA0" w:rsidR="00E8345B" w:rsidRPr="00A20EA2" w:rsidRDefault="00E8345B" w:rsidP="00E8345B">
      <w:pPr>
        <w:spacing w:after="0"/>
        <w:jc w:val="center"/>
        <w:rPr>
          <w:rFonts w:ascii="Times New Roman" w:hAnsi="Times New Roman"/>
          <w:sz w:val="24"/>
          <w:szCs w:val="24"/>
        </w:rPr>
      </w:pPr>
      <w:r w:rsidRPr="00A20EA2">
        <w:rPr>
          <w:rFonts w:ascii="Times New Roman" w:hAnsi="Times New Roman"/>
          <w:sz w:val="24"/>
          <w:szCs w:val="24"/>
        </w:rPr>
        <w:t>„§ 47</w:t>
      </w:r>
    </w:p>
    <w:p w14:paraId="15DB44C1" w14:textId="77777777" w:rsidR="00E8345B" w:rsidRPr="00A20EA2" w:rsidRDefault="00E8345B" w:rsidP="00E8345B">
      <w:pPr>
        <w:spacing w:after="0"/>
        <w:jc w:val="both"/>
        <w:rPr>
          <w:rFonts w:ascii="Times New Roman" w:hAnsi="Times New Roman"/>
          <w:sz w:val="24"/>
          <w:szCs w:val="24"/>
        </w:rPr>
      </w:pPr>
    </w:p>
    <w:p w14:paraId="64564E00" w14:textId="111CC3B2" w:rsidR="00AB0803" w:rsidRPr="00A20EA2" w:rsidRDefault="00E8345B" w:rsidP="003E1C55">
      <w:pPr>
        <w:spacing w:after="0"/>
        <w:ind w:firstLine="708"/>
        <w:jc w:val="both"/>
        <w:rPr>
          <w:rFonts w:ascii="Times New Roman" w:hAnsi="Times New Roman"/>
          <w:sz w:val="24"/>
          <w:szCs w:val="24"/>
        </w:rPr>
      </w:pPr>
      <w:r w:rsidRPr="00A20EA2">
        <w:rPr>
          <w:rFonts w:ascii="Times New Roman" w:hAnsi="Times New Roman"/>
          <w:sz w:val="24"/>
          <w:szCs w:val="24"/>
        </w:rPr>
        <w:t>Nastoupí-li zaměstnanec po skončení</w:t>
      </w:r>
    </w:p>
    <w:p w14:paraId="6DA8B47B" w14:textId="77777777" w:rsidR="00E8345B" w:rsidRPr="00A20EA2" w:rsidRDefault="00E8345B" w:rsidP="00E8345B">
      <w:pPr>
        <w:spacing w:after="0"/>
        <w:jc w:val="both"/>
        <w:rPr>
          <w:rFonts w:ascii="Times New Roman" w:hAnsi="Times New Roman"/>
          <w:sz w:val="24"/>
          <w:szCs w:val="24"/>
        </w:rPr>
      </w:pPr>
      <w:r w:rsidRPr="00A20EA2">
        <w:rPr>
          <w:rFonts w:ascii="Times New Roman" w:hAnsi="Times New Roman"/>
          <w:sz w:val="24"/>
          <w:szCs w:val="24"/>
        </w:rPr>
        <w:t>a) dočasné pracovní neschopnosti nebo karantény,</w:t>
      </w:r>
    </w:p>
    <w:p w14:paraId="7C20CB2A" w14:textId="77777777" w:rsidR="00E8345B" w:rsidRPr="00A20EA2" w:rsidRDefault="00E8345B" w:rsidP="00E8345B">
      <w:pPr>
        <w:spacing w:after="0"/>
        <w:jc w:val="both"/>
        <w:rPr>
          <w:rFonts w:ascii="Times New Roman" w:hAnsi="Times New Roman"/>
          <w:sz w:val="24"/>
          <w:szCs w:val="24"/>
        </w:rPr>
      </w:pPr>
      <w:r w:rsidRPr="00A20EA2">
        <w:rPr>
          <w:rFonts w:ascii="Times New Roman" w:hAnsi="Times New Roman"/>
          <w:sz w:val="24"/>
          <w:szCs w:val="24"/>
        </w:rPr>
        <w:t xml:space="preserve">b) </w:t>
      </w:r>
      <w:r w:rsidRPr="00A20EA2">
        <w:rPr>
          <w:rFonts w:ascii="Times New Roman" w:hAnsi="Times New Roman"/>
          <w:sz w:val="24"/>
          <w:szCs w:val="24"/>
          <w:u w:val="single"/>
        </w:rPr>
        <w:t>mateřské dovolené nebo otcovské dovolené</w:t>
      </w:r>
      <w:r w:rsidRPr="00A20EA2">
        <w:rPr>
          <w:rFonts w:ascii="Times New Roman" w:hAnsi="Times New Roman"/>
          <w:sz w:val="24"/>
          <w:szCs w:val="24"/>
        </w:rPr>
        <w:t xml:space="preserve">, </w:t>
      </w:r>
    </w:p>
    <w:p w14:paraId="111F0D76" w14:textId="77777777" w:rsidR="00E8345B" w:rsidRPr="00A20EA2" w:rsidRDefault="00E8345B" w:rsidP="00E8345B">
      <w:pPr>
        <w:spacing w:after="0"/>
        <w:jc w:val="both"/>
        <w:rPr>
          <w:rFonts w:ascii="Times New Roman" w:hAnsi="Times New Roman"/>
          <w:sz w:val="24"/>
          <w:szCs w:val="24"/>
        </w:rPr>
      </w:pPr>
      <w:r w:rsidRPr="00A20EA2">
        <w:rPr>
          <w:rFonts w:ascii="Times New Roman" w:hAnsi="Times New Roman"/>
          <w:sz w:val="24"/>
          <w:szCs w:val="24"/>
        </w:rPr>
        <w:t xml:space="preserve">c) </w:t>
      </w:r>
      <w:r w:rsidRPr="00A20EA2">
        <w:rPr>
          <w:rFonts w:ascii="Times New Roman" w:hAnsi="Times New Roman"/>
          <w:sz w:val="24"/>
          <w:szCs w:val="24"/>
          <w:u w:val="single"/>
        </w:rPr>
        <w:t>rodičovské dovolené přede dnem, kdy dítě dosáhne věku 2 let</w:t>
      </w:r>
      <w:r w:rsidRPr="00A20EA2">
        <w:rPr>
          <w:rFonts w:ascii="Times New Roman" w:hAnsi="Times New Roman"/>
          <w:sz w:val="24"/>
          <w:szCs w:val="24"/>
        </w:rPr>
        <w:t>,</w:t>
      </w:r>
    </w:p>
    <w:p w14:paraId="6F541D70" w14:textId="77777777" w:rsidR="00E8345B" w:rsidRPr="00A20EA2" w:rsidRDefault="00E8345B" w:rsidP="00E8345B">
      <w:pPr>
        <w:spacing w:after="0"/>
        <w:jc w:val="both"/>
        <w:rPr>
          <w:rFonts w:ascii="Times New Roman" w:hAnsi="Times New Roman"/>
          <w:sz w:val="24"/>
          <w:szCs w:val="24"/>
        </w:rPr>
      </w:pPr>
      <w:r w:rsidRPr="00A20EA2">
        <w:rPr>
          <w:rFonts w:ascii="Times New Roman" w:hAnsi="Times New Roman"/>
          <w:sz w:val="24"/>
          <w:szCs w:val="24"/>
        </w:rPr>
        <w:t xml:space="preserve">d) doby poskytování dlouhodobé péče v případech podle zákona o nemocenském pojištění, </w:t>
      </w:r>
    </w:p>
    <w:p w14:paraId="08FA4D06" w14:textId="77777777" w:rsidR="00E8345B" w:rsidRPr="00A20EA2" w:rsidRDefault="00E8345B" w:rsidP="00E8345B">
      <w:pPr>
        <w:spacing w:after="0"/>
        <w:jc w:val="both"/>
        <w:rPr>
          <w:rFonts w:ascii="Times New Roman" w:hAnsi="Times New Roman"/>
          <w:sz w:val="24"/>
          <w:szCs w:val="24"/>
        </w:rPr>
      </w:pPr>
      <w:r w:rsidRPr="00A20EA2">
        <w:rPr>
          <w:rFonts w:ascii="Times New Roman" w:hAnsi="Times New Roman"/>
          <w:sz w:val="24"/>
          <w:szCs w:val="24"/>
        </w:rPr>
        <w:t xml:space="preserve">e) </w:t>
      </w:r>
      <w:r w:rsidRPr="00A20EA2">
        <w:rPr>
          <w:rFonts w:ascii="Times New Roman" w:hAnsi="Times New Roman"/>
          <w:sz w:val="24"/>
          <w:szCs w:val="24"/>
          <w:u w:val="single"/>
        </w:rPr>
        <w:t>doby ošetřování dítěte mladšího než 10 let nebo jiné fyzické osoby v případech podle zákona o nemocenském pojištění a doby péče o dítě mladší než 10 let z důvodů stanovených zákonem o nemocenském pojištění</w:t>
      </w:r>
      <w:r w:rsidRPr="00A20EA2">
        <w:rPr>
          <w:rFonts w:ascii="Times New Roman" w:hAnsi="Times New Roman"/>
          <w:sz w:val="24"/>
          <w:szCs w:val="24"/>
        </w:rPr>
        <w:t>,</w:t>
      </w:r>
    </w:p>
    <w:p w14:paraId="0569920F" w14:textId="77777777" w:rsidR="00E8345B" w:rsidRPr="00A20EA2" w:rsidRDefault="00E8345B" w:rsidP="00E8345B">
      <w:pPr>
        <w:spacing w:after="0"/>
        <w:jc w:val="both"/>
        <w:rPr>
          <w:rFonts w:ascii="Times New Roman" w:hAnsi="Times New Roman"/>
          <w:sz w:val="24"/>
          <w:szCs w:val="24"/>
        </w:rPr>
      </w:pPr>
      <w:r w:rsidRPr="00A20EA2">
        <w:rPr>
          <w:rFonts w:ascii="Times New Roman" w:hAnsi="Times New Roman"/>
          <w:sz w:val="24"/>
          <w:szCs w:val="24"/>
        </w:rPr>
        <w:t xml:space="preserve">f) výkonu veřejné funkce, </w:t>
      </w:r>
    </w:p>
    <w:p w14:paraId="3E1509BD" w14:textId="77777777" w:rsidR="00E8345B" w:rsidRPr="00A20EA2" w:rsidRDefault="00E8345B" w:rsidP="00E8345B">
      <w:pPr>
        <w:spacing w:after="0"/>
        <w:jc w:val="both"/>
        <w:rPr>
          <w:rFonts w:ascii="Times New Roman" w:hAnsi="Times New Roman"/>
          <w:sz w:val="24"/>
          <w:szCs w:val="24"/>
        </w:rPr>
      </w:pPr>
      <w:r w:rsidRPr="00A20EA2">
        <w:rPr>
          <w:rFonts w:ascii="Times New Roman" w:hAnsi="Times New Roman"/>
          <w:sz w:val="24"/>
          <w:szCs w:val="24"/>
        </w:rPr>
        <w:t>g) činnosti pro odborovou organizaci, pro kterou byl uvolněn v rozsahu pracovní doby, nebo</w:t>
      </w:r>
    </w:p>
    <w:p w14:paraId="48236BA8" w14:textId="77777777" w:rsidR="00E8345B" w:rsidRPr="00A20EA2" w:rsidRDefault="00E8345B" w:rsidP="00E8345B">
      <w:pPr>
        <w:spacing w:after="0"/>
        <w:jc w:val="both"/>
        <w:rPr>
          <w:rFonts w:ascii="Times New Roman" w:hAnsi="Times New Roman"/>
          <w:sz w:val="24"/>
          <w:szCs w:val="24"/>
        </w:rPr>
      </w:pPr>
      <w:r w:rsidRPr="00A20EA2">
        <w:rPr>
          <w:rFonts w:ascii="Times New Roman" w:hAnsi="Times New Roman"/>
          <w:sz w:val="24"/>
          <w:szCs w:val="24"/>
        </w:rPr>
        <w:t xml:space="preserve">h) vojenského cvičení nebo služby v operačním nasazení, </w:t>
      </w:r>
    </w:p>
    <w:p w14:paraId="0E075FC5" w14:textId="1D4592B2" w:rsidR="00E8345B" w:rsidRPr="00A20EA2" w:rsidRDefault="00E8345B" w:rsidP="00AB0803">
      <w:pPr>
        <w:spacing w:after="0"/>
        <w:jc w:val="both"/>
        <w:rPr>
          <w:rFonts w:ascii="Times New Roman" w:hAnsi="Times New Roman"/>
          <w:sz w:val="24"/>
          <w:szCs w:val="24"/>
        </w:rPr>
      </w:pPr>
      <w:r w:rsidRPr="00A20EA2">
        <w:rPr>
          <w:rFonts w:ascii="Times New Roman" w:hAnsi="Times New Roman"/>
          <w:sz w:val="24"/>
          <w:szCs w:val="24"/>
        </w:rPr>
        <w:t>je zaměstnavatel povinen zařadit jej na původní práci a pracoviště. Není-li to možné proto, že původní práce odpadla nebo pracoviště bylo zrušeno, je zaměstnavatel povinen zařadit jej podle pracovní smlouvy.“.</w:t>
      </w:r>
    </w:p>
    <w:p w14:paraId="5B440AD6" w14:textId="77777777" w:rsidR="008150D7" w:rsidRPr="00A20EA2" w:rsidRDefault="008150D7" w:rsidP="00181F16">
      <w:pPr>
        <w:spacing w:after="0"/>
        <w:jc w:val="both"/>
        <w:rPr>
          <w:rFonts w:ascii="Times New Roman" w:hAnsi="Times New Roman"/>
          <w:sz w:val="24"/>
          <w:szCs w:val="24"/>
        </w:rPr>
      </w:pPr>
    </w:p>
    <w:p w14:paraId="33608338" w14:textId="0B72FFB0" w:rsidR="00EC310B" w:rsidRPr="00A20EA2" w:rsidRDefault="00EC310B" w:rsidP="00181F16">
      <w:pPr>
        <w:spacing w:after="0"/>
        <w:jc w:val="both"/>
        <w:rPr>
          <w:rFonts w:ascii="Times New Roman" w:hAnsi="Times New Roman"/>
          <w:sz w:val="24"/>
          <w:szCs w:val="24"/>
        </w:rPr>
      </w:pPr>
      <w:r w:rsidRPr="00A20EA2">
        <w:rPr>
          <w:rFonts w:ascii="Times New Roman" w:hAnsi="Times New Roman"/>
          <w:i/>
          <w:iCs/>
          <w:sz w:val="24"/>
          <w:szCs w:val="24"/>
        </w:rPr>
        <w:t>CELEX 31992L0085, 32019L1158</w:t>
      </w:r>
    </w:p>
    <w:p w14:paraId="6AEF4B2A" w14:textId="77777777" w:rsidR="00EC310B" w:rsidRPr="00A20EA2" w:rsidRDefault="00EC310B" w:rsidP="00181F16">
      <w:pPr>
        <w:spacing w:after="0"/>
        <w:jc w:val="both"/>
        <w:rPr>
          <w:rFonts w:ascii="Times New Roman" w:hAnsi="Times New Roman"/>
          <w:sz w:val="24"/>
          <w:szCs w:val="24"/>
        </w:rPr>
      </w:pPr>
    </w:p>
    <w:p w14:paraId="3592096A" w14:textId="0730424E" w:rsidR="008150D7" w:rsidRPr="00A20EA2" w:rsidRDefault="008150D7" w:rsidP="00181F16">
      <w:pPr>
        <w:pStyle w:val="Odstavecseseznamem"/>
        <w:numPr>
          <w:ilvl w:val="0"/>
          <w:numId w:val="18"/>
        </w:numPr>
        <w:spacing w:after="0"/>
        <w:ind w:left="284" w:hanging="284"/>
        <w:jc w:val="both"/>
        <w:rPr>
          <w:rFonts w:ascii="Times New Roman" w:hAnsi="Times New Roman"/>
          <w:sz w:val="24"/>
          <w:szCs w:val="24"/>
        </w:rPr>
      </w:pPr>
      <w:r w:rsidRPr="00A20EA2">
        <w:rPr>
          <w:rFonts w:ascii="Times New Roman" w:hAnsi="Times New Roman"/>
          <w:sz w:val="24"/>
          <w:szCs w:val="24"/>
        </w:rPr>
        <w:t>§ 51 zní:</w:t>
      </w:r>
    </w:p>
    <w:p w14:paraId="511B28C5" w14:textId="69E23D34" w:rsidR="008150D7" w:rsidRPr="00A20EA2" w:rsidRDefault="008150D7" w:rsidP="003B2554">
      <w:pPr>
        <w:spacing w:before="120" w:after="0"/>
        <w:jc w:val="center"/>
        <w:rPr>
          <w:rFonts w:ascii="Times New Roman" w:hAnsi="Times New Roman"/>
          <w:sz w:val="24"/>
          <w:szCs w:val="24"/>
        </w:rPr>
      </w:pPr>
      <w:r w:rsidRPr="00A20EA2">
        <w:rPr>
          <w:rFonts w:ascii="Times New Roman" w:hAnsi="Times New Roman"/>
          <w:sz w:val="24"/>
          <w:szCs w:val="24"/>
        </w:rPr>
        <w:t>„§ 51</w:t>
      </w:r>
    </w:p>
    <w:p w14:paraId="19F7FF29" w14:textId="77777777" w:rsidR="008150D7" w:rsidRPr="00A20EA2" w:rsidRDefault="008150D7" w:rsidP="00181F16">
      <w:pPr>
        <w:spacing w:after="0"/>
        <w:jc w:val="both"/>
        <w:rPr>
          <w:rFonts w:ascii="Times New Roman" w:hAnsi="Times New Roman"/>
          <w:sz w:val="24"/>
          <w:szCs w:val="24"/>
        </w:rPr>
      </w:pPr>
    </w:p>
    <w:p w14:paraId="5A048975" w14:textId="1E06854B" w:rsidR="008150D7" w:rsidRPr="00A20EA2" w:rsidRDefault="00831D54" w:rsidP="00181F16">
      <w:pPr>
        <w:spacing w:after="0"/>
        <w:ind w:firstLine="708"/>
        <w:jc w:val="both"/>
        <w:rPr>
          <w:rFonts w:ascii="Times New Roman" w:hAnsi="Times New Roman"/>
          <w:sz w:val="24"/>
          <w:szCs w:val="24"/>
        </w:rPr>
      </w:pPr>
      <w:r w:rsidRPr="00A20EA2">
        <w:rPr>
          <w:rFonts w:ascii="Times New Roman" w:hAnsi="Times New Roman"/>
          <w:sz w:val="24"/>
          <w:szCs w:val="24"/>
        </w:rPr>
        <w:t xml:space="preserve">(1) </w:t>
      </w:r>
      <w:r w:rsidR="008150D7" w:rsidRPr="00A20EA2">
        <w:rPr>
          <w:rFonts w:ascii="Times New Roman" w:hAnsi="Times New Roman"/>
          <w:sz w:val="24"/>
          <w:szCs w:val="24"/>
        </w:rPr>
        <w:t>Byla-li dána výpověď, skončí pracovní poměr uplynutím výpovědní doby</w:t>
      </w:r>
      <w:r w:rsidR="00F910F8" w:rsidRPr="00A20EA2">
        <w:rPr>
          <w:rFonts w:ascii="Times New Roman" w:hAnsi="Times New Roman"/>
          <w:sz w:val="24"/>
          <w:szCs w:val="24"/>
        </w:rPr>
        <w:t>. Výpovědní doba začíná dnem, v němž byla výpověď doručena druhé smluvní straně, a končí dnem, který se s tímto dnem číslem shoduje; není-li takový den v posledním měsíci, připadne konec výpovědní doby na poslední den měsíce.</w:t>
      </w:r>
    </w:p>
    <w:p w14:paraId="7B1A24DE" w14:textId="77777777" w:rsidR="008150D7" w:rsidRPr="00A20EA2" w:rsidRDefault="008150D7" w:rsidP="00181F16">
      <w:pPr>
        <w:spacing w:after="0"/>
        <w:jc w:val="both"/>
        <w:rPr>
          <w:rFonts w:ascii="Times New Roman" w:hAnsi="Times New Roman"/>
          <w:sz w:val="24"/>
          <w:szCs w:val="24"/>
        </w:rPr>
      </w:pPr>
    </w:p>
    <w:p w14:paraId="6C3CB308" w14:textId="59EDC148" w:rsidR="00C108D9" w:rsidRPr="00A20EA2" w:rsidRDefault="008150D7" w:rsidP="003E1C55">
      <w:pPr>
        <w:spacing w:after="0"/>
        <w:ind w:firstLine="708"/>
        <w:jc w:val="both"/>
        <w:rPr>
          <w:rFonts w:ascii="Times New Roman" w:hAnsi="Times New Roman"/>
          <w:sz w:val="24"/>
          <w:szCs w:val="24"/>
          <w:u w:val="single"/>
        </w:rPr>
      </w:pPr>
      <w:r w:rsidRPr="00A20EA2">
        <w:rPr>
          <w:rFonts w:ascii="Times New Roman" w:hAnsi="Times New Roman"/>
          <w:sz w:val="24"/>
          <w:szCs w:val="24"/>
        </w:rPr>
        <w:t xml:space="preserve">(2) </w:t>
      </w:r>
      <w:r w:rsidRPr="00A20EA2">
        <w:rPr>
          <w:rFonts w:ascii="Times New Roman" w:hAnsi="Times New Roman"/>
          <w:sz w:val="24"/>
          <w:szCs w:val="24"/>
          <w:u w:val="single"/>
        </w:rPr>
        <w:t>Výpovědní doba činí nejméně 2 měsíce, s</w:t>
      </w:r>
      <w:r w:rsidR="00F125D8" w:rsidRPr="00A20EA2">
        <w:rPr>
          <w:rFonts w:ascii="Times New Roman" w:hAnsi="Times New Roman"/>
          <w:sz w:val="24"/>
          <w:szCs w:val="24"/>
          <w:u w:val="single"/>
        </w:rPr>
        <w:t> </w:t>
      </w:r>
      <w:r w:rsidRPr="00A20EA2">
        <w:rPr>
          <w:rFonts w:ascii="Times New Roman" w:hAnsi="Times New Roman"/>
          <w:sz w:val="24"/>
          <w:szCs w:val="24"/>
          <w:u w:val="single"/>
        </w:rPr>
        <w:t xml:space="preserve">výjimkou výpovědi dané </w:t>
      </w:r>
    </w:p>
    <w:p w14:paraId="27FDC2A7" w14:textId="1B10BD59" w:rsidR="008150D7" w:rsidRPr="00A20EA2" w:rsidRDefault="00831D54" w:rsidP="00181F16">
      <w:pPr>
        <w:spacing w:after="0"/>
        <w:jc w:val="both"/>
        <w:rPr>
          <w:rFonts w:ascii="Times New Roman" w:hAnsi="Times New Roman"/>
          <w:sz w:val="24"/>
          <w:szCs w:val="24"/>
          <w:u w:val="single"/>
        </w:rPr>
      </w:pPr>
      <w:r w:rsidRPr="00A20EA2">
        <w:rPr>
          <w:rFonts w:ascii="Times New Roman" w:hAnsi="Times New Roman"/>
          <w:sz w:val="24"/>
          <w:szCs w:val="24"/>
          <w:u w:val="single"/>
        </w:rPr>
        <w:t xml:space="preserve">a) </w:t>
      </w:r>
      <w:r w:rsidR="008150D7" w:rsidRPr="00A20EA2">
        <w:rPr>
          <w:rFonts w:ascii="Times New Roman" w:hAnsi="Times New Roman"/>
          <w:sz w:val="24"/>
          <w:szCs w:val="24"/>
          <w:u w:val="single"/>
        </w:rPr>
        <w:t>zaměstnanci z</w:t>
      </w:r>
      <w:r w:rsidR="00F125D8" w:rsidRPr="00A20EA2">
        <w:rPr>
          <w:rFonts w:ascii="Times New Roman" w:hAnsi="Times New Roman"/>
          <w:sz w:val="24"/>
          <w:szCs w:val="24"/>
          <w:u w:val="single"/>
        </w:rPr>
        <w:t> </w:t>
      </w:r>
      <w:r w:rsidR="008150D7" w:rsidRPr="00A20EA2">
        <w:rPr>
          <w:rFonts w:ascii="Times New Roman" w:hAnsi="Times New Roman"/>
          <w:sz w:val="24"/>
          <w:szCs w:val="24"/>
          <w:u w:val="single"/>
        </w:rPr>
        <w:t xml:space="preserve">důvodu uvedeného v § 52 písm. f) až h), kde činí výpovědní doba nejméně 1 měsíc, </w:t>
      </w:r>
    </w:p>
    <w:p w14:paraId="4D21497F" w14:textId="77777777" w:rsidR="008150D7" w:rsidRPr="00A20EA2" w:rsidRDefault="008150D7" w:rsidP="00181F16">
      <w:pPr>
        <w:spacing w:after="0"/>
        <w:jc w:val="both"/>
        <w:rPr>
          <w:rFonts w:ascii="Times New Roman" w:hAnsi="Times New Roman"/>
          <w:sz w:val="24"/>
          <w:szCs w:val="24"/>
        </w:rPr>
      </w:pPr>
      <w:r w:rsidRPr="00A20EA2">
        <w:rPr>
          <w:rFonts w:ascii="Times New Roman" w:hAnsi="Times New Roman"/>
          <w:sz w:val="24"/>
          <w:szCs w:val="24"/>
          <w:u w:val="single"/>
        </w:rPr>
        <w:t>b) zaměstnavateli podle § 51a</w:t>
      </w:r>
      <w:r w:rsidRPr="00A20EA2">
        <w:rPr>
          <w:rFonts w:ascii="Times New Roman" w:hAnsi="Times New Roman"/>
          <w:sz w:val="24"/>
          <w:szCs w:val="24"/>
        </w:rPr>
        <w:t xml:space="preserve">. </w:t>
      </w:r>
    </w:p>
    <w:p w14:paraId="40E4578C" w14:textId="77777777" w:rsidR="008150D7" w:rsidRPr="00A20EA2" w:rsidRDefault="008150D7" w:rsidP="00181F16">
      <w:pPr>
        <w:spacing w:after="0"/>
        <w:jc w:val="both"/>
        <w:rPr>
          <w:rFonts w:ascii="Times New Roman" w:hAnsi="Times New Roman"/>
          <w:sz w:val="24"/>
          <w:szCs w:val="24"/>
        </w:rPr>
      </w:pPr>
    </w:p>
    <w:p w14:paraId="50EE576D" w14:textId="74CFC845" w:rsidR="008150D7" w:rsidRPr="00A20EA2" w:rsidRDefault="00AB0803" w:rsidP="00D911EB">
      <w:pPr>
        <w:spacing w:after="0"/>
        <w:ind w:firstLine="708"/>
        <w:jc w:val="both"/>
        <w:rPr>
          <w:rFonts w:ascii="Times New Roman" w:hAnsi="Times New Roman"/>
          <w:sz w:val="24"/>
          <w:szCs w:val="24"/>
        </w:rPr>
      </w:pPr>
      <w:r w:rsidRPr="00A20EA2">
        <w:rPr>
          <w:rFonts w:ascii="Times New Roman" w:hAnsi="Times New Roman"/>
          <w:sz w:val="24"/>
          <w:szCs w:val="24"/>
        </w:rPr>
        <w:t>(3)</w:t>
      </w:r>
      <w:r w:rsidRPr="00A20EA2">
        <w:rPr>
          <w:rFonts w:ascii="Times New Roman" w:hAnsi="Times New Roman"/>
          <w:sz w:val="24"/>
          <w:szCs w:val="24"/>
          <w:u w:val="single"/>
        </w:rPr>
        <w:t xml:space="preserve"> </w:t>
      </w:r>
      <w:r w:rsidR="00DA4BCA" w:rsidRPr="00A20EA2">
        <w:rPr>
          <w:rFonts w:ascii="Times New Roman" w:hAnsi="Times New Roman"/>
          <w:sz w:val="24"/>
          <w:szCs w:val="24"/>
          <w:u w:val="single"/>
        </w:rPr>
        <w:t>Výpovědní doba smí být prodloužena jen písemnou dohodou mezi zaměstnavatelem a zaměstnancem. Výpovědní doba musí být stejná pro zaměstnavatele i zaměstnance; to neplatí pro případ výpovědi podle § 52 písm. f) až h).</w:t>
      </w:r>
      <w:r w:rsidR="008150D7" w:rsidRPr="00A20EA2">
        <w:rPr>
          <w:rFonts w:ascii="Times New Roman" w:hAnsi="Times New Roman"/>
          <w:sz w:val="24"/>
          <w:szCs w:val="24"/>
        </w:rPr>
        <w:t>“.</w:t>
      </w:r>
    </w:p>
    <w:p w14:paraId="3262AFA1" w14:textId="77777777" w:rsidR="008150D7" w:rsidRPr="00A20EA2" w:rsidRDefault="008150D7" w:rsidP="00181F16">
      <w:pPr>
        <w:spacing w:after="0"/>
        <w:jc w:val="both"/>
        <w:rPr>
          <w:rFonts w:ascii="Times New Roman" w:hAnsi="Times New Roman"/>
          <w:sz w:val="24"/>
          <w:szCs w:val="24"/>
        </w:rPr>
      </w:pPr>
    </w:p>
    <w:p w14:paraId="59837289" w14:textId="6038C382" w:rsidR="00EC310B" w:rsidRDefault="00EC310B" w:rsidP="00181F16">
      <w:pPr>
        <w:spacing w:after="0"/>
        <w:jc w:val="both"/>
        <w:rPr>
          <w:rFonts w:ascii="Times New Roman" w:hAnsi="Times New Roman"/>
          <w:i/>
          <w:iCs/>
          <w:sz w:val="24"/>
          <w:szCs w:val="24"/>
        </w:rPr>
      </w:pPr>
      <w:r w:rsidRPr="00A20EA2">
        <w:rPr>
          <w:rFonts w:ascii="Times New Roman" w:hAnsi="Times New Roman"/>
          <w:i/>
          <w:iCs/>
          <w:sz w:val="24"/>
          <w:szCs w:val="24"/>
        </w:rPr>
        <w:t>CELEX 32009L0013</w:t>
      </w:r>
    </w:p>
    <w:p w14:paraId="7CB14709" w14:textId="77777777" w:rsidR="007457DF" w:rsidRDefault="007457DF" w:rsidP="00181F16">
      <w:pPr>
        <w:spacing w:after="0"/>
        <w:jc w:val="both"/>
        <w:rPr>
          <w:rFonts w:ascii="Times New Roman" w:hAnsi="Times New Roman"/>
          <w:i/>
          <w:iCs/>
          <w:sz w:val="24"/>
          <w:szCs w:val="24"/>
        </w:rPr>
      </w:pPr>
    </w:p>
    <w:p w14:paraId="37FF2B4B" w14:textId="7326D8D0" w:rsidR="007457DF" w:rsidRDefault="00BC2393" w:rsidP="00BC2393">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hAnsi="Times New Roman"/>
          <w:i/>
          <w:iCs/>
          <w:sz w:val="24"/>
          <w:szCs w:val="24"/>
        </w:rPr>
      </w:pPr>
      <w:r>
        <w:rPr>
          <w:rFonts w:ascii="Times New Roman" w:hAnsi="Times New Roman"/>
          <w:i/>
          <w:iCs/>
          <w:sz w:val="24"/>
          <w:szCs w:val="24"/>
        </w:rPr>
        <w:t xml:space="preserve">Počítání času v zákoníku práce by bylo vhodné podřadit obecné úpravě </w:t>
      </w:r>
      <w:r w:rsidR="009A64F4">
        <w:rPr>
          <w:rFonts w:ascii="Times New Roman" w:hAnsi="Times New Roman"/>
          <w:i/>
          <w:iCs/>
          <w:sz w:val="24"/>
          <w:szCs w:val="24"/>
        </w:rPr>
        <w:t xml:space="preserve">obsažené </w:t>
      </w:r>
      <w:r>
        <w:rPr>
          <w:rFonts w:ascii="Times New Roman" w:hAnsi="Times New Roman"/>
          <w:i/>
          <w:iCs/>
          <w:sz w:val="24"/>
          <w:szCs w:val="24"/>
        </w:rPr>
        <w:t xml:space="preserve">v § </w:t>
      </w:r>
      <w:r w:rsidR="005A74BF">
        <w:rPr>
          <w:rFonts w:ascii="Times New Roman" w:hAnsi="Times New Roman"/>
          <w:i/>
          <w:iCs/>
          <w:sz w:val="24"/>
          <w:szCs w:val="24"/>
        </w:rPr>
        <w:t xml:space="preserve">605 </w:t>
      </w:r>
      <w:r w:rsidR="005A74BF" w:rsidRPr="009A64F4">
        <w:t>a</w:t>
      </w:r>
      <w:r w:rsidR="009A64F4">
        <w:t> </w:t>
      </w:r>
      <w:r w:rsidR="005A74BF" w:rsidRPr="009A64F4">
        <w:t>násl</w:t>
      </w:r>
      <w:r w:rsidR="005A74BF">
        <w:rPr>
          <w:rFonts w:ascii="Times New Roman" w:hAnsi="Times New Roman"/>
          <w:i/>
          <w:iCs/>
          <w:sz w:val="24"/>
          <w:szCs w:val="24"/>
        </w:rPr>
        <w:t>. občanského zákoníku, a to zrušením § 333.</w:t>
      </w:r>
    </w:p>
    <w:p w14:paraId="7C731844" w14:textId="6676F0EC" w:rsidR="005A74BF" w:rsidRDefault="00BC2393" w:rsidP="00F84E2A">
      <w:pPr>
        <w:widowControl w:val="0"/>
        <w:pBdr>
          <w:top w:val="single" w:sz="4" w:space="1" w:color="auto"/>
          <w:left w:val="single" w:sz="4" w:space="4" w:color="auto"/>
          <w:bottom w:val="single" w:sz="4" w:space="1" w:color="auto"/>
          <w:right w:val="single" w:sz="4" w:space="4" w:color="auto"/>
        </w:pBdr>
        <w:shd w:val="clear" w:color="auto" w:fill="FFFF00"/>
        <w:spacing w:before="60" w:after="0" w:line="240" w:lineRule="auto"/>
        <w:jc w:val="both"/>
        <w:rPr>
          <w:rFonts w:ascii="Times New Roman" w:hAnsi="Times New Roman"/>
          <w:i/>
          <w:iCs/>
          <w:sz w:val="24"/>
          <w:szCs w:val="24"/>
        </w:rPr>
      </w:pPr>
      <w:r>
        <w:rPr>
          <w:rFonts w:ascii="Times New Roman" w:hAnsi="Times New Roman"/>
          <w:i/>
          <w:iCs/>
          <w:sz w:val="24"/>
          <w:szCs w:val="24"/>
        </w:rPr>
        <w:t xml:space="preserve">Obdobně není </w:t>
      </w:r>
      <w:r w:rsidR="00C33C7F">
        <w:rPr>
          <w:rFonts w:ascii="Times New Roman" w:hAnsi="Times New Roman"/>
          <w:i/>
          <w:iCs/>
          <w:sz w:val="24"/>
          <w:szCs w:val="24"/>
        </w:rPr>
        <w:t xml:space="preserve">z hlediska zachování rovnosti </w:t>
      </w:r>
      <w:r>
        <w:rPr>
          <w:rFonts w:ascii="Times New Roman" w:hAnsi="Times New Roman"/>
          <w:i/>
          <w:iCs/>
          <w:sz w:val="24"/>
          <w:szCs w:val="24"/>
        </w:rPr>
        <w:t>relevantní důvod pro odlišnou úpravu délky výpovědní doby z různých důvodů výpovědi. Výpovědní doba by měla být stanovena obecně (v délce jeden/dva</w:t>
      </w:r>
      <w:r w:rsidR="00C33C7F">
        <w:rPr>
          <w:rFonts w:ascii="Times New Roman" w:hAnsi="Times New Roman"/>
          <w:i/>
          <w:iCs/>
          <w:sz w:val="24"/>
          <w:szCs w:val="24"/>
        </w:rPr>
        <w:t xml:space="preserve">/x </w:t>
      </w:r>
      <w:r>
        <w:rPr>
          <w:rFonts w:ascii="Times New Roman" w:hAnsi="Times New Roman"/>
          <w:i/>
          <w:iCs/>
          <w:sz w:val="24"/>
          <w:szCs w:val="24"/>
        </w:rPr>
        <w:t>měsíc</w:t>
      </w:r>
      <w:r w:rsidR="00C33C7F">
        <w:rPr>
          <w:rFonts w:ascii="Times New Roman" w:hAnsi="Times New Roman"/>
          <w:i/>
          <w:iCs/>
          <w:sz w:val="24"/>
          <w:szCs w:val="24"/>
        </w:rPr>
        <w:t>ů</w:t>
      </w:r>
      <w:r>
        <w:rPr>
          <w:rFonts w:ascii="Times New Roman" w:hAnsi="Times New Roman"/>
          <w:i/>
          <w:iCs/>
          <w:sz w:val="24"/>
          <w:szCs w:val="24"/>
        </w:rPr>
        <w:t>), přičemž zaměstnanec se zaměstnavatelem mají mít možnost ujednat si výpovědní dobu odchylně.</w:t>
      </w:r>
    </w:p>
    <w:p w14:paraId="27A5F02C" w14:textId="480F3553" w:rsidR="009A64F4" w:rsidRPr="00F84E2A" w:rsidRDefault="009A64F4" w:rsidP="00F84E2A">
      <w:pPr>
        <w:widowControl w:val="0"/>
        <w:pBdr>
          <w:top w:val="single" w:sz="4" w:space="1" w:color="auto"/>
          <w:left w:val="single" w:sz="4" w:space="4" w:color="auto"/>
          <w:bottom w:val="single" w:sz="4" w:space="1" w:color="auto"/>
          <w:right w:val="single" w:sz="4" w:space="4" w:color="auto"/>
        </w:pBdr>
        <w:shd w:val="clear" w:color="auto" w:fill="FFFF00"/>
        <w:spacing w:before="60" w:after="0" w:line="240" w:lineRule="auto"/>
        <w:jc w:val="both"/>
        <w:rPr>
          <w:rFonts w:ascii="Times New Roman" w:hAnsi="Times New Roman"/>
          <w:i/>
          <w:iCs/>
          <w:sz w:val="24"/>
          <w:szCs w:val="24"/>
        </w:rPr>
      </w:pPr>
      <w:r>
        <w:rPr>
          <w:rFonts w:ascii="Times New Roman" w:hAnsi="Times New Roman"/>
          <w:i/>
          <w:iCs/>
          <w:sz w:val="24"/>
          <w:szCs w:val="24"/>
        </w:rPr>
        <w:t>Ustanovení § 51 by mohlo znít:</w:t>
      </w:r>
      <w:r w:rsidR="00F84E2A">
        <w:rPr>
          <w:rFonts w:ascii="Times New Roman" w:hAnsi="Times New Roman"/>
          <w:i/>
          <w:iCs/>
          <w:sz w:val="24"/>
          <w:szCs w:val="24"/>
        </w:rPr>
        <w:t xml:space="preserve"> </w:t>
      </w:r>
      <w:r w:rsidRPr="00F84E2A">
        <w:rPr>
          <w:rFonts w:ascii="Times New Roman" w:hAnsi="Times New Roman"/>
          <w:i/>
          <w:iCs/>
          <w:sz w:val="24"/>
          <w:szCs w:val="24"/>
        </w:rPr>
        <w:t>„Byla-li dána výpověď, skončí pracovní poměr uplynutím výpovědní doby. Výpovědní doba činí 1 měsíc, nedohodne-li se zaměstnanec se zaměstnavatelem na delší výpovědní době</w:t>
      </w:r>
      <w:r w:rsidRPr="00F84E2A">
        <w:rPr>
          <w:rFonts w:ascii="Times New Roman" w:hAnsi="Times New Roman"/>
          <w:i/>
          <w:iCs/>
          <w:sz w:val="24"/>
          <w:szCs w:val="24"/>
          <w:lang w:val="en-US"/>
        </w:rPr>
        <w:t>;</w:t>
      </w:r>
      <w:r w:rsidRPr="00F84E2A">
        <w:rPr>
          <w:rFonts w:ascii="Times New Roman" w:hAnsi="Times New Roman"/>
          <w:i/>
          <w:iCs/>
          <w:sz w:val="24"/>
          <w:szCs w:val="24"/>
        </w:rPr>
        <w:t xml:space="preserve"> ujednaná délka musí být vždy stejná pro zaměstnance i zaměstnavatele.“.</w:t>
      </w:r>
    </w:p>
    <w:p w14:paraId="532C9BDC" w14:textId="77777777" w:rsidR="007457DF" w:rsidRPr="007457DF" w:rsidRDefault="007457DF" w:rsidP="00181F16">
      <w:pPr>
        <w:spacing w:after="0"/>
        <w:jc w:val="both"/>
        <w:rPr>
          <w:rFonts w:ascii="Times New Roman" w:hAnsi="Times New Roman"/>
          <w:i/>
          <w:iCs/>
          <w:sz w:val="24"/>
          <w:szCs w:val="24"/>
        </w:rPr>
      </w:pPr>
    </w:p>
    <w:p w14:paraId="704A0193" w14:textId="44BABB35" w:rsidR="008150D7" w:rsidRPr="00A20EA2" w:rsidRDefault="00665C31" w:rsidP="00181F16">
      <w:pPr>
        <w:pStyle w:val="Odstavecseseznamem"/>
        <w:numPr>
          <w:ilvl w:val="0"/>
          <w:numId w:val="18"/>
        </w:numPr>
        <w:spacing w:after="0"/>
        <w:ind w:left="284"/>
        <w:jc w:val="both"/>
        <w:rPr>
          <w:rFonts w:ascii="Times New Roman" w:eastAsia="Times New Roman" w:hAnsi="Times New Roman"/>
          <w:sz w:val="24"/>
          <w:szCs w:val="24"/>
          <w:lang w:eastAsia="cs-CZ"/>
        </w:rPr>
      </w:pPr>
      <w:r w:rsidRPr="00A20EA2">
        <w:rPr>
          <w:rFonts w:ascii="Times New Roman" w:eastAsia="Times New Roman" w:hAnsi="Times New Roman"/>
          <w:sz w:val="24"/>
          <w:szCs w:val="24"/>
          <w:lang w:eastAsia="cs-CZ"/>
        </w:rPr>
        <w:t>V § 52 písm</w:t>
      </w:r>
      <w:r w:rsidR="00647C89" w:rsidRPr="00A20EA2">
        <w:rPr>
          <w:rFonts w:ascii="Times New Roman" w:eastAsia="Times New Roman" w:hAnsi="Times New Roman"/>
          <w:sz w:val="24"/>
          <w:szCs w:val="24"/>
          <w:lang w:eastAsia="cs-CZ"/>
        </w:rPr>
        <w:t>eno</w:t>
      </w:r>
      <w:r w:rsidRPr="00A20EA2">
        <w:rPr>
          <w:rFonts w:ascii="Times New Roman" w:eastAsia="Times New Roman" w:hAnsi="Times New Roman"/>
          <w:sz w:val="24"/>
          <w:szCs w:val="24"/>
          <w:lang w:eastAsia="cs-CZ"/>
        </w:rPr>
        <w:t xml:space="preserve"> d) zní:</w:t>
      </w:r>
    </w:p>
    <w:p w14:paraId="4D5C9285" w14:textId="77777777" w:rsidR="00665C31" w:rsidRPr="00A20EA2" w:rsidRDefault="00665C31" w:rsidP="00181F16">
      <w:pPr>
        <w:spacing w:after="0"/>
        <w:jc w:val="both"/>
        <w:rPr>
          <w:rFonts w:ascii="Times New Roman" w:eastAsia="Times New Roman" w:hAnsi="Times New Roman"/>
          <w:sz w:val="24"/>
          <w:szCs w:val="24"/>
          <w:lang w:eastAsia="cs-CZ"/>
        </w:rPr>
      </w:pPr>
    </w:p>
    <w:p w14:paraId="204C1CA3" w14:textId="7414E61B" w:rsidR="00EC310B" w:rsidRPr="00A20EA2" w:rsidRDefault="00AD7C29" w:rsidP="00181F16">
      <w:pPr>
        <w:spacing w:after="0"/>
        <w:jc w:val="both"/>
        <w:rPr>
          <w:rFonts w:ascii="Times New Roman" w:hAnsi="Times New Roman"/>
          <w:sz w:val="24"/>
          <w:szCs w:val="24"/>
        </w:rPr>
      </w:pPr>
      <w:r w:rsidRPr="00A20EA2">
        <w:rPr>
          <w:rFonts w:ascii="Times New Roman" w:hAnsi="Times New Roman"/>
          <w:sz w:val="24"/>
          <w:szCs w:val="24"/>
        </w:rPr>
        <w:t xml:space="preserve">„d) pozbyl-li zaměstnanec vzhledem ke svému zdravotnímu stavu podle lékařského posudku vydaného poskytovatelem pracovnělékařských služeb nebo rozhodnutí příslušného správního orgánu, který lékařský posudek přezkoumává, dlouhodobě způsobilost </w:t>
      </w:r>
      <w:r w:rsidR="00200013" w:rsidRPr="00A20EA2">
        <w:rPr>
          <w:rFonts w:ascii="Times New Roman" w:hAnsi="Times New Roman"/>
          <w:sz w:val="24"/>
          <w:szCs w:val="24"/>
        </w:rPr>
        <w:t xml:space="preserve">konat dále </w:t>
      </w:r>
      <w:r w:rsidRPr="00A20EA2">
        <w:rPr>
          <w:rFonts w:ascii="Times New Roman" w:hAnsi="Times New Roman"/>
          <w:sz w:val="24"/>
          <w:szCs w:val="24"/>
        </w:rPr>
        <w:t xml:space="preserve">dosavadní práci, </w:t>
      </w:r>
      <w:r w:rsidR="00CC0710" w:rsidRPr="00A20EA2">
        <w:rPr>
          <w:rFonts w:ascii="Times New Roman" w:hAnsi="Times New Roman"/>
          <w:sz w:val="24"/>
          <w:szCs w:val="24"/>
        </w:rPr>
        <w:t>a</w:t>
      </w:r>
      <w:r w:rsidRPr="00A20EA2">
        <w:rPr>
          <w:rFonts w:ascii="Times New Roman" w:hAnsi="Times New Roman"/>
          <w:sz w:val="24"/>
          <w:szCs w:val="24"/>
        </w:rPr>
        <w:t>nebo dosáhl-li na pracovišti určeném rozhodnutím příslušného orgánu ochrany veřejného zdraví nejvyšší přípustné expozice,“.</w:t>
      </w:r>
    </w:p>
    <w:p w14:paraId="6CF41B66" w14:textId="77777777" w:rsidR="00EC310B" w:rsidRPr="00A20EA2" w:rsidRDefault="00EC310B" w:rsidP="00181F16">
      <w:pPr>
        <w:spacing w:after="0"/>
        <w:jc w:val="both"/>
        <w:rPr>
          <w:rFonts w:ascii="Times New Roman" w:hAnsi="Times New Roman"/>
          <w:sz w:val="24"/>
          <w:szCs w:val="24"/>
        </w:rPr>
      </w:pPr>
    </w:p>
    <w:p w14:paraId="50B32D15" w14:textId="0378F96C" w:rsidR="008C540A" w:rsidRPr="00A20EA2" w:rsidRDefault="00647C89" w:rsidP="00181F16">
      <w:pPr>
        <w:pStyle w:val="Odstavecseseznamem"/>
        <w:numPr>
          <w:ilvl w:val="0"/>
          <w:numId w:val="18"/>
        </w:numPr>
        <w:spacing w:after="0"/>
        <w:ind w:left="284"/>
        <w:jc w:val="both"/>
        <w:rPr>
          <w:rFonts w:ascii="Times New Roman" w:eastAsia="Times New Roman" w:hAnsi="Times New Roman"/>
          <w:sz w:val="24"/>
          <w:szCs w:val="24"/>
          <w:lang w:eastAsia="cs-CZ"/>
        </w:rPr>
      </w:pPr>
      <w:r w:rsidRPr="00A20EA2">
        <w:rPr>
          <w:rFonts w:ascii="Times New Roman" w:eastAsia="Times New Roman" w:hAnsi="Times New Roman"/>
          <w:sz w:val="24"/>
          <w:szCs w:val="24"/>
          <w:lang w:eastAsia="cs-CZ"/>
        </w:rPr>
        <w:t>V § 52</w:t>
      </w:r>
      <w:r w:rsidR="00BB736A" w:rsidRPr="00A20EA2">
        <w:rPr>
          <w:rFonts w:ascii="Times New Roman" w:eastAsia="Times New Roman" w:hAnsi="Times New Roman"/>
          <w:sz w:val="24"/>
          <w:szCs w:val="24"/>
          <w:lang w:eastAsia="cs-CZ"/>
        </w:rPr>
        <w:t xml:space="preserve"> </w:t>
      </w:r>
      <w:r w:rsidR="00BB736A" w:rsidRPr="00DB7E79">
        <w:rPr>
          <w:rFonts w:ascii="Times New Roman" w:eastAsia="Times New Roman" w:hAnsi="Times New Roman"/>
          <w:strike/>
          <w:sz w:val="24"/>
          <w:szCs w:val="24"/>
          <w:highlight w:val="yellow"/>
          <w:lang w:eastAsia="cs-CZ"/>
        </w:rPr>
        <w:t>písm.</w:t>
      </w:r>
      <w:r w:rsidRPr="00A20EA2">
        <w:rPr>
          <w:rFonts w:ascii="Times New Roman" w:eastAsia="Times New Roman" w:hAnsi="Times New Roman"/>
          <w:sz w:val="24"/>
          <w:szCs w:val="24"/>
          <w:lang w:eastAsia="cs-CZ"/>
        </w:rPr>
        <w:t xml:space="preserve"> </w:t>
      </w:r>
      <w:r w:rsidR="00DB7E79" w:rsidRPr="00DB7E79">
        <w:rPr>
          <w:rFonts w:ascii="Times New Roman" w:eastAsia="Times New Roman" w:hAnsi="Times New Roman"/>
          <w:color w:val="FF0000"/>
          <w:sz w:val="24"/>
          <w:szCs w:val="24"/>
          <w:highlight w:val="yellow"/>
          <w:lang w:eastAsia="cs-CZ"/>
        </w:rPr>
        <w:t>se písmeno</w:t>
      </w:r>
      <w:r w:rsidR="00DB7E79">
        <w:rPr>
          <w:rFonts w:ascii="Times New Roman" w:eastAsia="Times New Roman" w:hAnsi="Times New Roman"/>
          <w:color w:val="FF0000"/>
          <w:sz w:val="24"/>
          <w:szCs w:val="24"/>
          <w:lang w:eastAsia="cs-CZ"/>
        </w:rPr>
        <w:t xml:space="preserve"> </w:t>
      </w:r>
      <w:r w:rsidRPr="00A20EA2">
        <w:rPr>
          <w:rFonts w:ascii="Times New Roman" w:eastAsia="Times New Roman" w:hAnsi="Times New Roman"/>
          <w:sz w:val="24"/>
          <w:szCs w:val="24"/>
          <w:lang w:eastAsia="cs-CZ"/>
        </w:rPr>
        <w:t>e)</w:t>
      </w:r>
      <w:r w:rsidR="00BB736A" w:rsidRPr="00A20EA2">
        <w:rPr>
          <w:rFonts w:ascii="Times New Roman" w:eastAsia="Times New Roman" w:hAnsi="Times New Roman"/>
          <w:sz w:val="24"/>
          <w:szCs w:val="24"/>
          <w:lang w:eastAsia="cs-CZ"/>
        </w:rPr>
        <w:t xml:space="preserve"> </w:t>
      </w:r>
      <w:r w:rsidR="00BB736A" w:rsidRPr="00DB7E79">
        <w:rPr>
          <w:rFonts w:ascii="Times New Roman" w:eastAsia="Times New Roman" w:hAnsi="Times New Roman"/>
          <w:strike/>
          <w:sz w:val="24"/>
          <w:szCs w:val="24"/>
          <w:highlight w:val="yellow"/>
          <w:lang w:eastAsia="cs-CZ"/>
        </w:rPr>
        <w:t>se slova „pozbyl-li zaměstnanec vzhledem ke svému zdravotnímu stavu podle lékařského posudku vydaného poskytovatelem pracovnělékařských služeb nebo rozhodnutí příslušného správního orgánu, který lékařský posudek přezkoumává, dlouhodobě zdravotní způsobilost,“</w:t>
      </w:r>
      <w:r w:rsidRPr="00DB7E79">
        <w:rPr>
          <w:rFonts w:ascii="Times New Roman" w:eastAsia="Times New Roman" w:hAnsi="Times New Roman"/>
          <w:strike/>
          <w:sz w:val="24"/>
          <w:szCs w:val="24"/>
          <w:highlight w:val="yellow"/>
          <w:lang w:eastAsia="cs-CZ"/>
        </w:rPr>
        <w:t xml:space="preserve"> zrušuj</w:t>
      </w:r>
      <w:r w:rsidR="00BB736A" w:rsidRPr="00DB7E79">
        <w:rPr>
          <w:rFonts w:ascii="Times New Roman" w:eastAsia="Times New Roman" w:hAnsi="Times New Roman"/>
          <w:strike/>
          <w:sz w:val="24"/>
          <w:szCs w:val="24"/>
          <w:highlight w:val="yellow"/>
          <w:lang w:eastAsia="cs-CZ"/>
        </w:rPr>
        <w:t>í</w:t>
      </w:r>
      <w:r w:rsidR="00DB7E79">
        <w:rPr>
          <w:rFonts w:ascii="Times New Roman" w:eastAsia="Times New Roman" w:hAnsi="Times New Roman"/>
          <w:sz w:val="24"/>
          <w:szCs w:val="24"/>
          <w:lang w:eastAsia="cs-CZ"/>
        </w:rPr>
        <w:t xml:space="preserve"> </w:t>
      </w:r>
      <w:r w:rsidR="00DB7E79" w:rsidRPr="00DB7E79">
        <w:rPr>
          <w:rFonts w:ascii="Times New Roman" w:eastAsia="Times New Roman" w:hAnsi="Times New Roman"/>
          <w:color w:val="FF0000"/>
          <w:sz w:val="24"/>
          <w:szCs w:val="24"/>
          <w:highlight w:val="yellow"/>
          <w:lang w:eastAsia="cs-CZ"/>
        </w:rPr>
        <w:t>zrušuje</w:t>
      </w:r>
      <w:r w:rsidRPr="00A20EA2">
        <w:rPr>
          <w:rFonts w:ascii="Times New Roman" w:eastAsia="Times New Roman" w:hAnsi="Times New Roman"/>
          <w:sz w:val="24"/>
          <w:szCs w:val="24"/>
          <w:lang w:eastAsia="cs-CZ"/>
        </w:rPr>
        <w:t>.</w:t>
      </w:r>
    </w:p>
    <w:p w14:paraId="52084DE0" w14:textId="4203D895" w:rsidR="00D57B0E" w:rsidRPr="00DB7E79" w:rsidRDefault="00DB7E79" w:rsidP="003B2554">
      <w:pPr>
        <w:pStyle w:val="Odstavecseseznamem"/>
        <w:spacing w:before="120" w:after="0"/>
        <w:ind w:left="284"/>
        <w:contextualSpacing w:val="0"/>
        <w:jc w:val="both"/>
        <w:rPr>
          <w:rFonts w:ascii="Times New Roman" w:eastAsia="Times New Roman" w:hAnsi="Times New Roman"/>
          <w:color w:val="FF0000"/>
          <w:sz w:val="24"/>
          <w:szCs w:val="24"/>
          <w:lang w:eastAsia="cs-CZ"/>
        </w:rPr>
      </w:pPr>
      <w:r w:rsidRPr="00DB7E79">
        <w:rPr>
          <w:rFonts w:ascii="Times New Roman" w:eastAsia="Times New Roman" w:hAnsi="Times New Roman"/>
          <w:color w:val="FF0000"/>
          <w:sz w:val="24"/>
          <w:szCs w:val="24"/>
          <w:highlight w:val="yellow"/>
          <w:lang w:eastAsia="cs-CZ"/>
        </w:rPr>
        <w:t>Dosavadní písmena f) až h) se označují jako písmena e) až g).</w:t>
      </w:r>
    </w:p>
    <w:p w14:paraId="689F4AC2" w14:textId="77777777" w:rsidR="00DB7E79" w:rsidRPr="00A20EA2" w:rsidRDefault="00DB7E79" w:rsidP="00D57B0E">
      <w:pPr>
        <w:pStyle w:val="Odstavecseseznamem"/>
        <w:spacing w:after="0"/>
        <w:ind w:left="284"/>
        <w:jc w:val="both"/>
        <w:rPr>
          <w:rFonts w:ascii="Times New Roman" w:eastAsia="Times New Roman" w:hAnsi="Times New Roman"/>
          <w:sz w:val="24"/>
          <w:szCs w:val="24"/>
          <w:lang w:eastAsia="cs-CZ"/>
        </w:rPr>
      </w:pPr>
    </w:p>
    <w:p w14:paraId="560D2B41" w14:textId="37341520" w:rsidR="00D57B0E" w:rsidRPr="00A20EA2" w:rsidRDefault="00D57B0E" w:rsidP="00181F16">
      <w:pPr>
        <w:pStyle w:val="Odstavecseseznamem"/>
        <w:numPr>
          <w:ilvl w:val="0"/>
          <w:numId w:val="18"/>
        </w:numPr>
        <w:spacing w:after="0"/>
        <w:ind w:left="284"/>
        <w:jc w:val="both"/>
        <w:rPr>
          <w:rFonts w:ascii="Times New Roman" w:eastAsia="Times New Roman" w:hAnsi="Times New Roman"/>
          <w:sz w:val="24"/>
          <w:szCs w:val="24"/>
          <w:lang w:eastAsia="cs-CZ"/>
        </w:rPr>
      </w:pPr>
      <w:r w:rsidRPr="00A20EA2">
        <w:rPr>
          <w:rFonts w:ascii="Times New Roman" w:eastAsia="Times New Roman" w:hAnsi="Times New Roman"/>
          <w:sz w:val="24"/>
          <w:szCs w:val="24"/>
          <w:lang w:eastAsia="cs-CZ"/>
        </w:rPr>
        <w:t>V § 56 odst. 2 se číslo „3“ nahrazuje číslem „4“.</w:t>
      </w:r>
    </w:p>
    <w:p w14:paraId="0322E1BE" w14:textId="77777777" w:rsidR="00647C89" w:rsidRPr="00A20EA2" w:rsidRDefault="00647C89" w:rsidP="00181F16">
      <w:pPr>
        <w:spacing w:after="0"/>
        <w:jc w:val="both"/>
        <w:rPr>
          <w:rFonts w:ascii="Times New Roman" w:eastAsia="Times New Roman" w:hAnsi="Times New Roman"/>
          <w:sz w:val="24"/>
          <w:szCs w:val="24"/>
          <w:lang w:eastAsia="cs-CZ"/>
        </w:rPr>
      </w:pPr>
    </w:p>
    <w:p w14:paraId="65911691" w14:textId="571C553D" w:rsidR="00AD7C29" w:rsidRPr="00A20EA2" w:rsidRDefault="00647C89"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eastAsia="Times New Roman" w:hAnsi="Times New Roman"/>
          <w:sz w:val="24"/>
          <w:szCs w:val="24"/>
          <w:lang w:eastAsia="cs-CZ"/>
        </w:rPr>
        <w:t>V § 58 se číslo „2“ nahrazuje číslem „3“ a slova „1 roku“ se nahrazují slovy „15 měsíců“.</w:t>
      </w:r>
    </w:p>
    <w:p w14:paraId="04938B80" w14:textId="77777777" w:rsidR="00647C89" w:rsidRPr="00A20EA2" w:rsidRDefault="00647C89" w:rsidP="00181F16">
      <w:pPr>
        <w:spacing w:after="0"/>
        <w:ind w:firstLine="708"/>
        <w:jc w:val="both"/>
        <w:rPr>
          <w:rFonts w:ascii="Times New Roman" w:hAnsi="Times New Roman"/>
          <w:sz w:val="24"/>
          <w:szCs w:val="24"/>
        </w:rPr>
      </w:pPr>
    </w:p>
    <w:p w14:paraId="375B0049" w14:textId="095DA615" w:rsidR="002222D5" w:rsidRPr="00A20EA2" w:rsidRDefault="00080B3D" w:rsidP="002222D5">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 xml:space="preserve">V § 67 </w:t>
      </w:r>
      <w:r w:rsidR="002222D5" w:rsidRPr="00A20EA2">
        <w:rPr>
          <w:rFonts w:ascii="Times New Roman" w:hAnsi="Times New Roman"/>
          <w:sz w:val="24"/>
          <w:szCs w:val="24"/>
        </w:rPr>
        <w:t xml:space="preserve">odst. 1 se </w:t>
      </w:r>
      <w:r w:rsidR="002222D5" w:rsidRPr="003B2554">
        <w:rPr>
          <w:rFonts w:ascii="Times New Roman" w:hAnsi="Times New Roman"/>
          <w:strike/>
          <w:sz w:val="24"/>
          <w:szCs w:val="24"/>
          <w:highlight w:val="yellow"/>
        </w:rPr>
        <w:t>slova „Za dobu trvání pracovního poměru se považuje i doba trvání předchozího pracovního poměru u téhož zaměstnavatele, pokud doba od jeho skončení do vzniku následujícího pracovního poměru nepřesáhla dobu 6 měsíců.“ zrušují</w:t>
      </w:r>
      <w:r w:rsidR="00085D0B">
        <w:rPr>
          <w:rFonts w:ascii="Times New Roman" w:hAnsi="Times New Roman"/>
          <w:color w:val="FF0000"/>
          <w:sz w:val="24"/>
          <w:szCs w:val="24"/>
        </w:rPr>
        <w:t xml:space="preserve"> </w:t>
      </w:r>
      <w:r w:rsidR="00085D0B" w:rsidRPr="003B2554">
        <w:rPr>
          <w:rFonts w:ascii="Times New Roman" w:hAnsi="Times New Roman"/>
          <w:color w:val="FF0000"/>
          <w:sz w:val="24"/>
          <w:szCs w:val="24"/>
          <w:highlight w:val="yellow"/>
        </w:rPr>
        <w:t>závěrečná část ustanovení zrušuje</w:t>
      </w:r>
      <w:r w:rsidR="002222D5" w:rsidRPr="00A20EA2">
        <w:rPr>
          <w:rFonts w:ascii="Times New Roman" w:hAnsi="Times New Roman"/>
          <w:sz w:val="24"/>
          <w:szCs w:val="24"/>
        </w:rPr>
        <w:t>.</w:t>
      </w:r>
    </w:p>
    <w:p w14:paraId="5A8F2655" w14:textId="77777777" w:rsidR="002222D5" w:rsidRPr="00A20EA2" w:rsidRDefault="002222D5" w:rsidP="002222D5">
      <w:pPr>
        <w:pStyle w:val="Odstavecseseznamem"/>
        <w:spacing w:after="0"/>
        <w:ind w:left="284"/>
        <w:jc w:val="both"/>
        <w:rPr>
          <w:rFonts w:ascii="Times New Roman" w:hAnsi="Times New Roman"/>
          <w:sz w:val="24"/>
          <w:szCs w:val="24"/>
        </w:rPr>
      </w:pPr>
    </w:p>
    <w:p w14:paraId="0F8FF250" w14:textId="621E5B51" w:rsidR="00647C89" w:rsidRPr="00A20EA2" w:rsidRDefault="002222D5"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 xml:space="preserve">V § 67 se za </w:t>
      </w:r>
      <w:r w:rsidR="00080B3D" w:rsidRPr="00A20EA2">
        <w:rPr>
          <w:rFonts w:ascii="Times New Roman" w:hAnsi="Times New Roman"/>
          <w:sz w:val="24"/>
          <w:szCs w:val="24"/>
        </w:rPr>
        <w:t>odstav</w:t>
      </w:r>
      <w:r w:rsidRPr="00A20EA2">
        <w:rPr>
          <w:rFonts w:ascii="Times New Roman" w:hAnsi="Times New Roman"/>
          <w:sz w:val="24"/>
          <w:szCs w:val="24"/>
        </w:rPr>
        <w:t>ec</w:t>
      </w:r>
      <w:r w:rsidR="00080B3D" w:rsidRPr="00A20EA2">
        <w:rPr>
          <w:rFonts w:ascii="Times New Roman" w:hAnsi="Times New Roman"/>
          <w:sz w:val="24"/>
          <w:szCs w:val="24"/>
        </w:rPr>
        <w:t xml:space="preserve"> </w:t>
      </w:r>
      <w:r w:rsidRPr="00A20EA2">
        <w:rPr>
          <w:rFonts w:ascii="Times New Roman" w:hAnsi="Times New Roman"/>
          <w:sz w:val="24"/>
          <w:szCs w:val="24"/>
        </w:rPr>
        <w:t xml:space="preserve">1 </w:t>
      </w:r>
      <w:r w:rsidRPr="009574E2">
        <w:rPr>
          <w:rFonts w:ascii="Times New Roman" w:hAnsi="Times New Roman"/>
          <w:strike/>
          <w:sz w:val="24"/>
          <w:szCs w:val="24"/>
          <w:highlight w:val="yellow"/>
        </w:rPr>
        <w:t>vkládají nové odstavce</w:t>
      </w:r>
      <w:r w:rsidRPr="00A20EA2">
        <w:rPr>
          <w:rFonts w:ascii="Times New Roman" w:hAnsi="Times New Roman"/>
          <w:sz w:val="24"/>
          <w:szCs w:val="24"/>
        </w:rPr>
        <w:t xml:space="preserve"> </w:t>
      </w:r>
      <w:r w:rsidR="003B2554" w:rsidRPr="003B2554">
        <w:rPr>
          <w:rFonts w:ascii="Times New Roman" w:hAnsi="Times New Roman"/>
          <w:color w:val="FF0000"/>
          <w:sz w:val="24"/>
          <w:szCs w:val="24"/>
          <w:highlight w:val="yellow"/>
        </w:rPr>
        <w:t xml:space="preserve">vkládá </w:t>
      </w:r>
      <w:r w:rsidR="009574E2" w:rsidRPr="003B2554">
        <w:rPr>
          <w:rFonts w:ascii="Times New Roman" w:hAnsi="Times New Roman"/>
          <w:color w:val="FF0000"/>
          <w:sz w:val="24"/>
          <w:szCs w:val="24"/>
          <w:highlight w:val="yellow"/>
        </w:rPr>
        <w:t xml:space="preserve">nový </w:t>
      </w:r>
      <w:r w:rsidR="009574E2" w:rsidRPr="009574E2">
        <w:rPr>
          <w:rFonts w:ascii="Times New Roman" w:hAnsi="Times New Roman"/>
          <w:color w:val="FF0000"/>
          <w:sz w:val="24"/>
          <w:szCs w:val="24"/>
          <w:highlight w:val="yellow"/>
        </w:rPr>
        <w:t>odstavec</w:t>
      </w:r>
      <w:r w:rsidR="009574E2">
        <w:rPr>
          <w:rFonts w:ascii="Times New Roman" w:hAnsi="Times New Roman"/>
          <w:color w:val="FF0000"/>
          <w:sz w:val="24"/>
          <w:szCs w:val="24"/>
        </w:rPr>
        <w:t xml:space="preserve"> </w:t>
      </w:r>
      <w:r w:rsidRPr="00A20EA2">
        <w:rPr>
          <w:rFonts w:ascii="Times New Roman" w:hAnsi="Times New Roman"/>
          <w:sz w:val="24"/>
          <w:szCs w:val="24"/>
        </w:rPr>
        <w:t xml:space="preserve">2 </w:t>
      </w:r>
      <w:r w:rsidRPr="009574E2">
        <w:rPr>
          <w:rFonts w:ascii="Times New Roman" w:hAnsi="Times New Roman"/>
          <w:strike/>
          <w:sz w:val="24"/>
          <w:szCs w:val="24"/>
          <w:highlight w:val="yellow"/>
        </w:rPr>
        <w:t>a 3</w:t>
      </w:r>
      <w:r w:rsidRPr="009574E2">
        <w:rPr>
          <w:rFonts w:ascii="Times New Roman" w:hAnsi="Times New Roman"/>
          <w:sz w:val="24"/>
          <w:szCs w:val="24"/>
        </w:rPr>
        <w:t xml:space="preserve">, </w:t>
      </w:r>
      <w:r w:rsidRPr="009574E2">
        <w:rPr>
          <w:rFonts w:ascii="Times New Roman" w:hAnsi="Times New Roman"/>
          <w:strike/>
          <w:sz w:val="24"/>
          <w:szCs w:val="24"/>
          <w:highlight w:val="yellow"/>
        </w:rPr>
        <w:t>které znějí</w:t>
      </w:r>
      <w:r w:rsidR="009574E2">
        <w:rPr>
          <w:rFonts w:ascii="Times New Roman" w:hAnsi="Times New Roman"/>
          <w:sz w:val="24"/>
          <w:szCs w:val="24"/>
        </w:rPr>
        <w:t xml:space="preserve"> </w:t>
      </w:r>
      <w:r w:rsidR="009574E2" w:rsidRPr="009574E2">
        <w:rPr>
          <w:rFonts w:ascii="Times New Roman" w:hAnsi="Times New Roman"/>
          <w:color w:val="FF0000"/>
          <w:sz w:val="24"/>
          <w:szCs w:val="24"/>
          <w:highlight w:val="yellow"/>
        </w:rPr>
        <w:t>který zní</w:t>
      </w:r>
      <w:r w:rsidR="00080B3D" w:rsidRPr="00A20EA2">
        <w:rPr>
          <w:rFonts w:ascii="Times New Roman" w:hAnsi="Times New Roman"/>
          <w:sz w:val="24"/>
          <w:szCs w:val="24"/>
        </w:rPr>
        <w:t>:</w:t>
      </w:r>
    </w:p>
    <w:p w14:paraId="182E186C" w14:textId="4A7E9C89" w:rsidR="002222D5" w:rsidRPr="00A20EA2" w:rsidRDefault="002222D5" w:rsidP="003B2554">
      <w:pPr>
        <w:spacing w:before="120" w:after="0"/>
        <w:ind w:firstLine="709"/>
        <w:jc w:val="both"/>
        <w:rPr>
          <w:rFonts w:ascii="Times New Roman" w:hAnsi="Times New Roman"/>
          <w:sz w:val="24"/>
          <w:szCs w:val="24"/>
        </w:rPr>
      </w:pPr>
      <w:r w:rsidRPr="00A20EA2">
        <w:rPr>
          <w:rFonts w:ascii="Times New Roman" w:hAnsi="Times New Roman"/>
          <w:sz w:val="24"/>
          <w:szCs w:val="24"/>
        </w:rPr>
        <w:t xml:space="preserve">„(2) Za dobu trvání pracovního poměru se </w:t>
      </w:r>
      <w:r w:rsidR="00F36D70" w:rsidRPr="00A20EA2">
        <w:rPr>
          <w:rFonts w:ascii="Times New Roman" w:hAnsi="Times New Roman"/>
          <w:sz w:val="24"/>
          <w:szCs w:val="24"/>
        </w:rPr>
        <w:t xml:space="preserve">pro účely odstavce 1 </w:t>
      </w:r>
      <w:r w:rsidRPr="00A20EA2">
        <w:rPr>
          <w:rFonts w:ascii="Times New Roman" w:hAnsi="Times New Roman"/>
          <w:sz w:val="24"/>
          <w:szCs w:val="24"/>
        </w:rPr>
        <w:t>považuje i doba trvání předchozího pracovního poměru u téhož zaměstnavatele, pokud doba od jeho skončení do vzniku následujícího pracovního poměru nepřesáhla dobu 6 měsíců.</w:t>
      </w:r>
    </w:p>
    <w:p w14:paraId="129FD153" w14:textId="77777777" w:rsidR="002222D5" w:rsidRPr="00A20EA2" w:rsidRDefault="002222D5" w:rsidP="00181F16">
      <w:pPr>
        <w:spacing w:after="0"/>
        <w:jc w:val="both"/>
        <w:rPr>
          <w:rFonts w:ascii="Times New Roman" w:hAnsi="Times New Roman"/>
          <w:sz w:val="24"/>
          <w:szCs w:val="24"/>
        </w:rPr>
      </w:pPr>
    </w:p>
    <w:p w14:paraId="3155F185" w14:textId="77777777" w:rsidR="00224FC5" w:rsidRPr="003B2554" w:rsidRDefault="00224FC5" w:rsidP="00224FC5">
      <w:pPr>
        <w:shd w:val="clear" w:color="auto" w:fill="FFFFFF"/>
        <w:spacing w:after="0"/>
        <w:ind w:firstLine="708"/>
        <w:jc w:val="both"/>
        <w:rPr>
          <w:rFonts w:ascii="Times New Roman" w:hAnsi="Times New Roman"/>
          <w:strike/>
          <w:sz w:val="24"/>
          <w:szCs w:val="24"/>
          <w:highlight w:val="yellow"/>
          <w:u w:val="single"/>
        </w:rPr>
      </w:pPr>
      <w:r w:rsidRPr="003B2554">
        <w:rPr>
          <w:rFonts w:ascii="Times New Roman" w:hAnsi="Times New Roman"/>
          <w:strike/>
          <w:sz w:val="24"/>
          <w:szCs w:val="24"/>
          <w:highlight w:val="yellow"/>
        </w:rPr>
        <w:t>(3)</w:t>
      </w:r>
      <w:r w:rsidRPr="003B2554">
        <w:rPr>
          <w:rFonts w:ascii="Times New Roman" w:hAnsi="Times New Roman"/>
          <w:strike/>
          <w:sz w:val="24"/>
          <w:szCs w:val="24"/>
          <w:highlight w:val="yellow"/>
          <w:u w:val="single"/>
        </w:rPr>
        <w:t> Zaměstnanci přísluší od zaměstnavatele při skončení pracovního poměru odstupné ve výši nejméně dvanáctinásobku průměrného výdělku, dochází-li k rozvázání pracovního poměru dohodou nebo výpovědí danou zaměstnavatelem podle § 52 písm. d), a to z důvodu, že zaměstnanec</w:t>
      </w:r>
    </w:p>
    <w:p w14:paraId="491F55C1" w14:textId="77777777" w:rsidR="00224FC5" w:rsidRPr="003B2554" w:rsidRDefault="00224FC5" w:rsidP="00224FC5">
      <w:pPr>
        <w:shd w:val="clear" w:color="auto" w:fill="FFFFFF"/>
        <w:spacing w:after="0"/>
        <w:ind w:left="284" w:hanging="284"/>
        <w:jc w:val="both"/>
        <w:rPr>
          <w:rFonts w:ascii="Times New Roman" w:hAnsi="Times New Roman"/>
          <w:strike/>
          <w:sz w:val="24"/>
          <w:szCs w:val="24"/>
          <w:highlight w:val="yellow"/>
          <w:u w:val="single"/>
        </w:rPr>
      </w:pPr>
      <w:r w:rsidRPr="003B2554">
        <w:rPr>
          <w:rFonts w:ascii="Times New Roman" w:hAnsi="Times New Roman"/>
          <w:strike/>
          <w:sz w:val="24"/>
          <w:szCs w:val="24"/>
          <w:highlight w:val="yellow"/>
          <w:u w:val="single"/>
        </w:rPr>
        <w:t xml:space="preserve">a) pozbyl vzhledem ke svému zdravotnímu stavu podle lékařského posudku vydaného poskytovatelem pracovnělékařských služeb nebo rozhodnutí příslušného správního orgánu, který lékařský posudek přezkoumává, dlouhodobě způsobilost konat dále dosavadní práci pro ohrožení nemocí z povolání, anebo </w:t>
      </w:r>
    </w:p>
    <w:p w14:paraId="668CE347" w14:textId="2B3B5875" w:rsidR="00951A94" w:rsidRPr="003B2554" w:rsidRDefault="00224FC5" w:rsidP="00224FC5">
      <w:pPr>
        <w:spacing w:after="0"/>
        <w:jc w:val="both"/>
        <w:rPr>
          <w:rFonts w:ascii="Times New Roman" w:hAnsi="Times New Roman"/>
          <w:strike/>
          <w:sz w:val="24"/>
          <w:szCs w:val="24"/>
          <w:highlight w:val="yellow"/>
          <w:u w:val="single"/>
        </w:rPr>
      </w:pPr>
      <w:r w:rsidRPr="003B2554">
        <w:rPr>
          <w:rFonts w:ascii="Times New Roman" w:hAnsi="Times New Roman"/>
          <w:strike/>
          <w:sz w:val="24"/>
          <w:szCs w:val="24"/>
          <w:highlight w:val="yellow"/>
          <w:u w:val="single"/>
        </w:rPr>
        <w:t>b) dosáhl na pracovišti určeném rozhodnutím příslušného orgánu ochrany veřejného zdraví nejvyšší přípustné expozice.“.</w:t>
      </w:r>
    </w:p>
    <w:p w14:paraId="1F6C7FE2" w14:textId="77777777" w:rsidR="003E1C55" w:rsidRPr="003B2554" w:rsidRDefault="003E1C55" w:rsidP="00224FC5">
      <w:pPr>
        <w:spacing w:after="0"/>
        <w:jc w:val="both"/>
        <w:rPr>
          <w:rFonts w:ascii="Times New Roman" w:hAnsi="Times New Roman"/>
          <w:i/>
          <w:iCs/>
          <w:strike/>
          <w:sz w:val="24"/>
          <w:szCs w:val="24"/>
          <w:highlight w:val="yellow"/>
          <w:u w:val="single"/>
        </w:rPr>
      </w:pPr>
    </w:p>
    <w:p w14:paraId="42925BD8" w14:textId="03DA3E18" w:rsidR="00951A94" w:rsidRPr="003B2554" w:rsidRDefault="00951A94" w:rsidP="00951A94">
      <w:pPr>
        <w:spacing w:after="0"/>
        <w:jc w:val="both"/>
        <w:rPr>
          <w:rFonts w:ascii="Times New Roman" w:hAnsi="Times New Roman"/>
          <w:i/>
          <w:iCs/>
          <w:strike/>
          <w:sz w:val="24"/>
          <w:szCs w:val="24"/>
        </w:rPr>
      </w:pPr>
      <w:r w:rsidRPr="003B2554">
        <w:rPr>
          <w:rFonts w:ascii="Times New Roman" w:hAnsi="Times New Roman"/>
          <w:i/>
          <w:iCs/>
          <w:strike/>
          <w:sz w:val="24"/>
          <w:szCs w:val="24"/>
          <w:highlight w:val="yellow"/>
        </w:rPr>
        <w:t>CELEX 32009L0013</w:t>
      </w:r>
    </w:p>
    <w:p w14:paraId="0270709B" w14:textId="77777777" w:rsidR="00921CAC" w:rsidRDefault="00921CAC" w:rsidP="00181F16">
      <w:pPr>
        <w:spacing w:after="0"/>
        <w:jc w:val="both"/>
        <w:rPr>
          <w:rFonts w:ascii="Times New Roman" w:hAnsi="Times New Roman"/>
          <w:sz w:val="24"/>
          <w:szCs w:val="24"/>
        </w:rPr>
      </w:pPr>
    </w:p>
    <w:p w14:paraId="132ED6E5" w14:textId="11E0F434" w:rsidR="002222D5" w:rsidRDefault="002222D5" w:rsidP="00181F16">
      <w:pPr>
        <w:spacing w:after="0"/>
        <w:jc w:val="both"/>
        <w:rPr>
          <w:rFonts w:ascii="Times New Roman" w:hAnsi="Times New Roman"/>
          <w:sz w:val="24"/>
          <w:szCs w:val="24"/>
        </w:rPr>
      </w:pPr>
      <w:r w:rsidRPr="00A20EA2">
        <w:rPr>
          <w:rFonts w:ascii="Times New Roman" w:hAnsi="Times New Roman"/>
          <w:sz w:val="24"/>
          <w:szCs w:val="24"/>
        </w:rPr>
        <w:t xml:space="preserve">Dosavadní odstavce </w:t>
      </w:r>
      <w:r w:rsidR="00951A94" w:rsidRPr="00A20EA2">
        <w:rPr>
          <w:rFonts w:ascii="Times New Roman" w:hAnsi="Times New Roman"/>
          <w:sz w:val="24"/>
          <w:szCs w:val="24"/>
        </w:rPr>
        <w:t>2</w:t>
      </w:r>
      <w:r w:rsidRPr="00A20EA2">
        <w:rPr>
          <w:rFonts w:ascii="Times New Roman" w:hAnsi="Times New Roman"/>
          <w:sz w:val="24"/>
          <w:szCs w:val="24"/>
        </w:rPr>
        <w:t xml:space="preserve"> a</w:t>
      </w:r>
      <w:r w:rsidR="00951A94" w:rsidRPr="00A20EA2">
        <w:rPr>
          <w:rFonts w:ascii="Times New Roman" w:hAnsi="Times New Roman"/>
          <w:sz w:val="24"/>
          <w:szCs w:val="24"/>
        </w:rPr>
        <w:t xml:space="preserve">ž 4 se označují jako odstavce </w:t>
      </w:r>
      <w:r w:rsidR="00951A94" w:rsidRPr="009574E2">
        <w:rPr>
          <w:rFonts w:ascii="Times New Roman" w:hAnsi="Times New Roman"/>
          <w:strike/>
          <w:sz w:val="24"/>
          <w:szCs w:val="24"/>
          <w:highlight w:val="yellow"/>
        </w:rPr>
        <w:t>4</w:t>
      </w:r>
      <w:r w:rsidR="00951A94" w:rsidRPr="00A20EA2">
        <w:rPr>
          <w:rFonts w:ascii="Times New Roman" w:hAnsi="Times New Roman"/>
          <w:sz w:val="24"/>
          <w:szCs w:val="24"/>
        </w:rPr>
        <w:t xml:space="preserve"> </w:t>
      </w:r>
      <w:r w:rsidR="009574E2" w:rsidRPr="009574E2">
        <w:rPr>
          <w:rFonts w:ascii="Times New Roman" w:hAnsi="Times New Roman"/>
          <w:color w:val="FF0000"/>
          <w:sz w:val="24"/>
          <w:szCs w:val="24"/>
          <w:highlight w:val="yellow"/>
        </w:rPr>
        <w:t>3</w:t>
      </w:r>
      <w:r w:rsidR="009574E2">
        <w:rPr>
          <w:rFonts w:ascii="Times New Roman" w:hAnsi="Times New Roman"/>
          <w:color w:val="FF0000"/>
          <w:sz w:val="24"/>
          <w:szCs w:val="24"/>
        </w:rPr>
        <w:t xml:space="preserve"> </w:t>
      </w:r>
      <w:r w:rsidR="00951A94" w:rsidRPr="00A20EA2">
        <w:rPr>
          <w:rFonts w:ascii="Times New Roman" w:hAnsi="Times New Roman"/>
          <w:sz w:val="24"/>
          <w:szCs w:val="24"/>
        </w:rPr>
        <w:t xml:space="preserve">až </w:t>
      </w:r>
      <w:r w:rsidR="00951A94" w:rsidRPr="009574E2">
        <w:rPr>
          <w:rFonts w:ascii="Times New Roman" w:hAnsi="Times New Roman"/>
          <w:strike/>
          <w:sz w:val="24"/>
          <w:szCs w:val="24"/>
          <w:highlight w:val="yellow"/>
        </w:rPr>
        <w:t>6</w:t>
      </w:r>
      <w:r w:rsidR="009574E2">
        <w:rPr>
          <w:rFonts w:ascii="Times New Roman" w:hAnsi="Times New Roman"/>
          <w:sz w:val="24"/>
          <w:szCs w:val="24"/>
        </w:rPr>
        <w:t xml:space="preserve"> </w:t>
      </w:r>
      <w:r w:rsidR="009574E2" w:rsidRPr="009574E2">
        <w:rPr>
          <w:rFonts w:ascii="Times New Roman" w:hAnsi="Times New Roman"/>
          <w:color w:val="FF0000"/>
          <w:sz w:val="24"/>
          <w:szCs w:val="24"/>
          <w:highlight w:val="yellow"/>
        </w:rPr>
        <w:t>5</w:t>
      </w:r>
      <w:r w:rsidR="00951A94" w:rsidRPr="00A20EA2">
        <w:rPr>
          <w:rFonts w:ascii="Times New Roman" w:hAnsi="Times New Roman"/>
          <w:sz w:val="24"/>
          <w:szCs w:val="24"/>
        </w:rPr>
        <w:t>.</w:t>
      </w:r>
    </w:p>
    <w:p w14:paraId="266DE558" w14:textId="77777777" w:rsidR="00921CAC" w:rsidRPr="00A20EA2" w:rsidRDefault="00921CAC" w:rsidP="00181F16">
      <w:pPr>
        <w:spacing w:after="0"/>
        <w:jc w:val="both"/>
        <w:rPr>
          <w:rFonts w:ascii="Times New Roman" w:hAnsi="Times New Roman"/>
          <w:sz w:val="24"/>
          <w:szCs w:val="24"/>
        </w:rPr>
      </w:pPr>
    </w:p>
    <w:p w14:paraId="25C29343" w14:textId="77777777" w:rsidR="00921CAC" w:rsidRPr="00921CAC" w:rsidRDefault="00921CAC" w:rsidP="00921CAC">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hAnsi="Times New Roman"/>
          <w:i/>
          <w:sz w:val="24"/>
          <w:szCs w:val="24"/>
        </w:rPr>
      </w:pPr>
      <w:r w:rsidRPr="00921CAC">
        <w:rPr>
          <w:rFonts w:ascii="Times New Roman" w:hAnsi="Times New Roman"/>
          <w:i/>
          <w:sz w:val="24"/>
          <w:szCs w:val="24"/>
        </w:rPr>
        <w:t>Navrhovaný § 67 odst. 3 a § 271ca představují zcela nesystematickou úpravu odstupného, respektive náhrady újmy při ztrátě zdravotní způsobilosti z důvodu vzniku nemoci z povolání nebo pracovního úrazu nebo ohrožení nemocí z povolání nebo při dosažení nejvyšší přípustné expozice. Předkladatel vůbec nerozlišuje, kdy a jaká újma zaměstnanci vzniká.</w:t>
      </w:r>
    </w:p>
    <w:p w14:paraId="502EFFEA" w14:textId="25B2495C" w:rsidR="009574E2" w:rsidRDefault="00921CAC" w:rsidP="003B2554">
      <w:pPr>
        <w:pBdr>
          <w:top w:val="single" w:sz="4" w:space="1" w:color="auto"/>
          <w:left w:val="single" w:sz="4" w:space="4" w:color="auto"/>
          <w:bottom w:val="single" w:sz="4" w:space="1" w:color="auto"/>
          <w:right w:val="single" w:sz="4" w:space="4" w:color="auto"/>
        </w:pBdr>
        <w:shd w:val="clear" w:color="auto" w:fill="FFFF00"/>
        <w:spacing w:before="60" w:after="0" w:line="240" w:lineRule="auto"/>
        <w:jc w:val="both"/>
        <w:rPr>
          <w:rFonts w:ascii="Times New Roman" w:hAnsi="Times New Roman"/>
          <w:i/>
          <w:sz w:val="24"/>
          <w:szCs w:val="24"/>
        </w:rPr>
      </w:pPr>
      <w:r w:rsidRPr="00921CAC">
        <w:rPr>
          <w:rFonts w:ascii="Times New Roman" w:hAnsi="Times New Roman"/>
          <w:i/>
          <w:sz w:val="24"/>
          <w:szCs w:val="24"/>
        </w:rPr>
        <w:t xml:space="preserve">Navržený § 67 odst. 3 fakticky kryje odstupným </w:t>
      </w:r>
      <w:r w:rsidR="009574E2">
        <w:rPr>
          <w:rFonts w:ascii="Times New Roman" w:hAnsi="Times New Roman"/>
          <w:i/>
          <w:sz w:val="24"/>
          <w:szCs w:val="24"/>
        </w:rPr>
        <w:t>skutečnost</w:t>
      </w:r>
      <w:r w:rsidR="002D59CF">
        <w:rPr>
          <w:rFonts w:ascii="Times New Roman" w:hAnsi="Times New Roman"/>
          <w:i/>
          <w:sz w:val="24"/>
          <w:szCs w:val="24"/>
        </w:rPr>
        <w:t xml:space="preserve">, </w:t>
      </w:r>
      <w:r w:rsidR="009574E2">
        <w:rPr>
          <w:rFonts w:ascii="Times New Roman" w:hAnsi="Times New Roman"/>
          <w:i/>
          <w:sz w:val="24"/>
          <w:szCs w:val="24"/>
        </w:rPr>
        <w:t xml:space="preserve">kdy na straně zaměstnance vznikne situace, </w:t>
      </w:r>
      <w:r w:rsidR="002D59CF">
        <w:rPr>
          <w:rFonts w:ascii="Times New Roman" w:hAnsi="Times New Roman"/>
          <w:i/>
          <w:sz w:val="24"/>
          <w:szCs w:val="24"/>
        </w:rPr>
        <w:t>že nemůže dále pokračovat v dosavadním zaměstnání</w:t>
      </w:r>
      <w:r w:rsidR="00002C62">
        <w:rPr>
          <w:rFonts w:ascii="Times New Roman" w:hAnsi="Times New Roman"/>
          <w:i/>
          <w:sz w:val="24"/>
          <w:szCs w:val="24"/>
        </w:rPr>
        <w:t>, respektive v činnosti, u které naplnil expoziční limity nebo která pro něj představuje ohrožení nemocí z</w:t>
      </w:r>
      <w:r w:rsidR="009574E2">
        <w:rPr>
          <w:rFonts w:ascii="Times New Roman" w:hAnsi="Times New Roman"/>
          <w:i/>
          <w:sz w:val="24"/>
          <w:szCs w:val="24"/>
        </w:rPr>
        <w:t> </w:t>
      </w:r>
      <w:r w:rsidR="00002C62">
        <w:rPr>
          <w:rFonts w:ascii="Times New Roman" w:hAnsi="Times New Roman"/>
          <w:i/>
          <w:sz w:val="24"/>
          <w:szCs w:val="24"/>
        </w:rPr>
        <w:t>povolání</w:t>
      </w:r>
      <w:r w:rsidR="009574E2">
        <w:rPr>
          <w:rFonts w:ascii="Times New Roman" w:hAnsi="Times New Roman"/>
          <w:i/>
          <w:sz w:val="24"/>
          <w:szCs w:val="24"/>
        </w:rPr>
        <w:t xml:space="preserve">. S touto skutečností však </w:t>
      </w:r>
      <w:r w:rsidR="00002C62">
        <w:rPr>
          <w:rFonts w:ascii="Times New Roman" w:hAnsi="Times New Roman"/>
          <w:i/>
          <w:sz w:val="24"/>
          <w:szCs w:val="24"/>
        </w:rPr>
        <w:t>z</w:t>
      </w:r>
      <w:r w:rsidRPr="00921CAC">
        <w:rPr>
          <w:rFonts w:ascii="Times New Roman" w:hAnsi="Times New Roman"/>
          <w:i/>
          <w:sz w:val="24"/>
          <w:szCs w:val="24"/>
        </w:rPr>
        <w:t xml:space="preserve">aměstnanec přinejmenším v případě dosažení nejvyšší přípustné expozice dopředu </w:t>
      </w:r>
      <w:r w:rsidR="00002C62">
        <w:rPr>
          <w:rFonts w:ascii="Times New Roman" w:hAnsi="Times New Roman"/>
          <w:i/>
          <w:sz w:val="24"/>
          <w:szCs w:val="24"/>
        </w:rPr>
        <w:t>počítá a</w:t>
      </w:r>
      <w:r w:rsidR="002D59CF">
        <w:rPr>
          <w:rFonts w:ascii="Times New Roman" w:hAnsi="Times New Roman"/>
          <w:i/>
          <w:sz w:val="24"/>
          <w:szCs w:val="24"/>
        </w:rPr>
        <w:t xml:space="preserve"> </w:t>
      </w:r>
      <w:r w:rsidRPr="00921CAC">
        <w:rPr>
          <w:rFonts w:ascii="Times New Roman" w:hAnsi="Times New Roman"/>
          <w:i/>
          <w:sz w:val="24"/>
          <w:szCs w:val="24"/>
        </w:rPr>
        <w:t>souhlasí</w:t>
      </w:r>
      <w:r w:rsidR="009574E2">
        <w:rPr>
          <w:rFonts w:ascii="Times New Roman" w:hAnsi="Times New Roman"/>
          <w:i/>
          <w:sz w:val="24"/>
          <w:szCs w:val="24"/>
        </w:rPr>
        <w:t xml:space="preserve"> s ní, ostatně </w:t>
      </w:r>
      <w:r w:rsidR="00E939E0">
        <w:rPr>
          <w:rFonts w:ascii="Times New Roman" w:hAnsi="Times New Roman"/>
          <w:i/>
          <w:sz w:val="24"/>
          <w:szCs w:val="24"/>
        </w:rPr>
        <w:t>se tato s</w:t>
      </w:r>
      <w:r w:rsidRPr="00921CAC">
        <w:rPr>
          <w:rFonts w:ascii="Times New Roman" w:hAnsi="Times New Roman"/>
          <w:i/>
          <w:sz w:val="24"/>
          <w:szCs w:val="24"/>
        </w:rPr>
        <w:t xml:space="preserve">kutečnost </w:t>
      </w:r>
      <w:r w:rsidR="009574E2">
        <w:rPr>
          <w:rFonts w:ascii="Times New Roman" w:hAnsi="Times New Roman"/>
          <w:i/>
          <w:sz w:val="24"/>
          <w:szCs w:val="24"/>
        </w:rPr>
        <w:t xml:space="preserve">zpravidla </w:t>
      </w:r>
      <w:r w:rsidRPr="00921CAC">
        <w:rPr>
          <w:rFonts w:ascii="Times New Roman" w:hAnsi="Times New Roman"/>
          <w:i/>
          <w:sz w:val="24"/>
          <w:szCs w:val="24"/>
        </w:rPr>
        <w:t xml:space="preserve">projevuje </w:t>
      </w:r>
      <w:r w:rsidR="00E939E0">
        <w:rPr>
          <w:rFonts w:ascii="Times New Roman" w:hAnsi="Times New Roman"/>
          <w:i/>
          <w:sz w:val="24"/>
          <w:szCs w:val="24"/>
        </w:rPr>
        <w:t xml:space="preserve">již </w:t>
      </w:r>
      <w:r w:rsidRPr="00921CAC">
        <w:rPr>
          <w:rFonts w:ascii="Times New Roman" w:hAnsi="Times New Roman"/>
          <w:i/>
          <w:sz w:val="24"/>
          <w:szCs w:val="24"/>
        </w:rPr>
        <w:t xml:space="preserve">ve výši </w:t>
      </w:r>
      <w:r w:rsidR="009574E2">
        <w:rPr>
          <w:rFonts w:ascii="Times New Roman" w:hAnsi="Times New Roman"/>
          <w:i/>
          <w:sz w:val="24"/>
          <w:szCs w:val="24"/>
        </w:rPr>
        <w:t>jeho m</w:t>
      </w:r>
      <w:r w:rsidRPr="00921CAC">
        <w:rPr>
          <w:rFonts w:ascii="Times New Roman" w:hAnsi="Times New Roman"/>
          <w:i/>
          <w:sz w:val="24"/>
          <w:szCs w:val="24"/>
        </w:rPr>
        <w:t>zdy</w:t>
      </w:r>
      <w:r w:rsidR="009574E2">
        <w:rPr>
          <w:rFonts w:ascii="Times New Roman" w:hAnsi="Times New Roman"/>
          <w:i/>
          <w:sz w:val="24"/>
          <w:szCs w:val="24"/>
        </w:rPr>
        <w:t xml:space="preserve"> a</w:t>
      </w:r>
      <w:r w:rsidRPr="00921CAC">
        <w:rPr>
          <w:rFonts w:ascii="Times New Roman" w:hAnsi="Times New Roman"/>
          <w:i/>
          <w:sz w:val="24"/>
          <w:szCs w:val="24"/>
        </w:rPr>
        <w:t xml:space="preserve"> příplat</w:t>
      </w:r>
      <w:r w:rsidR="009574E2">
        <w:rPr>
          <w:rFonts w:ascii="Times New Roman" w:hAnsi="Times New Roman"/>
          <w:i/>
          <w:sz w:val="24"/>
          <w:szCs w:val="24"/>
        </w:rPr>
        <w:t>ků</w:t>
      </w:r>
      <w:r w:rsidRPr="00921CAC">
        <w:rPr>
          <w:rFonts w:ascii="Times New Roman" w:hAnsi="Times New Roman"/>
          <w:i/>
          <w:sz w:val="24"/>
          <w:szCs w:val="24"/>
        </w:rPr>
        <w:t>.</w:t>
      </w:r>
      <w:r w:rsidR="009574E2">
        <w:rPr>
          <w:rFonts w:ascii="Times New Roman" w:hAnsi="Times New Roman"/>
          <w:i/>
          <w:sz w:val="24"/>
          <w:szCs w:val="24"/>
        </w:rPr>
        <w:t xml:space="preserve"> Popsaná situace je tak fakticky obdobná situaci, kdy na straně zaměstnance vznikne zdravotní nezpůsobilost z jiného důvodu.</w:t>
      </w:r>
    </w:p>
    <w:p w14:paraId="34984350" w14:textId="71496FE6" w:rsidR="00921CAC" w:rsidRDefault="00921CAC" w:rsidP="003B2554">
      <w:pPr>
        <w:pBdr>
          <w:top w:val="single" w:sz="4" w:space="1" w:color="auto"/>
          <w:left w:val="single" w:sz="4" w:space="4" w:color="auto"/>
          <w:bottom w:val="single" w:sz="4" w:space="1" w:color="auto"/>
          <w:right w:val="single" w:sz="4" w:space="4" w:color="auto"/>
        </w:pBdr>
        <w:shd w:val="clear" w:color="auto" w:fill="FFFF00"/>
        <w:spacing w:before="60" w:after="0" w:line="240" w:lineRule="auto"/>
        <w:jc w:val="both"/>
        <w:rPr>
          <w:rFonts w:ascii="Times New Roman" w:hAnsi="Times New Roman"/>
          <w:i/>
          <w:sz w:val="24"/>
          <w:szCs w:val="24"/>
        </w:rPr>
      </w:pPr>
      <w:r w:rsidRPr="00921CAC">
        <w:rPr>
          <w:rFonts w:ascii="Times New Roman" w:hAnsi="Times New Roman"/>
          <w:i/>
          <w:sz w:val="24"/>
          <w:szCs w:val="24"/>
        </w:rPr>
        <w:t xml:space="preserve">Vyplacení odstupného </w:t>
      </w:r>
      <w:r w:rsidR="009574E2">
        <w:rPr>
          <w:rFonts w:ascii="Times New Roman" w:hAnsi="Times New Roman"/>
          <w:i/>
          <w:sz w:val="24"/>
          <w:szCs w:val="24"/>
        </w:rPr>
        <w:t>by navíc postihlo vždy jen posledního zaměstnavatele v řadě, byť expoziční limity mohly být z větší části vyčerpány u jiného zaměstnavatele.</w:t>
      </w:r>
    </w:p>
    <w:p w14:paraId="505B22F6" w14:textId="6A2F5742" w:rsidR="00921CAC" w:rsidRPr="00921CAC" w:rsidRDefault="009574E2" w:rsidP="003B2554">
      <w:pPr>
        <w:pBdr>
          <w:top w:val="single" w:sz="4" w:space="1" w:color="auto"/>
          <w:left w:val="single" w:sz="4" w:space="4" w:color="auto"/>
          <w:bottom w:val="single" w:sz="4" w:space="1" w:color="auto"/>
          <w:right w:val="single" w:sz="4" w:space="4" w:color="auto"/>
        </w:pBdr>
        <w:shd w:val="clear" w:color="auto" w:fill="FFFF00"/>
        <w:spacing w:before="60" w:after="0" w:line="240" w:lineRule="auto"/>
        <w:jc w:val="both"/>
        <w:rPr>
          <w:rFonts w:ascii="Times New Roman" w:hAnsi="Times New Roman"/>
          <w:i/>
          <w:sz w:val="24"/>
          <w:szCs w:val="24"/>
        </w:rPr>
      </w:pPr>
      <w:r>
        <w:rPr>
          <w:rFonts w:ascii="Times New Roman" w:hAnsi="Times New Roman"/>
          <w:i/>
          <w:sz w:val="24"/>
          <w:szCs w:val="24"/>
        </w:rPr>
        <w:t>V</w:t>
      </w:r>
      <w:r w:rsidR="00921CAC" w:rsidRPr="00921CAC">
        <w:rPr>
          <w:rFonts w:ascii="Times New Roman" w:hAnsi="Times New Roman"/>
          <w:i/>
          <w:sz w:val="24"/>
          <w:szCs w:val="24"/>
        </w:rPr>
        <w:t xml:space="preserve"> případě § 271ca </w:t>
      </w:r>
      <w:r>
        <w:rPr>
          <w:rFonts w:ascii="Times New Roman" w:hAnsi="Times New Roman"/>
          <w:i/>
          <w:sz w:val="24"/>
          <w:szCs w:val="24"/>
        </w:rPr>
        <w:t xml:space="preserve">pak vůbec </w:t>
      </w:r>
      <w:r w:rsidR="00921CAC" w:rsidRPr="00921CAC">
        <w:rPr>
          <w:rFonts w:ascii="Times New Roman" w:hAnsi="Times New Roman"/>
          <w:i/>
          <w:sz w:val="24"/>
          <w:szCs w:val="24"/>
        </w:rPr>
        <w:t>nejde o náhradu nemajetkové újmy, jak tvrdí předkladatel, neboť jak škoda, tak nemajetková újma jsou již hrazeny podle existující úpravy obsažené v zákoníku práce, respektive občanském zákoníku – viz obecná připomínka č. x a rámeček k novelizačnímu bodu 39. Celou navrženou úpravu je tak nezbytné přepracovat.</w:t>
      </w:r>
    </w:p>
    <w:p w14:paraId="2D569BB8" w14:textId="77777777" w:rsidR="00951A94" w:rsidRPr="00A20EA2" w:rsidRDefault="00951A94" w:rsidP="00951A94">
      <w:pPr>
        <w:pStyle w:val="Odstavecseseznamem"/>
        <w:spacing w:after="0"/>
        <w:ind w:left="284"/>
        <w:jc w:val="both"/>
        <w:rPr>
          <w:rFonts w:ascii="Times New Roman" w:hAnsi="Times New Roman"/>
          <w:sz w:val="24"/>
          <w:szCs w:val="24"/>
        </w:rPr>
      </w:pPr>
    </w:p>
    <w:p w14:paraId="6EA0A38E" w14:textId="7E051972" w:rsidR="00951A94" w:rsidRPr="00A20EA2" w:rsidRDefault="00951A94" w:rsidP="00951A94">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 xml:space="preserve">V § 67 se odstavec </w:t>
      </w:r>
      <w:r w:rsidRPr="009574E2">
        <w:rPr>
          <w:rFonts w:ascii="Times New Roman" w:hAnsi="Times New Roman"/>
          <w:strike/>
          <w:sz w:val="24"/>
          <w:szCs w:val="24"/>
          <w:highlight w:val="yellow"/>
        </w:rPr>
        <w:t>4</w:t>
      </w:r>
      <w:r w:rsidRPr="00A20EA2">
        <w:rPr>
          <w:rFonts w:ascii="Times New Roman" w:hAnsi="Times New Roman"/>
          <w:sz w:val="24"/>
          <w:szCs w:val="24"/>
        </w:rPr>
        <w:t xml:space="preserve"> </w:t>
      </w:r>
      <w:r w:rsidR="009574E2" w:rsidRPr="009574E2">
        <w:rPr>
          <w:rFonts w:ascii="Times New Roman" w:hAnsi="Times New Roman"/>
          <w:color w:val="FF0000"/>
          <w:sz w:val="24"/>
          <w:szCs w:val="24"/>
          <w:highlight w:val="yellow"/>
        </w:rPr>
        <w:t>3</w:t>
      </w:r>
      <w:r w:rsidR="009574E2">
        <w:rPr>
          <w:rFonts w:ascii="Times New Roman" w:hAnsi="Times New Roman"/>
          <w:color w:val="FF0000"/>
          <w:sz w:val="24"/>
          <w:szCs w:val="24"/>
        </w:rPr>
        <w:t xml:space="preserve"> </w:t>
      </w:r>
      <w:r w:rsidRPr="00A20EA2">
        <w:rPr>
          <w:rFonts w:ascii="Times New Roman" w:hAnsi="Times New Roman"/>
          <w:sz w:val="24"/>
          <w:szCs w:val="24"/>
        </w:rPr>
        <w:t>zrušuje</w:t>
      </w:r>
    </w:p>
    <w:p w14:paraId="23AF63E4" w14:textId="77777777" w:rsidR="00951A94" w:rsidRPr="00A20EA2" w:rsidRDefault="00951A94" w:rsidP="00951A94">
      <w:pPr>
        <w:spacing w:after="0"/>
        <w:jc w:val="both"/>
        <w:rPr>
          <w:rFonts w:ascii="Times New Roman" w:hAnsi="Times New Roman"/>
          <w:sz w:val="24"/>
          <w:szCs w:val="24"/>
        </w:rPr>
      </w:pPr>
    </w:p>
    <w:p w14:paraId="7960321A" w14:textId="7239A635" w:rsidR="00951A94" w:rsidRPr="00A20EA2" w:rsidRDefault="00951A94" w:rsidP="00951A94">
      <w:pPr>
        <w:spacing w:after="0"/>
        <w:jc w:val="both"/>
        <w:rPr>
          <w:rFonts w:ascii="Times New Roman" w:hAnsi="Times New Roman"/>
          <w:sz w:val="24"/>
          <w:szCs w:val="24"/>
        </w:rPr>
      </w:pPr>
      <w:r w:rsidRPr="00A20EA2">
        <w:rPr>
          <w:rFonts w:ascii="Times New Roman" w:hAnsi="Times New Roman"/>
          <w:sz w:val="24"/>
          <w:szCs w:val="24"/>
        </w:rPr>
        <w:t xml:space="preserve">Dosavadní odstavce </w:t>
      </w:r>
      <w:r w:rsidRPr="009574E2">
        <w:rPr>
          <w:rFonts w:ascii="Times New Roman" w:hAnsi="Times New Roman"/>
          <w:strike/>
          <w:sz w:val="24"/>
          <w:szCs w:val="24"/>
          <w:highlight w:val="yellow"/>
        </w:rPr>
        <w:t>5</w:t>
      </w:r>
      <w:r w:rsidRPr="00A20EA2">
        <w:rPr>
          <w:rFonts w:ascii="Times New Roman" w:hAnsi="Times New Roman"/>
          <w:sz w:val="24"/>
          <w:szCs w:val="24"/>
        </w:rPr>
        <w:t xml:space="preserve"> </w:t>
      </w:r>
      <w:r w:rsidR="009574E2" w:rsidRPr="009574E2">
        <w:rPr>
          <w:rFonts w:ascii="Times New Roman" w:hAnsi="Times New Roman"/>
          <w:color w:val="FF0000"/>
          <w:sz w:val="24"/>
          <w:szCs w:val="24"/>
          <w:highlight w:val="yellow"/>
        </w:rPr>
        <w:t>4</w:t>
      </w:r>
      <w:r w:rsidR="009574E2">
        <w:rPr>
          <w:rFonts w:ascii="Times New Roman" w:hAnsi="Times New Roman"/>
          <w:color w:val="FF0000"/>
          <w:sz w:val="24"/>
          <w:szCs w:val="24"/>
        </w:rPr>
        <w:t xml:space="preserve"> </w:t>
      </w:r>
      <w:r w:rsidRPr="00A20EA2">
        <w:rPr>
          <w:rFonts w:ascii="Times New Roman" w:hAnsi="Times New Roman"/>
          <w:sz w:val="24"/>
          <w:szCs w:val="24"/>
        </w:rPr>
        <w:t xml:space="preserve">a </w:t>
      </w:r>
      <w:r w:rsidR="009574E2" w:rsidRPr="009574E2">
        <w:rPr>
          <w:rFonts w:ascii="Times New Roman" w:hAnsi="Times New Roman"/>
          <w:strike/>
          <w:sz w:val="24"/>
          <w:szCs w:val="24"/>
          <w:highlight w:val="yellow"/>
        </w:rPr>
        <w:t>6</w:t>
      </w:r>
      <w:r w:rsidR="009574E2">
        <w:rPr>
          <w:rFonts w:ascii="Times New Roman" w:hAnsi="Times New Roman"/>
          <w:sz w:val="24"/>
          <w:szCs w:val="24"/>
        </w:rPr>
        <w:t xml:space="preserve"> </w:t>
      </w:r>
      <w:r w:rsidR="009574E2" w:rsidRPr="009574E2">
        <w:rPr>
          <w:rFonts w:ascii="Times New Roman" w:hAnsi="Times New Roman"/>
          <w:color w:val="FF0000"/>
          <w:sz w:val="24"/>
          <w:szCs w:val="24"/>
          <w:highlight w:val="yellow"/>
        </w:rPr>
        <w:t>5</w:t>
      </w:r>
      <w:r w:rsidRPr="00A20EA2">
        <w:rPr>
          <w:rFonts w:ascii="Times New Roman" w:hAnsi="Times New Roman"/>
          <w:sz w:val="24"/>
          <w:szCs w:val="24"/>
        </w:rPr>
        <w:t xml:space="preserve"> se označují jako odstavce </w:t>
      </w:r>
      <w:r w:rsidRPr="009574E2">
        <w:rPr>
          <w:rFonts w:ascii="Times New Roman" w:hAnsi="Times New Roman"/>
          <w:strike/>
          <w:sz w:val="24"/>
          <w:szCs w:val="24"/>
          <w:highlight w:val="yellow"/>
        </w:rPr>
        <w:t>4</w:t>
      </w:r>
      <w:r w:rsidRPr="00A20EA2">
        <w:rPr>
          <w:rFonts w:ascii="Times New Roman" w:hAnsi="Times New Roman"/>
          <w:sz w:val="24"/>
          <w:szCs w:val="24"/>
        </w:rPr>
        <w:t xml:space="preserve"> </w:t>
      </w:r>
      <w:r w:rsidR="009574E2" w:rsidRPr="009574E2">
        <w:rPr>
          <w:rFonts w:ascii="Times New Roman" w:hAnsi="Times New Roman"/>
          <w:color w:val="FF0000"/>
          <w:sz w:val="24"/>
          <w:szCs w:val="24"/>
          <w:highlight w:val="yellow"/>
        </w:rPr>
        <w:t>3</w:t>
      </w:r>
      <w:r w:rsidR="009574E2">
        <w:rPr>
          <w:rFonts w:ascii="Times New Roman" w:hAnsi="Times New Roman"/>
          <w:color w:val="FF0000"/>
          <w:sz w:val="24"/>
          <w:szCs w:val="24"/>
        </w:rPr>
        <w:t xml:space="preserve"> </w:t>
      </w:r>
      <w:r w:rsidRPr="00A20EA2">
        <w:rPr>
          <w:rFonts w:ascii="Times New Roman" w:hAnsi="Times New Roman"/>
          <w:sz w:val="24"/>
          <w:szCs w:val="24"/>
        </w:rPr>
        <w:t xml:space="preserve">a </w:t>
      </w:r>
      <w:r w:rsidRPr="009574E2">
        <w:rPr>
          <w:rFonts w:ascii="Times New Roman" w:hAnsi="Times New Roman"/>
          <w:strike/>
          <w:sz w:val="24"/>
          <w:szCs w:val="24"/>
          <w:highlight w:val="yellow"/>
        </w:rPr>
        <w:t>5</w:t>
      </w:r>
      <w:r w:rsidR="009574E2">
        <w:rPr>
          <w:rFonts w:ascii="Times New Roman" w:hAnsi="Times New Roman"/>
          <w:sz w:val="24"/>
          <w:szCs w:val="24"/>
        </w:rPr>
        <w:t xml:space="preserve"> </w:t>
      </w:r>
      <w:r w:rsidR="009574E2" w:rsidRPr="009574E2">
        <w:rPr>
          <w:rFonts w:ascii="Times New Roman" w:hAnsi="Times New Roman"/>
          <w:color w:val="FF0000"/>
          <w:sz w:val="24"/>
          <w:szCs w:val="24"/>
          <w:highlight w:val="yellow"/>
        </w:rPr>
        <w:t>4</w:t>
      </w:r>
      <w:r w:rsidRPr="00A20EA2">
        <w:rPr>
          <w:rFonts w:ascii="Times New Roman" w:hAnsi="Times New Roman"/>
          <w:sz w:val="24"/>
          <w:szCs w:val="24"/>
        </w:rPr>
        <w:t>.</w:t>
      </w:r>
    </w:p>
    <w:p w14:paraId="30243DB6" w14:textId="77777777" w:rsidR="00951A94" w:rsidRPr="00A20EA2" w:rsidRDefault="00951A94" w:rsidP="00181F16">
      <w:pPr>
        <w:spacing w:after="0"/>
        <w:jc w:val="both"/>
        <w:rPr>
          <w:rFonts w:ascii="Times New Roman" w:hAnsi="Times New Roman"/>
          <w:sz w:val="24"/>
          <w:szCs w:val="24"/>
        </w:rPr>
      </w:pPr>
    </w:p>
    <w:p w14:paraId="26CA038A" w14:textId="5724795F" w:rsidR="00F13D95" w:rsidRPr="00A20EA2" w:rsidRDefault="00080B3D"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 xml:space="preserve">V § 69 odst. 1 se </w:t>
      </w:r>
      <w:r w:rsidR="000A16B4" w:rsidRPr="00A20EA2">
        <w:rPr>
          <w:rFonts w:ascii="Times New Roman" w:hAnsi="Times New Roman"/>
          <w:sz w:val="24"/>
          <w:szCs w:val="24"/>
        </w:rPr>
        <w:t xml:space="preserve">slova „bez zbytečného odkladu“ </w:t>
      </w:r>
      <w:r w:rsidR="00F13D95" w:rsidRPr="00A20EA2">
        <w:rPr>
          <w:rFonts w:ascii="Times New Roman" w:hAnsi="Times New Roman"/>
          <w:sz w:val="24"/>
          <w:szCs w:val="24"/>
        </w:rPr>
        <w:t xml:space="preserve">a slova „ve výši průměrného výdělku“ </w:t>
      </w:r>
      <w:r w:rsidR="000A16B4" w:rsidRPr="00A20EA2">
        <w:rPr>
          <w:rFonts w:ascii="Times New Roman" w:hAnsi="Times New Roman"/>
          <w:sz w:val="24"/>
          <w:szCs w:val="24"/>
        </w:rPr>
        <w:t>zrušují, za slovo „platu“ se vkládají slova „</w:t>
      </w:r>
      <w:r w:rsidR="000A16B4" w:rsidRPr="00A20EA2">
        <w:rPr>
          <w:rFonts w:ascii="Times New Roman" w:hAnsi="Times New Roman"/>
          <w:sz w:val="24"/>
          <w:szCs w:val="24"/>
          <w:u w:val="single"/>
        </w:rPr>
        <w:t>a dovolen</w:t>
      </w:r>
      <w:r w:rsidR="003243A1" w:rsidRPr="00A20EA2">
        <w:rPr>
          <w:rFonts w:ascii="Times New Roman" w:hAnsi="Times New Roman"/>
          <w:sz w:val="24"/>
          <w:szCs w:val="24"/>
          <w:u w:val="single"/>
        </w:rPr>
        <w:t>ou</w:t>
      </w:r>
      <w:r w:rsidR="000A16B4" w:rsidRPr="00A20EA2">
        <w:rPr>
          <w:rFonts w:ascii="Times New Roman" w:hAnsi="Times New Roman"/>
          <w:sz w:val="24"/>
          <w:szCs w:val="24"/>
        </w:rPr>
        <w:t>“</w:t>
      </w:r>
      <w:r w:rsidR="00A75EB2" w:rsidRPr="00A20EA2">
        <w:rPr>
          <w:rFonts w:ascii="Times New Roman" w:hAnsi="Times New Roman"/>
          <w:sz w:val="24"/>
          <w:szCs w:val="24"/>
        </w:rPr>
        <w:t xml:space="preserve"> a</w:t>
      </w:r>
      <w:r w:rsidR="00F13D95" w:rsidRPr="00A20EA2">
        <w:rPr>
          <w:rFonts w:ascii="Times New Roman" w:hAnsi="Times New Roman"/>
          <w:sz w:val="24"/>
          <w:szCs w:val="24"/>
        </w:rPr>
        <w:t xml:space="preserve"> slova „podle věty první“ se nahrazují slovy „mzdy nebo platu </w:t>
      </w:r>
      <w:r w:rsidR="00D55F4C" w:rsidRPr="00A20EA2">
        <w:rPr>
          <w:rFonts w:ascii="Times New Roman" w:hAnsi="Times New Roman"/>
          <w:sz w:val="24"/>
          <w:szCs w:val="24"/>
        </w:rPr>
        <w:t xml:space="preserve">ve výši průměrného výdělku </w:t>
      </w:r>
      <w:r w:rsidR="00F13D95" w:rsidRPr="00A20EA2">
        <w:rPr>
          <w:rFonts w:ascii="Times New Roman" w:hAnsi="Times New Roman"/>
          <w:sz w:val="24"/>
          <w:szCs w:val="24"/>
          <w:u w:val="single"/>
        </w:rPr>
        <w:t>a dovolená</w:t>
      </w:r>
      <w:r w:rsidR="00F13D95" w:rsidRPr="00A20EA2">
        <w:rPr>
          <w:rFonts w:ascii="Times New Roman" w:hAnsi="Times New Roman"/>
          <w:sz w:val="24"/>
          <w:szCs w:val="24"/>
        </w:rPr>
        <w:t>“</w:t>
      </w:r>
      <w:r w:rsidR="00A75EB2" w:rsidRPr="00A20EA2">
        <w:rPr>
          <w:rFonts w:ascii="Times New Roman" w:hAnsi="Times New Roman"/>
          <w:sz w:val="24"/>
          <w:szCs w:val="24"/>
        </w:rPr>
        <w:t>.</w:t>
      </w:r>
    </w:p>
    <w:p w14:paraId="701DAF86" w14:textId="77777777" w:rsidR="005A3CE7" w:rsidRPr="00A20EA2" w:rsidRDefault="005A3CE7" w:rsidP="005A3CE7">
      <w:pPr>
        <w:spacing w:after="0"/>
        <w:jc w:val="both"/>
        <w:rPr>
          <w:rFonts w:ascii="Times New Roman" w:hAnsi="Times New Roman"/>
          <w:i/>
          <w:iCs/>
          <w:sz w:val="24"/>
          <w:szCs w:val="24"/>
        </w:rPr>
      </w:pPr>
    </w:p>
    <w:p w14:paraId="653E621C" w14:textId="4FA48EE3" w:rsidR="005A3CE7" w:rsidRPr="00A20EA2" w:rsidRDefault="005A3CE7" w:rsidP="00D911EB">
      <w:pPr>
        <w:spacing w:after="0"/>
        <w:jc w:val="both"/>
        <w:rPr>
          <w:rFonts w:ascii="Times New Roman" w:hAnsi="Times New Roman"/>
          <w:i/>
          <w:iCs/>
          <w:sz w:val="24"/>
          <w:szCs w:val="24"/>
        </w:rPr>
      </w:pPr>
      <w:r w:rsidRPr="00A20EA2">
        <w:rPr>
          <w:rFonts w:ascii="Times New Roman" w:hAnsi="Times New Roman"/>
          <w:i/>
          <w:iCs/>
          <w:sz w:val="24"/>
          <w:szCs w:val="24"/>
        </w:rPr>
        <w:t xml:space="preserve">CELEX 32003L0088 </w:t>
      </w:r>
    </w:p>
    <w:p w14:paraId="4B161014" w14:textId="77777777" w:rsidR="00F260FC" w:rsidRPr="00A20EA2" w:rsidRDefault="00F260FC" w:rsidP="00F260FC">
      <w:pPr>
        <w:spacing w:after="0"/>
        <w:ind w:left="-76"/>
        <w:jc w:val="both"/>
        <w:rPr>
          <w:rFonts w:ascii="Times New Roman" w:hAnsi="Times New Roman"/>
          <w:sz w:val="24"/>
          <w:szCs w:val="24"/>
        </w:rPr>
      </w:pPr>
    </w:p>
    <w:p w14:paraId="6B3F8D04" w14:textId="77777777" w:rsidR="00647C89" w:rsidRPr="00A20EA2" w:rsidRDefault="00647C89" w:rsidP="00181F16">
      <w:pPr>
        <w:spacing w:after="0"/>
        <w:ind w:firstLine="708"/>
        <w:jc w:val="both"/>
        <w:rPr>
          <w:rFonts w:ascii="Times New Roman" w:hAnsi="Times New Roman"/>
          <w:sz w:val="24"/>
          <w:szCs w:val="24"/>
        </w:rPr>
      </w:pPr>
    </w:p>
    <w:p w14:paraId="530B8811" w14:textId="778200F5" w:rsidR="00F80242" w:rsidRPr="00A20EA2" w:rsidRDefault="00080B3D" w:rsidP="00A850BA">
      <w:pPr>
        <w:pStyle w:val="Odstavecseseznamem"/>
        <w:numPr>
          <w:ilvl w:val="0"/>
          <w:numId w:val="18"/>
        </w:numPr>
        <w:spacing w:after="0"/>
        <w:ind w:left="284"/>
        <w:jc w:val="both"/>
      </w:pPr>
      <w:r w:rsidRPr="00A20EA2">
        <w:rPr>
          <w:rFonts w:ascii="Times New Roman" w:hAnsi="Times New Roman"/>
          <w:sz w:val="24"/>
          <w:szCs w:val="24"/>
        </w:rPr>
        <w:t>V § 69 odst. 2 se za slovo „zaměstnán“ vkládají slova „nebo vykonával jinou výdělečnou činnost“ a slovo „tam“ se zrušuje.</w:t>
      </w:r>
    </w:p>
    <w:p w14:paraId="6DAA7BE0" w14:textId="77777777" w:rsidR="00215BC1" w:rsidRPr="00A20EA2" w:rsidRDefault="00215BC1" w:rsidP="00181F16">
      <w:pPr>
        <w:spacing w:after="0"/>
        <w:ind w:left="284"/>
        <w:jc w:val="both"/>
        <w:rPr>
          <w:rFonts w:ascii="Times New Roman" w:hAnsi="Times New Roman"/>
          <w:sz w:val="24"/>
          <w:szCs w:val="24"/>
        </w:rPr>
      </w:pPr>
    </w:p>
    <w:p w14:paraId="21D2B8CA" w14:textId="30E2F9EF" w:rsidR="00215BC1" w:rsidRPr="00A20EA2" w:rsidRDefault="00215BC1"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 79a zní:</w:t>
      </w:r>
    </w:p>
    <w:p w14:paraId="6C2B2455" w14:textId="7C31FBEF" w:rsidR="00215BC1" w:rsidRPr="00A20EA2" w:rsidRDefault="00F125D8" w:rsidP="003B2554">
      <w:pPr>
        <w:spacing w:before="120" w:after="0"/>
        <w:jc w:val="center"/>
        <w:rPr>
          <w:rFonts w:ascii="Times New Roman" w:hAnsi="Times New Roman"/>
          <w:sz w:val="24"/>
          <w:szCs w:val="24"/>
        </w:rPr>
      </w:pPr>
      <w:r w:rsidRPr="00A20EA2">
        <w:rPr>
          <w:rFonts w:ascii="Times New Roman" w:hAnsi="Times New Roman"/>
          <w:sz w:val="24"/>
          <w:szCs w:val="24"/>
        </w:rPr>
        <w:t>„§ 79a</w:t>
      </w:r>
    </w:p>
    <w:p w14:paraId="59AA1AC1" w14:textId="77777777" w:rsidR="00215BC1" w:rsidRPr="00A20EA2" w:rsidRDefault="00215BC1" w:rsidP="00181F16">
      <w:pPr>
        <w:spacing w:after="0"/>
        <w:jc w:val="both"/>
        <w:rPr>
          <w:rFonts w:ascii="Times New Roman" w:hAnsi="Times New Roman"/>
          <w:sz w:val="24"/>
          <w:szCs w:val="24"/>
        </w:rPr>
      </w:pPr>
    </w:p>
    <w:p w14:paraId="26DB951E" w14:textId="77777777" w:rsidR="0039474C" w:rsidRPr="00A20EA2" w:rsidRDefault="0039474C" w:rsidP="0039474C">
      <w:pPr>
        <w:shd w:val="clear" w:color="auto" w:fill="FFFFFF"/>
        <w:spacing w:after="0"/>
        <w:ind w:firstLine="708"/>
        <w:jc w:val="both"/>
        <w:rPr>
          <w:rFonts w:ascii="Times New Roman" w:eastAsia="Times New Roman" w:hAnsi="Times New Roman"/>
          <w:color w:val="000000"/>
          <w:sz w:val="24"/>
          <w:szCs w:val="24"/>
          <w:u w:val="single"/>
          <w:lang w:eastAsia="cs-CZ"/>
        </w:rPr>
      </w:pPr>
      <w:bookmarkStart w:id="1" w:name="_Hlk164771397"/>
      <w:bookmarkStart w:id="2" w:name="_Hlk161157492"/>
      <w:r w:rsidRPr="00A20EA2">
        <w:rPr>
          <w:rFonts w:ascii="Times New Roman" w:eastAsia="Times New Roman" w:hAnsi="Times New Roman"/>
          <w:color w:val="000000"/>
          <w:sz w:val="24"/>
          <w:szCs w:val="24"/>
          <w:lang w:eastAsia="cs-CZ"/>
        </w:rPr>
        <w:t xml:space="preserve">(1) </w:t>
      </w:r>
      <w:r w:rsidRPr="00A20EA2">
        <w:rPr>
          <w:rFonts w:ascii="Times New Roman" w:eastAsia="Times New Roman" w:hAnsi="Times New Roman"/>
          <w:color w:val="000000"/>
          <w:sz w:val="24"/>
          <w:szCs w:val="24"/>
          <w:u w:val="single"/>
          <w:lang w:eastAsia="cs-CZ"/>
        </w:rPr>
        <w:t>U mladistvého zaměstnance mladšího než 15 let nebo u mladistvého zaměstnance, který neukončil povinnou školní docházku, nesmí délka směny v jednotlivých dnech překročit 7 hodin a délka týdenní pracovní doby nesmí překročit 35 hodin týdně</w:t>
      </w:r>
      <w:r w:rsidRPr="00A20EA2">
        <w:rPr>
          <w:rFonts w:ascii="Times New Roman" w:eastAsia="Times New Roman" w:hAnsi="Times New Roman"/>
          <w:color w:val="000000"/>
          <w:sz w:val="24"/>
          <w:szCs w:val="24"/>
          <w:lang w:eastAsia="cs-CZ"/>
        </w:rPr>
        <w:t>.</w:t>
      </w:r>
    </w:p>
    <w:p w14:paraId="50F47936" w14:textId="77777777" w:rsidR="0039474C" w:rsidRPr="00A20EA2" w:rsidRDefault="0039474C" w:rsidP="0039474C">
      <w:pPr>
        <w:shd w:val="clear" w:color="auto" w:fill="FFFFFF"/>
        <w:spacing w:after="0"/>
        <w:jc w:val="both"/>
        <w:rPr>
          <w:rFonts w:ascii="Times New Roman" w:eastAsia="Times New Roman" w:hAnsi="Times New Roman"/>
          <w:color w:val="000000"/>
          <w:sz w:val="24"/>
          <w:szCs w:val="24"/>
          <w:lang w:eastAsia="cs-CZ"/>
        </w:rPr>
      </w:pPr>
    </w:p>
    <w:p w14:paraId="4DDAFA3D" w14:textId="77777777" w:rsidR="0039474C" w:rsidRPr="00A20EA2" w:rsidRDefault="0039474C" w:rsidP="0039474C">
      <w:pPr>
        <w:shd w:val="clear" w:color="auto" w:fill="FFFFFF"/>
        <w:spacing w:after="0"/>
        <w:ind w:firstLine="708"/>
        <w:jc w:val="both"/>
        <w:rPr>
          <w:rFonts w:ascii="Times New Roman" w:eastAsia="Times New Roman" w:hAnsi="Times New Roman"/>
          <w:sz w:val="24"/>
          <w:szCs w:val="24"/>
          <w:lang w:eastAsia="cs-CZ"/>
        </w:rPr>
      </w:pPr>
      <w:r w:rsidRPr="00A20EA2">
        <w:rPr>
          <w:rFonts w:ascii="Times New Roman" w:eastAsia="Times New Roman" w:hAnsi="Times New Roman"/>
          <w:color w:val="000000"/>
          <w:sz w:val="24"/>
          <w:szCs w:val="24"/>
          <w:lang w:eastAsia="cs-CZ"/>
        </w:rPr>
        <w:t xml:space="preserve">(2) </w:t>
      </w:r>
      <w:r w:rsidRPr="00A20EA2">
        <w:rPr>
          <w:rFonts w:ascii="Times New Roman" w:eastAsia="Times New Roman" w:hAnsi="Times New Roman"/>
          <w:color w:val="000000"/>
          <w:sz w:val="24"/>
          <w:szCs w:val="24"/>
          <w:u w:val="single"/>
          <w:lang w:eastAsia="cs-CZ"/>
        </w:rPr>
        <w:t>U mladistvého zaměstnance neuvedeného v odstavci 1 nesmí délka směny v jednotlivých dnech překročit 8 hodin a délka týdenní pracovní doby nesmí překročit 40 hodin týdně</w:t>
      </w:r>
      <w:r w:rsidRPr="00A20EA2">
        <w:rPr>
          <w:rFonts w:ascii="Times New Roman" w:eastAsia="Times New Roman" w:hAnsi="Times New Roman"/>
          <w:color w:val="000000"/>
          <w:sz w:val="24"/>
          <w:szCs w:val="24"/>
          <w:lang w:eastAsia="cs-CZ"/>
        </w:rPr>
        <w:t xml:space="preserve">. </w:t>
      </w:r>
    </w:p>
    <w:bookmarkEnd w:id="1"/>
    <w:p w14:paraId="64BEC608" w14:textId="77777777" w:rsidR="0039474C" w:rsidRPr="00A20EA2" w:rsidRDefault="0039474C" w:rsidP="0039474C">
      <w:pPr>
        <w:shd w:val="clear" w:color="auto" w:fill="FFFFFF"/>
        <w:spacing w:after="0"/>
        <w:jc w:val="both"/>
        <w:rPr>
          <w:rFonts w:ascii="Times New Roman" w:eastAsia="Times New Roman" w:hAnsi="Times New Roman"/>
          <w:sz w:val="24"/>
          <w:szCs w:val="24"/>
          <w:lang w:eastAsia="cs-CZ"/>
        </w:rPr>
      </w:pPr>
    </w:p>
    <w:p w14:paraId="05C012E0" w14:textId="776E9C3F" w:rsidR="0039474C" w:rsidRPr="00A20EA2" w:rsidRDefault="0039474C" w:rsidP="0039474C">
      <w:pPr>
        <w:shd w:val="clear" w:color="auto" w:fill="FFFFFF"/>
        <w:spacing w:after="0"/>
        <w:ind w:firstLine="708"/>
        <w:jc w:val="both"/>
        <w:rPr>
          <w:rFonts w:ascii="Times New Roman" w:eastAsia="Times New Roman" w:hAnsi="Times New Roman"/>
          <w:sz w:val="24"/>
          <w:szCs w:val="24"/>
          <w:lang w:eastAsia="cs-CZ"/>
        </w:rPr>
      </w:pPr>
      <w:r w:rsidRPr="00A20EA2">
        <w:rPr>
          <w:rFonts w:ascii="Times New Roman" w:eastAsia="Times New Roman" w:hAnsi="Times New Roman"/>
          <w:sz w:val="24"/>
          <w:szCs w:val="24"/>
          <w:lang w:eastAsia="cs-CZ"/>
        </w:rPr>
        <w:t xml:space="preserve">(3) </w:t>
      </w:r>
      <w:r w:rsidRPr="00A20EA2">
        <w:rPr>
          <w:rFonts w:ascii="Times New Roman" w:eastAsia="Times New Roman" w:hAnsi="Times New Roman"/>
          <w:sz w:val="24"/>
          <w:szCs w:val="24"/>
          <w:u w:val="single"/>
          <w:lang w:eastAsia="cs-CZ"/>
        </w:rPr>
        <w:t>Délka týdenní pracovní doby podle odstavce 1 a 2 se posuzuje souhrnně ve více základních pracovněprávních vztazích podle </w:t>
      </w:r>
      <w:hyperlink r:id="rId8" w:anchor="L44" w:history="1">
        <w:r w:rsidRPr="00A20EA2">
          <w:rPr>
            <w:rFonts w:ascii="Times New Roman" w:eastAsia="Times New Roman" w:hAnsi="Times New Roman"/>
            <w:sz w:val="24"/>
            <w:szCs w:val="24"/>
            <w:u w:val="single"/>
            <w:lang w:eastAsia="cs-CZ"/>
          </w:rPr>
          <w:t>§ 3</w:t>
        </w:r>
      </w:hyperlink>
      <w:r w:rsidRPr="00A20EA2">
        <w:rPr>
          <w:rFonts w:ascii="Times New Roman" w:eastAsia="Times New Roman" w:hAnsi="Times New Roman"/>
          <w:sz w:val="24"/>
          <w:szCs w:val="24"/>
          <w:u w:val="single"/>
          <w:lang w:eastAsia="cs-CZ"/>
        </w:rPr>
        <w:t>, sjednaných mladistvým zaměstnancem</w:t>
      </w:r>
      <w:r w:rsidRPr="00A20EA2">
        <w:rPr>
          <w:rFonts w:ascii="Times New Roman" w:eastAsia="Times New Roman" w:hAnsi="Times New Roman"/>
          <w:sz w:val="24"/>
          <w:szCs w:val="24"/>
          <w:lang w:eastAsia="cs-CZ"/>
        </w:rPr>
        <w:t>.“.  </w:t>
      </w:r>
    </w:p>
    <w:bookmarkEnd w:id="2"/>
    <w:p w14:paraId="7881A485" w14:textId="77777777" w:rsidR="00725890" w:rsidRPr="00A20EA2" w:rsidRDefault="00725890" w:rsidP="00181F16">
      <w:pPr>
        <w:shd w:val="clear" w:color="auto" w:fill="FFFFFF"/>
        <w:spacing w:after="0"/>
        <w:jc w:val="both"/>
        <w:rPr>
          <w:rFonts w:ascii="Times New Roman" w:eastAsia="Times New Roman" w:hAnsi="Times New Roman"/>
          <w:sz w:val="20"/>
          <w:szCs w:val="20"/>
          <w:lang w:eastAsia="cs-CZ"/>
        </w:rPr>
      </w:pPr>
    </w:p>
    <w:p w14:paraId="0CE13201" w14:textId="28989962" w:rsidR="00541562" w:rsidRDefault="00725890" w:rsidP="00181F16">
      <w:pPr>
        <w:shd w:val="clear" w:color="auto" w:fill="FFFFFF"/>
        <w:spacing w:after="0"/>
        <w:jc w:val="both"/>
        <w:rPr>
          <w:rFonts w:ascii="Times New Roman" w:hAnsi="Times New Roman"/>
          <w:i/>
          <w:iCs/>
          <w:sz w:val="24"/>
          <w:szCs w:val="24"/>
        </w:rPr>
      </w:pPr>
      <w:r w:rsidRPr="00A20EA2">
        <w:rPr>
          <w:rFonts w:ascii="Times New Roman" w:hAnsi="Times New Roman"/>
          <w:i/>
          <w:iCs/>
          <w:sz w:val="24"/>
          <w:szCs w:val="24"/>
        </w:rPr>
        <w:t>CELEX 31994L0033</w:t>
      </w:r>
    </w:p>
    <w:p w14:paraId="0141027F" w14:textId="77777777" w:rsidR="00DB7E79" w:rsidRDefault="00DB7E79" w:rsidP="00181F16">
      <w:pPr>
        <w:shd w:val="clear" w:color="auto" w:fill="FFFFFF"/>
        <w:spacing w:after="0"/>
        <w:jc w:val="both"/>
        <w:rPr>
          <w:rFonts w:ascii="Times New Roman" w:hAnsi="Times New Roman"/>
          <w:i/>
          <w:iCs/>
          <w:sz w:val="24"/>
          <w:szCs w:val="24"/>
        </w:rPr>
      </w:pPr>
    </w:p>
    <w:p w14:paraId="360976F6" w14:textId="75274DD7" w:rsidR="00DB7E79" w:rsidRDefault="00DB7E79" w:rsidP="00DD671C">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hAnsi="Times New Roman"/>
          <w:i/>
          <w:iCs/>
          <w:sz w:val="24"/>
          <w:szCs w:val="24"/>
        </w:rPr>
      </w:pPr>
      <w:r>
        <w:rPr>
          <w:rFonts w:ascii="Times New Roman" w:hAnsi="Times New Roman"/>
          <w:i/>
          <w:iCs/>
          <w:sz w:val="24"/>
          <w:szCs w:val="24"/>
        </w:rPr>
        <w:t>V</w:t>
      </w:r>
      <w:r w:rsidR="00DD671C">
        <w:rPr>
          <w:rFonts w:ascii="Times New Roman" w:hAnsi="Times New Roman"/>
          <w:i/>
          <w:iCs/>
          <w:sz w:val="24"/>
          <w:szCs w:val="24"/>
        </w:rPr>
        <w:t xml:space="preserve"> závislosti na výsledku projednání </w:t>
      </w:r>
      <w:r>
        <w:rPr>
          <w:rFonts w:ascii="Times New Roman" w:hAnsi="Times New Roman"/>
          <w:i/>
          <w:iCs/>
          <w:sz w:val="24"/>
          <w:szCs w:val="24"/>
        </w:rPr>
        <w:t>obecné připomín</w:t>
      </w:r>
      <w:r w:rsidR="00DD671C">
        <w:rPr>
          <w:rFonts w:ascii="Times New Roman" w:hAnsi="Times New Roman"/>
          <w:i/>
          <w:iCs/>
          <w:sz w:val="24"/>
          <w:szCs w:val="24"/>
        </w:rPr>
        <w:t>ky</w:t>
      </w:r>
      <w:r>
        <w:rPr>
          <w:rFonts w:ascii="Times New Roman" w:hAnsi="Times New Roman"/>
          <w:i/>
          <w:iCs/>
          <w:sz w:val="24"/>
          <w:szCs w:val="24"/>
        </w:rPr>
        <w:t xml:space="preserve"> k problematice zaměstnávání dětí </w:t>
      </w:r>
      <w:r w:rsidR="003B2554">
        <w:rPr>
          <w:rFonts w:ascii="Times New Roman" w:hAnsi="Times New Roman"/>
          <w:i/>
          <w:iCs/>
          <w:sz w:val="24"/>
          <w:szCs w:val="24"/>
        </w:rPr>
        <w:t>bude případně třeba</w:t>
      </w:r>
      <w:r w:rsidR="00DD671C">
        <w:rPr>
          <w:rFonts w:ascii="Times New Roman" w:hAnsi="Times New Roman"/>
          <w:i/>
          <w:iCs/>
          <w:sz w:val="24"/>
          <w:szCs w:val="24"/>
        </w:rPr>
        <w:t xml:space="preserve"> </w:t>
      </w:r>
      <w:r w:rsidR="00C575DE" w:rsidRPr="00C575DE">
        <w:rPr>
          <w:rFonts w:ascii="Times New Roman" w:hAnsi="Times New Roman"/>
          <w:i/>
          <w:iCs/>
          <w:sz w:val="24"/>
          <w:szCs w:val="24"/>
        </w:rPr>
        <w:t>dosavadn</w:t>
      </w:r>
      <w:r w:rsidR="00C575DE">
        <w:rPr>
          <w:rFonts w:ascii="Times New Roman" w:hAnsi="Times New Roman"/>
          <w:i/>
          <w:iCs/>
          <w:sz w:val="24"/>
          <w:szCs w:val="24"/>
        </w:rPr>
        <w:t xml:space="preserve">í </w:t>
      </w:r>
      <w:r>
        <w:rPr>
          <w:rFonts w:ascii="Times New Roman" w:hAnsi="Times New Roman"/>
          <w:i/>
          <w:iCs/>
          <w:sz w:val="24"/>
          <w:szCs w:val="24"/>
        </w:rPr>
        <w:t>novelizační bod 18 vypustit</w:t>
      </w:r>
      <w:r w:rsidR="00DD671C">
        <w:rPr>
          <w:rFonts w:ascii="Times New Roman" w:hAnsi="Times New Roman"/>
          <w:i/>
          <w:iCs/>
          <w:sz w:val="24"/>
          <w:szCs w:val="24"/>
        </w:rPr>
        <w:t>.</w:t>
      </w:r>
    </w:p>
    <w:p w14:paraId="0E110459" w14:textId="77777777" w:rsidR="00DD671C" w:rsidRPr="003B2554" w:rsidRDefault="00DD671C" w:rsidP="003B2554">
      <w:pPr>
        <w:shd w:val="clear" w:color="auto" w:fill="FFFFFF"/>
        <w:spacing w:before="120" w:after="0"/>
        <w:jc w:val="both"/>
        <w:rPr>
          <w:rFonts w:ascii="Times New Roman" w:hAnsi="Times New Roman"/>
          <w:iCs/>
          <w:sz w:val="24"/>
          <w:szCs w:val="24"/>
        </w:rPr>
      </w:pPr>
    </w:p>
    <w:p w14:paraId="1313E7B1" w14:textId="129B90B4" w:rsidR="004011AD" w:rsidRPr="003B2554" w:rsidRDefault="004011AD" w:rsidP="00181F16">
      <w:pPr>
        <w:pStyle w:val="Odstavecseseznamem"/>
        <w:numPr>
          <w:ilvl w:val="0"/>
          <w:numId w:val="18"/>
        </w:numPr>
        <w:spacing w:after="0"/>
        <w:ind w:left="284"/>
        <w:jc w:val="both"/>
        <w:rPr>
          <w:rFonts w:ascii="Times New Roman" w:hAnsi="Times New Roman"/>
          <w:strike/>
          <w:sz w:val="24"/>
          <w:szCs w:val="24"/>
          <w:highlight w:val="yellow"/>
        </w:rPr>
      </w:pPr>
      <w:r w:rsidRPr="003B2554">
        <w:rPr>
          <w:rFonts w:ascii="Times New Roman" w:hAnsi="Times New Roman"/>
          <w:strike/>
          <w:sz w:val="24"/>
          <w:szCs w:val="24"/>
          <w:highlight w:val="yellow"/>
        </w:rPr>
        <w:t>V části čtvrté hlavě II se za díl 3 vkládá nový díl 4, který zní:</w:t>
      </w:r>
    </w:p>
    <w:p w14:paraId="03F80142" w14:textId="0C9F1C7D" w:rsidR="00FA6E39" w:rsidRPr="003B2554" w:rsidRDefault="00FA6E39" w:rsidP="003B2554">
      <w:pPr>
        <w:spacing w:before="120" w:after="0"/>
        <w:jc w:val="center"/>
        <w:rPr>
          <w:rFonts w:ascii="Times New Roman" w:eastAsia="Times New Roman" w:hAnsi="Times New Roman"/>
          <w:strike/>
          <w:sz w:val="24"/>
          <w:szCs w:val="24"/>
          <w:highlight w:val="yellow"/>
          <w:lang w:eastAsia="cs-CZ"/>
        </w:rPr>
      </w:pPr>
      <w:r w:rsidRPr="003B2554">
        <w:rPr>
          <w:rFonts w:ascii="Times New Roman" w:eastAsia="Times New Roman" w:hAnsi="Times New Roman"/>
          <w:strike/>
          <w:sz w:val="24"/>
          <w:szCs w:val="24"/>
          <w:highlight w:val="yellow"/>
          <w:lang w:eastAsia="cs-CZ"/>
        </w:rPr>
        <w:t>„Díl 4</w:t>
      </w:r>
    </w:p>
    <w:p w14:paraId="5C5503E3" w14:textId="4F14A2AE" w:rsidR="00FA6E39" w:rsidRPr="003B2554" w:rsidRDefault="00FA6E39" w:rsidP="00181F16">
      <w:pPr>
        <w:spacing w:after="0"/>
        <w:jc w:val="center"/>
        <w:rPr>
          <w:rFonts w:ascii="Times New Roman" w:eastAsia="Times New Roman" w:hAnsi="Times New Roman"/>
          <w:strike/>
          <w:sz w:val="24"/>
          <w:szCs w:val="24"/>
          <w:highlight w:val="yellow"/>
          <w:lang w:eastAsia="cs-CZ"/>
        </w:rPr>
      </w:pPr>
    </w:p>
    <w:p w14:paraId="4482FD2C" w14:textId="6E53C4BB" w:rsidR="00FA6E39" w:rsidRPr="003B2554" w:rsidRDefault="00FA6E39" w:rsidP="00181F16">
      <w:pPr>
        <w:spacing w:after="0"/>
        <w:jc w:val="center"/>
        <w:rPr>
          <w:rFonts w:ascii="Times New Roman" w:hAnsi="Times New Roman"/>
          <w:strike/>
          <w:sz w:val="24"/>
          <w:szCs w:val="24"/>
          <w:highlight w:val="yellow"/>
        </w:rPr>
      </w:pPr>
      <w:r w:rsidRPr="003B2554">
        <w:rPr>
          <w:rFonts w:ascii="Times New Roman" w:hAnsi="Times New Roman"/>
          <w:strike/>
          <w:sz w:val="24"/>
          <w:szCs w:val="24"/>
          <w:highlight w:val="yellow"/>
        </w:rPr>
        <w:t>§ 87a</w:t>
      </w:r>
    </w:p>
    <w:p w14:paraId="7037556D" w14:textId="1EAF2F20" w:rsidR="00FA6E39" w:rsidRPr="003B2554" w:rsidRDefault="00FA6E39" w:rsidP="00181F16">
      <w:pPr>
        <w:spacing w:after="0"/>
        <w:jc w:val="center"/>
        <w:rPr>
          <w:rFonts w:ascii="Times New Roman" w:hAnsi="Times New Roman"/>
          <w:b/>
          <w:bCs/>
          <w:strike/>
          <w:sz w:val="24"/>
          <w:szCs w:val="24"/>
          <w:highlight w:val="yellow"/>
        </w:rPr>
      </w:pPr>
    </w:p>
    <w:p w14:paraId="15D52BA3" w14:textId="08033B6E" w:rsidR="00FA6E39" w:rsidRPr="003B2554" w:rsidRDefault="00FA6E39" w:rsidP="00181F16">
      <w:pPr>
        <w:spacing w:after="0"/>
        <w:jc w:val="center"/>
        <w:rPr>
          <w:rFonts w:ascii="Times New Roman" w:hAnsi="Times New Roman"/>
          <w:b/>
          <w:bCs/>
          <w:strike/>
          <w:sz w:val="24"/>
          <w:szCs w:val="24"/>
          <w:highlight w:val="yellow"/>
        </w:rPr>
      </w:pPr>
      <w:r w:rsidRPr="003B2554">
        <w:rPr>
          <w:rFonts w:ascii="Times New Roman" w:hAnsi="Times New Roman"/>
          <w:b/>
          <w:bCs/>
          <w:strike/>
          <w:sz w:val="24"/>
          <w:szCs w:val="24"/>
          <w:highlight w:val="yellow"/>
        </w:rPr>
        <w:t xml:space="preserve">Rozvržení pracovní doby zaměstnancem </w:t>
      </w:r>
    </w:p>
    <w:p w14:paraId="2DF7DB91" w14:textId="7F0BA879" w:rsidR="00FA6E39" w:rsidRPr="003B2554" w:rsidRDefault="00FA6E39" w:rsidP="00181F16">
      <w:pPr>
        <w:spacing w:after="0"/>
        <w:jc w:val="center"/>
        <w:rPr>
          <w:rFonts w:ascii="Times New Roman" w:hAnsi="Times New Roman"/>
          <w:b/>
          <w:bCs/>
          <w:strike/>
          <w:sz w:val="24"/>
          <w:szCs w:val="24"/>
          <w:highlight w:val="yellow"/>
        </w:rPr>
      </w:pPr>
    </w:p>
    <w:p w14:paraId="18AF0ADE" w14:textId="48581029" w:rsidR="00FA6E39" w:rsidRPr="003B2554" w:rsidRDefault="00FA6E39" w:rsidP="00181F16">
      <w:pPr>
        <w:spacing w:after="0"/>
        <w:ind w:firstLine="709"/>
        <w:jc w:val="both"/>
        <w:rPr>
          <w:rFonts w:ascii="Times New Roman" w:hAnsi="Times New Roman"/>
          <w:strike/>
          <w:sz w:val="24"/>
          <w:szCs w:val="24"/>
          <w:highlight w:val="yellow"/>
        </w:rPr>
      </w:pPr>
      <w:r w:rsidRPr="003B2554">
        <w:rPr>
          <w:rFonts w:ascii="Times New Roman" w:hAnsi="Times New Roman"/>
          <w:strike/>
          <w:sz w:val="24"/>
          <w:szCs w:val="24"/>
          <w:highlight w:val="yellow"/>
        </w:rPr>
        <w:t>(1) Zaměstnavatel může se zaměstnancem uzavřít písemnou dohodu, podle níž si zaměstnanec za sjednaných podmínek bude sám rozvrhovat pracovní dobu do směn.</w:t>
      </w:r>
    </w:p>
    <w:p w14:paraId="0E409B2D" w14:textId="7570CF08" w:rsidR="00FA6E39" w:rsidRPr="003B2554" w:rsidRDefault="00FA6E39" w:rsidP="00181F16">
      <w:pPr>
        <w:spacing w:after="0"/>
        <w:ind w:firstLine="709"/>
        <w:rPr>
          <w:rFonts w:ascii="Times New Roman" w:hAnsi="Times New Roman"/>
          <w:strike/>
          <w:sz w:val="24"/>
          <w:szCs w:val="24"/>
          <w:highlight w:val="yellow"/>
        </w:rPr>
      </w:pPr>
    </w:p>
    <w:p w14:paraId="66C09068" w14:textId="4D1C8381" w:rsidR="004C5445" w:rsidRPr="003B2554" w:rsidRDefault="00FA6E39" w:rsidP="003E1C55">
      <w:pPr>
        <w:spacing w:after="0"/>
        <w:ind w:firstLine="709"/>
        <w:rPr>
          <w:rFonts w:ascii="Times New Roman" w:hAnsi="Times New Roman"/>
          <w:strike/>
          <w:sz w:val="24"/>
          <w:szCs w:val="24"/>
          <w:highlight w:val="yellow"/>
        </w:rPr>
      </w:pPr>
      <w:r w:rsidRPr="003B2554">
        <w:rPr>
          <w:rFonts w:ascii="Times New Roman" w:hAnsi="Times New Roman"/>
          <w:strike/>
          <w:sz w:val="24"/>
          <w:szCs w:val="24"/>
          <w:highlight w:val="yellow"/>
        </w:rPr>
        <w:t>(</w:t>
      </w:r>
      <w:r w:rsidR="00F90090" w:rsidRPr="003B2554">
        <w:rPr>
          <w:rFonts w:ascii="Times New Roman" w:hAnsi="Times New Roman"/>
          <w:strike/>
          <w:sz w:val="24"/>
          <w:szCs w:val="24"/>
          <w:highlight w:val="yellow"/>
        </w:rPr>
        <w:t>2</w:t>
      </w:r>
      <w:r w:rsidRPr="003B2554">
        <w:rPr>
          <w:rFonts w:ascii="Times New Roman" w:hAnsi="Times New Roman"/>
          <w:strike/>
          <w:sz w:val="24"/>
          <w:szCs w:val="24"/>
          <w:highlight w:val="yellow"/>
        </w:rPr>
        <w:t>) Při postupu podle odstavce 1 platí, že</w:t>
      </w:r>
    </w:p>
    <w:p w14:paraId="5E10FA77" w14:textId="18D0A321" w:rsidR="00FA6E39" w:rsidRPr="003B2554" w:rsidRDefault="00FA6E39" w:rsidP="00181F16">
      <w:pPr>
        <w:pStyle w:val="l5"/>
        <w:numPr>
          <w:ilvl w:val="0"/>
          <w:numId w:val="11"/>
        </w:numPr>
        <w:shd w:val="clear" w:color="auto" w:fill="FFFFFF"/>
        <w:spacing w:before="0" w:beforeAutospacing="0" w:after="0" w:afterAutospacing="0" w:line="276" w:lineRule="auto"/>
        <w:jc w:val="both"/>
        <w:rPr>
          <w:strike/>
          <w:highlight w:val="yellow"/>
        </w:rPr>
      </w:pPr>
      <w:r w:rsidRPr="003B2554">
        <w:rPr>
          <w:strike/>
          <w:highlight w:val="yellow"/>
        </w:rPr>
        <w:t>se nepoužije úprava rozvržení pracovní doby, vyjma § 81 odst. 3 a § 83,</w:t>
      </w:r>
    </w:p>
    <w:p w14:paraId="4C65A110" w14:textId="312F4744" w:rsidR="00FA6E39" w:rsidRPr="003B2554" w:rsidRDefault="00FA6E39" w:rsidP="00181F16">
      <w:pPr>
        <w:pStyle w:val="l5"/>
        <w:numPr>
          <w:ilvl w:val="0"/>
          <w:numId w:val="11"/>
        </w:numPr>
        <w:shd w:val="clear" w:color="auto" w:fill="FFFFFF"/>
        <w:spacing w:before="0" w:beforeAutospacing="0" w:after="0" w:afterAutospacing="0" w:line="276" w:lineRule="auto"/>
        <w:jc w:val="both"/>
        <w:rPr>
          <w:strike/>
          <w:highlight w:val="yellow"/>
          <w:u w:val="single"/>
        </w:rPr>
      </w:pPr>
      <w:r w:rsidRPr="003B2554">
        <w:rPr>
          <w:strike/>
          <w:color w:val="000000"/>
          <w:highlight w:val="yellow"/>
          <w:u w:val="single"/>
          <w:shd w:val="clear" w:color="auto" w:fill="FFFFFF"/>
        </w:rPr>
        <w:t>průměrná týdenní pracovní doba zaměstnance v pracovním poměru musí být naplněna ve vyrovnávacím období určeném zaměstnavatelem, nejdéle však v období a za podmínek uvedených v § 78 odst. 1 písm. m),</w:t>
      </w:r>
    </w:p>
    <w:p w14:paraId="680DBE83" w14:textId="77777777" w:rsidR="00F90090" w:rsidRPr="003B2554" w:rsidRDefault="00F90090" w:rsidP="00181F16">
      <w:pPr>
        <w:pStyle w:val="l5"/>
        <w:numPr>
          <w:ilvl w:val="0"/>
          <w:numId w:val="11"/>
        </w:numPr>
        <w:spacing w:before="0" w:beforeAutospacing="0" w:after="0" w:afterAutospacing="0" w:line="276" w:lineRule="auto"/>
        <w:jc w:val="both"/>
        <w:rPr>
          <w:strike/>
          <w:highlight w:val="yellow"/>
        </w:rPr>
      </w:pPr>
      <w:r w:rsidRPr="003B2554">
        <w:rPr>
          <w:strike/>
          <w:highlight w:val="yellow"/>
        </w:rPr>
        <w:t xml:space="preserve">nedohodne-li se zaměstnanec se zaměstnavatelem jinak, uplatní se pro účely překážek v práci, čerpání dovolené, pracovní cesty, poskytování plnění podle § 115 odst. 3 a § 135 odst. 1 a v dalších případech určených zaměstnavatelem stanovené rozvržení pracovní doby do směn, které je zaměstnavatel povinen předem určit, </w:t>
      </w:r>
    </w:p>
    <w:p w14:paraId="57B1CD52" w14:textId="4F616FE0" w:rsidR="00FA6E39" w:rsidRPr="003B2554" w:rsidRDefault="00FA6E39" w:rsidP="00181F16">
      <w:pPr>
        <w:pStyle w:val="l5"/>
        <w:numPr>
          <w:ilvl w:val="0"/>
          <w:numId w:val="11"/>
        </w:numPr>
        <w:spacing w:before="0" w:beforeAutospacing="0" w:after="0" w:afterAutospacing="0" w:line="276" w:lineRule="auto"/>
        <w:jc w:val="both"/>
        <w:rPr>
          <w:strike/>
          <w:highlight w:val="yellow"/>
        </w:rPr>
      </w:pPr>
      <w:r w:rsidRPr="003B2554">
        <w:rPr>
          <w:strike/>
          <w:highlight w:val="yellow"/>
        </w:rPr>
        <w:t>při jiných důležitých osobních překážkách v práci zaměstnanci nepřísluší náhrada mzdy nebo platu, není-li dohodnuto nebo tímto zákonem, prováděcím právním předpisem vydaným podle § 199 odst. 2 anebo vnitřním předpisem stanoveno jinak.</w:t>
      </w:r>
    </w:p>
    <w:p w14:paraId="5B1E9788" w14:textId="71F885F3" w:rsidR="00FA6E39" w:rsidRPr="003B2554" w:rsidRDefault="00FA6E39" w:rsidP="00181F16">
      <w:pPr>
        <w:pStyle w:val="l5"/>
        <w:shd w:val="clear" w:color="auto" w:fill="FFFFFF"/>
        <w:spacing w:before="0" w:beforeAutospacing="0" w:after="0" w:afterAutospacing="0" w:line="276" w:lineRule="auto"/>
        <w:jc w:val="both"/>
        <w:rPr>
          <w:strike/>
          <w:highlight w:val="yellow"/>
        </w:rPr>
      </w:pPr>
    </w:p>
    <w:p w14:paraId="3FA826F4" w14:textId="7B213099" w:rsidR="00FA6E39" w:rsidRPr="003B2554" w:rsidRDefault="00FA6E39" w:rsidP="00181F16">
      <w:pPr>
        <w:pStyle w:val="l5"/>
        <w:shd w:val="clear" w:color="auto" w:fill="FFFFFF"/>
        <w:spacing w:before="0" w:beforeAutospacing="0" w:after="0" w:afterAutospacing="0" w:line="276" w:lineRule="auto"/>
        <w:ind w:firstLine="709"/>
        <w:jc w:val="both"/>
        <w:rPr>
          <w:strike/>
          <w:highlight w:val="yellow"/>
        </w:rPr>
      </w:pPr>
      <w:r w:rsidRPr="003B2554">
        <w:rPr>
          <w:strike/>
          <w:highlight w:val="yellow"/>
        </w:rPr>
        <w:t>(</w:t>
      </w:r>
      <w:r w:rsidR="00482D15" w:rsidRPr="003B2554">
        <w:rPr>
          <w:strike/>
          <w:highlight w:val="yellow"/>
        </w:rPr>
        <w:t>3</w:t>
      </w:r>
      <w:r w:rsidRPr="003B2554">
        <w:rPr>
          <w:strike/>
          <w:highlight w:val="yellow"/>
        </w:rPr>
        <w:t xml:space="preserve">) </w:t>
      </w:r>
      <w:r w:rsidR="00F90090" w:rsidRPr="003B2554">
        <w:rPr>
          <w:strike/>
          <w:highlight w:val="yellow"/>
        </w:rPr>
        <w:t>Závazek z dohody podle odstavce 1 lze rozvázat dohodou zaměstnavatele se zaměstnancem ke sjednanému dni nebo jej lze vypovědět z jakéhokoliv důvodu nebo bez uvedení důvodu s patnáctidenní výpovědní dobou, která začíná dnem, v němž byla výpověď doručena druhé smluvní straně; dohoda i výpověď musí být písemná. Zaměstnavatel se zaměstnancem mohou v dohodě sjednat odlišnou délku výpovědní doby; výpovědní doba musí být stejná pro zaměstnavatele i zaměstnance.</w:t>
      </w:r>
      <w:r w:rsidRPr="003B2554">
        <w:rPr>
          <w:strike/>
          <w:highlight w:val="yellow"/>
        </w:rPr>
        <w:t xml:space="preserve">“. </w:t>
      </w:r>
    </w:p>
    <w:p w14:paraId="4F1EE88E" w14:textId="2930D72C" w:rsidR="00F125D8" w:rsidRPr="003B2554" w:rsidRDefault="00F125D8" w:rsidP="00181F16">
      <w:pPr>
        <w:spacing w:after="0"/>
        <w:jc w:val="both"/>
        <w:rPr>
          <w:rFonts w:ascii="Times New Roman" w:hAnsi="Times New Roman"/>
          <w:strike/>
          <w:sz w:val="24"/>
          <w:szCs w:val="24"/>
          <w:highlight w:val="yellow"/>
        </w:rPr>
      </w:pPr>
    </w:p>
    <w:p w14:paraId="28950617" w14:textId="386F28B4" w:rsidR="002F2481" w:rsidRDefault="002F2481" w:rsidP="00181F16">
      <w:pPr>
        <w:spacing w:after="0"/>
        <w:jc w:val="both"/>
        <w:rPr>
          <w:rFonts w:ascii="Times New Roman" w:hAnsi="Times New Roman"/>
          <w:i/>
          <w:iCs/>
          <w:strike/>
          <w:sz w:val="24"/>
          <w:szCs w:val="24"/>
        </w:rPr>
      </w:pPr>
      <w:r w:rsidRPr="003B2554">
        <w:rPr>
          <w:rFonts w:ascii="Times New Roman" w:hAnsi="Times New Roman"/>
          <w:i/>
          <w:iCs/>
          <w:strike/>
          <w:sz w:val="24"/>
          <w:szCs w:val="24"/>
          <w:highlight w:val="yellow"/>
        </w:rPr>
        <w:t>CELEX 32003L0088</w:t>
      </w:r>
    </w:p>
    <w:p w14:paraId="1B7963ED" w14:textId="77777777" w:rsidR="003B2554" w:rsidRPr="003B2554" w:rsidRDefault="003B2554" w:rsidP="003B2554">
      <w:pPr>
        <w:spacing w:after="0" w:line="240" w:lineRule="auto"/>
        <w:jc w:val="both"/>
        <w:rPr>
          <w:rFonts w:ascii="Times New Roman" w:hAnsi="Times New Roman"/>
          <w:iCs/>
          <w:strike/>
          <w:sz w:val="24"/>
          <w:szCs w:val="24"/>
        </w:rPr>
      </w:pPr>
    </w:p>
    <w:p w14:paraId="1DF3A1DA" w14:textId="77777777" w:rsidR="003B2554" w:rsidRDefault="009A64F4" w:rsidP="003B2554">
      <w:pPr>
        <w:pBdr>
          <w:top w:val="single" w:sz="4" w:space="1" w:color="auto"/>
          <w:left w:val="single" w:sz="4" w:space="4" w:color="auto"/>
          <w:bottom w:val="single" w:sz="4" w:space="1" w:color="auto"/>
          <w:right w:val="single" w:sz="4" w:space="4" w:color="auto"/>
        </w:pBdr>
        <w:shd w:val="clear" w:color="auto" w:fill="FFFF00"/>
        <w:spacing w:before="120" w:after="0"/>
        <w:jc w:val="both"/>
        <w:rPr>
          <w:rFonts w:ascii="Times New Roman" w:hAnsi="Times New Roman"/>
          <w:i/>
          <w:iCs/>
          <w:sz w:val="24"/>
          <w:szCs w:val="24"/>
        </w:rPr>
      </w:pPr>
      <w:r w:rsidRPr="00C575DE">
        <w:rPr>
          <w:rFonts w:ascii="Times New Roman" w:hAnsi="Times New Roman"/>
          <w:i/>
          <w:iCs/>
          <w:sz w:val="24"/>
          <w:szCs w:val="24"/>
        </w:rPr>
        <w:t xml:space="preserve">Totožná právní úprava, </w:t>
      </w:r>
      <w:r w:rsidR="00C575DE" w:rsidRPr="00C575DE">
        <w:rPr>
          <w:rFonts w:ascii="Times New Roman" w:hAnsi="Times New Roman"/>
          <w:i/>
          <w:iCs/>
          <w:sz w:val="24"/>
          <w:szCs w:val="24"/>
        </w:rPr>
        <w:t>jako je ta uvedená</w:t>
      </w:r>
      <w:r w:rsidR="00DD671C" w:rsidRPr="00C575DE">
        <w:rPr>
          <w:rFonts w:ascii="Times New Roman" w:hAnsi="Times New Roman"/>
          <w:i/>
          <w:iCs/>
          <w:sz w:val="24"/>
          <w:szCs w:val="24"/>
        </w:rPr>
        <w:t xml:space="preserve"> v </w:t>
      </w:r>
      <w:r w:rsidR="00C575DE" w:rsidRPr="003F7C29">
        <w:rPr>
          <w:rFonts w:ascii="Times New Roman" w:hAnsi="Times New Roman"/>
          <w:i/>
          <w:iCs/>
          <w:sz w:val="24"/>
          <w:szCs w:val="24"/>
        </w:rPr>
        <w:t xml:space="preserve">čl. I dosavadních </w:t>
      </w:r>
      <w:r w:rsidR="00DD671C" w:rsidRPr="003F7C29">
        <w:rPr>
          <w:rFonts w:ascii="Times New Roman" w:hAnsi="Times New Roman"/>
          <w:i/>
          <w:iCs/>
          <w:sz w:val="24"/>
          <w:szCs w:val="24"/>
        </w:rPr>
        <w:t>bodech 19, 33</w:t>
      </w:r>
      <w:r w:rsidR="00A27DF7" w:rsidRPr="003F7C29">
        <w:rPr>
          <w:rFonts w:ascii="Times New Roman" w:hAnsi="Times New Roman"/>
          <w:i/>
          <w:iCs/>
          <w:sz w:val="24"/>
          <w:szCs w:val="24"/>
        </w:rPr>
        <w:t>, 42</w:t>
      </w:r>
      <w:r w:rsidR="00DD671C" w:rsidRPr="003F7C29">
        <w:rPr>
          <w:rFonts w:ascii="Times New Roman" w:hAnsi="Times New Roman"/>
          <w:i/>
          <w:iCs/>
          <w:sz w:val="24"/>
          <w:szCs w:val="24"/>
        </w:rPr>
        <w:t xml:space="preserve"> a 55</w:t>
      </w:r>
      <w:r w:rsidRPr="003F7C29">
        <w:rPr>
          <w:rFonts w:ascii="Times New Roman" w:hAnsi="Times New Roman"/>
          <w:i/>
          <w:iCs/>
          <w:sz w:val="24"/>
          <w:szCs w:val="24"/>
        </w:rPr>
        <w:t>,</w:t>
      </w:r>
      <w:r w:rsidR="00DD671C" w:rsidRPr="003F7C29">
        <w:rPr>
          <w:rFonts w:ascii="Times New Roman" w:hAnsi="Times New Roman"/>
          <w:i/>
          <w:iCs/>
          <w:sz w:val="24"/>
          <w:szCs w:val="24"/>
        </w:rPr>
        <w:t xml:space="preserve"> je již </w:t>
      </w:r>
      <w:r w:rsidRPr="003F7C29">
        <w:rPr>
          <w:rFonts w:ascii="Times New Roman" w:hAnsi="Times New Roman"/>
          <w:i/>
          <w:iCs/>
          <w:sz w:val="24"/>
          <w:szCs w:val="24"/>
        </w:rPr>
        <w:t xml:space="preserve">obsažena </w:t>
      </w:r>
      <w:r w:rsidR="00DD671C" w:rsidRPr="003F7C29">
        <w:rPr>
          <w:rFonts w:ascii="Times New Roman" w:hAnsi="Times New Roman"/>
          <w:i/>
          <w:iCs/>
          <w:sz w:val="24"/>
          <w:szCs w:val="24"/>
        </w:rPr>
        <w:t>i</w:t>
      </w:r>
      <w:r w:rsidRPr="003F7C29">
        <w:rPr>
          <w:rFonts w:ascii="Times New Roman" w:hAnsi="Times New Roman"/>
          <w:i/>
          <w:iCs/>
          <w:sz w:val="24"/>
          <w:szCs w:val="24"/>
        </w:rPr>
        <w:t> </w:t>
      </w:r>
      <w:r w:rsidR="00DD671C" w:rsidRPr="003F7C29">
        <w:rPr>
          <w:rFonts w:ascii="Times New Roman" w:hAnsi="Times New Roman"/>
          <w:i/>
          <w:iCs/>
          <w:sz w:val="24"/>
          <w:szCs w:val="24"/>
        </w:rPr>
        <w:t>v jiné novele zákoníku práce</w:t>
      </w:r>
      <w:r w:rsidR="00C575DE" w:rsidRPr="003F7C29">
        <w:rPr>
          <w:rFonts w:ascii="Times New Roman" w:hAnsi="Times New Roman"/>
          <w:i/>
          <w:iCs/>
          <w:sz w:val="24"/>
          <w:szCs w:val="24"/>
        </w:rPr>
        <w:t xml:space="preserve"> obsažené </w:t>
      </w:r>
      <w:r w:rsidR="00C575DE" w:rsidRPr="003B2554">
        <w:rPr>
          <w:rFonts w:ascii="Times New Roman" w:hAnsi="Times New Roman"/>
          <w:i/>
          <w:iCs/>
          <w:sz w:val="24"/>
          <w:szCs w:val="24"/>
          <w:highlight w:val="yellow"/>
        </w:rPr>
        <w:t xml:space="preserve">v návrhu </w:t>
      </w:r>
      <w:r w:rsidR="00C575DE" w:rsidRPr="003B2554">
        <w:rPr>
          <w:rFonts w:ascii="Times New Roman" w:hAnsi="Times New Roman"/>
          <w:i/>
          <w:color w:val="222222"/>
          <w:sz w:val="24"/>
          <w:szCs w:val="24"/>
          <w:highlight w:val="yellow"/>
          <w:shd w:val="clear" w:color="auto" w:fill="FFFFFF"/>
        </w:rPr>
        <w:t>zákona, kterým se mění zákon č. 262/2006 Sb., zákoník práce, ve znění pozdějších předpisů, a další související zákony</w:t>
      </w:r>
      <w:r w:rsidR="00C575DE" w:rsidRPr="003B2554">
        <w:rPr>
          <w:rFonts w:ascii="Times New Roman" w:hAnsi="Times New Roman"/>
          <w:i/>
          <w:iCs/>
          <w:sz w:val="24"/>
          <w:szCs w:val="24"/>
          <w:highlight w:val="yellow"/>
        </w:rPr>
        <w:t xml:space="preserve"> (</w:t>
      </w:r>
      <w:r w:rsidR="00C575DE" w:rsidRPr="003B2554">
        <w:rPr>
          <w:rFonts w:ascii="Times New Roman" w:hAnsi="Times New Roman"/>
          <w:i/>
          <w:iCs/>
          <w:sz w:val="24"/>
          <w:szCs w:val="24"/>
        </w:rPr>
        <w:t>čj.</w:t>
      </w:r>
      <w:r w:rsidR="003B2554">
        <w:rPr>
          <w:rFonts w:ascii="Times New Roman" w:hAnsi="Times New Roman"/>
          <w:i/>
          <w:iCs/>
          <w:sz w:val="24"/>
          <w:szCs w:val="24"/>
        </w:rPr>
        <w:t> </w:t>
      </w:r>
      <w:r w:rsidR="00C575DE" w:rsidRPr="003B2554">
        <w:rPr>
          <w:rFonts w:ascii="Times New Roman" w:hAnsi="Times New Roman"/>
          <w:i/>
          <w:iCs/>
          <w:sz w:val="24"/>
          <w:szCs w:val="24"/>
        </w:rPr>
        <w:t>89/24, sněmovní tisk č. 663)</w:t>
      </w:r>
      <w:r w:rsidR="00C575DE" w:rsidRPr="00C575DE">
        <w:rPr>
          <w:rFonts w:ascii="Times New Roman" w:hAnsi="Times New Roman"/>
          <w:i/>
          <w:iCs/>
          <w:sz w:val="24"/>
          <w:szCs w:val="24"/>
        </w:rPr>
        <w:t>, která byla schválena až po pře</w:t>
      </w:r>
      <w:r w:rsidR="003B2554">
        <w:rPr>
          <w:rFonts w:ascii="Times New Roman" w:hAnsi="Times New Roman"/>
          <w:i/>
          <w:iCs/>
          <w:sz w:val="24"/>
          <w:szCs w:val="24"/>
        </w:rPr>
        <w:t>dl</w:t>
      </w:r>
      <w:r w:rsidR="00C575DE" w:rsidRPr="00C575DE">
        <w:rPr>
          <w:rFonts w:ascii="Times New Roman" w:hAnsi="Times New Roman"/>
          <w:i/>
          <w:iCs/>
          <w:sz w:val="24"/>
          <w:szCs w:val="24"/>
        </w:rPr>
        <w:t>ožení tohoto návrhu zákona a byla již publikována ve Sbírce zákonů pod č. 230/2024</w:t>
      </w:r>
      <w:r w:rsidR="00DD671C" w:rsidRPr="00C575DE">
        <w:rPr>
          <w:rFonts w:ascii="Times New Roman" w:hAnsi="Times New Roman"/>
          <w:i/>
          <w:iCs/>
          <w:sz w:val="24"/>
          <w:szCs w:val="24"/>
        </w:rPr>
        <w:t xml:space="preserve">. </w:t>
      </w:r>
      <w:r w:rsidR="00C575DE" w:rsidRPr="003F7C29">
        <w:rPr>
          <w:rFonts w:ascii="Times New Roman" w:hAnsi="Times New Roman"/>
          <w:i/>
          <w:iCs/>
          <w:sz w:val="24"/>
          <w:szCs w:val="24"/>
        </w:rPr>
        <w:t>Proto je</w:t>
      </w:r>
      <w:r w:rsidR="00DD671C" w:rsidRPr="003F7C29">
        <w:rPr>
          <w:rFonts w:ascii="Times New Roman" w:hAnsi="Times New Roman"/>
          <w:i/>
          <w:iCs/>
          <w:sz w:val="24"/>
          <w:szCs w:val="24"/>
        </w:rPr>
        <w:t xml:space="preserve"> nezbytné novelizační body 19</w:t>
      </w:r>
      <w:r w:rsidR="00A27DF7" w:rsidRPr="003F7C29">
        <w:rPr>
          <w:rFonts w:ascii="Times New Roman" w:hAnsi="Times New Roman"/>
          <w:i/>
          <w:iCs/>
          <w:sz w:val="24"/>
          <w:szCs w:val="24"/>
        </w:rPr>
        <w:t xml:space="preserve">, </w:t>
      </w:r>
      <w:r w:rsidR="00DD671C" w:rsidRPr="003F7C29">
        <w:rPr>
          <w:rFonts w:ascii="Times New Roman" w:hAnsi="Times New Roman"/>
          <w:i/>
          <w:iCs/>
          <w:sz w:val="24"/>
          <w:szCs w:val="24"/>
        </w:rPr>
        <w:t>33</w:t>
      </w:r>
      <w:r w:rsidR="00A27DF7" w:rsidRPr="003F7C29">
        <w:rPr>
          <w:rFonts w:ascii="Times New Roman" w:hAnsi="Times New Roman"/>
          <w:i/>
          <w:iCs/>
          <w:sz w:val="24"/>
          <w:szCs w:val="24"/>
        </w:rPr>
        <w:t xml:space="preserve"> a 42</w:t>
      </w:r>
      <w:r w:rsidR="00DD671C" w:rsidRPr="003F7C29">
        <w:rPr>
          <w:rFonts w:ascii="Times New Roman" w:hAnsi="Times New Roman"/>
          <w:i/>
          <w:iCs/>
          <w:sz w:val="24"/>
          <w:szCs w:val="24"/>
        </w:rPr>
        <w:t xml:space="preserve"> vypustit</w:t>
      </w:r>
      <w:r w:rsidRPr="003F7C29">
        <w:rPr>
          <w:rFonts w:ascii="Times New Roman" w:hAnsi="Times New Roman"/>
          <w:i/>
          <w:iCs/>
          <w:sz w:val="24"/>
          <w:szCs w:val="24"/>
        </w:rPr>
        <w:t xml:space="preserve"> a </w:t>
      </w:r>
      <w:r w:rsidR="00DD671C" w:rsidRPr="003F7C29">
        <w:rPr>
          <w:rFonts w:ascii="Times New Roman" w:hAnsi="Times New Roman"/>
          <w:i/>
          <w:iCs/>
          <w:sz w:val="24"/>
          <w:szCs w:val="24"/>
        </w:rPr>
        <w:t>v novelizačním bodě 55 vypustit slova „</w:t>
      </w:r>
      <w:r w:rsidR="00DD671C" w:rsidRPr="003F7C29">
        <w:rPr>
          <w:rFonts w:ascii="Times New Roman" w:hAnsi="Times New Roman"/>
          <w:i/>
          <w:sz w:val="24"/>
          <w:szCs w:val="24"/>
        </w:rPr>
        <w:t>za slova „§ 86 odst. 3 a 4,“ vkládá text „§ 87a odst. 2 písm. b),“ a“</w:t>
      </w:r>
      <w:r w:rsidR="00DD671C" w:rsidRPr="003F7C29">
        <w:rPr>
          <w:rFonts w:ascii="Times New Roman" w:hAnsi="Times New Roman"/>
          <w:i/>
          <w:iCs/>
          <w:sz w:val="24"/>
          <w:szCs w:val="24"/>
        </w:rPr>
        <w:t>.</w:t>
      </w:r>
      <w:r w:rsidR="004369DB" w:rsidRPr="003F7C29">
        <w:rPr>
          <w:rFonts w:ascii="Times New Roman" w:hAnsi="Times New Roman"/>
          <w:i/>
          <w:iCs/>
          <w:sz w:val="24"/>
          <w:szCs w:val="24"/>
        </w:rPr>
        <w:t xml:space="preserve"> </w:t>
      </w:r>
      <w:r w:rsidR="00C575DE" w:rsidRPr="003B2554">
        <w:rPr>
          <w:rFonts w:ascii="Times New Roman" w:hAnsi="Times New Roman"/>
          <w:i/>
          <w:iCs/>
          <w:sz w:val="24"/>
          <w:szCs w:val="24"/>
        </w:rPr>
        <w:t>Stejně tak je již nadbytečné přechodné ustanovení obsažené v čl. II dosavadním bodu 6 a je třeba je vypustit.</w:t>
      </w:r>
      <w:r w:rsidR="003F7C29">
        <w:rPr>
          <w:rFonts w:ascii="Times New Roman" w:hAnsi="Times New Roman"/>
          <w:i/>
          <w:iCs/>
          <w:sz w:val="24"/>
          <w:szCs w:val="24"/>
        </w:rPr>
        <w:t xml:space="preserve"> </w:t>
      </w:r>
    </w:p>
    <w:p w14:paraId="2F4010D4" w14:textId="79827C9E" w:rsidR="002F2481" w:rsidRPr="003B2554" w:rsidRDefault="003F7C29" w:rsidP="003B2554">
      <w:pPr>
        <w:pBdr>
          <w:top w:val="single" w:sz="4" w:space="1" w:color="auto"/>
          <w:left w:val="single" w:sz="4" w:space="4" w:color="auto"/>
          <w:bottom w:val="single" w:sz="4" w:space="1" w:color="auto"/>
          <w:right w:val="single" w:sz="4" w:space="4" w:color="auto"/>
        </w:pBdr>
        <w:shd w:val="clear" w:color="auto" w:fill="FFFF00"/>
        <w:spacing w:before="120" w:after="0"/>
        <w:jc w:val="both"/>
        <w:rPr>
          <w:rFonts w:ascii="Times New Roman" w:hAnsi="Times New Roman"/>
          <w:i/>
          <w:sz w:val="24"/>
          <w:szCs w:val="24"/>
        </w:rPr>
      </w:pPr>
      <w:r w:rsidRPr="003B2554">
        <w:rPr>
          <w:rFonts w:ascii="Times New Roman" w:hAnsi="Times New Roman"/>
          <w:i/>
          <w:sz w:val="24"/>
          <w:szCs w:val="24"/>
        </w:rPr>
        <w:t xml:space="preserve">V návaznosti na </w:t>
      </w:r>
      <w:r w:rsidRPr="003F7C29">
        <w:rPr>
          <w:rFonts w:ascii="Times New Roman" w:hAnsi="Times New Roman"/>
          <w:i/>
          <w:sz w:val="24"/>
          <w:szCs w:val="24"/>
        </w:rPr>
        <w:t>vypuštění bodu následující body návrhu novely přečíslovat.</w:t>
      </w:r>
    </w:p>
    <w:p w14:paraId="1C106CE0" w14:textId="2DA198B0" w:rsidR="0046287C" w:rsidRPr="00A20EA2" w:rsidRDefault="004C5445" w:rsidP="003B2554">
      <w:pPr>
        <w:pStyle w:val="Odstavecseseznamem"/>
        <w:numPr>
          <w:ilvl w:val="0"/>
          <w:numId w:val="18"/>
        </w:numPr>
        <w:spacing w:before="360" w:after="0"/>
        <w:ind w:left="283" w:hanging="357"/>
        <w:contextualSpacing w:val="0"/>
        <w:jc w:val="both"/>
        <w:rPr>
          <w:rFonts w:ascii="Times New Roman" w:hAnsi="Times New Roman"/>
          <w:sz w:val="24"/>
          <w:szCs w:val="24"/>
        </w:rPr>
      </w:pPr>
      <w:r w:rsidRPr="00A20EA2">
        <w:rPr>
          <w:rFonts w:ascii="Times New Roman" w:hAnsi="Times New Roman"/>
          <w:sz w:val="24"/>
          <w:szCs w:val="24"/>
        </w:rPr>
        <w:t xml:space="preserve">V § 90 </w:t>
      </w:r>
      <w:r w:rsidR="00490B31" w:rsidRPr="00A20EA2">
        <w:rPr>
          <w:rFonts w:ascii="Times New Roman" w:hAnsi="Times New Roman"/>
          <w:sz w:val="24"/>
          <w:szCs w:val="24"/>
        </w:rPr>
        <w:t xml:space="preserve">se na konci textu </w:t>
      </w:r>
      <w:r w:rsidRPr="00A20EA2">
        <w:rPr>
          <w:rFonts w:ascii="Times New Roman" w:hAnsi="Times New Roman"/>
          <w:sz w:val="24"/>
          <w:szCs w:val="24"/>
        </w:rPr>
        <w:t>odst</w:t>
      </w:r>
      <w:r w:rsidR="00490B31" w:rsidRPr="00A20EA2">
        <w:rPr>
          <w:rFonts w:ascii="Times New Roman" w:hAnsi="Times New Roman"/>
          <w:sz w:val="24"/>
          <w:szCs w:val="24"/>
        </w:rPr>
        <w:t>avce</w:t>
      </w:r>
      <w:r w:rsidRPr="00A20EA2">
        <w:rPr>
          <w:rFonts w:ascii="Times New Roman" w:hAnsi="Times New Roman"/>
          <w:sz w:val="24"/>
          <w:szCs w:val="24"/>
        </w:rPr>
        <w:t xml:space="preserve"> 1</w:t>
      </w:r>
      <w:r w:rsidR="0046287C" w:rsidRPr="00A20EA2">
        <w:rPr>
          <w:rFonts w:ascii="Times New Roman" w:hAnsi="Times New Roman"/>
          <w:sz w:val="24"/>
          <w:szCs w:val="24"/>
        </w:rPr>
        <w:t xml:space="preserve"> </w:t>
      </w:r>
      <w:r w:rsidR="00490B31" w:rsidRPr="00A20EA2">
        <w:rPr>
          <w:rFonts w:ascii="Times New Roman" w:hAnsi="Times New Roman"/>
          <w:sz w:val="24"/>
          <w:szCs w:val="24"/>
        </w:rPr>
        <w:t xml:space="preserve">doplňují slova </w:t>
      </w:r>
      <w:r w:rsidR="0046287C" w:rsidRPr="00A20EA2">
        <w:rPr>
          <w:rFonts w:ascii="Times New Roman" w:hAnsi="Times New Roman"/>
          <w:sz w:val="24"/>
          <w:szCs w:val="24"/>
        </w:rPr>
        <w:t>„</w:t>
      </w:r>
      <w:bookmarkStart w:id="3" w:name="_Hlk162270109"/>
      <w:r w:rsidR="0046287C" w:rsidRPr="00A20EA2">
        <w:rPr>
          <w:rFonts w:ascii="Times New Roman" w:hAnsi="Times New Roman"/>
          <w:sz w:val="24"/>
          <w:szCs w:val="24"/>
          <w:u w:val="single"/>
        </w:rPr>
        <w:t xml:space="preserve">a mladistvému zaměstnanci </w:t>
      </w:r>
      <w:r w:rsidR="00136443" w:rsidRPr="00A20EA2">
        <w:rPr>
          <w:rFonts w:ascii="Times New Roman" w:hAnsi="Times New Roman"/>
          <w:sz w:val="24"/>
          <w:szCs w:val="24"/>
          <w:u w:val="single"/>
        </w:rPr>
        <w:t>uvedenému v § 79</w:t>
      </w:r>
      <w:r w:rsidR="00F77219" w:rsidRPr="00A20EA2">
        <w:rPr>
          <w:rFonts w:ascii="Times New Roman" w:hAnsi="Times New Roman"/>
          <w:sz w:val="24"/>
          <w:szCs w:val="24"/>
          <w:u w:val="single"/>
        </w:rPr>
        <w:t>a</w:t>
      </w:r>
      <w:r w:rsidR="00136443" w:rsidRPr="00A20EA2">
        <w:rPr>
          <w:rFonts w:ascii="Times New Roman" w:hAnsi="Times New Roman"/>
          <w:sz w:val="24"/>
          <w:szCs w:val="24"/>
          <w:u w:val="single"/>
        </w:rPr>
        <w:t xml:space="preserve"> odst. 1 </w:t>
      </w:r>
      <w:r w:rsidR="0046287C" w:rsidRPr="00A20EA2">
        <w:rPr>
          <w:rFonts w:ascii="Times New Roman" w:hAnsi="Times New Roman"/>
          <w:sz w:val="24"/>
          <w:szCs w:val="24"/>
          <w:u w:val="single"/>
        </w:rPr>
        <w:t>po dobu alespoň 14 hodin během 24 hodin po sobě jdoucích</w:t>
      </w:r>
      <w:bookmarkEnd w:id="3"/>
      <w:r w:rsidR="0046287C" w:rsidRPr="00A20EA2">
        <w:rPr>
          <w:rFonts w:ascii="Times New Roman" w:hAnsi="Times New Roman"/>
          <w:sz w:val="24"/>
          <w:szCs w:val="24"/>
        </w:rPr>
        <w:t>“.</w:t>
      </w:r>
    </w:p>
    <w:p w14:paraId="02134074" w14:textId="77777777" w:rsidR="00A06C1B" w:rsidRPr="00A20EA2" w:rsidRDefault="00A06C1B" w:rsidP="00181F16">
      <w:pPr>
        <w:spacing w:after="0"/>
        <w:jc w:val="both"/>
        <w:rPr>
          <w:rFonts w:ascii="Times New Roman" w:hAnsi="Times New Roman"/>
          <w:sz w:val="24"/>
          <w:szCs w:val="24"/>
        </w:rPr>
      </w:pPr>
    </w:p>
    <w:p w14:paraId="4FCB2553" w14:textId="3819FD75" w:rsidR="00A06C1B" w:rsidRPr="00A20EA2" w:rsidRDefault="00A06C1B" w:rsidP="00181F16">
      <w:pPr>
        <w:spacing w:after="0"/>
        <w:jc w:val="both"/>
        <w:rPr>
          <w:rFonts w:ascii="Times New Roman" w:hAnsi="Times New Roman"/>
          <w:i/>
          <w:iCs/>
          <w:sz w:val="24"/>
          <w:szCs w:val="24"/>
        </w:rPr>
      </w:pPr>
      <w:r w:rsidRPr="00A20EA2">
        <w:rPr>
          <w:rFonts w:ascii="Times New Roman" w:hAnsi="Times New Roman"/>
          <w:i/>
          <w:iCs/>
          <w:sz w:val="24"/>
          <w:szCs w:val="24"/>
        </w:rPr>
        <w:t xml:space="preserve">CELEX 31994L0033, 32003L0088 </w:t>
      </w:r>
    </w:p>
    <w:p w14:paraId="17A92A5E" w14:textId="77777777" w:rsidR="00A06C1B" w:rsidRPr="00A20EA2" w:rsidRDefault="00A06C1B" w:rsidP="00181F16">
      <w:pPr>
        <w:spacing w:after="0"/>
        <w:jc w:val="both"/>
        <w:rPr>
          <w:rFonts w:ascii="Times New Roman" w:hAnsi="Times New Roman"/>
          <w:sz w:val="24"/>
          <w:szCs w:val="24"/>
        </w:rPr>
      </w:pPr>
    </w:p>
    <w:p w14:paraId="6E377FBF" w14:textId="6AE6145D" w:rsidR="00831D54" w:rsidRPr="00A20EA2" w:rsidRDefault="0046287C"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90 odst. 2 se</w:t>
      </w:r>
      <w:r w:rsidR="001722E1" w:rsidRPr="00A20EA2">
        <w:rPr>
          <w:rFonts w:ascii="Times New Roman" w:hAnsi="Times New Roman"/>
          <w:sz w:val="24"/>
          <w:szCs w:val="24"/>
        </w:rPr>
        <w:t xml:space="preserve"> na konci písmene c) čárka nahrazuje tečkou a</w:t>
      </w:r>
      <w:r w:rsidRPr="00A20EA2">
        <w:rPr>
          <w:rFonts w:ascii="Times New Roman" w:hAnsi="Times New Roman"/>
          <w:sz w:val="24"/>
          <w:szCs w:val="24"/>
        </w:rPr>
        <w:t xml:space="preserve"> písmena d) a e)</w:t>
      </w:r>
      <w:r w:rsidR="001722E1" w:rsidRPr="00A20EA2">
        <w:rPr>
          <w:rFonts w:ascii="Times New Roman" w:hAnsi="Times New Roman"/>
          <w:sz w:val="24"/>
          <w:szCs w:val="24"/>
        </w:rPr>
        <w:t xml:space="preserve"> se</w:t>
      </w:r>
      <w:r w:rsidRPr="00A20EA2">
        <w:rPr>
          <w:rFonts w:ascii="Times New Roman" w:hAnsi="Times New Roman"/>
          <w:sz w:val="24"/>
          <w:szCs w:val="24"/>
        </w:rPr>
        <w:t xml:space="preserve"> zrušují.</w:t>
      </w:r>
    </w:p>
    <w:p w14:paraId="1974751A" w14:textId="77777777" w:rsidR="00C64511" w:rsidRPr="00A20EA2" w:rsidRDefault="00C64511" w:rsidP="00181F16">
      <w:pPr>
        <w:spacing w:after="0"/>
        <w:jc w:val="both"/>
        <w:rPr>
          <w:rFonts w:ascii="Times New Roman" w:hAnsi="Times New Roman"/>
          <w:i/>
          <w:iCs/>
          <w:sz w:val="24"/>
          <w:szCs w:val="24"/>
        </w:rPr>
      </w:pPr>
    </w:p>
    <w:p w14:paraId="7EED3670" w14:textId="5F18763D" w:rsidR="0046287C" w:rsidRPr="00A20EA2" w:rsidRDefault="0099486F"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 xml:space="preserve">V </w:t>
      </w:r>
      <w:r w:rsidR="0046287C" w:rsidRPr="00A20EA2">
        <w:rPr>
          <w:rFonts w:ascii="Times New Roman" w:hAnsi="Times New Roman"/>
          <w:sz w:val="24"/>
          <w:szCs w:val="24"/>
        </w:rPr>
        <w:t xml:space="preserve">§ 90 </w:t>
      </w:r>
      <w:r w:rsidR="001C39CC" w:rsidRPr="00A20EA2">
        <w:rPr>
          <w:rFonts w:ascii="Times New Roman" w:hAnsi="Times New Roman"/>
          <w:sz w:val="24"/>
          <w:szCs w:val="24"/>
        </w:rPr>
        <w:t xml:space="preserve">se doplňuje </w:t>
      </w:r>
      <w:r w:rsidR="0046287C" w:rsidRPr="00A20EA2">
        <w:rPr>
          <w:rFonts w:ascii="Times New Roman" w:hAnsi="Times New Roman"/>
          <w:sz w:val="24"/>
          <w:szCs w:val="24"/>
        </w:rPr>
        <w:t>odst</w:t>
      </w:r>
      <w:r w:rsidR="00F77219" w:rsidRPr="00A20EA2">
        <w:rPr>
          <w:rFonts w:ascii="Times New Roman" w:hAnsi="Times New Roman"/>
          <w:sz w:val="24"/>
          <w:szCs w:val="24"/>
        </w:rPr>
        <w:t>avec</w:t>
      </w:r>
      <w:r w:rsidR="0046287C" w:rsidRPr="00A20EA2">
        <w:rPr>
          <w:rFonts w:ascii="Times New Roman" w:hAnsi="Times New Roman"/>
          <w:sz w:val="24"/>
          <w:szCs w:val="24"/>
        </w:rPr>
        <w:t xml:space="preserve"> 3</w:t>
      </w:r>
      <w:r w:rsidR="001C39CC" w:rsidRPr="00A20EA2">
        <w:rPr>
          <w:rFonts w:ascii="Times New Roman" w:hAnsi="Times New Roman"/>
          <w:sz w:val="24"/>
          <w:szCs w:val="24"/>
        </w:rPr>
        <w:t>, který</w:t>
      </w:r>
      <w:r w:rsidR="0046287C" w:rsidRPr="00A20EA2">
        <w:rPr>
          <w:rFonts w:ascii="Times New Roman" w:hAnsi="Times New Roman"/>
          <w:sz w:val="24"/>
          <w:szCs w:val="24"/>
        </w:rPr>
        <w:t xml:space="preserve"> zní:</w:t>
      </w:r>
    </w:p>
    <w:p w14:paraId="48D3396C" w14:textId="294175FF" w:rsidR="0046287C" w:rsidRPr="00A20EA2" w:rsidRDefault="00FA7DE9" w:rsidP="003B2554">
      <w:pPr>
        <w:spacing w:before="120" w:after="0"/>
        <w:ind w:left="284" w:firstLine="709"/>
        <w:jc w:val="both"/>
        <w:rPr>
          <w:rFonts w:ascii="Times New Roman" w:hAnsi="Times New Roman"/>
          <w:sz w:val="24"/>
          <w:szCs w:val="24"/>
        </w:rPr>
      </w:pPr>
      <w:r w:rsidRPr="00A20EA2">
        <w:rPr>
          <w:rFonts w:ascii="Times New Roman" w:hAnsi="Times New Roman"/>
          <w:sz w:val="24"/>
          <w:szCs w:val="24"/>
        </w:rPr>
        <w:t xml:space="preserve">„(3) </w:t>
      </w:r>
      <w:r w:rsidRPr="00A20EA2">
        <w:rPr>
          <w:rFonts w:ascii="Times New Roman" w:hAnsi="Times New Roman"/>
          <w:sz w:val="24"/>
          <w:szCs w:val="24"/>
          <w:u w:val="single"/>
        </w:rPr>
        <w:t>Je-li to nezbytné k odvrácení havárie, živelní události nebo jiné mimořádné události, popřípadě k odstranění či zmírnění jejich bezprostředních následků, může být odpočinek podle odstavce 1 zkrácen až na 6 hodin během 24 hodin po sobě jdoucích zaměstnanci staršímu 18 let za podmínky, že následující odpočinek mu bude prodloužen o dobu zkrácení tohoto odpočinku</w:t>
      </w:r>
      <w:r w:rsidRPr="00A20EA2">
        <w:rPr>
          <w:rFonts w:ascii="Times New Roman" w:hAnsi="Times New Roman"/>
          <w:sz w:val="24"/>
          <w:szCs w:val="24"/>
        </w:rPr>
        <w:t>.“</w:t>
      </w:r>
      <w:r w:rsidR="00B93362" w:rsidRPr="00A20EA2">
        <w:rPr>
          <w:rFonts w:ascii="Times New Roman" w:hAnsi="Times New Roman"/>
          <w:sz w:val="24"/>
          <w:szCs w:val="24"/>
        </w:rPr>
        <w:t>.</w:t>
      </w:r>
    </w:p>
    <w:p w14:paraId="655B0444" w14:textId="77777777" w:rsidR="00831D54" w:rsidRPr="00A20EA2" w:rsidRDefault="00831D54" w:rsidP="00181F16">
      <w:pPr>
        <w:spacing w:after="0"/>
        <w:ind w:left="284"/>
        <w:jc w:val="both"/>
        <w:rPr>
          <w:rFonts w:ascii="Times New Roman" w:hAnsi="Times New Roman"/>
          <w:sz w:val="24"/>
          <w:szCs w:val="24"/>
        </w:rPr>
      </w:pPr>
    </w:p>
    <w:p w14:paraId="03701233" w14:textId="188C14FB" w:rsidR="00663E48" w:rsidRPr="00A20EA2" w:rsidRDefault="00A06C1B" w:rsidP="00181F16">
      <w:pPr>
        <w:spacing w:after="0"/>
        <w:jc w:val="both"/>
        <w:rPr>
          <w:rFonts w:ascii="Times New Roman" w:hAnsi="Times New Roman"/>
          <w:sz w:val="24"/>
          <w:szCs w:val="24"/>
        </w:rPr>
      </w:pPr>
      <w:r w:rsidRPr="00A20EA2">
        <w:rPr>
          <w:rFonts w:ascii="Times New Roman" w:hAnsi="Times New Roman"/>
          <w:i/>
          <w:iCs/>
          <w:sz w:val="24"/>
          <w:szCs w:val="24"/>
        </w:rPr>
        <w:t xml:space="preserve">CELEX </w:t>
      </w:r>
      <w:r w:rsidR="00725890" w:rsidRPr="00A20EA2">
        <w:rPr>
          <w:rFonts w:ascii="Times New Roman" w:hAnsi="Times New Roman"/>
          <w:i/>
          <w:iCs/>
          <w:sz w:val="24"/>
          <w:szCs w:val="24"/>
        </w:rPr>
        <w:t>32003L0088</w:t>
      </w:r>
    </w:p>
    <w:p w14:paraId="41822B26" w14:textId="77777777" w:rsidR="00663E48" w:rsidRPr="00A20EA2" w:rsidRDefault="00663E48" w:rsidP="00181F16">
      <w:pPr>
        <w:spacing w:after="0"/>
        <w:ind w:left="284"/>
        <w:jc w:val="both"/>
        <w:rPr>
          <w:rFonts w:ascii="Times New Roman" w:hAnsi="Times New Roman"/>
          <w:sz w:val="24"/>
          <w:szCs w:val="24"/>
        </w:rPr>
      </w:pPr>
    </w:p>
    <w:p w14:paraId="220CF929" w14:textId="3D35F424" w:rsidR="00831D54" w:rsidRPr="00A20EA2" w:rsidRDefault="00FA7DE9"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9</w:t>
      </w:r>
      <w:r w:rsidR="00D449E7" w:rsidRPr="00A20EA2">
        <w:rPr>
          <w:rFonts w:ascii="Times New Roman" w:hAnsi="Times New Roman"/>
          <w:sz w:val="24"/>
          <w:szCs w:val="24"/>
        </w:rPr>
        <w:t>2</w:t>
      </w:r>
      <w:r w:rsidRPr="00A20EA2">
        <w:rPr>
          <w:rFonts w:ascii="Times New Roman" w:hAnsi="Times New Roman"/>
          <w:sz w:val="24"/>
          <w:szCs w:val="24"/>
        </w:rPr>
        <w:t xml:space="preserve"> odst. </w:t>
      </w:r>
      <w:r w:rsidR="00D449E7" w:rsidRPr="00A20EA2">
        <w:rPr>
          <w:rFonts w:ascii="Times New Roman" w:hAnsi="Times New Roman"/>
          <w:sz w:val="24"/>
          <w:szCs w:val="24"/>
        </w:rPr>
        <w:t>4</w:t>
      </w:r>
      <w:r w:rsidR="0037093D" w:rsidRPr="00DD671C">
        <w:rPr>
          <w:rFonts w:ascii="Times New Roman" w:hAnsi="Times New Roman"/>
          <w:strike/>
          <w:sz w:val="24"/>
          <w:szCs w:val="24"/>
          <w:highlight w:val="yellow"/>
        </w:rPr>
        <w:t>, 5 a</w:t>
      </w:r>
      <w:r w:rsidR="0037093D" w:rsidRPr="00A20EA2">
        <w:rPr>
          <w:rFonts w:ascii="Times New Roman" w:hAnsi="Times New Roman"/>
          <w:sz w:val="24"/>
          <w:szCs w:val="24"/>
        </w:rPr>
        <w:t xml:space="preserve"> </w:t>
      </w:r>
      <w:r w:rsidR="00DD671C" w:rsidRPr="00DD671C">
        <w:rPr>
          <w:rFonts w:ascii="Times New Roman" w:hAnsi="Times New Roman"/>
          <w:color w:val="FF0000"/>
          <w:sz w:val="24"/>
          <w:szCs w:val="24"/>
          <w:highlight w:val="yellow"/>
        </w:rPr>
        <w:t>až</w:t>
      </w:r>
      <w:r w:rsidR="00DD671C">
        <w:rPr>
          <w:rFonts w:ascii="Times New Roman" w:hAnsi="Times New Roman"/>
          <w:color w:val="FF0000"/>
          <w:sz w:val="24"/>
          <w:szCs w:val="24"/>
        </w:rPr>
        <w:t xml:space="preserve"> </w:t>
      </w:r>
      <w:r w:rsidR="0037093D" w:rsidRPr="00A20EA2">
        <w:rPr>
          <w:rFonts w:ascii="Times New Roman" w:hAnsi="Times New Roman"/>
          <w:sz w:val="24"/>
          <w:szCs w:val="24"/>
        </w:rPr>
        <w:t>6</w:t>
      </w:r>
      <w:r w:rsidRPr="00A20EA2">
        <w:rPr>
          <w:rFonts w:ascii="Times New Roman" w:hAnsi="Times New Roman"/>
          <w:sz w:val="24"/>
          <w:szCs w:val="24"/>
        </w:rPr>
        <w:t xml:space="preserve"> </w:t>
      </w:r>
      <w:r w:rsidR="006140F8" w:rsidRPr="00A20EA2">
        <w:rPr>
          <w:rFonts w:ascii="Times New Roman" w:hAnsi="Times New Roman"/>
          <w:sz w:val="24"/>
          <w:szCs w:val="24"/>
        </w:rPr>
        <w:t xml:space="preserve">se za </w:t>
      </w:r>
      <w:r w:rsidR="0037093D" w:rsidRPr="00A20EA2">
        <w:rPr>
          <w:rFonts w:ascii="Times New Roman" w:hAnsi="Times New Roman"/>
          <w:sz w:val="24"/>
          <w:szCs w:val="24"/>
        </w:rPr>
        <w:t>text</w:t>
      </w:r>
      <w:r w:rsidR="006140F8" w:rsidRPr="00A20EA2">
        <w:rPr>
          <w:rFonts w:ascii="Times New Roman" w:hAnsi="Times New Roman"/>
          <w:sz w:val="24"/>
          <w:szCs w:val="24"/>
        </w:rPr>
        <w:t xml:space="preserve"> „</w:t>
      </w:r>
      <w:r w:rsidR="006140F8" w:rsidRPr="00A20EA2">
        <w:rPr>
          <w:rFonts w:ascii="Times New Roman" w:hAnsi="Times New Roman"/>
          <w:sz w:val="24"/>
          <w:szCs w:val="24"/>
          <w:u w:val="single"/>
        </w:rPr>
        <w:t>§ 90 odst. 2</w:t>
      </w:r>
      <w:r w:rsidR="006140F8" w:rsidRPr="00A20EA2">
        <w:rPr>
          <w:rFonts w:ascii="Times New Roman" w:hAnsi="Times New Roman"/>
          <w:sz w:val="24"/>
          <w:szCs w:val="24"/>
        </w:rPr>
        <w:t>“ vkládají slova „</w:t>
      </w:r>
      <w:r w:rsidR="006140F8" w:rsidRPr="00A20EA2">
        <w:rPr>
          <w:rFonts w:ascii="Times New Roman" w:hAnsi="Times New Roman"/>
          <w:sz w:val="24"/>
          <w:szCs w:val="24"/>
          <w:u w:val="single"/>
        </w:rPr>
        <w:t>a 3</w:t>
      </w:r>
      <w:r w:rsidR="006140F8" w:rsidRPr="00A20EA2">
        <w:rPr>
          <w:rFonts w:ascii="Times New Roman" w:hAnsi="Times New Roman"/>
          <w:sz w:val="24"/>
          <w:szCs w:val="24"/>
        </w:rPr>
        <w:t>“.</w:t>
      </w:r>
    </w:p>
    <w:p w14:paraId="324969DE" w14:textId="77777777" w:rsidR="00303EF7" w:rsidRPr="00A20EA2" w:rsidRDefault="00303EF7" w:rsidP="00181F16">
      <w:pPr>
        <w:spacing w:after="0"/>
        <w:jc w:val="both"/>
        <w:rPr>
          <w:rFonts w:ascii="Times New Roman" w:hAnsi="Times New Roman"/>
          <w:i/>
          <w:iCs/>
          <w:sz w:val="24"/>
          <w:szCs w:val="24"/>
        </w:rPr>
      </w:pPr>
    </w:p>
    <w:p w14:paraId="36680562" w14:textId="1CBDA401" w:rsidR="00303EF7" w:rsidRPr="00A20EA2" w:rsidRDefault="00303EF7" w:rsidP="00181F16">
      <w:pPr>
        <w:spacing w:after="0"/>
        <w:jc w:val="both"/>
        <w:rPr>
          <w:rFonts w:ascii="Times New Roman" w:hAnsi="Times New Roman"/>
          <w:sz w:val="24"/>
          <w:szCs w:val="24"/>
        </w:rPr>
      </w:pPr>
      <w:r w:rsidRPr="00A20EA2">
        <w:rPr>
          <w:rFonts w:ascii="Times New Roman" w:hAnsi="Times New Roman"/>
          <w:i/>
          <w:iCs/>
          <w:sz w:val="24"/>
          <w:szCs w:val="24"/>
        </w:rPr>
        <w:t>CELEX 32003L0088</w:t>
      </w:r>
    </w:p>
    <w:p w14:paraId="03F4F279" w14:textId="77777777" w:rsidR="00D449E7" w:rsidRPr="00A20EA2" w:rsidRDefault="00D449E7" w:rsidP="00181F16">
      <w:pPr>
        <w:spacing w:after="0"/>
        <w:ind w:left="284"/>
        <w:jc w:val="both"/>
        <w:rPr>
          <w:rFonts w:ascii="Times New Roman" w:hAnsi="Times New Roman"/>
          <w:sz w:val="24"/>
          <w:szCs w:val="24"/>
        </w:rPr>
      </w:pPr>
    </w:p>
    <w:p w14:paraId="09911051" w14:textId="63163B94" w:rsidR="008C540A" w:rsidRPr="00A20EA2" w:rsidRDefault="008C540A"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113 odst. 4 se slova „v den nástupu do práce vydat zaměstnanci“ nahrazují slovy „</w:t>
      </w:r>
      <w:r w:rsidR="00F06AEB" w:rsidRPr="00A20EA2">
        <w:rPr>
          <w:rFonts w:ascii="Times New Roman" w:hAnsi="Times New Roman"/>
          <w:sz w:val="24"/>
          <w:szCs w:val="24"/>
        </w:rPr>
        <w:t>před začátkem výkonu práce předat zaměstnanci</w:t>
      </w:r>
      <w:r w:rsidRPr="00A20EA2">
        <w:rPr>
          <w:rFonts w:ascii="Times New Roman" w:hAnsi="Times New Roman"/>
          <w:sz w:val="24"/>
          <w:szCs w:val="24"/>
        </w:rPr>
        <w:t>“ a slova „tuto skutečnost zaměstnanci písemně oznámit, a to“ se nahrazují slovy „</w:t>
      </w:r>
      <w:r w:rsidR="00F06AEB" w:rsidRPr="00A20EA2">
        <w:rPr>
          <w:rFonts w:ascii="Times New Roman" w:hAnsi="Times New Roman"/>
          <w:sz w:val="24"/>
          <w:szCs w:val="24"/>
        </w:rPr>
        <w:t>písemnou informaci o této změně předat zaměstnanci</w:t>
      </w:r>
      <w:r w:rsidRPr="00A20EA2">
        <w:rPr>
          <w:rFonts w:ascii="Times New Roman" w:hAnsi="Times New Roman"/>
          <w:sz w:val="24"/>
          <w:szCs w:val="24"/>
        </w:rPr>
        <w:t>“.</w:t>
      </w:r>
    </w:p>
    <w:p w14:paraId="1D2BA901" w14:textId="77777777" w:rsidR="008C540A" w:rsidRPr="00A20EA2" w:rsidRDefault="008C540A" w:rsidP="00181F16">
      <w:pPr>
        <w:spacing w:after="0"/>
        <w:ind w:left="284"/>
        <w:jc w:val="both"/>
        <w:rPr>
          <w:rFonts w:ascii="Times New Roman" w:hAnsi="Times New Roman"/>
          <w:sz w:val="24"/>
          <w:szCs w:val="24"/>
        </w:rPr>
      </w:pPr>
    </w:p>
    <w:p w14:paraId="2EFF39F8" w14:textId="254A912D" w:rsidR="008C540A" w:rsidRPr="00A20EA2" w:rsidRDefault="008C540A"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136 odst</w:t>
      </w:r>
      <w:r w:rsidR="00FE58C9" w:rsidRPr="00A20EA2">
        <w:rPr>
          <w:rFonts w:ascii="Times New Roman" w:hAnsi="Times New Roman"/>
          <w:sz w:val="24"/>
          <w:szCs w:val="24"/>
        </w:rPr>
        <w:t xml:space="preserve">. </w:t>
      </w:r>
      <w:r w:rsidRPr="00A20EA2">
        <w:rPr>
          <w:rFonts w:ascii="Times New Roman" w:hAnsi="Times New Roman"/>
          <w:sz w:val="24"/>
          <w:szCs w:val="24"/>
        </w:rPr>
        <w:t xml:space="preserve">1 </w:t>
      </w:r>
      <w:r w:rsidR="00FE58C9" w:rsidRPr="00A20EA2">
        <w:rPr>
          <w:rFonts w:ascii="Times New Roman" w:hAnsi="Times New Roman"/>
          <w:sz w:val="24"/>
          <w:szCs w:val="24"/>
        </w:rPr>
        <w:t>se slova „vydat zaměstnanci v den nástupu do práce platový výměr, který musí být písemný“ nahrazují slovy „před začátkem výkonu práce předat zaměstnanci písemný platový výměr“.</w:t>
      </w:r>
    </w:p>
    <w:p w14:paraId="47FB363A" w14:textId="77777777" w:rsidR="00FE58C9" w:rsidRPr="00A20EA2" w:rsidRDefault="00FE58C9" w:rsidP="00181F16">
      <w:pPr>
        <w:spacing w:after="0"/>
        <w:ind w:left="284" w:firstLine="708"/>
        <w:jc w:val="both"/>
        <w:rPr>
          <w:rFonts w:ascii="Times New Roman" w:hAnsi="Times New Roman"/>
          <w:sz w:val="24"/>
          <w:szCs w:val="24"/>
        </w:rPr>
      </w:pPr>
    </w:p>
    <w:p w14:paraId="70886E3D" w14:textId="6283E1E7" w:rsidR="008C540A" w:rsidRPr="00A20EA2" w:rsidRDefault="008C540A"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136 odst. 2 se slova „</w:t>
      </w:r>
      <w:r w:rsidR="00FE58C9" w:rsidRPr="00A20EA2">
        <w:rPr>
          <w:rFonts w:ascii="Times New Roman" w:hAnsi="Times New Roman"/>
          <w:sz w:val="24"/>
          <w:szCs w:val="24"/>
        </w:rPr>
        <w:t>tuto skutečnost zaměstnanci písemně oznámit včetně uvedení důvodů, a to</w:t>
      </w:r>
      <w:r w:rsidRPr="00A20EA2">
        <w:rPr>
          <w:rFonts w:ascii="Times New Roman" w:hAnsi="Times New Roman"/>
          <w:sz w:val="24"/>
          <w:szCs w:val="24"/>
        </w:rPr>
        <w:t>“ nahrazují slovy „</w:t>
      </w:r>
      <w:r w:rsidR="00FE58C9" w:rsidRPr="00A20EA2">
        <w:rPr>
          <w:rFonts w:ascii="Times New Roman" w:hAnsi="Times New Roman"/>
          <w:sz w:val="24"/>
          <w:szCs w:val="24"/>
        </w:rPr>
        <w:t>písemnou odůvodněnou informaci o této změně předat zaměstnanci</w:t>
      </w:r>
      <w:r w:rsidRPr="00A20EA2">
        <w:rPr>
          <w:rFonts w:ascii="Times New Roman" w:hAnsi="Times New Roman"/>
          <w:sz w:val="24"/>
          <w:szCs w:val="24"/>
        </w:rPr>
        <w:t>“.</w:t>
      </w:r>
    </w:p>
    <w:p w14:paraId="3CFA0921" w14:textId="77777777" w:rsidR="008C540A" w:rsidRPr="00A20EA2" w:rsidRDefault="008C540A" w:rsidP="00181F16">
      <w:pPr>
        <w:spacing w:after="0"/>
        <w:ind w:left="284"/>
        <w:jc w:val="both"/>
        <w:rPr>
          <w:rFonts w:ascii="Times New Roman" w:hAnsi="Times New Roman"/>
          <w:sz w:val="24"/>
          <w:szCs w:val="24"/>
        </w:rPr>
      </w:pPr>
    </w:p>
    <w:p w14:paraId="5F3D1146" w14:textId="760159F2" w:rsidR="008C540A" w:rsidRPr="00A20EA2" w:rsidRDefault="008C540A"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136 odstavec 3 zní:</w:t>
      </w:r>
    </w:p>
    <w:p w14:paraId="7A05C2AB" w14:textId="747DE335" w:rsidR="008C540A" w:rsidRPr="00A20EA2" w:rsidRDefault="008C540A" w:rsidP="003B2554">
      <w:pPr>
        <w:spacing w:before="120" w:after="0"/>
        <w:ind w:firstLine="709"/>
        <w:jc w:val="both"/>
        <w:rPr>
          <w:rFonts w:ascii="Times New Roman" w:hAnsi="Times New Roman"/>
          <w:sz w:val="24"/>
          <w:szCs w:val="24"/>
        </w:rPr>
      </w:pPr>
      <w:r w:rsidRPr="00A20EA2">
        <w:rPr>
          <w:rFonts w:ascii="Times New Roman" w:hAnsi="Times New Roman"/>
          <w:sz w:val="24"/>
          <w:szCs w:val="24"/>
        </w:rPr>
        <w:t>„(</w:t>
      </w:r>
      <w:r w:rsidR="00FE58C9" w:rsidRPr="00A20EA2">
        <w:rPr>
          <w:rFonts w:ascii="Times New Roman" w:hAnsi="Times New Roman"/>
          <w:sz w:val="24"/>
          <w:szCs w:val="24"/>
        </w:rPr>
        <w:t>3) Povinnost podle odstavce 1 a 2 vůči vedoucímu zaměstnanci, který je statutárním orgánem nebo vedoucím organizační složky, plní orgán příslušný k určení jeho platu (§ 122 odst. 2)</w:t>
      </w:r>
      <w:r w:rsidRPr="00A20EA2">
        <w:rPr>
          <w:rFonts w:ascii="Times New Roman" w:hAnsi="Times New Roman"/>
          <w:sz w:val="24"/>
          <w:szCs w:val="24"/>
        </w:rPr>
        <w:t>.“.</w:t>
      </w:r>
    </w:p>
    <w:p w14:paraId="316E86EE" w14:textId="77777777" w:rsidR="00FE58C9" w:rsidRPr="00A20EA2" w:rsidRDefault="00FE58C9" w:rsidP="00181F16">
      <w:pPr>
        <w:spacing w:after="0"/>
        <w:ind w:firstLine="708"/>
        <w:jc w:val="both"/>
        <w:rPr>
          <w:rFonts w:ascii="Times New Roman" w:hAnsi="Times New Roman"/>
          <w:sz w:val="24"/>
          <w:szCs w:val="24"/>
        </w:rPr>
      </w:pPr>
    </w:p>
    <w:p w14:paraId="1CF0DFBF" w14:textId="77777777" w:rsidR="006C2FD4" w:rsidRPr="00A20EA2" w:rsidRDefault="00E7786E"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 xml:space="preserve">V </w:t>
      </w:r>
      <w:r w:rsidR="006C2FD4" w:rsidRPr="00A20EA2">
        <w:rPr>
          <w:rFonts w:ascii="Times New Roman" w:hAnsi="Times New Roman"/>
          <w:sz w:val="24"/>
          <w:szCs w:val="24"/>
        </w:rPr>
        <w:t xml:space="preserve">§ 139 odst. 1 písm. a) </w:t>
      </w:r>
      <w:r w:rsidR="006C2FD4" w:rsidRPr="00E03C6F">
        <w:rPr>
          <w:rFonts w:ascii="Times New Roman" w:hAnsi="Times New Roman"/>
          <w:strike/>
          <w:sz w:val="24"/>
          <w:szCs w:val="24"/>
          <w:highlight w:val="yellow"/>
        </w:rPr>
        <w:t>a v § 139 odst. 2</w:t>
      </w:r>
      <w:r w:rsidR="006C2FD4" w:rsidRPr="00A20EA2">
        <w:rPr>
          <w:rFonts w:ascii="Times New Roman" w:hAnsi="Times New Roman"/>
          <w:sz w:val="24"/>
          <w:szCs w:val="24"/>
        </w:rPr>
        <w:t xml:space="preserve"> se text „b)“ nahrazuje textem „a)“.</w:t>
      </w:r>
    </w:p>
    <w:p w14:paraId="29646F3D" w14:textId="77777777" w:rsidR="006C2FD4" w:rsidRPr="00A20EA2" w:rsidRDefault="006C2FD4" w:rsidP="006C2FD4">
      <w:pPr>
        <w:pStyle w:val="Odstavecseseznamem"/>
        <w:spacing w:after="0"/>
        <w:ind w:left="284"/>
        <w:jc w:val="both"/>
        <w:rPr>
          <w:rFonts w:ascii="Times New Roman" w:hAnsi="Times New Roman"/>
          <w:sz w:val="24"/>
          <w:szCs w:val="24"/>
        </w:rPr>
      </w:pPr>
    </w:p>
    <w:p w14:paraId="3356F5A8" w14:textId="49C5CFCE" w:rsidR="00761788" w:rsidRPr="00A20EA2" w:rsidRDefault="006C2FD4"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 xml:space="preserve">V § 139 odst. 1 písm. b) a v § 139 odst. 3 se text „d)“ nahrazuje textem „c)“. </w:t>
      </w:r>
    </w:p>
    <w:p w14:paraId="0464A74D" w14:textId="77777777" w:rsidR="00BE685A" w:rsidRPr="00A20EA2" w:rsidRDefault="00BE685A" w:rsidP="00BE685A">
      <w:pPr>
        <w:pStyle w:val="Odstavecseseznamem"/>
        <w:rPr>
          <w:rFonts w:ascii="Times New Roman" w:hAnsi="Times New Roman"/>
          <w:sz w:val="24"/>
          <w:szCs w:val="24"/>
        </w:rPr>
      </w:pPr>
    </w:p>
    <w:p w14:paraId="2A2C667E" w14:textId="2D6BDFAF" w:rsidR="00BE685A" w:rsidRPr="00A20EA2" w:rsidRDefault="00BE685A"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 xml:space="preserve">Poznámka pod čarou č. 51a zní: </w:t>
      </w:r>
    </w:p>
    <w:p w14:paraId="38F7BDAC" w14:textId="77777777" w:rsidR="00BE685A" w:rsidRPr="00A20EA2" w:rsidRDefault="00BE685A" w:rsidP="003B2554">
      <w:pPr>
        <w:spacing w:before="120" w:after="0"/>
        <w:jc w:val="both"/>
        <w:rPr>
          <w:rFonts w:ascii="Times New Roman" w:hAnsi="Times New Roman"/>
          <w:color w:val="000000"/>
          <w:sz w:val="24"/>
          <w:szCs w:val="24"/>
          <w:shd w:val="clear" w:color="auto" w:fill="FFFFFF"/>
        </w:rPr>
      </w:pPr>
      <w:r w:rsidRPr="00A20EA2">
        <w:rPr>
          <w:rFonts w:ascii="Times New Roman" w:hAnsi="Times New Roman"/>
          <w:sz w:val="24"/>
          <w:szCs w:val="24"/>
        </w:rPr>
        <w:t>„</w:t>
      </w:r>
      <w:r w:rsidRPr="003E1C55">
        <w:rPr>
          <w:rFonts w:ascii="Times New Roman" w:hAnsi="Times New Roman"/>
          <w:color w:val="000000"/>
          <w:sz w:val="24"/>
          <w:szCs w:val="24"/>
          <w:shd w:val="clear" w:color="auto" w:fill="FFFFFF"/>
          <w:vertAlign w:val="superscript"/>
        </w:rPr>
        <w:t>51a)</w:t>
      </w:r>
      <w:r w:rsidRPr="00A20EA2">
        <w:rPr>
          <w:rFonts w:ascii="Times New Roman" w:hAnsi="Times New Roman"/>
          <w:sz w:val="24"/>
          <w:szCs w:val="24"/>
        </w:rPr>
        <w:t xml:space="preserve"> </w:t>
      </w:r>
      <w:r w:rsidRPr="00A20EA2">
        <w:rPr>
          <w:rFonts w:ascii="Times New Roman" w:hAnsi="Times New Roman"/>
          <w:color w:val="000000"/>
          <w:sz w:val="24"/>
          <w:szCs w:val="24"/>
          <w:shd w:val="clear" w:color="auto" w:fill="FFFFFF"/>
        </w:rPr>
        <w:t>Zákon č. 115/2006 Sb., o registrovaném partnerství a o změně některých souvisejících zákonů, ve znění pozdějších předpisů.</w:t>
      </w:r>
    </w:p>
    <w:p w14:paraId="56A886FD" w14:textId="47EF1EFF" w:rsidR="00BE685A" w:rsidRPr="00A20EA2" w:rsidRDefault="00BE685A" w:rsidP="00BE685A">
      <w:pPr>
        <w:spacing w:after="0"/>
        <w:jc w:val="both"/>
        <w:rPr>
          <w:rFonts w:ascii="Times New Roman" w:hAnsi="Times New Roman"/>
          <w:sz w:val="24"/>
          <w:szCs w:val="24"/>
        </w:rPr>
      </w:pPr>
      <w:r w:rsidRPr="00A20EA2">
        <w:rPr>
          <w:rFonts w:ascii="Times New Roman" w:hAnsi="Times New Roman"/>
          <w:color w:val="000000"/>
          <w:sz w:val="24"/>
          <w:szCs w:val="24"/>
          <w:shd w:val="clear" w:color="auto" w:fill="FFFFFF"/>
        </w:rPr>
        <w:t>§ 655 odst. 2 občanského zákoníku.</w:t>
      </w:r>
      <w:r w:rsidRPr="00A20EA2">
        <w:rPr>
          <w:rFonts w:ascii="Times New Roman" w:hAnsi="Times New Roman"/>
          <w:sz w:val="24"/>
          <w:szCs w:val="24"/>
        </w:rPr>
        <w:t>“</w:t>
      </w:r>
    </w:p>
    <w:p w14:paraId="75DF9801" w14:textId="77777777" w:rsidR="00BE685A" w:rsidRPr="00A20EA2" w:rsidRDefault="00BE685A" w:rsidP="00761788">
      <w:pPr>
        <w:spacing w:after="0"/>
        <w:ind w:left="-76"/>
        <w:jc w:val="both"/>
        <w:rPr>
          <w:rFonts w:ascii="Times New Roman" w:hAnsi="Times New Roman"/>
          <w:sz w:val="24"/>
          <w:szCs w:val="24"/>
        </w:rPr>
      </w:pPr>
    </w:p>
    <w:p w14:paraId="7F396423" w14:textId="1EA176CA" w:rsidR="008C540A" w:rsidRPr="00A20EA2" w:rsidRDefault="008C540A"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143 odstavce 2 a 3 znějí</w:t>
      </w:r>
    </w:p>
    <w:p w14:paraId="4B280392" w14:textId="09103060" w:rsidR="00F241C7" w:rsidRPr="00B21C00" w:rsidRDefault="008C540A" w:rsidP="003B2554">
      <w:pPr>
        <w:spacing w:before="120" w:after="0"/>
        <w:ind w:firstLine="709"/>
        <w:jc w:val="both"/>
        <w:rPr>
          <w:rFonts w:ascii="Times New Roman" w:hAnsi="Times New Roman"/>
          <w:strike/>
          <w:sz w:val="24"/>
          <w:szCs w:val="24"/>
          <w:highlight w:val="yellow"/>
        </w:rPr>
      </w:pPr>
      <w:r w:rsidRPr="00A20EA2">
        <w:rPr>
          <w:rFonts w:ascii="Times New Roman" w:hAnsi="Times New Roman"/>
          <w:sz w:val="24"/>
          <w:szCs w:val="24"/>
        </w:rPr>
        <w:t>„(2) Zaměstnavatel může vyplácet zaměstnanci s jeho souhlasem mzdu, plat nebo jejich část v dohodnuté cizí měně, pokud je k této měně vyhlašován Českou národní bankou kurz devizového trhu</w:t>
      </w:r>
      <w:r w:rsidRPr="00B21C00">
        <w:rPr>
          <w:rFonts w:ascii="Times New Roman" w:hAnsi="Times New Roman"/>
          <w:strike/>
          <w:sz w:val="24"/>
          <w:szCs w:val="24"/>
          <w:highlight w:val="yellow"/>
        </w:rPr>
        <w:t>, a pokud jde o</w:t>
      </w:r>
    </w:p>
    <w:p w14:paraId="2920687C" w14:textId="7F13617A" w:rsidR="008C540A" w:rsidRPr="00B21C00" w:rsidRDefault="008C540A" w:rsidP="00181F16">
      <w:pPr>
        <w:pStyle w:val="Odstavecseseznamem"/>
        <w:numPr>
          <w:ilvl w:val="0"/>
          <w:numId w:val="12"/>
        </w:numPr>
        <w:spacing w:after="0"/>
        <w:ind w:left="284" w:hanging="284"/>
        <w:jc w:val="both"/>
        <w:rPr>
          <w:rFonts w:ascii="Times New Roman" w:hAnsi="Times New Roman"/>
          <w:strike/>
          <w:sz w:val="24"/>
          <w:szCs w:val="24"/>
          <w:highlight w:val="yellow"/>
        </w:rPr>
      </w:pPr>
      <w:r w:rsidRPr="00B21C00">
        <w:rPr>
          <w:rFonts w:ascii="Times New Roman" w:hAnsi="Times New Roman"/>
          <w:strike/>
          <w:sz w:val="24"/>
          <w:szCs w:val="24"/>
          <w:highlight w:val="yellow"/>
        </w:rPr>
        <w:t>zaměstnance s místem výkonu práce v zahraničí,</w:t>
      </w:r>
    </w:p>
    <w:p w14:paraId="734DBD06" w14:textId="2BB85FE3" w:rsidR="0048124F" w:rsidRPr="00B21C00" w:rsidRDefault="008C540A" w:rsidP="00181F16">
      <w:pPr>
        <w:pStyle w:val="Odstavecseseznamem"/>
        <w:numPr>
          <w:ilvl w:val="0"/>
          <w:numId w:val="12"/>
        </w:numPr>
        <w:spacing w:after="0"/>
        <w:ind w:left="284" w:hanging="284"/>
        <w:jc w:val="both"/>
        <w:rPr>
          <w:rFonts w:ascii="Times New Roman" w:hAnsi="Times New Roman"/>
          <w:strike/>
          <w:sz w:val="24"/>
          <w:szCs w:val="24"/>
          <w:highlight w:val="yellow"/>
        </w:rPr>
      </w:pPr>
      <w:r w:rsidRPr="00B21C00">
        <w:rPr>
          <w:rFonts w:ascii="Times New Roman" w:hAnsi="Times New Roman"/>
          <w:strike/>
          <w:sz w:val="24"/>
          <w:szCs w:val="24"/>
          <w:highlight w:val="yellow"/>
        </w:rPr>
        <w:t>cizince nebo fyzickou osobu bez státní příslušnosti, kteří vykonávají práci na základě povolení k zaměstn</w:t>
      </w:r>
      <w:r w:rsidR="006C7CB6" w:rsidRPr="00B21C00">
        <w:rPr>
          <w:rFonts w:ascii="Times New Roman" w:hAnsi="Times New Roman"/>
          <w:strike/>
          <w:sz w:val="24"/>
          <w:szCs w:val="24"/>
          <w:highlight w:val="yellow"/>
        </w:rPr>
        <w:t>á</w:t>
      </w:r>
      <w:r w:rsidRPr="00B21C00">
        <w:rPr>
          <w:rFonts w:ascii="Times New Roman" w:hAnsi="Times New Roman"/>
          <w:strike/>
          <w:sz w:val="24"/>
          <w:szCs w:val="24"/>
          <w:highlight w:val="yellow"/>
        </w:rPr>
        <w:t>ní, zaměstnanecké karty nebo povolení k dlouhodobému pobytu za účelem výkonu zaměstnání vyžadujícího vysokou kvalifikaci,</w:t>
      </w:r>
    </w:p>
    <w:p w14:paraId="5FFA8CE2" w14:textId="3E2EC34E" w:rsidR="0048124F" w:rsidRPr="003B2554" w:rsidRDefault="008C540A" w:rsidP="00181F16">
      <w:pPr>
        <w:pStyle w:val="Odstavecseseznamem"/>
        <w:numPr>
          <w:ilvl w:val="0"/>
          <w:numId w:val="12"/>
        </w:numPr>
        <w:spacing w:after="0"/>
        <w:ind w:left="284" w:hanging="284"/>
        <w:jc w:val="both"/>
        <w:rPr>
          <w:rFonts w:ascii="Times New Roman" w:hAnsi="Times New Roman"/>
          <w:strike/>
          <w:sz w:val="24"/>
          <w:szCs w:val="24"/>
          <w:highlight w:val="yellow"/>
        </w:rPr>
      </w:pPr>
      <w:r w:rsidRPr="00B21C00">
        <w:rPr>
          <w:rFonts w:ascii="Times New Roman" w:hAnsi="Times New Roman"/>
          <w:strike/>
          <w:sz w:val="24"/>
          <w:szCs w:val="24"/>
          <w:highlight w:val="yellow"/>
        </w:rPr>
        <w:t xml:space="preserve">cizince nebo fyzickou osobu bez státní příslušnosti, u kterých se k zaměstnání nebo výkonu </w:t>
      </w:r>
      <w:r w:rsidRPr="003B2554">
        <w:rPr>
          <w:rFonts w:ascii="Times New Roman" w:hAnsi="Times New Roman"/>
          <w:strike/>
          <w:sz w:val="24"/>
          <w:szCs w:val="24"/>
          <w:highlight w:val="yellow"/>
        </w:rPr>
        <w:t>práce povolení k zaměstn</w:t>
      </w:r>
      <w:r w:rsidR="006C7CB6" w:rsidRPr="003B2554">
        <w:rPr>
          <w:rFonts w:ascii="Times New Roman" w:hAnsi="Times New Roman"/>
          <w:strike/>
          <w:sz w:val="24"/>
          <w:szCs w:val="24"/>
          <w:highlight w:val="yellow"/>
        </w:rPr>
        <w:t>á</w:t>
      </w:r>
      <w:r w:rsidRPr="003B2554">
        <w:rPr>
          <w:rFonts w:ascii="Times New Roman" w:hAnsi="Times New Roman"/>
          <w:strike/>
          <w:sz w:val="24"/>
          <w:szCs w:val="24"/>
          <w:highlight w:val="yellow"/>
        </w:rPr>
        <w:t>ní, zaměstnanecká karta nebo povolení k dlouhodobému pobytu za účelem výkonu zaměstnání vyžadujícího vysokou kvalifikaci podle zákona o zaměstnanosti nevyžaduje,</w:t>
      </w:r>
    </w:p>
    <w:p w14:paraId="1D960D93" w14:textId="77777777" w:rsidR="0048124F" w:rsidRPr="003B2554" w:rsidRDefault="008C540A" w:rsidP="00181F16">
      <w:pPr>
        <w:pStyle w:val="Odstavecseseznamem"/>
        <w:numPr>
          <w:ilvl w:val="0"/>
          <w:numId w:val="12"/>
        </w:numPr>
        <w:spacing w:after="0"/>
        <w:ind w:left="284" w:hanging="284"/>
        <w:jc w:val="both"/>
        <w:rPr>
          <w:rFonts w:ascii="Times New Roman" w:hAnsi="Times New Roman"/>
          <w:strike/>
          <w:sz w:val="24"/>
          <w:szCs w:val="24"/>
          <w:highlight w:val="yellow"/>
        </w:rPr>
      </w:pPr>
      <w:r w:rsidRPr="003B2554">
        <w:rPr>
          <w:rFonts w:ascii="Times New Roman" w:hAnsi="Times New Roman"/>
          <w:strike/>
          <w:sz w:val="24"/>
          <w:szCs w:val="24"/>
          <w:highlight w:val="yellow"/>
        </w:rPr>
        <w:t>občana jiného členského státu Evropské unie, není-li zároveň občanem České republiky a nemá-li na území České republiky trvalý pobyt, nebo</w:t>
      </w:r>
    </w:p>
    <w:p w14:paraId="7A0605A0" w14:textId="69207785" w:rsidR="008C540A" w:rsidRPr="003B2554" w:rsidRDefault="008C540A" w:rsidP="00181F16">
      <w:pPr>
        <w:pStyle w:val="Odstavecseseznamem"/>
        <w:numPr>
          <w:ilvl w:val="0"/>
          <w:numId w:val="12"/>
        </w:numPr>
        <w:spacing w:after="0"/>
        <w:ind w:left="284" w:hanging="284"/>
        <w:jc w:val="both"/>
        <w:rPr>
          <w:rFonts w:ascii="Times New Roman" w:hAnsi="Times New Roman"/>
          <w:sz w:val="24"/>
          <w:szCs w:val="24"/>
          <w:highlight w:val="yellow"/>
        </w:rPr>
      </w:pPr>
      <w:r w:rsidRPr="003B2554">
        <w:rPr>
          <w:rFonts w:ascii="Times New Roman" w:hAnsi="Times New Roman"/>
          <w:strike/>
          <w:sz w:val="24"/>
          <w:szCs w:val="24"/>
          <w:highlight w:val="yellow"/>
        </w:rPr>
        <w:t>jiného zaměstnance, který trvale žije v zahraničí nebo tam hradí náklady na životní potřeby sebe či svých rodinných příslušníků</w:t>
      </w:r>
      <w:r w:rsidRPr="003B2554">
        <w:rPr>
          <w:rFonts w:ascii="Times New Roman" w:hAnsi="Times New Roman"/>
          <w:sz w:val="24"/>
          <w:szCs w:val="24"/>
          <w:highlight w:val="yellow"/>
        </w:rPr>
        <w:t xml:space="preserve">. </w:t>
      </w:r>
    </w:p>
    <w:p w14:paraId="5412CB8D" w14:textId="68DD7C40" w:rsidR="008C540A" w:rsidRPr="00A20EA2" w:rsidRDefault="008C540A" w:rsidP="003E1C55">
      <w:pPr>
        <w:spacing w:after="0"/>
        <w:jc w:val="both"/>
        <w:rPr>
          <w:rFonts w:ascii="Times New Roman" w:hAnsi="Times New Roman"/>
          <w:sz w:val="24"/>
          <w:szCs w:val="24"/>
        </w:rPr>
      </w:pPr>
      <w:r w:rsidRPr="00A20EA2">
        <w:rPr>
          <w:rFonts w:ascii="Times New Roman" w:hAnsi="Times New Roman"/>
          <w:sz w:val="24"/>
          <w:szCs w:val="24"/>
        </w:rPr>
        <w:t>Ustanovení § 142 odst. 2 o zaokrouhlování se použije pro zaokrouhlování mzdy nebo platu v cizí měně přiměřeně.</w:t>
      </w:r>
    </w:p>
    <w:p w14:paraId="7017C6F2" w14:textId="77777777" w:rsidR="008C540A" w:rsidRPr="00A20EA2" w:rsidRDefault="008C540A" w:rsidP="00181F16">
      <w:pPr>
        <w:spacing w:after="0"/>
        <w:jc w:val="both"/>
        <w:rPr>
          <w:rFonts w:ascii="Times New Roman" w:hAnsi="Times New Roman"/>
          <w:sz w:val="24"/>
          <w:szCs w:val="24"/>
        </w:rPr>
      </w:pPr>
    </w:p>
    <w:p w14:paraId="5B38333D" w14:textId="77777777" w:rsidR="008C540A" w:rsidRPr="00A20EA2" w:rsidRDefault="008C540A" w:rsidP="00181F16">
      <w:pPr>
        <w:spacing w:after="0"/>
        <w:ind w:firstLine="709"/>
        <w:jc w:val="both"/>
        <w:rPr>
          <w:rFonts w:ascii="Times New Roman" w:hAnsi="Times New Roman"/>
          <w:sz w:val="24"/>
          <w:szCs w:val="24"/>
        </w:rPr>
      </w:pPr>
      <w:r w:rsidRPr="00A20EA2">
        <w:rPr>
          <w:rFonts w:ascii="Times New Roman" w:hAnsi="Times New Roman"/>
          <w:sz w:val="24"/>
          <w:szCs w:val="24"/>
        </w:rPr>
        <w:t>(3) Pro přepočet mzdy nebo platu nebo jejich části na cizí měnu se použije kurz vyhlášený Českou národní bankou pro první pracovní den v kalendářním měsíci následujícím po měsíci, ve kterém vzniklo zaměstnanci právo na mzdu nebo plat nebo jejich část, pokud si zaměstnanec se zaměstnavatelem nedohodli jiný pracovní den.“.</w:t>
      </w:r>
    </w:p>
    <w:p w14:paraId="161298C8" w14:textId="77777777" w:rsidR="008C540A" w:rsidRDefault="008C540A" w:rsidP="00181F16">
      <w:pPr>
        <w:spacing w:after="0"/>
        <w:jc w:val="both"/>
        <w:rPr>
          <w:rFonts w:ascii="Times New Roman" w:hAnsi="Times New Roman"/>
          <w:sz w:val="24"/>
          <w:szCs w:val="24"/>
        </w:rPr>
      </w:pPr>
    </w:p>
    <w:p w14:paraId="61C9D45C" w14:textId="1831A914" w:rsidR="00DA6A69" w:rsidRPr="000C5B1A" w:rsidRDefault="00DA6A69" w:rsidP="000C5B1A">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hAnsi="Times New Roman"/>
          <w:i/>
          <w:sz w:val="24"/>
          <w:szCs w:val="24"/>
        </w:rPr>
      </w:pPr>
      <w:r w:rsidRPr="000C5B1A">
        <w:rPr>
          <w:rFonts w:ascii="Times New Roman" w:hAnsi="Times New Roman"/>
          <w:i/>
          <w:sz w:val="24"/>
          <w:szCs w:val="24"/>
        </w:rPr>
        <w:t xml:space="preserve">Navrhované ustanovení je v rozporu se skutečností, že je možné si mzdu (plat) zcela volně sjednat v cizí měně. </w:t>
      </w:r>
      <w:r w:rsidR="000C5B1A" w:rsidRPr="000C5B1A">
        <w:rPr>
          <w:rFonts w:ascii="Times New Roman" w:hAnsi="Times New Roman"/>
          <w:i/>
          <w:sz w:val="24"/>
          <w:szCs w:val="24"/>
        </w:rPr>
        <w:t xml:space="preserve">V takovém případě nelze zaměstnance a zaměstnavatele omezovat </w:t>
      </w:r>
      <w:r w:rsidR="00FC0EAD">
        <w:rPr>
          <w:rFonts w:ascii="Times New Roman" w:hAnsi="Times New Roman"/>
          <w:i/>
          <w:sz w:val="24"/>
          <w:szCs w:val="24"/>
        </w:rPr>
        <w:t>ohledně</w:t>
      </w:r>
      <w:r w:rsidR="00FC0EAD" w:rsidRPr="000C5B1A">
        <w:rPr>
          <w:rFonts w:ascii="Times New Roman" w:hAnsi="Times New Roman"/>
          <w:i/>
          <w:sz w:val="24"/>
          <w:szCs w:val="24"/>
        </w:rPr>
        <w:t> dohod</w:t>
      </w:r>
      <w:r w:rsidR="00FC0EAD">
        <w:rPr>
          <w:rFonts w:ascii="Times New Roman" w:hAnsi="Times New Roman"/>
          <w:i/>
          <w:sz w:val="24"/>
          <w:szCs w:val="24"/>
        </w:rPr>
        <w:t>y</w:t>
      </w:r>
      <w:r w:rsidR="000C5B1A" w:rsidRPr="000C5B1A">
        <w:rPr>
          <w:rFonts w:ascii="Times New Roman" w:hAnsi="Times New Roman"/>
          <w:i/>
          <w:sz w:val="24"/>
          <w:szCs w:val="24"/>
        </w:rPr>
        <w:t xml:space="preserve">, že bude mzda </w:t>
      </w:r>
      <w:r w:rsidR="00813FAF">
        <w:rPr>
          <w:rFonts w:ascii="Times New Roman" w:hAnsi="Times New Roman"/>
          <w:i/>
          <w:sz w:val="24"/>
          <w:szCs w:val="24"/>
        </w:rPr>
        <w:t>(</w:t>
      </w:r>
      <w:r w:rsidR="000C5B1A" w:rsidRPr="000C5B1A">
        <w:rPr>
          <w:rFonts w:ascii="Times New Roman" w:hAnsi="Times New Roman"/>
          <w:i/>
          <w:sz w:val="24"/>
          <w:szCs w:val="24"/>
        </w:rPr>
        <w:t>nebo plat</w:t>
      </w:r>
      <w:r w:rsidR="00813FAF">
        <w:rPr>
          <w:rFonts w:ascii="Times New Roman" w:hAnsi="Times New Roman"/>
          <w:i/>
          <w:sz w:val="24"/>
          <w:szCs w:val="24"/>
        </w:rPr>
        <w:t>)</w:t>
      </w:r>
      <w:r w:rsidR="000C5B1A" w:rsidRPr="000C5B1A">
        <w:rPr>
          <w:rFonts w:ascii="Times New Roman" w:hAnsi="Times New Roman"/>
          <w:i/>
          <w:sz w:val="24"/>
          <w:szCs w:val="24"/>
        </w:rPr>
        <w:t xml:space="preserve"> vyplácena v cizí měně.</w:t>
      </w:r>
    </w:p>
    <w:p w14:paraId="16E4A59E" w14:textId="77777777" w:rsidR="00DA6A69" w:rsidRPr="00A20EA2" w:rsidRDefault="00DA6A69" w:rsidP="00181F16">
      <w:pPr>
        <w:spacing w:after="0"/>
        <w:jc w:val="both"/>
        <w:rPr>
          <w:rFonts w:ascii="Times New Roman" w:hAnsi="Times New Roman"/>
          <w:sz w:val="24"/>
          <w:szCs w:val="24"/>
        </w:rPr>
      </w:pPr>
    </w:p>
    <w:p w14:paraId="627C0087" w14:textId="6372E5D7" w:rsidR="008C540A" w:rsidRPr="00A20EA2" w:rsidRDefault="008C540A"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181 se dosavadní text označuje jako odstavec 1 a doplňuje se odstavec 2, který zní:</w:t>
      </w:r>
    </w:p>
    <w:p w14:paraId="42248A21" w14:textId="481E966B" w:rsidR="008C540A" w:rsidRPr="00A20EA2" w:rsidRDefault="008C540A" w:rsidP="003B2554">
      <w:pPr>
        <w:spacing w:before="120" w:after="0"/>
        <w:ind w:firstLine="709"/>
        <w:jc w:val="both"/>
        <w:rPr>
          <w:rFonts w:ascii="Times New Roman" w:hAnsi="Times New Roman"/>
          <w:sz w:val="24"/>
          <w:szCs w:val="24"/>
        </w:rPr>
      </w:pPr>
      <w:r w:rsidRPr="00A20EA2">
        <w:rPr>
          <w:rFonts w:ascii="Times New Roman" w:hAnsi="Times New Roman"/>
          <w:sz w:val="24"/>
          <w:szCs w:val="24"/>
        </w:rPr>
        <w:t xml:space="preserve">„(2) Zaměstnankyni, jež čerpá ve státě místa výkonu práce v zahraničí mateřskou, popřípadě rodičovskou dovolenou a zaměstnanci, jenž čerpá v tomto místě rodičovskou dovolenou, poskytne zaměstnavatel náhradu výdajů za ubytování po dobu 14 týdnů ve stejné výši jako před nástupem na mateřskou, popřípadě rodičovskou dovolenou; po tuto dobu přísluší zaměstnankyni </w:t>
      </w:r>
      <w:r w:rsidR="003E1C55">
        <w:rPr>
          <w:rFonts w:ascii="Times New Roman" w:hAnsi="Times New Roman"/>
          <w:sz w:val="24"/>
          <w:szCs w:val="24"/>
        </w:rPr>
        <w:t xml:space="preserve">či </w:t>
      </w:r>
      <w:r w:rsidR="003E1C55" w:rsidRPr="00A20EA2">
        <w:rPr>
          <w:rFonts w:ascii="Times New Roman" w:hAnsi="Times New Roman"/>
          <w:sz w:val="24"/>
          <w:szCs w:val="24"/>
        </w:rPr>
        <w:t>zaměstnanc</w:t>
      </w:r>
      <w:r w:rsidR="003E1C55">
        <w:rPr>
          <w:rFonts w:ascii="Times New Roman" w:hAnsi="Times New Roman"/>
          <w:sz w:val="24"/>
          <w:szCs w:val="24"/>
        </w:rPr>
        <w:t>i</w:t>
      </w:r>
      <w:r w:rsidR="003E1C55" w:rsidRPr="00A20EA2">
        <w:rPr>
          <w:rFonts w:ascii="Times New Roman" w:hAnsi="Times New Roman"/>
          <w:sz w:val="24"/>
          <w:szCs w:val="24"/>
        </w:rPr>
        <w:t xml:space="preserve"> </w:t>
      </w:r>
      <w:r w:rsidRPr="00A20EA2">
        <w:rPr>
          <w:rFonts w:ascii="Times New Roman" w:hAnsi="Times New Roman"/>
          <w:sz w:val="24"/>
          <w:szCs w:val="24"/>
        </w:rPr>
        <w:t>i další náhrady výdajů stanovené prováděcím právním předpisem vydaným podle § 189 odst. 6. Podmínkou vzniku práva podle věty první je, že zaměstnankyně nebo zaměstnanec oznámí zaměstnavateli úmysl čerpat mateřskou nebo rodičovskou dovolenou v zahraničí alespoň 10 týdnů před očekávaným dnem porodu, resp. nástupem na mateřskou či rodičovskou dovolenou.“.</w:t>
      </w:r>
    </w:p>
    <w:p w14:paraId="0ED3FD1E" w14:textId="77777777" w:rsidR="008C540A" w:rsidRPr="00A20EA2" w:rsidRDefault="008C540A" w:rsidP="00181F16">
      <w:pPr>
        <w:spacing w:after="0"/>
        <w:ind w:firstLine="708"/>
        <w:jc w:val="both"/>
        <w:rPr>
          <w:rFonts w:ascii="Times New Roman" w:hAnsi="Times New Roman"/>
          <w:sz w:val="24"/>
          <w:szCs w:val="24"/>
        </w:rPr>
      </w:pPr>
    </w:p>
    <w:p w14:paraId="082E55DF" w14:textId="207EE54F" w:rsidR="00525D83" w:rsidRPr="003B2554" w:rsidRDefault="00525D83" w:rsidP="00181F16">
      <w:pPr>
        <w:pStyle w:val="Odstavecseseznamem"/>
        <w:numPr>
          <w:ilvl w:val="0"/>
          <w:numId w:val="18"/>
        </w:numPr>
        <w:spacing w:after="0"/>
        <w:ind w:left="284"/>
        <w:jc w:val="both"/>
        <w:rPr>
          <w:rFonts w:ascii="Times New Roman" w:hAnsi="Times New Roman"/>
          <w:strike/>
          <w:sz w:val="24"/>
          <w:szCs w:val="24"/>
          <w:highlight w:val="yellow"/>
        </w:rPr>
      </w:pPr>
      <w:r w:rsidRPr="003B2554">
        <w:rPr>
          <w:rFonts w:ascii="Times New Roman" w:hAnsi="Times New Roman"/>
          <w:strike/>
          <w:sz w:val="24"/>
          <w:szCs w:val="24"/>
          <w:highlight w:val="yellow"/>
        </w:rPr>
        <w:t>V § 199 odst. 2 se slova „</w:t>
      </w:r>
      <w:r w:rsidRPr="003B2554">
        <w:rPr>
          <w:rFonts w:ascii="Times New Roman" w:hAnsi="Times New Roman"/>
          <w:strike/>
          <w:sz w:val="24"/>
          <w:szCs w:val="24"/>
          <w:highlight w:val="yellow"/>
          <w:u w:val="single"/>
        </w:rPr>
        <w:t>nepracují na pracovištích zaměstnavatele, ale podle dohodnutých podmínek pro něj vykonávají práce v pracovní době, kterou si sami rozvrhují (§ 317)</w:t>
      </w:r>
      <w:r w:rsidRPr="003B2554">
        <w:rPr>
          <w:rFonts w:ascii="Times New Roman" w:hAnsi="Times New Roman"/>
          <w:strike/>
          <w:sz w:val="24"/>
          <w:szCs w:val="24"/>
          <w:highlight w:val="yellow"/>
        </w:rPr>
        <w:t>“ nahrazují slovy „</w:t>
      </w:r>
      <w:r w:rsidRPr="003B2554">
        <w:rPr>
          <w:rFonts w:ascii="Times New Roman" w:hAnsi="Times New Roman"/>
          <w:strike/>
          <w:sz w:val="24"/>
          <w:szCs w:val="24"/>
          <w:highlight w:val="yellow"/>
          <w:u w:val="single"/>
        </w:rPr>
        <w:t>si rozvrhují pracovní dobu do směn sami (§ 87a)</w:t>
      </w:r>
      <w:r w:rsidRPr="003B2554">
        <w:rPr>
          <w:rFonts w:ascii="Times New Roman" w:hAnsi="Times New Roman"/>
          <w:strike/>
          <w:sz w:val="24"/>
          <w:szCs w:val="24"/>
          <w:highlight w:val="yellow"/>
        </w:rPr>
        <w:t>“.</w:t>
      </w:r>
    </w:p>
    <w:p w14:paraId="0A0E64A9" w14:textId="77777777" w:rsidR="00E90F76" w:rsidRPr="00A20EA2" w:rsidRDefault="00E90F76" w:rsidP="00E90F76">
      <w:pPr>
        <w:pStyle w:val="Odstavecseseznamem"/>
        <w:spacing w:after="0"/>
        <w:ind w:left="284"/>
        <w:jc w:val="both"/>
        <w:rPr>
          <w:rFonts w:ascii="Times New Roman" w:hAnsi="Times New Roman"/>
          <w:sz w:val="24"/>
          <w:szCs w:val="24"/>
        </w:rPr>
      </w:pPr>
    </w:p>
    <w:p w14:paraId="4E9B5055" w14:textId="77777777" w:rsidR="00E90F76" w:rsidRPr="003B2554" w:rsidRDefault="00E90F76" w:rsidP="00E90F76">
      <w:pPr>
        <w:spacing w:after="0"/>
        <w:jc w:val="both"/>
        <w:rPr>
          <w:rFonts w:ascii="Times New Roman" w:hAnsi="Times New Roman"/>
          <w:i/>
          <w:iCs/>
          <w:strike/>
          <w:sz w:val="24"/>
          <w:szCs w:val="24"/>
        </w:rPr>
      </w:pPr>
      <w:r w:rsidRPr="003B2554">
        <w:rPr>
          <w:rFonts w:ascii="Times New Roman" w:hAnsi="Times New Roman"/>
          <w:i/>
          <w:iCs/>
          <w:strike/>
          <w:sz w:val="24"/>
          <w:szCs w:val="24"/>
          <w:highlight w:val="yellow"/>
        </w:rPr>
        <w:t>CELEX 31992L0085, 32019L1158</w:t>
      </w:r>
    </w:p>
    <w:p w14:paraId="0DD76FB2" w14:textId="77777777" w:rsidR="003F7C29" w:rsidRDefault="003F7C29" w:rsidP="003F7C29">
      <w:pPr>
        <w:spacing w:after="0"/>
        <w:jc w:val="both"/>
        <w:rPr>
          <w:rFonts w:ascii="Times New Roman" w:hAnsi="Times New Roman"/>
          <w:sz w:val="24"/>
          <w:szCs w:val="24"/>
        </w:rPr>
      </w:pPr>
    </w:p>
    <w:p w14:paraId="1CE4C068" w14:textId="2C0BD248" w:rsidR="003F7C29" w:rsidRPr="000C5B1A" w:rsidRDefault="003F7C29" w:rsidP="003F7C2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hAnsi="Times New Roman"/>
          <w:i/>
          <w:sz w:val="24"/>
          <w:szCs w:val="24"/>
        </w:rPr>
      </w:pPr>
      <w:r w:rsidRPr="00613263">
        <w:rPr>
          <w:rFonts w:ascii="Times New Roman" w:hAnsi="Times New Roman"/>
          <w:i/>
          <w:sz w:val="24"/>
          <w:szCs w:val="24"/>
        </w:rPr>
        <w:t xml:space="preserve">V návaznosti na </w:t>
      </w:r>
      <w:r w:rsidRPr="003F7C29">
        <w:rPr>
          <w:rFonts w:ascii="Times New Roman" w:hAnsi="Times New Roman"/>
          <w:i/>
          <w:sz w:val="24"/>
          <w:szCs w:val="24"/>
        </w:rPr>
        <w:t>vypuštění bodu následující body návrhu</w:t>
      </w:r>
      <w:r w:rsidRPr="000C5B1A">
        <w:rPr>
          <w:rFonts w:ascii="Times New Roman" w:hAnsi="Times New Roman"/>
          <w:i/>
          <w:sz w:val="24"/>
          <w:szCs w:val="24"/>
        </w:rPr>
        <w:t xml:space="preserve"> </w:t>
      </w:r>
      <w:r w:rsidRPr="003F7C29">
        <w:rPr>
          <w:rFonts w:ascii="Times New Roman" w:hAnsi="Times New Roman"/>
          <w:i/>
          <w:sz w:val="24"/>
          <w:szCs w:val="24"/>
        </w:rPr>
        <w:t>novely přečíslovat</w:t>
      </w:r>
      <w:r w:rsidRPr="000C5B1A">
        <w:rPr>
          <w:rFonts w:ascii="Times New Roman" w:hAnsi="Times New Roman"/>
          <w:i/>
          <w:sz w:val="24"/>
          <w:szCs w:val="24"/>
        </w:rPr>
        <w:t>.</w:t>
      </w:r>
    </w:p>
    <w:p w14:paraId="1922DA20" w14:textId="77777777" w:rsidR="003F7C29" w:rsidRDefault="003F7C29" w:rsidP="003B2554">
      <w:pPr>
        <w:pStyle w:val="Odstavecseseznamem"/>
        <w:spacing w:before="120" w:after="0"/>
        <w:ind w:left="284"/>
        <w:contextualSpacing w:val="0"/>
        <w:jc w:val="both"/>
        <w:rPr>
          <w:rFonts w:ascii="Times New Roman" w:hAnsi="Times New Roman"/>
          <w:sz w:val="24"/>
          <w:szCs w:val="24"/>
        </w:rPr>
      </w:pPr>
    </w:p>
    <w:p w14:paraId="71382FF9" w14:textId="7EAA07CC" w:rsidR="008B1CCF" w:rsidRDefault="008B1CCF" w:rsidP="00181F16">
      <w:pPr>
        <w:pStyle w:val="Odstavecseseznamem"/>
        <w:numPr>
          <w:ilvl w:val="0"/>
          <w:numId w:val="18"/>
        </w:numPr>
        <w:spacing w:after="0"/>
        <w:ind w:left="284"/>
        <w:jc w:val="both"/>
        <w:rPr>
          <w:rFonts w:ascii="Times New Roman" w:hAnsi="Times New Roman"/>
          <w:sz w:val="24"/>
          <w:szCs w:val="24"/>
        </w:rPr>
      </w:pPr>
      <w:r>
        <w:rPr>
          <w:rFonts w:ascii="Times New Roman" w:hAnsi="Times New Roman"/>
          <w:sz w:val="24"/>
          <w:szCs w:val="24"/>
        </w:rPr>
        <w:t>V § 216 odstavec 1 zní:</w:t>
      </w:r>
    </w:p>
    <w:p w14:paraId="25ADB2F4" w14:textId="0295E3B0" w:rsidR="008B1CCF" w:rsidRDefault="008B1CCF" w:rsidP="003B2554">
      <w:pPr>
        <w:spacing w:before="120" w:after="0"/>
        <w:jc w:val="both"/>
        <w:rPr>
          <w:rFonts w:ascii="Times New Roman" w:hAnsi="Times New Roman"/>
          <w:sz w:val="24"/>
          <w:szCs w:val="24"/>
        </w:rPr>
      </w:pPr>
      <w:r>
        <w:rPr>
          <w:rFonts w:ascii="Times New Roman" w:hAnsi="Times New Roman"/>
          <w:sz w:val="24"/>
          <w:szCs w:val="24"/>
        </w:rPr>
        <w:t xml:space="preserve">               </w:t>
      </w:r>
      <w:r w:rsidRPr="008B1CCF">
        <w:rPr>
          <w:rFonts w:ascii="Times New Roman" w:hAnsi="Times New Roman"/>
          <w:sz w:val="24"/>
          <w:szCs w:val="24"/>
        </w:rPr>
        <w:t>„(1) Za nepřetržité trvání základního pracovněprávního vztahu se považuje i skončení dosavadního a bezprostředně navazující vznik nového základního pracovněprávního vztahu zaměstnance k témuž zaměstnavateli. Za nepřetržité trvání pracovního poměru se dále považuje skončení dosavadního služebního poměru státního zaměstnance podle zákona o státní službě a bezprostředně navazující vznik nového pracovního poměru zaměstnance k témuž služebnímu úřadu.“.</w:t>
      </w:r>
    </w:p>
    <w:p w14:paraId="539A6858" w14:textId="77777777" w:rsidR="008B1CCF" w:rsidRPr="008B1CCF" w:rsidRDefault="008B1CCF" w:rsidP="008B1CCF">
      <w:pPr>
        <w:spacing w:after="0"/>
        <w:jc w:val="both"/>
        <w:rPr>
          <w:rFonts w:ascii="Times New Roman" w:hAnsi="Times New Roman"/>
          <w:sz w:val="24"/>
          <w:szCs w:val="24"/>
        </w:rPr>
      </w:pPr>
    </w:p>
    <w:p w14:paraId="06E81A74" w14:textId="597178E8" w:rsidR="00E90F76" w:rsidRPr="00A20EA2" w:rsidRDefault="00E90F76"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240 odst. 1 se slova „do věku 8“ nahrazují slovy „mladší než 9“.</w:t>
      </w:r>
    </w:p>
    <w:p w14:paraId="67D548DA" w14:textId="77777777" w:rsidR="00E90F76" w:rsidRPr="00A20EA2" w:rsidRDefault="00E90F76" w:rsidP="00E90F76">
      <w:pPr>
        <w:pStyle w:val="Odstavecseseznamem"/>
        <w:spacing w:after="0"/>
        <w:ind w:left="284"/>
        <w:jc w:val="both"/>
        <w:rPr>
          <w:rFonts w:ascii="Times New Roman" w:hAnsi="Times New Roman"/>
          <w:sz w:val="24"/>
          <w:szCs w:val="24"/>
        </w:rPr>
      </w:pPr>
    </w:p>
    <w:p w14:paraId="67178AB4" w14:textId="30E01A5B" w:rsidR="00E90F76" w:rsidRPr="00A20EA2" w:rsidRDefault="00E90F76"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240 odst. 2 se slova „, dokud dítě nedosáhlo věku 15 let, jakož i pro zaměstnance, který prokáže, že převážně sám dlouhodobě pečuje“ nahrazují slovy „mladší než 15 let, jakož i pro zaměstnankyni nebo zaměstnance, kteří převážně sami dlouhodobě pečují“.</w:t>
      </w:r>
    </w:p>
    <w:p w14:paraId="17126491" w14:textId="77777777" w:rsidR="00A06C1B" w:rsidRPr="00A20EA2" w:rsidRDefault="00A06C1B" w:rsidP="00181F16">
      <w:pPr>
        <w:spacing w:after="0"/>
        <w:ind w:firstLine="708"/>
        <w:jc w:val="both"/>
        <w:rPr>
          <w:rFonts w:ascii="Times New Roman" w:hAnsi="Times New Roman"/>
          <w:sz w:val="24"/>
          <w:szCs w:val="24"/>
        </w:rPr>
      </w:pPr>
    </w:p>
    <w:p w14:paraId="6A74A0F9" w14:textId="48F86BB2" w:rsidR="00525D83" w:rsidRPr="00A20EA2" w:rsidRDefault="00866EAB"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 xml:space="preserve">Za § 244 se vkládá nový § 244a, který </w:t>
      </w:r>
      <w:r w:rsidR="005139AF" w:rsidRPr="00A20EA2">
        <w:rPr>
          <w:rFonts w:ascii="Times New Roman" w:hAnsi="Times New Roman"/>
          <w:sz w:val="24"/>
          <w:szCs w:val="24"/>
        </w:rPr>
        <w:t>včetně poznám</w:t>
      </w:r>
      <w:r w:rsidR="002E632C" w:rsidRPr="00A20EA2">
        <w:rPr>
          <w:rFonts w:ascii="Times New Roman" w:hAnsi="Times New Roman"/>
          <w:sz w:val="24"/>
          <w:szCs w:val="24"/>
        </w:rPr>
        <w:t>ek</w:t>
      </w:r>
      <w:r w:rsidR="005139AF" w:rsidRPr="00A20EA2">
        <w:rPr>
          <w:rFonts w:ascii="Times New Roman" w:hAnsi="Times New Roman"/>
          <w:sz w:val="24"/>
          <w:szCs w:val="24"/>
        </w:rPr>
        <w:t xml:space="preserve"> pod čarou č. </w:t>
      </w:r>
      <w:r w:rsidR="002E632C" w:rsidRPr="00A20EA2">
        <w:rPr>
          <w:rFonts w:ascii="Times New Roman" w:hAnsi="Times New Roman"/>
          <w:sz w:val="24"/>
          <w:szCs w:val="24"/>
        </w:rPr>
        <w:t>125</w:t>
      </w:r>
      <w:r w:rsidR="00A57318" w:rsidRPr="00A20EA2">
        <w:rPr>
          <w:rFonts w:ascii="Times New Roman" w:hAnsi="Times New Roman"/>
          <w:sz w:val="24"/>
          <w:szCs w:val="24"/>
        </w:rPr>
        <w:t xml:space="preserve"> </w:t>
      </w:r>
      <w:r w:rsidR="002E632C" w:rsidRPr="00A20EA2">
        <w:rPr>
          <w:rFonts w:ascii="Times New Roman" w:hAnsi="Times New Roman"/>
          <w:sz w:val="24"/>
          <w:szCs w:val="24"/>
        </w:rPr>
        <w:t>a</w:t>
      </w:r>
      <w:r w:rsidR="00E02557" w:rsidRPr="00A20EA2">
        <w:rPr>
          <w:rFonts w:ascii="Times New Roman" w:hAnsi="Times New Roman"/>
          <w:sz w:val="24"/>
          <w:szCs w:val="24"/>
        </w:rPr>
        <w:t>ž</w:t>
      </w:r>
      <w:r w:rsidR="002E632C" w:rsidRPr="00A20EA2">
        <w:rPr>
          <w:rFonts w:ascii="Times New Roman" w:hAnsi="Times New Roman"/>
          <w:sz w:val="24"/>
          <w:szCs w:val="24"/>
        </w:rPr>
        <w:t xml:space="preserve"> </w:t>
      </w:r>
      <w:r w:rsidR="005139AF" w:rsidRPr="00A20EA2">
        <w:rPr>
          <w:rFonts w:ascii="Times New Roman" w:hAnsi="Times New Roman"/>
          <w:sz w:val="24"/>
          <w:szCs w:val="24"/>
        </w:rPr>
        <w:t xml:space="preserve">127 </w:t>
      </w:r>
      <w:r w:rsidRPr="00A20EA2">
        <w:rPr>
          <w:rFonts w:ascii="Times New Roman" w:hAnsi="Times New Roman"/>
          <w:sz w:val="24"/>
          <w:szCs w:val="24"/>
        </w:rPr>
        <w:t>zní:</w:t>
      </w:r>
    </w:p>
    <w:p w14:paraId="19A24371" w14:textId="4FA47E55" w:rsidR="00866EAB" w:rsidRPr="00A20EA2" w:rsidRDefault="005139AF" w:rsidP="00EA52A7">
      <w:pPr>
        <w:spacing w:before="120"/>
        <w:jc w:val="center"/>
        <w:rPr>
          <w:rFonts w:ascii="Times New Roman" w:hAnsi="Times New Roman"/>
          <w:sz w:val="24"/>
          <w:szCs w:val="24"/>
        </w:rPr>
      </w:pPr>
      <w:r w:rsidRPr="00A20EA2">
        <w:rPr>
          <w:rFonts w:ascii="Times New Roman" w:hAnsi="Times New Roman"/>
          <w:sz w:val="24"/>
          <w:szCs w:val="24"/>
        </w:rPr>
        <w:t>„</w:t>
      </w:r>
      <w:r w:rsidR="00866EAB" w:rsidRPr="00A20EA2">
        <w:rPr>
          <w:rFonts w:ascii="Times New Roman" w:hAnsi="Times New Roman"/>
          <w:sz w:val="24"/>
          <w:szCs w:val="24"/>
        </w:rPr>
        <w:t>§ 244a</w:t>
      </w:r>
    </w:p>
    <w:p w14:paraId="2E61A9C8" w14:textId="506CAB1B" w:rsidR="002E632C" w:rsidRPr="00A20EA2" w:rsidRDefault="00031327" w:rsidP="002E632C">
      <w:pPr>
        <w:ind w:firstLine="708"/>
        <w:jc w:val="both"/>
        <w:rPr>
          <w:rFonts w:ascii="Times New Roman" w:hAnsi="Times New Roman"/>
          <w:sz w:val="24"/>
          <w:szCs w:val="24"/>
          <w:u w:val="single"/>
          <w:vertAlign w:val="superscript"/>
        </w:rPr>
      </w:pPr>
      <w:r w:rsidRPr="00A20EA2">
        <w:rPr>
          <w:rFonts w:ascii="Times New Roman" w:hAnsi="Times New Roman"/>
          <w:sz w:val="24"/>
          <w:szCs w:val="24"/>
          <w:u w:val="single"/>
        </w:rPr>
        <w:t>Mladistvý zaměstnanec mladší než 15 let nebo mladistvý zaměstnanec, který neukončil povinnou školní docházku,</w:t>
      </w:r>
      <w:r w:rsidR="00866EAB" w:rsidRPr="00A20EA2">
        <w:rPr>
          <w:rFonts w:ascii="Times New Roman" w:hAnsi="Times New Roman"/>
          <w:sz w:val="24"/>
          <w:szCs w:val="24"/>
          <w:u w:val="single"/>
        </w:rPr>
        <w:t xml:space="preserve"> smí v období hlavních prázdnin</w:t>
      </w:r>
      <w:r w:rsidR="002E632C" w:rsidRPr="00A20EA2">
        <w:rPr>
          <w:rFonts w:ascii="Times New Roman" w:hAnsi="Times New Roman"/>
          <w:sz w:val="24"/>
          <w:szCs w:val="24"/>
          <w:u w:val="single"/>
          <w:vertAlign w:val="superscript"/>
        </w:rPr>
        <w:t>125)</w:t>
      </w:r>
      <w:r w:rsidR="00866EAB" w:rsidRPr="00A20EA2">
        <w:rPr>
          <w:rFonts w:ascii="Times New Roman" w:hAnsi="Times New Roman"/>
          <w:sz w:val="24"/>
          <w:szCs w:val="24"/>
          <w:u w:val="single"/>
          <w:vertAlign w:val="superscript"/>
        </w:rPr>
        <w:t xml:space="preserve"> </w:t>
      </w:r>
      <w:r w:rsidR="00866EAB" w:rsidRPr="00A20EA2">
        <w:rPr>
          <w:rFonts w:ascii="Times New Roman" w:hAnsi="Times New Roman"/>
          <w:sz w:val="24"/>
          <w:szCs w:val="24"/>
          <w:u w:val="single"/>
        </w:rPr>
        <w:t xml:space="preserve">konat </w:t>
      </w:r>
      <w:r w:rsidR="000C26DE">
        <w:rPr>
          <w:rFonts w:ascii="Times New Roman" w:hAnsi="Times New Roman"/>
          <w:sz w:val="24"/>
          <w:szCs w:val="24"/>
          <w:u w:val="single"/>
        </w:rPr>
        <w:t xml:space="preserve">pouze </w:t>
      </w:r>
      <w:r w:rsidR="00866EAB" w:rsidRPr="00A20EA2">
        <w:rPr>
          <w:rFonts w:ascii="Times New Roman" w:hAnsi="Times New Roman"/>
          <w:sz w:val="24"/>
          <w:szCs w:val="24"/>
          <w:u w:val="single"/>
        </w:rPr>
        <w:t>lehké práce, které neškodí jeho zdraví, vzdělávání</w:t>
      </w:r>
      <w:r w:rsidR="004A0AD8" w:rsidRPr="00A20EA2">
        <w:rPr>
          <w:rFonts w:ascii="Times New Roman" w:hAnsi="Times New Roman"/>
          <w:sz w:val="24"/>
          <w:szCs w:val="24"/>
          <w:u w:val="single"/>
        </w:rPr>
        <w:t xml:space="preserve"> a morálnímu rozvoji</w:t>
      </w:r>
      <w:r w:rsidR="00707228" w:rsidRPr="00A20EA2">
        <w:rPr>
          <w:rFonts w:ascii="Times New Roman" w:hAnsi="Times New Roman"/>
          <w:sz w:val="24"/>
          <w:szCs w:val="24"/>
          <w:u w:val="single"/>
          <w:vertAlign w:val="superscript"/>
        </w:rPr>
        <w:t>12</w:t>
      </w:r>
      <w:r w:rsidR="002E632C" w:rsidRPr="00A20EA2">
        <w:rPr>
          <w:rFonts w:ascii="Times New Roman" w:hAnsi="Times New Roman"/>
          <w:sz w:val="24"/>
          <w:szCs w:val="24"/>
          <w:u w:val="single"/>
          <w:vertAlign w:val="superscript"/>
        </w:rPr>
        <w:t>6</w:t>
      </w:r>
      <w:r w:rsidR="00707228" w:rsidRPr="00A20EA2">
        <w:rPr>
          <w:rFonts w:ascii="Times New Roman" w:hAnsi="Times New Roman"/>
          <w:sz w:val="24"/>
          <w:szCs w:val="24"/>
          <w:u w:val="single"/>
          <w:vertAlign w:val="superscript"/>
        </w:rPr>
        <w:t>)</w:t>
      </w:r>
      <w:r w:rsidR="00866EAB" w:rsidRPr="00A20EA2">
        <w:rPr>
          <w:rFonts w:ascii="Times New Roman" w:hAnsi="Times New Roman"/>
          <w:sz w:val="24"/>
          <w:szCs w:val="24"/>
          <w:u w:val="single"/>
          <w:vertAlign w:val="subscript"/>
        </w:rPr>
        <w:t>.</w:t>
      </w:r>
      <w:r w:rsidR="00105F69" w:rsidRPr="00A20EA2">
        <w:rPr>
          <w:rFonts w:ascii="Times New Roman" w:hAnsi="Times New Roman"/>
          <w:sz w:val="24"/>
          <w:szCs w:val="24"/>
          <w:u w:val="single"/>
          <w:vertAlign w:val="subscript"/>
        </w:rPr>
        <w:t xml:space="preserve"> </w:t>
      </w:r>
      <w:r w:rsidR="002E632C" w:rsidRPr="00A20EA2">
        <w:rPr>
          <w:rFonts w:ascii="Times New Roman" w:hAnsi="Times New Roman"/>
          <w:sz w:val="24"/>
          <w:szCs w:val="24"/>
          <w:u w:val="single"/>
        </w:rPr>
        <w:t>Lehkými pracemi pro účely tohoto zákona jsou práce zařazené do kategorie první podle zákona o ochraně veřejného zdraví</w:t>
      </w:r>
      <w:r w:rsidR="002E632C" w:rsidRPr="00A20EA2">
        <w:rPr>
          <w:rFonts w:ascii="Times New Roman" w:hAnsi="Times New Roman"/>
          <w:sz w:val="24"/>
          <w:szCs w:val="24"/>
          <w:u w:val="single"/>
          <w:vertAlign w:val="superscript"/>
        </w:rPr>
        <w:t>59)</w:t>
      </w:r>
      <w:r w:rsidR="002E632C" w:rsidRPr="00A20EA2">
        <w:rPr>
          <w:rFonts w:ascii="Times New Roman" w:hAnsi="Times New Roman"/>
          <w:sz w:val="24"/>
          <w:szCs w:val="24"/>
          <w:u w:val="single"/>
        </w:rPr>
        <w:t xml:space="preserve">, pokud součástí práce není činnost, pro jejíž výkon jsou podmínky stanoveny </w:t>
      </w:r>
      <w:r w:rsidR="00174025" w:rsidRPr="00A20EA2">
        <w:rPr>
          <w:rFonts w:ascii="Times New Roman" w:hAnsi="Times New Roman"/>
          <w:sz w:val="24"/>
          <w:szCs w:val="24"/>
          <w:u w:val="single"/>
        </w:rPr>
        <w:t xml:space="preserve">jiným </w:t>
      </w:r>
      <w:r w:rsidR="002E632C" w:rsidRPr="00A20EA2">
        <w:rPr>
          <w:rFonts w:ascii="Times New Roman" w:hAnsi="Times New Roman"/>
          <w:sz w:val="24"/>
          <w:szCs w:val="24"/>
          <w:u w:val="single"/>
        </w:rPr>
        <w:t>právním předpisem</w:t>
      </w:r>
      <w:r w:rsidR="00F43B03" w:rsidRPr="00A20EA2">
        <w:rPr>
          <w:rFonts w:ascii="Times New Roman" w:hAnsi="Times New Roman"/>
          <w:sz w:val="24"/>
          <w:szCs w:val="24"/>
          <w:u w:val="single"/>
          <w:vertAlign w:val="superscript"/>
        </w:rPr>
        <w:t>127)</w:t>
      </w:r>
      <w:r w:rsidR="002E632C" w:rsidRPr="00A20EA2">
        <w:rPr>
          <w:rFonts w:ascii="Times New Roman" w:hAnsi="Times New Roman"/>
          <w:sz w:val="24"/>
          <w:szCs w:val="24"/>
          <w:u w:val="single"/>
        </w:rPr>
        <w:t>.</w:t>
      </w:r>
    </w:p>
    <w:p w14:paraId="47EED77C" w14:textId="21784030" w:rsidR="002E632C" w:rsidRPr="00A20EA2" w:rsidRDefault="002E632C" w:rsidP="006C7CB6">
      <w:pPr>
        <w:spacing w:after="0"/>
        <w:jc w:val="both"/>
        <w:rPr>
          <w:rFonts w:ascii="Times New Roman" w:hAnsi="Times New Roman"/>
          <w:sz w:val="24"/>
          <w:szCs w:val="24"/>
        </w:rPr>
      </w:pPr>
      <w:r w:rsidRPr="00A20EA2">
        <w:rPr>
          <w:rFonts w:ascii="Times New Roman" w:hAnsi="Times New Roman"/>
          <w:b/>
          <w:bCs/>
          <w:sz w:val="24"/>
          <w:szCs w:val="24"/>
          <w:vertAlign w:val="superscript"/>
        </w:rPr>
        <w:t>_________________________________________________</w:t>
      </w:r>
    </w:p>
    <w:p w14:paraId="1183A203" w14:textId="79D517F6" w:rsidR="002E632C" w:rsidRPr="00A20EA2" w:rsidRDefault="002E632C" w:rsidP="002E632C">
      <w:pPr>
        <w:shd w:val="clear" w:color="auto" w:fill="FFFFFF"/>
        <w:spacing w:after="0"/>
        <w:jc w:val="both"/>
        <w:rPr>
          <w:rFonts w:ascii="Times New Roman" w:eastAsia="Times New Roman" w:hAnsi="Times New Roman"/>
          <w:sz w:val="20"/>
          <w:szCs w:val="20"/>
          <w:vertAlign w:val="superscript"/>
          <w:lang w:eastAsia="cs-CZ"/>
        </w:rPr>
      </w:pPr>
      <w:bookmarkStart w:id="4" w:name="_Hlk164670685"/>
      <w:r w:rsidRPr="00A20EA2">
        <w:rPr>
          <w:rFonts w:ascii="Times New Roman" w:eastAsia="Times New Roman" w:hAnsi="Times New Roman"/>
          <w:sz w:val="20"/>
          <w:szCs w:val="20"/>
          <w:vertAlign w:val="superscript"/>
          <w:lang w:eastAsia="cs-CZ"/>
        </w:rPr>
        <w:t>125)</w:t>
      </w:r>
      <w:r w:rsidRPr="00A20EA2">
        <w:rPr>
          <w:rFonts w:ascii="Times New Roman" w:eastAsia="Times New Roman" w:hAnsi="Times New Roman"/>
          <w:sz w:val="20"/>
          <w:szCs w:val="20"/>
          <w:lang w:eastAsia="cs-CZ"/>
        </w:rPr>
        <w:t xml:space="preserve"> Vyhláška č. 16/2005 Sb., o organizaci školního roku</w:t>
      </w:r>
      <w:r w:rsidR="00E02557" w:rsidRPr="00A20EA2">
        <w:rPr>
          <w:rFonts w:ascii="Times New Roman" w:eastAsia="Times New Roman" w:hAnsi="Times New Roman"/>
          <w:sz w:val="20"/>
          <w:szCs w:val="20"/>
          <w:lang w:eastAsia="cs-CZ"/>
        </w:rPr>
        <w:t>, ve znění pozdějších předpisů</w:t>
      </w:r>
      <w:r w:rsidRPr="00A20EA2">
        <w:rPr>
          <w:rFonts w:ascii="Times New Roman" w:eastAsia="Times New Roman" w:hAnsi="Times New Roman"/>
          <w:sz w:val="20"/>
          <w:szCs w:val="20"/>
          <w:lang w:eastAsia="cs-CZ"/>
        </w:rPr>
        <w:t>.</w:t>
      </w:r>
    </w:p>
    <w:p w14:paraId="33EA9057" w14:textId="646EDAF4" w:rsidR="002E632C" w:rsidRPr="00A20EA2" w:rsidRDefault="002E632C" w:rsidP="002E632C">
      <w:pPr>
        <w:shd w:val="clear" w:color="auto" w:fill="FFFFFF"/>
        <w:spacing w:after="0"/>
        <w:jc w:val="both"/>
        <w:rPr>
          <w:rFonts w:ascii="Times New Roman" w:eastAsia="Times New Roman" w:hAnsi="Times New Roman"/>
          <w:sz w:val="20"/>
          <w:szCs w:val="20"/>
          <w:lang w:eastAsia="cs-CZ"/>
        </w:rPr>
      </w:pPr>
      <w:r w:rsidRPr="00A20EA2">
        <w:rPr>
          <w:rFonts w:ascii="Times New Roman" w:hAnsi="Times New Roman"/>
          <w:sz w:val="20"/>
          <w:szCs w:val="20"/>
          <w:vertAlign w:val="superscript"/>
        </w:rPr>
        <w:t>126</w:t>
      </w:r>
      <w:r w:rsidRPr="00A20EA2">
        <w:rPr>
          <w:rFonts w:ascii="Times New Roman" w:eastAsia="Times New Roman" w:hAnsi="Times New Roman"/>
          <w:sz w:val="20"/>
          <w:szCs w:val="20"/>
          <w:vertAlign w:val="superscript"/>
          <w:lang w:eastAsia="cs-CZ"/>
        </w:rPr>
        <w:t>)</w:t>
      </w:r>
      <w:r w:rsidRPr="00A20EA2">
        <w:rPr>
          <w:rFonts w:ascii="Times New Roman" w:eastAsia="Times New Roman" w:hAnsi="Times New Roman"/>
          <w:sz w:val="20"/>
          <w:szCs w:val="20"/>
          <w:lang w:eastAsia="cs-CZ"/>
        </w:rPr>
        <w:t xml:space="preserve"> § 34 odst. 2 občanského zákoníku.</w:t>
      </w:r>
    </w:p>
    <w:p w14:paraId="01EB030B" w14:textId="67F5C805" w:rsidR="002E632C" w:rsidRPr="00A20EA2" w:rsidRDefault="002E632C" w:rsidP="002E632C">
      <w:pPr>
        <w:shd w:val="clear" w:color="auto" w:fill="FFFFFF"/>
        <w:spacing w:after="0"/>
        <w:jc w:val="both"/>
        <w:rPr>
          <w:rFonts w:ascii="Times New Roman" w:eastAsia="Times New Roman" w:hAnsi="Times New Roman"/>
          <w:i/>
          <w:iCs/>
          <w:sz w:val="20"/>
          <w:szCs w:val="20"/>
          <w:lang w:eastAsia="cs-CZ"/>
        </w:rPr>
      </w:pPr>
      <w:r w:rsidRPr="00A20EA2">
        <w:rPr>
          <w:rFonts w:ascii="Times New Roman" w:eastAsia="Times New Roman" w:hAnsi="Times New Roman"/>
          <w:sz w:val="20"/>
          <w:szCs w:val="20"/>
          <w:vertAlign w:val="superscript"/>
          <w:lang w:eastAsia="cs-CZ"/>
        </w:rPr>
        <w:t>127)</w:t>
      </w:r>
      <w:r w:rsidRPr="00A20EA2">
        <w:t xml:space="preserve"> </w:t>
      </w:r>
      <w:r w:rsidRPr="00A20EA2">
        <w:rPr>
          <w:rFonts w:ascii="Times New Roman" w:eastAsia="Times New Roman" w:hAnsi="Times New Roman"/>
          <w:sz w:val="20"/>
          <w:szCs w:val="20"/>
          <w:lang w:eastAsia="cs-CZ"/>
        </w:rPr>
        <w:t>Zákon č. 373/2011 Sb.</w:t>
      </w:r>
      <w:r w:rsidR="00E02557" w:rsidRPr="00A20EA2">
        <w:rPr>
          <w:rFonts w:ascii="Times New Roman" w:eastAsia="Times New Roman" w:hAnsi="Times New Roman"/>
          <w:sz w:val="20"/>
          <w:szCs w:val="20"/>
          <w:lang w:eastAsia="cs-CZ"/>
        </w:rPr>
        <w:t>,</w:t>
      </w:r>
      <w:r w:rsidRPr="00A20EA2">
        <w:rPr>
          <w:rFonts w:ascii="Times New Roman" w:eastAsia="Times New Roman" w:hAnsi="Times New Roman"/>
          <w:sz w:val="20"/>
          <w:szCs w:val="20"/>
          <w:lang w:eastAsia="cs-CZ"/>
        </w:rPr>
        <w:t xml:space="preserve"> o specifických zdravotních službách</w:t>
      </w:r>
      <w:r w:rsidR="00E02557" w:rsidRPr="00A20EA2">
        <w:rPr>
          <w:rFonts w:ascii="Times New Roman" w:eastAsia="Times New Roman" w:hAnsi="Times New Roman"/>
          <w:sz w:val="20"/>
          <w:szCs w:val="20"/>
          <w:lang w:eastAsia="cs-CZ"/>
        </w:rPr>
        <w:t>, ve znění pozdějších předpisů</w:t>
      </w:r>
      <w:r w:rsidRPr="00A20EA2">
        <w:rPr>
          <w:rFonts w:ascii="Times New Roman" w:eastAsia="Times New Roman" w:hAnsi="Times New Roman"/>
          <w:i/>
          <w:iCs/>
          <w:sz w:val="20"/>
          <w:szCs w:val="20"/>
          <w:lang w:eastAsia="cs-CZ"/>
        </w:rPr>
        <w:t>.</w:t>
      </w:r>
    </w:p>
    <w:p w14:paraId="52F3F25A" w14:textId="49F9E981" w:rsidR="00FD006D" w:rsidRPr="00A20EA2" w:rsidRDefault="002E632C" w:rsidP="00181F16">
      <w:pPr>
        <w:jc w:val="both"/>
        <w:rPr>
          <w:rFonts w:ascii="Times New Roman" w:hAnsi="Times New Roman"/>
          <w:i/>
          <w:iCs/>
          <w:sz w:val="24"/>
          <w:szCs w:val="24"/>
        </w:rPr>
      </w:pPr>
      <w:r w:rsidRPr="00A20EA2">
        <w:rPr>
          <w:rFonts w:ascii="Times New Roman" w:eastAsia="Times New Roman" w:hAnsi="Times New Roman"/>
          <w:sz w:val="20"/>
          <w:szCs w:val="20"/>
          <w:lang w:eastAsia="cs-CZ"/>
        </w:rPr>
        <w:t>Vyhláška č. 79/2013 Sb., o provedení některých ustanovení zákona č. 373/2011 Sb., o specifických zdravotních službách, (vyhláška o pracovnělékařských službách a některých druzích posudkové péče)</w:t>
      </w:r>
      <w:r w:rsidR="00E02557" w:rsidRPr="00A20EA2">
        <w:rPr>
          <w:rFonts w:ascii="Times New Roman" w:eastAsia="Times New Roman" w:hAnsi="Times New Roman"/>
          <w:sz w:val="20"/>
          <w:szCs w:val="20"/>
          <w:lang w:eastAsia="cs-CZ"/>
        </w:rPr>
        <w:t>, ve znění pozdějších předpisů</w:t>
      </w:r>
      <w:r w:rsidRPr="00A20EA2">
        <w:rPr>
          <w:rFonts w:ascii="Times New Roman" w:eastAsia="Times New Roman" w:hAnsi="Times New Roman"/>
          <w:sz w:val="20"/>
          <w:szCs w:val="20"/>
          <w:lang w:eastAsia="cs-CZ"/>
        </w:rPr>
        <w:t>.</w:t>
      </w:r>
      <w:r w:rsidRPr="00A20EA2">
        <w:rPr>
          <w:rFonts w:ascii="Times New Roman" w:eastAsia="Times New Roman" w:hAnsi="Times New Roman"/>
          <w:sz w:val="24"/>
          <w:szCs w:val="24"/>
          <w:lang w:eastAsia="cs-CZ"/>
        </w:rPr>
        <w:t>“.</w:t>
      </w:r>
    </w:p>
    <w:bookmarkEnd w:id="4"/>
    <w:p w14:paraId="6D6C4B84" w14:textId="1928F2B6" w:rsidR="00725890" w:rsidRDefault="00725890" w:rsidP="00181F16">
      <w:pPr>
        <w:spacing w:after="0"/>
        <w:jc w:val="both"/>
        <w:rPr>
          <w:rFonts w:ascii="Times New Roman" w:hAnsi="Times New Roman"/>
          <w:bCs/>
          <w:i/>
          <w:iCs/>
          <w:sz w:val="24"/>
          <w:szCs w:val="24"/>
        </w:rPr>
      </w:pPr>
      <w:r w:rsidRPr="00A20EA2">
        <w:rPr>
          <w:rFonts w:ascii="Times New Roman" w:hAnsi="Times New Roman"/>
          <w:i/>
          <w:iCs/>
          <w:sz w:val="24"/>
          <w:szCs w:val="24"/>
        </w:rPr>
        <w:t xml:space="preserve">CELEX </w:t>
      </w:r>
      <w:r w:rsidRPr="00A20EA2">
        <w:rPr>
          <w:rFonts w:ascii="Times New Roman" w:hAnsi="Times New Roman"/>
          <w:bCs/>
          <w:i/>
          <w:iCs/>
          <w:sz w:val="24"/>
          <w:szCs w:val="24"/>
        </w:rPr>
        <w:t>31994L0033</w:t>
      </w:r>
    </w:p>
    <w:p w14:paraId="1A161B0A" w14:textId="77777777" w:rsidR="00DA6A69" w:rsidRPr="00A20EA2" w:rsidRDefault="00DA6A69" w:rsidP="00181F16">
      <w:pPr>
        <w:spacing w:after="0"/>
        <w:jc w:val="both"/>
        <w:rPr>
          <w:rFonts w:ascii="Times New Roman" w:hAnsi="Times New Roman"/>
          <w:bCs/>
          <w:i/>
          <w:iCs/>
          <w:sz w:val="24"/>
          <w:szCs w:val="24"/>
        </w:rPr>
      </w:pPr>
    </w:p>
    <w:p w14:paraId="045A5FB3" w14:textId="064A8BD5" w:rsidR="00DA6A69" w:rsidRDefault="00DA6A69" w:rsidP="00DA6A6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hAnsi="Times New Roman"/>
          <w:i/>
          <w:iCs/>
          <w:sz w:val="24"/>
          <w:szCs w:val="24"/>
        </w:rPr>
      </w:pPr>
      <w:r>
        <w:rPr>
          <w:rFonts w:ascii="Times New Roman" w:hAnsi="Times New Roman"/>
          <w:i/>
          <w:iCs/>
          <w:sz w:val="24"/>
          <w:szCs w:val="24"/>
        </w:rPr>
        <w:t xml:space="preserve">V závislosti na výsledku projednání obecné připomínky k problematice zaměstnávání dětí </w:t>
      </w:r>
      <w:r w:rsidR="00FC0EAD">
        <w:rPr>
          <w:rFonts w:ascii="Times New Roman" w:hAnsi="Times New Roman"/>
          <w:i/>
          <w:iCs/>
          <w:sz w:val="24"/>
          <w:szCs w:val="24"/>
        </w:rPr>
        <w:t>bude případně</w:t>
      </w:r>
      <w:r>
        <w:rPr>
          <w:rFonts w:ascii="Times New Roman" w:hAnsi="Times New Roman"/>
          <w:i/>
          <w:iCs/>
          <w:sz w:val="24"/>
          <w:szCs w:val="24"/>
        </w:rPr>
        <w:t xml:space="preserve"> nutné novelizační bod vypustit.</w:t>
      </w:r>
    </w:p>
    <w:p w14:paraId="66A6BE4C" w14:textId="77777777" w:rsidR="00C108D9" w:rsidRPr="00A20EA2" w:rsidRDefault="00C108D9" w:rsidP="00181F16">
      <w:pPr>
        <w:spacing w:after="0"/>
        <w:jc w:val="both"/>
        <w:rPr>
          <w:rFonts w:ascii="Times New Roman" w:hAnsi="Times New Roman"/>
          <w:bCs/>
          <w:i/>
          <w:iCs/>
          <w:sz w:val="24"/>
          <w:szCs w:val="24"/>
        </w:rPr>
      </w:pPr>
    </w:p>
    <w:p w14:paraId="7F6F3942" w14:textId="60641342" w:rsidR="00525D83" w:rsidRPr="00A20EA2" w:rsidRDefault="00866EAB"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247 odst. 1 písm. a) se za slovo „poměru“ vkládají slova „</w:t>
      </w:r>
      <w:r w:rsidR="005A5DE1" w:rsidRPr="00A20EA2">
        <w:rPr>
          <w:rFonts w:ascii="Times New Roman" w:hAnsi="Times New Roman"/>
          <w:sz w:val="24"/>
          <w:szCs w:val="24"/>
        </w:rPr>
        <w:t>nebo právního vztahu založeného dohodou o provedení práce a dohodou o pracovní činnosti</w:t>
      </w:r>
      <w:r w:rsidRPr="00A20EA2">
        <w:rPr>
          <w:rFonts w:ascii="Times New Roman" w:hAnsi="Times New Roman"/>
          <w:sz w:val="24"/>
          <w:szCs w:val="24"/>
        </w:rPr>
        <w:t>“.</w:t>
      </w:r>
    </w:p>
    <w:p w14:paraId="182C334A" w14:textId="77777777" w:rsidR="00A06C1B" w:rsidRPr="00A20EA2" w:rsidRDefault="00A06C1B" w:rsidP="00181F16">
      <w:pPr>
        <w:pStyle w:val="Odstavecseseznamem"/>
        <w:spacing w:after="0"/>
        <w:ind w:left="284"/>
        <w:jc w:val="both"/>
        <w:rPr>
          <w:rFonts w:ascii="Times New Roman" w:hAnsi="Times New Roman"/>
          <w:color w:val="4472C4" w:themeColor="accent1"/>
          <w:sz w:val="24"/>
          <w:szCs w:val="24"/>
        </w:rPr>
      </w:pPr>
    </w:p>
    <w:p w14:paraId="2B8BCADE" w14:textId="77777777" w:rsidR="00A06C1B" w:rsidRPr="002D59CF" w:rsidRDefault="00A06C1B" w:rsidP="00181F16">
      <w:pPr>
        <w:pStyle w:val="Odstavecseseznamem"/>
        <w:numPr>
          <w:ilvl w:val="0"/>
          <w:numId w:val="18"/>
        </w:numPr>
        <w:spacing w:after="0"/>
        <w:ind w:left="284"/>
        <w:jc w:val="both"/>
        <w:rPr>
          <w:rFonts w:ascii="Times New Roman" w:hAnsi="Times New Roman"/>
          <w:strike/>
          <w:sz w:val="24"/>
          <w:szCs w:val="24"/>
          <w:highlight w:val="yellow"/>
        </w:rPr>
      </w:pPr>
      <w:r w:rsidRPr="002D59CF">
        <w:rPr>
          <w:rFonts w:ascii="Times New Roman" w:hAnsi="Times New Roman"/>
          <w:strike/>
          <w:sz w:val="24"/>
          <w:szCs w:val="24"/>
          <w:highlight w:val="yellow"/>
        </w:rPr>
        <w:t>Za § 271c se vkládá nový § 271ca, který včetně nadpisu zní:</w:t>
      </w:r>
    </w:p>
    <w:p w14:paraId="695E44F3" w14:textId="77777777" w:rsidR="00A06C1B" w:rsidRPr="002D59CF" w:rsidRDefault="00A06C1B" w:rsidP="00EA52A7">
      <w:pPr>
        <w:shd w:val="clear" w:color="auto" w:fill="FFFFFF"/>
        <w:spacing w:before="120" w:after="0"/>
        <w:jc w:val="center"/>
        <w:rPr>
          <w:rFonts w:ascii="Times New Roman" w:hAnsi="Times New Roman"/>
          <w:strike/>
          <w:sz w:val="24"/>
          <w:szCs w:val="24"/>
          <w:highlight w:val="yellow"/>
        </w:rPr>
      </w:pPr>
      <w:r w:rsidRPr="002D59CF">
        <w:rPr>
          <w:rFonts w:ascii="Times New Roman" w:hAnsi="Times New Roman"/>
          <w:strike/>
          <w:sz w:val="24"/>
          <w:szCs w:val="24"/>
          <w:highlight w:val="yellow"/>
        </w:rPr>
        <w:t>„§ 271ca</w:t>
      </w:r>
    </w:p>
    <w:p w14:paraId="60880740" w14:textId="77777777" w:rsidR="00A06C1B" w:rsidRPr="002D59CF" w:rsidRDefault="00A06C1B" w:rsidP="00181F16">
      <w:pPr>
        <w:shd w:val="clear" w:color="auto" w:fill="FFFFFF"/>
        <w:spacing w:after="0"/>
        <w:jc w:val="center"/>
        <w:rPr>
          <w:rFonts w:ascii="Times New Roman" w:hAnsi="Times New Roman"/>
          <w:strike/>
          <w:sz w:val="24"/>
          <w:szCs w:val="24"/>
          <w:highlight w:val="yellow"/>
        </w:rPr>
      </w:pPr>
    </w:p>
    <w:p w14:paraId="5D8B0E72" w14:textId="21B32BAB" w:rsidR="00A06C1B" w:rsidRPr="002D59CF" w:rsidRDefault="00312C9F" w:rsidP="00181F16">
      <w:pPr>
        <w:shd w:val="clear" w:color="auto" w:fill="FFFFFF"/>
        <w:spacing w:after="0"/>
        <w:jc w:val="center"/>
        <w:rPr>
          <w:rFonts w:ascii="Times New Roman" w:hAnsi="Times New Roman"/>
          <w:b/>
          <w:bCs/>
          <w:strike/>
          <w:sz w:val="24"/>
          <w:szCs w:val="24"/>
          <w:highlight w:val="yellow"/>
        </w:rPr>
      </w:pPr>
      <w:r w:rsidRPr="002D59CF">
        <w:rPr>
          <w:rFonts w:ascii="Times New Roman" w:hAnsi="Times New Roman"/>
          <w:b/>
          <w:bCs/>
          <w:strike/>
          <w:sz w:val="24"/>
          <w:szCs w:val="24"/>
          <w:highlight w:val="yellow"/>
        </w:rPr>
        <w:t>Jednorázová n</w:t>
      </w:r>
      <w:r w:rsidR="00A06C1B" w:rsidRPr="002D59CF">
        <w:rPr>
          <w:rFonts w:ascii="Times New Roman" w:hAnsi="Times New Roman"/>
          <w:b/>
          <w:bCs/>
          <w:strike/>
          <w:sz w:val="24"/>
          <w:szCs w:val="24"/>
          <w:highlight w:val="yellow"/>
        </w:rPr>
        <w:t>áhrada při skončení pracovního poměru</w:t>
      </w:r>
    </w:p>
    <w:p w14:paraId="3AB61058" w14:textId="77777777" w:rsidR="00A06C1B" w:rsidRPr="002D59CF" w:rsidRDefault="00A06C1B" w:rsidP="00181F16">
      <w:pPr>
        <w:spacing w:after="0"/>
        <w:jc w:val="both"/>
        <w:rPr>
          <w:rFonts w:ascii="Times New Roman" w:hAnsi="Times New Roman"/>
          <w:strike/>
          <w:sz w:val="24"/>
          <w:szCs w:val="24"/>
          <w:highlight w:val="yellow"/>
          <w:u w:val="single"/>
        </w:rPr>
      </w:pPr>
    </w:p>
    <w:p w14:paraId="759DCD24" w14:textId="5C451FB4" w:rsidR="00A06C1B" w:rsidRPr="002D59CF" w:rsidRDefault="00A06C1B" w:rsidP="00181F16">
      <w:pPr>
        <w:shd w:val="clear" w:color="auto" w:fill="FFFFFF"/>
        <w:spacing w:after="0"/>
        <w:ind w:firstLine="708"/>
        <w:jc w:val="both"/>
        <w:rPr>
          <w:rFonts w:ascii="Times New Roman" w:hAnsi="Times New Roman"/>
          <w:strike/>
          <w:sz w:val="24"/>
          <w:szCs w:val="24"/>
          <w:highlight w:val="yellow"/>
        </w:rPr>
      </w:pPr>
      <w:r w:rsidRPr="002D59CF">
        <w:rPr>
          <w:rFonts w:ascii="Times New Roman" w:hAnsi="Times New Roman"/>
          <w:strike/>
          <w:sz w:val="24"/>
          <w:szCs w:val="24"/>
          <w:highlight w:val="yellow"/>
        </w:rPr>
        <w:t xml:space="preserve">(1) </w:t>
      </w:r>
      <w:r w:rsidRPr="002D59CF">
        <w:rPr>
          <w:rFonts w:ascii="Times New Roman" w:hAnsi="Times New Roman"/>
          <w:strike/>
          <w:sz w:val="24"/>
          <w:szCs w:val="24"/>
          <w:highlight w:val="yellow"/>
          <w:u w:val="single"/>
        </w:rPr>
        <w:t xml:space="preserve">Zaměstnanci, u něhož dochází k rozvázání pracovního poměru výpovědí danou zaměstnavatelem podle § 52 písm. d) z důvodu, že pozbyl vzhledem ke svému zdravotnímu stavu podle lékařského posudku vydaného poskytovatelem pracovnělékařských služeb nebo rozhodnutí příslušného správního orgánu, který lékařský posudek přezkoumává, dlouhodobě způsobilost </w:t>
      </w:r>
      <w:r w:rsidR="00312C9F" w:rsidRPr="002D59CF">
        <w:rPr>
          <w:rFonts w:ascii="Times New Roman" w:hAnsi="Times New Roman"/>
          <w:strike/>
          <w:sz w:val="24"/>
          <w:szCs w:val="24"/>
          <w:highlight w:val="yellow"/>
          <w:u w:val="single"/>
        </w:rPr>
        <w:t xml:space="preserve">konat dále </w:t>
      </w:r>
      <w:r w:rsidRPr="002D59CF">
        <w:rPr>
          <w:rFonts w:ascii="Times New Roman" w:hAnsi="Times New Roman"/>
          <w:strike/>
          <w:sz w:val="24"/>
          <w:szCs w:val="24"/>
          <w:highlight w:val="yellow"/>
          <w:u w:val="single"/>
        </w:rPr>
        <w:t xml:space="preserve">dosavadní práci pro pracovní úraz nebo onemocnění nemocí z povolání, přísluší při skončení pracovního poměru </w:t>
      </w:r>
      <w:r w:rsidR="00312C9F" w:rsidRPr="002D59CF">
        <w:rPr>
          <w:rFonts w:ascii="Times New Roman" w:hAnsi="Times New Roman"/>
          <w:strike/>
          <w:sz w:val="24"/>
          <w:szCs w:val="24"/>
          <w:highlight w:val="yellow"/>
          <w:u w:val="single"/>
        </w:rPr>
        <w:t xml:space="preserve">jednorázová </w:t>
      </w:r>
      <w:r w:rsidRPr="002D59CF">
        <w:rPr>
          <w:rFonts w:ascii="Times New Roman" w:hAnsi="Times New Roman"/>
          <w:strike/>
          <w:sz w:val="24"/>
          <w:szCs w:val="24"/>
          <w:highlight w:val="yellow"/>
          <w:u w:val="single"/>
        </w:rPr>
        <w:t>náhrada ve výši dvanáctinásobku průměrného měsíčního výdělku. Zaměstnanci přísluší náhrada podle věty první rovněž v případě, že k rozvázání pracovního poměru došlo dohodou uzavřenou z </w:t>
      </w:r>
      <w:r w:rsidR="00885C35" w:rsidRPr="002D59CF">
        <w:rPr>
          <w:rFonts w:ascii="Times New Roman" w:hAnsi="Times New Roman"/>
          <w:strike/>
          <w:sz w:val="24"/>
          <w:szCs w:val="24"/>
          <w:highlight w:val="yellow"/>
          <w:u w:val="single"/>
        </w:rPr>
        <w:t xml:space="preserve">téhož </w:t>
      </w:r>
      <w:r w:rsidRPr="002D59CF">
        <w:rPr>
          <w:rFonts w:ascii="Times New Roman" w:hAnsi="Times New Roman"/>
          <w:strike/>
          <w:sz w:val="24"/>
          <w:szCs w:val="24"/>
          <w:highlight w:val="yellow"/>
          <w:u w:val="single"/>
        </w:rPr>
        <w:t>důvod</w:t>
      </w:r>
      <w:r w:rsidR="00885C35" w:rsidRPr="002D59CF">
        <w:rPr>
          <w:rFonts w:ascii="Times New Roman" w:hAnsi="Times New Roman"/>
          <w:strike/>
          <w:sz w:val="24"/>
          <w:szCs w:val="24"/>
          <w:highlight w:val="yellow"/>
          <w:u w:val="single"/>
        </w:rPr>
        <w:t>u</w:t>
      </w:r>
      <w:r w:rsidRPr="002D59CF">
        <w:rPr>
          <w:rFonts w:ascii="Times New Roman" w:hAnsi="Times New Roman"/>
          <w:strike/>
          <w:sz w:val="24"/>
          <w:szCs w:val="24"/>
          <w:highlight w:val="yellow"/>
        </w:rPr>
        <w:t xml:space="preserve">. </w:t>
      </w:r>
    </w:p>
    <w:p w14:paraId="41D3E1BA" w14:textId="77777777" w:rsidR="00A06C1B" w:rsidRPr="002D59CF" w:rsidRDefault="00A06C1B" w:rsidP="00181F16">
      <w:pPr>
        <w:shd w:val="clear" w:color="auto" w:fill="FFFFFF"/>
        <w:spacing w:after="0"/>
        <w:jc w:val="both"/>
        <w:rPr>
          <w:rFonts w:ascii="Times New Roman" w:hAnsi="Times New Roman"/>
          <w:strike/>
          <w:sz w:val="24"/>
          <w:szCs w:val="24"/>
          <w:highlight w:val="yellow"/>
        </w:rPr>
      </w:pPr>
    </w:p>
    <w:p w14:paraId="393AAFDF" w14:textId="77777777" w:rsidR="00312C9F" w:rsidRPr="002D59CF" w:rsidRDefault="00A06C1B" w:rsidP="00181F16">
      <w:pPr>
        <w:shd w:val="clear" w:color="auto" w:fill="FFFFFF"/>
        <w:spacing w:after="0"/>
        <w:ind w:firstLine="708"/>
        <w:jc w:val="both"/>
        <w:rPr>
          <w:rFonts w:ascii="Times New Roman" w:hAnsi="Times New Roman"/>
          <w:strike/>
          <w:sz w:val="24"/>
          <w:szCs w:val="24"/>
          <w:highlight w:val="yellow"/>
        </w:rPr>
      </w:pPr>
      <w:r w:rsidRPr="002D59CF">
        <w:rPr>
          <w:rFonts w:ascii="Times New Roman" w:hAnsi="Times New Roman"/>
          <w:strike/>
          <w:sz w:val="24"/>
          <w:szCs w:val="24"/>
          <w:highlight w:val="yellow"/>
        </w:rPr>
        <w:t xml:space="preserve">(2) </w:t>
      </w:r>
      <w:r w:rsidRPr="002D59CF">
        <w:rPr>
          <w:rFonts w:ascii="Times New Roman" w:hAnsi="Times New Roman"/>
          <w:strike/>
          <w:sz w:val="24"/>
          <w:szCs w:val="24"/>
          <w:highlight w:val="yellow"/>
          <w:u w:val="single"/>
        </w:rPr>
        <w:t>Náhradu podle odstavce 1 je zaměstnavatel povinen zaměstnanci vyplatit po skončení pracovního poměru v nejbližším výplatním termínu určeném u zaměstnavatele pro výplatu mzdy nebo platu, pokud se písemně nedohodne se zaměstnancem na výplatě náhrady v den skončení pracovního poměru nebo na pozdějším termínu výplaty</w:t>
      </w:r>
      <w:r w:rsidRPr="002D59CF">
        <w:rPr>
          <w:rFonts w:ascii="Times New Roman" w:hAnsi="Times New Roman"/>
          <w:strike/>
          <w:sz w:val="24"/>
          <w:szCs w:val="24"/>
          <w:highlight w:val="yellow"/>
        </w:rPr>
        <w:t>.</w:t>
      </w:r>
    </w:p>
    <w:p w14:paraId="4A5BC7F7" w14:textId="77777777" w:rsidR="00312C9F" w:rsidRPr="002D59CF" w:rsidRDefault="00312C9F" w:rsidP="00181F16">
      <w:pPr>
        <w:shd w:val="clear" w:color="auto" w:fill="FFFFFF"/>
        <w:spacing w:after="0"/>
        <w:ind w:firstLine="708"/>
        <w:jc w:val="both"/>
        <w:rPr>
          <w:rFonts w:ascii="Times New Roman" w:hAnsi="Times New Roman"/>
          <w:strike/>
          <w:sz w:val="24"/>
          <w:szCs w:val="24"/>
          <w:highlight w:val="yellow"/>
        </w:rPr>
      </w:pPr>
    </w:p>
    <w:p w14:paraId="78877BF3" w14:textId="26278C8D" w:rsidR="00A06C1B" w:rsidRPr="002D59CF" w:rsidRDefault="00312C9F" w:rsidP="00181F16">
      <w:pPr>
        <w:shd w:val="clear" w:color="auto" w:fill="FFFFFF"/>
        <w:spacing w:after="0"/>
        <w:ind w:firstLine="708"/>
        <w:jc w:val="both"/>
        <w:rPr>
          <w:rFonts w:ascii="Times New Roman" w:hAnsi="Times New Roman"/>
          <w:strike/>
          <w:sz w:val="24"/>
          <w:szCs w:val="24"/>
          <w:highlight w:val="yellow"/>
        </w:rPr>
      </w:pPr>
      <w:r w:rsidRPr="002D59CF">
        <w:rPr>
          <w:rFonts w:ascii="Times New Roman" w:hAnsi="Times New Roman"/>
          <w:strike/>
          <w:sz w:val="24"/>
          <w:szCs w:val="24"/>
          <w:highlight w:val="yellow"/>
        </w:rPr>
        <w:t xml:space="preserve">(3) </w:t>
      </w:r>
      <w:r w:rsidRPr="002D59CF">
        <w:rPr>
          <w:rFonts w:ascii="Times New Roman" w:hAnsi="Times New Roman"/>
          <w:strike/>
          <w:sz w:val="24"/>
          <w:szCs w:val="24"/>
          <w:highlight w:val="yellow"/>
          <w:u w:val="single"/>
        </w:rPr>
        <w:t>Byl-li vydán lékařský posudek, podle nějž zaměstnanec pozbyl dlouhodobě způsobilost konat dále dosavadní práci v důsledku onemocnění nemocí z povolání, až po skončení pracovního poměru, je zaměstnavatel povinen vyplatit zaměstnanci náhradu podle odstavce 1 v nejbližším výplatním termínu následujícím po vydání lékařského posudku. Došlo-li k přezkumu lékařského posudku ze strany příslušného správního orgánu, je zaměstnavatel povinen zaměstnanci tuto náhradu vyplatit v nejbližším výplatním termínu následujícím po potvrzení lékařského posudku tímto správním orgánem.</w:t>
      </w:r>
      <w:r w:rsidR="00A06C1B" w:rsidRPr="002D59CF">
        <w:rPr>
          <w:rFonts w:ascii="Times New Roman" w:hAnsi="Times New Roman"/>
          <w:strike/>
          <w:sz w:val="24"/>
          <w:szCs w:val="24"/>
          <w:highlight w:val="yellow"/>
        </w:rPr>
        <w:t>“.</w:t>
      </w:r>
    </w:p>
    <w:p w14:paraId="404DA63A" w14:textId="77777777" w:rsidR="00A06C1B" w:rsidRPr="002D59CF" w:rsidRDefault="00A06C1B" w:rsidP="00181F16">
      <w:pPr>
        <w:pStyle w:val="Odstavecseseznamem"/>
        <w:spacing w:after="0"/>
        <w:ind w:left="284"/>
        <w:jc w:val="both"/>
        <w:rPr>
          <w:rFonts w:ascii="Times New Roman" w:hAnsi="Times New Roman"/>
          <w:strike/>
          <w:color w:val="4472C4" w:themeColor="accent1"/>
          <w:sz w:val="24"/>
          <w:szCs w:val="24"/>
          <w:highlight w:val="yellow"/>
        </w:rPr>
      </w:pPr>
    </w:p>
    <w:p w14:paraId="34775EA9" w14:textId="77777777" w:rsidR="00A06C1B" w:rsidRPr="002D59CF" w:rsidRDefault="00A06C1B" w:rsidP="00181F16">
      <w:pPr>
        <w:spacing w:after="0"/>
        <w:contextualSpacing/>
        <w:jc w:val="both"/>
        <w:rPr>
          <w:rFonts w:ascii="Times New Roman" w:hAnsi="Times New Roman"/>
          <w:i/>
          <w:iCs/>
          <w:strike/>
          <w:sz w:val="24"/>
          <w:szCs w:val="24"/>
        </w:rPr>
      </w:pPr>
      <w:r w:rsidRPr="002D59CF">
        <w:rPr>
          <w:rFonts w:ascii="Times New Roman" w:hAnsi="Times New Roman"/>
          <w:i/>
          <w:iCs/>
          <w:strike/>
          <w:sz w:val="24"/>
          <w:szCs w:val="24"/>
          <w:highlight w:val="yellow"/>
        </w:rPr>
        <w:t>CELEX 32009L0013, 32018L0131</w:t>
      </w:r>
    </w:p>
    <w:p w14:paraId="4BAE8631" w14:textId="77777777" w:rsidR="00A06C1B" w:rsidRDefault="00A06C1B" w:rsidP="00181F16">
      <w:pPr>
        <w:pStyle w:val="Odstavecseseznamem"/>
        <w:spacing w:after="0"/>
        <w:ind w:left="284"/>
        <w:jc w:val="both"/>
        <w:rPr>
          <w:rFonts w:ascii="Times New Roman" w:hAnsi="Times New Roman"/>
          <w:color w:val="4472C4" w:themeColor="accent1"/>
          <w:sz w:val="24"/>
          <w:szCs w:val="24"/>
        </w:rPr>
      </w:pPr>
    </w:p>
    <w:p w14:paraId="0E809463" w14:textId="0C805E44" w:rsidR="00A67A4F" w:rsidRPr="00A67A4F" w:rsidRDefault="00485BE4" w:rsidP="00A67A4F">
      <w:pPr>
        <w:pStyle w:val="Odstavecseseznamem"/>
        <w:pBdr>
          <w:top w:val="single" w:sz="4" w:space="1" w:color="auto"/>
          <w:left w:val="single" w:sz="4" w:space="4" w:color="auto"/>
          <w:bottom w:val="single" w:sz="4" w:space="1" w:color="auto"/>
          <w:right w:val="single" w:sz="4" w:space="4" w:color="auto"/>
        </w:pBdr>
        <w:shd w:val="clear" w:color="auto" w:fill="FFFF00"/>
        <w:spacing w:after="0" w:line="240" w:lineRule="auto"/>
        <w:ind w:left="284"/>
        <w:jc w:val="both"/>
        <w:rPr>
          <w:rFonts w:ascii="Times New Roman" w:hAnsi="Times New Roman"/>
          <w:i/>
          <w:sz w:val="24"/>
          <w:szCs w:val="24"/>
        </w:rPr>
      </w:pPr>
      <w:r w:rsidRPr="00A67A4F">
        <w:rPr>
          <w:rFonts w:ascii="Times New Roman" w:hAnsi="Times New Roman"/>
          <w:i/>
          <w:sz w:val="24"/>
          <w:szCs w:val="24"/>
        </w:rPr>
        <w:t xml:space="preserve">Navrhovaný § 271ca </w:t>
      </w:r>
      <w:r w:rsidR="00FC0EAD">
        <w:rPr>
          <w:rFonts w:ascii="Times New Roman" w:hAnsi="Times New Roman"/>
          <w:i/>
          <w:sz w:val="24"/>
          <w:szCs w:val="24"/>
        </w:rPr>
        <w:t>upravující</w:t>
      </w:r>
      <w:r w:rsidR="00FC0EAD" w:rsidRPr="00A67A4F">
        <w:rPr>
          <w:rFonts w:ascii="Times New Roman" w:hAnsi="Times New Roman"/>
          <w:i/>
          <w:sz w:val="24"/>
          <w:szCs w:val="24"/>
        </w:rPr>
        <w:t xml:space="preserve"> jednorázov</w:t>
      </w:r>
      <w:r w:rsidR="00FC0EAD">
        <w:rPr>
          <w:rFonts w:ascii="Times New Roman" w:hAnsi="Times New Roman"/>
          <w:i/>
          <w:sz w:val="24"/>
          <w:szCs w:val="24"/>
        </w:rPr>
        <w:t>ou</w:t>
      </w:r>
      <w:r w:rsidR="00FC0EAD" w:rsidRPr="00A67A4F">
        <w:rPr>
          <w:rFonts w:ascii="Times New Roman" w:hAnsi="Times New Roman"/>
          <w:i/>
          <w:sz w:val="24"/>
          <w:szCs w:val="24"/>
        </w:rPr>
        <w:t xml:space="preserve"> náhrad</w:t>
      </w:r>
      <w:r w:rsidR="00FC0EAD">
        <w:rPr>
          <w:rFonts w:ascii="Times New Roman" w:hAnsi="Times New Roman"/>
          <w:i/>
          <w:sz w:val="24"/>
          <w:szCs w:val="24"/>
        </w:rPr>
        <w:t>u</w:t>
      </w:r>
      <w:r w:rsidR="00FC0EAD" w:rsidRPr="00A67A4F">
        <w:rPr>
          <w:rFonts w:ascii="Times New Roman" w:hAnsi="Times New Roman"/>
          <w:i/>
          <w:sz w:val="24"/>
          <w:szCs w:val="24"/>
        </w:rPr>
        <w:t xml:space="preserve"> </w:t>
      </w:r>
      <w:r w:rsidR="00A70A06" w:rsidRPr="00A67A4F">
        <w:rPr>
          <w:rFonts w:ascii="Times New Roman" w:hAnsi="Times New Roman"/>
          <w:i/>
          <w:sz w:val="24"/>
          <w:szCs w:val="24"/>
        </w:rPr>
        <w:t>při skončení pracovního poměru v důsledku, že zaměstnanec pozbyl zdravotní způsobilosti</w:t>
      </w:r>
      <w:r w:rsidRPr="00A67A4F">
        <w:rPr>
          <w:rFonts w:ascii="Times New Roman" w:hAnsi="Times New Roman"/>
          <w:i/>
          <w:sz w:val="24"/>
          <w:szCs w:val="24"/>
        </w:rPr>
        <w:t xml:space="preserve"> v důsledku</w:t>
      </w:r>
      <w:r w:rsidR="00A70A06" w:rsidRPr="00A67A4F">
        <w:rPr>
          <w:rFonts w:ascii="Times New Roman" w:hAnsi="Times New Roman"/>
          <w:i/>
          <w:sz w:val="24"/>
          <w:szCs w:val="24"/>
        </w:rPr>
        <w:t xml:space="preserve"> nemoci z povolání nebo pracovního úrazu, je </w:t>
      </w:r>
      <w:r w:rsidRPr="00A67A4F">
        <w:rPr>
          <w:rFonts w:ascii="Times New Roman" w:hAnsi="Times New Roman"/>
          <w:i/>
          <w:sz w:val="24"/>
          <w:szCs w:val="24"/>
        </w:rPr>
        <w:t xml:space="preserve">koncepčně </w:t>
      </w:r>
      <w:r w:rsidR="00A70A06" w:rsidRPr="00A67A4F">
        <w:rPr>
          <w:rFonts w:ascii="Times New Roman" w:hAnsi="Times New Roman"/>
          <w:i/>
          <w:sz w:val="24"/>
          <w:szCs w:val="24"/>
        </w:rPr>
        <w:t>chybn</w:t>
      </w:r>
      <w:r w:rsidRPr="00A67A4F">
        <w:rPr>
          <w:rFonts w:ascii="Times New Roman" w:hAnsi="Times New Roman"/>
          <w:i/>
          <w:sz w:val="24"/>
          <w:szCs w:val="24"/>
        </w:rPr>
        <w:t>ý</w:t>
      </w:r>
      <w:r w:rsidR="00A70A06" w:rsidRPr="00A67A4F">
        <w:rPr>
          <w:rFonts w:ascii="Times New Roman" w:hAnsi="Times New Roman"/>
          <w:i/>
          <w:sz w:val="24"/>
          <w:szCs w:val="24"/>
        </w:rPr>
        <w:t xml:space="preserve">. </w:t>
      </w:r>
      <w:r w:rsidRPr="00A67A4F">
        <w:rPr>
          <w:rFonts w:ascii="Times New Roman" w:hAnsi="Times New Roman"/>
          <w:i/>
          <w:sz w:val="24"/>
          <w:szCs w:val="24"/>
        </w:rPr>
        <w:t xml:space="preserve">Jak škoda, tak nemajetková újma, které zaměstnanci v důsledku ztráty zdravotní způsobilosti vzniknou, jsou plně kryty již stávající právní úpravou. Z tohoto pohledu je navržená právní úprava nadbytečná. Jejím cílem je fakticky vyplatit zaměstnanci dodatečné odstupné ve výši dvanáctinásobku průměrné mzdy, byť </w:t>
      </w:r>
      <w:r w:rsidR="00A67A4F" w:rsidRPr="00A67A4F">
        <w:rPr>
          <w:rFonts w:ascii="Times New Roman" w:hAnsi="Times New Roman"/>
          <w:i/>
          <w:sz w:val="24"/>
          <w:szCs w:val="24"/>
        </w:rPr>
        <w:t>pro vznik nároku na takové odstupné není relevantní právní důvod. Naopak, takto zvýšené odstupné zakládá nerovnost mezi zaměstnanci, protože zaměstnanci, který pozbyl v důsledku pracovního úrazu nebo nemoci z povolání zdravotní způsobilost, přísluší náhrada za ztrátu na výdělku po skončení pracovní neschopnosti.</w:t>
      </w:r>
    </w:p>
    <w:p w14:paraId="14D171B6" w14:textId="33AD1BF0" w:rsidR="00A67A4F" w:rsidRDefault="00A67A4F" w:rsidP="00EA52A7">
      <w:pPr>
        <w:pStyle w:val="Odstavecseseznamem"/>
        <w:pBdr>
          <w:top w:val="single" w:sz="4" w:space="1" w:color="auto"/>
          <w:left w:val="single" w:sz="4" w:space="4" w:color="auto"/>
          <w:bottom w:val="single" w:sz="4" w:space="1" w:color="auto"/>
          <w:right w:val="single" w:sz="4" w:space="4" w:color="auto"/>
        </w:pBdr>
        <w:shd w:val="clear" w:color="auto" w:fill="FFFF00"/>
        <w:spacing w:before="60" w:after="0" w:line="240" w:lineRule="auto"/>
        <w:ind w:left="284"/>
        <w:contextualSpacing w:val="0"/>
        <w:jc w:val="both"/>
        <w:rPr>
          <w:rFonts w:ascii="Times New Roman" w:hAnsi="Times New Roman"/>
          <w:i/>
          <w:sz w:val="24"/>
          <w:szCs w:val="24"/>
        </w:rPr>
      </w:pPr>
      <w:r w:rsidRPr="00A67A4F">
        <w:rPr>
          <w:rFonts w:ascii="Times New Roman" w:hAnsi="Times New Roman"/>
          <w:i/>
          <w:sz w:val="24"/>
          <w:szCs w:val="24"/>
        </w:rPr>
        <w:t>I samotná vazb</w:t>
      </w:r>
      <w:r w:rsidR="006A4451">
        <w:rPr>
          <w:rFonts w:ascii="Times New Roman" w:hAnsi="Times New Roman"/>
          <w:i/>
          <w:sz w:val="24"/>
          <w:szCs w:val="24"/>
        </w:rPr>
        <w:t>a</w:t>
      </w:r>
      <w:r w:rsidRPr="00A67A4F">
        <w:rPr>
          <w:rFonts w:ascii="Times New Roman" w:hAnsi="Times New Roman"/>
          <w:i/>
          <w:sz w:val="24"/>
          <w:szCs w:val="24"/>
        </w:rPr>
        <w:t xml:space="preserve"> poskytnutí náhrady na rozvázání pracovního poměru výpovědí danou zaměstnavatelem z vymezeného důvodu nebo dohodou z téhož důvodu není akceptovatelná. Má-li se jednat o kompenzaci nemajetkové újmy, pak je zcela </w:t>
      </w:r>
      <w:r w:rsidR="00FC0EAD" w:rsidRPr="00A67A4F">
        <w:rPr>
          <w:rFonts w:ascii="Times New Roman" w:hAnsi="Times New Roman"/>
          <w:i/>
          <w:sz w:val="24"/>
          <w:szCs w:val="24"/>
        </w:rPr>
        <w:t>lhostejn</w:t>
      </w:r>
      <w:r w:rsidR="00FC0EAD">
        <w:rPr>
          <w:rFonts w:ascii="Times New Roman" w:hAnsi="Times New Roman"/>
          <w:i/>
          <w:sz w:val="24"/>
          <w:szCs w:val="24"/>
        </w:rPr>
        <w:t>é</w:t>
      </w:r>
      <w:r w:rsidRPr="00A67A4F">
        <w:rPr>
          <w:rFonts w:ascii="Times New Roman" w:hAnsi="Times New Roman"/>
          <w:i/>
          <w:sz w:val="24"/>
          <w:szCs w:val="24"/>
        </w:rPr>
        <w:t>, zda pracovní poměr skončí a jakým způsobem, nebo pokračuje ve změněné podobě.</w:t>
      </w:r>
    </w:p>
    <w:p w14:paraId="0F68578C" w14:textId="2FD9C7C9" w:rsidR="00FF705A" w:rsidRPr="00FF705A" w:rsidRDefault="00A67A4F" w:rsidP="00EA52A7">
      <w:pPr>
        <w:pStyle w:val="Odstavecseseznamem"/>
        <w:pBdr>
          <w:top w:val="single" w:sz="4" w:space="1" w:color="auto"/>
          <w:left w:val="single" w:sz="4" w:space="4" w:color="auto"/>
          <w:bottom w:val="single" w:sz="4" w:space="1" w:color="auto"/>
          <w:right w:val="single" w:sz="4" w:space="4" w:color="auto"/>
        </w:pBdr>
        <w:shd w:val="clear" w:color="auto" w:fill="FFFF00"/>
        <w:spacing w:before="60" w:after="0" w:line="240" w:lineRule="auto"/>
        <w:ind w:left="284"/>
        <w:contextualSpacing w:val="0"/>
        <w:jc w:val="both"/>
        <w:rPr>
          <w:rFonts w:ascii="Times New Roman" w:hAnsi="Times New Roman"/>
          <w:i/>
          <w:sz w:val="24"/>
          <w:szCs w:val="24"/>
        </w:rPr>
      </w:pPr>
      <w:r>
        <w:rPr>
          <w:rFonts w:ascii="Times New Roman" w:hAnsi="Times New Roman"/>
          <w:i/>
          <w:sz w:val="24"/>
          <w:szCs w:val="24"/>
        </w:rPr>
        <w:t>Zcela chybná je potom představa, že takovou újmu lze hradit z povinného pojištění zaměstnavatelů, neboť se fakticky jedná o čistě právní konstrukt, nikoliv o skutečn</w:t>
      </w:r>
      <w:r w:rsidR="003E38E3">
        <w:rPr>
          <w:rFonts w:ascii="Times New Roman" w:hAnsi="Times New Roman"/>
          <w:i/>
          <w:sz w:val="24"/>
          <w:szCs w:val="24"/>
        </w:rPr>
        <w:t>ě vzniklou škodu nebo nemajetkovou újmu.</w:t>
      </w:r>
    </w:p>
    <w:p w14:paraId="3BD297CE" w14:textId="07D528A3" w:rsidR="003E38E3" w:rsidRDefault="003E38E3" w:rsidP="00EA52A7">
      <w:pPr>
        <w:pStyle w:val="Odstavecseseznamem"/>
        <w:pBdr>
          <w:top w:val="single" w:sz="4" w:space="1" w:color="auto"/>
          <w:left w:val="single" w:sz="4" w:space="4" w:color="auto"/>
          <w:bottom w:val="single" w:sz="4" w:space="1" w:color="auto"/>
          <w:right w:val="single" w:sz="4" w:space="4" w:color="auto"/>
        </w:pBdr>
        <w:shd w:val="clear" w:color="auto" w:fill="FFFF00"/>
        <w:spacing w:before="60" w:after="0" w:line="240" w:lineRule="auto"/>
        <w:ind w:left="284"/>
        <w:contextualSpacing w:val="0"/>
        <w:jc w:val="both"/>
        <w:rPr>
          <w:rFonts w:ascii="Times New Roman" w:hAnsi="Times New Roman"/>
          <w:i/>
          <w:sz w:val="24"/>
          <w:szCs w:val="24"/>
        </w:rPr>
      </w:pPr>
      <w:r>
        <w:rPr>
          <w:rFonts w:ascii="Times New Roman" w:hAnsi="Times New Roman"/>
          <w:i/>
          <w:sz w:val="24"/>
          <w:szCs w:val="24"/>
        </w:rPr>
        <w:t>V této souvislosti je však nutné ještě poznamenat, že značně problematická je i úprava pojištění odpovědnosti zaměstnavatele při pracovním úrazu nebo nemoci z povolání, která je fakticky provedena přechodným ustanovením k zákoníku práce (§ 365), kdy je prolongováno použití zákoníku práce z roku 1965 a k němu prováděcí vyhlášky. Je tak nanejvýše žádoucí, aby byla konečně problematika pojištění odpovědnosti při pracovních úrazech a nemocech z povolání na zákonné úrovni řádně vyřešena.</w:t>
      </w:r>
    </w:p>
    <w:p w14:paraId="3D913CC5" w14:textId="0884FC31" w:rsidR="003E38E3" w:rsidRDefault="003E38E3" w:rsidP="00EA52A7">
      <w:pPr>
        <w:pStyle w:val="Odstavecseseznamem"/>
        <w:pBdr>
          <w:top w:val="single" w:sz="4" w:space="1" w:color="auto"/>
          <w:left w:val="single" w:sz="4" w:space="4" w:color="auto"/>
          <w:bottom w:val="single" w:sz="4" w:space="1" w:color="auto"/>
          <w:right w:val="single" w:sz="4" w:space="4" w:color="auto"/>
        </w:pBdr>
        <w:shd w:val="clear" w:color="auto" w:fill="FFFF00"/>
        <w:spacing w:before="60" w:after="0" w:line="240" w:lineRule="auto"/>
        <w:ind w:left="284"/>
        <w:contextualSpacing w:val="0"/>
        <w:jc w:val="both"/>
        <w:rPr>
          <w:rFonts w:ascii="Times New Roman" w:hAnsi="Times New Roman"/>
          <w:i/>
          <w:sz w:val="24"/>
          <w:szCs w:val="24"/>
        </w:rPr>
      </w:pPr>
      <w:r>
        <w:rPr>
          <w:rFonts w:ascii="Times New Roman" w:hAnsi="Times New Roman"/>
          <w:i/>
          <w:sz w:val="24"/>
          <w:szCs w:val="24"/>
        </w:rPr>
        <w:t>Stejně tak je nanejvýše žádoucí opustit duplicitu v právní úpravě náhrady škody a nemajetkové újmy a odstranit neodůvodněné rozdíly mezi zákoníkem práce a občanským zákoníkem.</w:t>
      </w:r>
    </w:p>
    <w:p w14:paraId="70CB8DD5" w14:textId="3CB43ECA" w:rsidR="00EA52A7" w:rsidRDefault="00EA52A7" w:rsidP="003B2554">
      <w:pPr>
        <w:pStyle w:val="Odstavecseseznamem"/>
        <w:pBdr>
          <w:top w:val="single" w:sz="4" w:space="1" w:color="auto"/>
          <w:left w:val="single" w:sz="4" w:space="4" w:color="auto"/>
          <w:bottom w:val="single" w:sz="4" w:space="1" w:color="auto"/>
          <w:right w:val="single" w:sz="4" w:space="4" w:color="auto"/>
        </w:pBdr>
        <w:shd w:val="clear" w:color="auto" w:fill="FFFF00"/>
        <w:spacing w:before="120" w:after="0" w:line="240" w:lineRule="auto"/>
        <w:ind w:left="284"/>
        <w:contextualSpacing w:val="0"/>
        <w:jc w:val="both"/>
        <w:rPr>
          <w:rFonts w:ascii="Times New Roman" w:hAnsi="Times New Roman"/>
          <w:sz w:val="24"/>
          <w:szCs w:val="24"/>
        </w:rPr>
      </w:pPr>
      <w:r>
        <w:rPr>
          <w:rFonts w:ascii="Times New Roman" w:hAnsi="Times New Roman"/>
          <w:i/>
          <w:sz w:val="24"/>
          <w:szCs w:val="24"/>
        </w:rPr>
        <w:t>V návaznosti na vypuštění bodu následující body návrhu novely přečíslovat.</w:t>
      </w:r>
    </w:p>
    <w:p w14:paraId="0F8CCEBA" w14:textId="75C95F45" w:rsidR="00485BE4" w:rsidRDefault="00A67A4F" w:rsidP="00181F16">
      <w:pPr>
        <w:pStyle w:val="Odstavecseseznamem"/>
        <w:spacing w:after="0"/>
        <w:ind w:left="284"/>
        <w:jc w:val="both"/>
        <w:rPr>
          <w:rFonts w:ascii="Times New Roman" w:hAnsi="Times New Roman"/>
          <w:sz w:val="24"/>
          <w:szCs w:val="24"/>
        </w:rPr>
      </w:pPr>
      <w:r>
        <w:rPr>
          <w:rFonts w:ascii="Times New Roman" w:hAnsi="Times New Roman"/>
          <w:sz w:val="24"/>
          <w:szCs w:val="24"/>
        </w:rPr>
        <w:t xml:space="preserve"> </w:t>
      </w:r>
    </w:p>
    <w:p w14:paraId="5981D303" w14:textId="0748F68B" w:rsidR="00656CA1" w:rsidRDefault="00656CA1" w:rsidP="00C335C1">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286 se na konci odstavce 4 doplňuj</w:t>
      </w:r>
      <w:r w:rsidR="00EE01A8" w:rsidRPr="00A20EA2">
        <w:rPr>
          <w:rFonts w:ascii="Times New Roman" w:hAnsi="Times New Roman"/>
          <w:sz w:val="24"/>
          <w:szCs w:val="24"/>
        </w:rPr>
        <w:t>í</w:t>
      </w:r>
      <w:r w:rsidRPr="00A20EA2">
        <w:rPr>
          <w:rFonts w:ascii="Times New Roman" w:hAnsi="Times New Roman"/>
          <w:sz w:val="24"/>
          <w:szCs w:val="24"/>
        </w:rPr>
        <w:t xml:space="preserve"> vět</w:t>
      </w:r>
      <w:r w:rsidR="00EE01A8" w:rsidRPr="00A20EA2">
        <w:rPr>
          <w:rFonts w:ascii="Times New Roman" w:hAnsi="Times New Roman"/>
          <w:sz w:val="24"/>
          <w:szCs w:val="24"/>
        </w:rPr>
        <w:t>y</w:t>
      </w:r>
      <w:r w:rsidRPr="00A20EA2">
        <w:rPr>
          <w:rFonts w:ascii="Times New Roman" w:hAnsi="Times New Roman"/>
          <w:sz w:val="24"/>
          <w:szCs w:val="24"/>
        </w:rPr>
        <w:t xml:space="preserve"> „</w:t>
      </w:r>
      <w:r w:rsidR="00091D57" w:rsidRPr="00585BA9">
        <w:rPr>
          <w:rFonts w:ascii="Times New Roman" w:hAnsi="Times New Roman"/>
          <w:strike/>
          <w:sz w:val="24"/>
          <w:szCs w:val="24"/>
          <w:highlight w:val="yellow"/>
        </w:rPr>
        <w:t xml:space="preserve">V případě, že o to zaměstnavatel odborovou organizaci požádá, je odborová organizace povinna bez zbytečného odkladu prokázat splnění podmínky minimálního počtu členů v pracovním poměru u zaměstnavatele </w:t>
      </w:r>
      <w:r w:rsidR="00A70A06" w:rsidRPr="00585BA9">
        <w:rPr>
          <w:rFonts w:ascii="Times New Roman" w:hAnsi="Times New Roman"/>
          <w:strike/>
          <w:sz w:val="24"/>
          <w:szCs w:val="24"/>
          <w:highlight w:val="yellow"/>
        </w:rPr>
        <w:t>p</w:t>
      </w:r>
      <w:r w:rsidR="00091D57" w:rsidRPr="00585BA9">
        <w:rPr>
          <w:rFonts w:ascii="Times New Roman" w:hAnsi="Times New Roman"/>
          <w:strike/>
          <w:sz w:val="24"/>
          <w:szCs w:val="24"/>
          <w:highlight w:val="yellow"/>
        </w:rPr>
        <w:t xml:space="preserve">odle odstavce 3. Požaduje-li zaměstnavatel prokázání této skutečnosti prostřednictvím notářského osvědčení, zaměstnavatel je povinen poskytnout součinnost k sepsání notářského zápisu o osvědčení podle předchozí věty a hradí náklady za sepsání </w:t>
      </w:r>
      <w:r w:rsidR="00FF705A" w:rsidRPr="00585BA9">
        <w:rPr>
          <w:rFonts w:ascii="Times New Roman" w:hAnsi="Times New Roman"/>
          <w:strike/>
          <w:sz w:val="24"/>
          <w:szCs w:val="24"/>
          <w:highlight w:val="yellow"/>
        </w:rPr>
        <w:t>tohoto notářského zápisu.</w:t>
      </w:r>
      <w:r w:rsidR="00585BA9">
        <w:rPr>
          <w:rFonts w:ascii="Times New Roman" w:hAnsi="Times New Roman"/>
          <w:sz w:val="24"/>
          <w:szCs w:val="24"/>
        </w:rPr>
        <w:t xml:space="preserve"> </w:t>
      </w:r>
      <w:r w:rsidR="00585BA9" w:rsidRPr="00585BA9">
        <w:rPr>
          <w:rFonts w:ascii="Times New Roman" w:hAnsi="Times New Roman"/>
          <w:color w:val="FF0000"/>
          <w:sz w:val="24"/>
          <w:szCs w:val="24"/>
          <w:highlight w:val="yellow"/>
        </w:rPr>
        <w:t>Požádá-li o to zaměstnavatel, je odborová organizace povinna prokázat splnění podmínk</w:t>
      </w:r>
      <w:r w:rsidR="00585BA9">
        <w:rPr>
          <w:rFonts w:ascii="Times New Roman" w:hAnsi="Times New Roman"/>
          <w:color w:val="FF0000"/>
          <w:sz w:val="24"/>
          <w:szCs w:val="24"/>
          <w:highlight w:val="yellow"/>
        </w:rPr>
        <w:t>y</w:t>
      </w:r>
      <w:r w:rsidR="00585BA9" w:rsidRPr="00585BA9">
        <w:rPr>
          <w:rFonts w:ascii="Times New Roman" w:hAnsi="Times New Roman"/>
          <w:color w:val="FF0000"/>
          <w:sz w:val="24"/>
          <w:szCs w:val="24"/>
          <w:highlight w:val="yellow"/>
        </w:rPr>
        <w:t xml:space="preserve"> </w:t>
      </w:r>
      <w:r w:rsidR="00585BA9">
        <w:rPr>
          <w:rFonts w:ascii="Times New Roman" w:hAnsi="Times New Roman"/>
          <w:color w:val="FF0000"/>
          <w:sz w:val="24"/>
          <w:szCs w:val="24"/>
          <w:highlight w:val="yellow"/>
        </w:rPr>
        <w:t xml:space="preserve">minimálního počtu členů v pracovním poměru u zaměstnavatele </w:t>
      </w:r>
      <w:r w:rsidR="00585BA9" w:rsidRPr="00585BA9">
        <w:rPr>
          <w:rFonts w:ascii="Times New Roman" w:hAnsi="Times New Roman"/>
          <w:color w:val="FF0000"/>
          <w:sz w:val="24"/>
          <w:szCs w:val="24"/>
          <w:highlight w:val="yellow"/>
        </w:rPr>
        <w:t xml:space="preserve">podle odstavce 3. Nedohodne-li se se zaměstnavatelem na jiném způsobu prokázání, je </w:t>
      </w:r>
      <w:r w:rsidR="00585BA9">
        <w:rPr>
          <w:rFonts w:ascii="Times New Roman" w:hAnsi="Times New Roman"/>
          <w:color w:val="FF0000"/>
          <w:sz w:val="24"/>
          <w:szCs w:val="24"/>
          <w:highlight w:val="yellow"/>
        </w:rPr>
        <w:t xml:space="preserve">odborová organizace </w:t>
      </w:r>
      <w:r w:rsidR="00585BA9" w:rsidRPr="00585BA9">
        <w:rPr>
          <w:rFonts w:ascii="Times New Roman" w:hAnsi="Times New Roman"/>
          <w:color w:val="FF0000"/>
          <w:sz w:val="24"/>
          <w:szCs w:val="24"/>
          <w:highlight w:val="yellow"/>
        </w:rPr>
        <w:t xml:space="preserve">povinna poskytnout nezbytnou součinnost notáři sjednanému zaměstnavatelem za účelem sepsání </w:t>
      </w:r>
      <w:r w:rsidR="00585BA9">
        <w:rPr>
          <w:rFonts w:ascii="Times New Roman" w:hAnsi="Times New Roman"/>
          <w:color w:val="FF0000"/>
          <w:sz w:val="24"/>
          <w:szCs w:val="24"/>
          <w:highlight w:val="yellow"/>
        </w:rPr>
        <w:t xml:space="preserve">notářského </w:t>
      </w:r>
      <w:r w:rsidR="00585BA9" w:rsidRPr="00585BA9">
        <w:rPr>
          <w:rFonts w:ascii="Times New Roman" w:hAnsi="Times New Roman"/>
          <w:color w:val="FF0000"/>
          <w:sz w:val="24"/>
          <w:szCs w:val="24"/>
          <w:highlight w:val="yellow"/>
        </w:rPr>
        <w:t xml:space="preserve">zápisu o notářském osvědčení o splnění </w:t>
      </w:r>
      <w:r w:rsidR="00585BA9">
        <w:rPr>
          <w:rFonts w:ascii="Times New Roman" w:hAnsi="Times New Roman"/>
          <w:color w:val="FF0000"/>
          <w:sz w:val="24"/>
          <w:szCs w:val="24"/>
          <w:highlight w:val="yellow"/>
        </w:rPr>
        <w:t xml:space="preserve">této </w:t>
      </w:r>
      <w:r w:rsidR="00585BA9" w:rsidRPr="00585BA9">
        <w:rPr>
          <w:rFonts w:ascii="Times New Roman" w:hAnsi="Times New Roman"/>
          <w:color w:val="FF0000"/>
          <w:sz w:val="24"/>
          <w:szCs w:val="24"/>
          <w:highlight w:val="yellow"/>
        </w:rPr>
        <w:t>podmínk</w:t>
      </w:r>
      <w:r w:rsidR="00585BA9">
        <w:rPr>
          <w:rFonts w:ascii="Times New Roman" w:hAnsi="Times New Roman"/>
          <w:color w:val="FF0000"/>
          <w:sz w:val="24"/>
          <w:szCs w:val="24"/>
          <w:highlight w:val="yellow"/>
        </w:rPr>
        <w:t>y</w:t>
      </w:r>
      <w:r w:rsidR="00585BA9" w:rsidRPr="00585BA9">
        <w:rPr>
          <w:rFonts w:ascii="Times New Roman" w:hAnsi="Times New Roman"/>
          <w:color w:val="FF0000"/>
          <w:sz w:val="24"/>
          <w:szCs w:val="24"/>
          <w:highlight w:val="yellow"/>
        </w:rPr>
        <w:t>.</w:t>
      </w:r>
      <w:r w:rsidR="00065CBC" w:rsidRPr="00A20EA2">
        <w:rPr>
          <w:rFonts w:ascii="Times New Roman" w:hAnsi="Times New Roman"/>
          <w:sz w:val="24"/>
          <w:szCs w:val="24"/>
        </w:rPr>
        <w:t>“</w:t>
      </w:r>
      <w:r w:rsidR="009C2103" w:rsidRPr="00A20EA2">
        <w:rPr>
          <w:rFonts w:ascii="Times New Roman" w:hAnsi="Times New Roman"/>
          <w:sz w:val="24"/>
          <w:szCs w:val="24"/>
        </w:rPr>
        <w:t>.</w:t>
      </w:r>
    </w:p>
    <w:p w14:paraId="79E7BAF0" w14:textId="77777777" w:rsidR="00656CA1" w:rsidRPr="00A20EA2" w:rsidRDefault="00656CA1" w:rsidP="00656CA1">
      <w:pPr>
        <w:pStyle w:val="Odstavecseseznamem"/>
        <w:spacing w:after="0"/>
        <w:ind w:left="284"/>
        <w:jc w:val="both"/>
        <w:rPr>
          <w:rFonts w:ascii="Times New Roman" w:hAnsi="Times New Roman"/>
          <w:sz w:val="24"/>
          <w:szCs w:val="24"/>
        </w:rPr>
      </w:pPr>
    </w:p>
    <w:p w14:paraId="19438A6E" w14:textId="66CE8938" w:rsidR="00525D83" w:rsidRPr="00A20EA2" w:rsidRDefault="003D2801"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303 odst</w:t>
      </w:r>
      <w:r w:rsidR="00997063" w:rsidRPr="00A20EA2">
        <w:rPr>
          <w:rFonts w:ascii="Times New Roman" w:hAnsi="Times New Roman"/>
          <w:sz w:val="24"/>
          <w:szCs w:val="24"/>
        </w:rPr>
        <w:t>avec</w:t>
      </w:r>
      <w:r w:rsidRPr="00A20EA2">
        <w:rPr>
          <w:rFonts w:ascii="Times New Roman" w:hAnsi="Times New Roman"/>
          <w:sz w:val="24"/>
          <w:szCs w:val="24"/>
        </w:rPr>
        <w:t xml:space="preserve"> 3</w:t>
      </w:r>
      <w:r w:rsidR="003C2125" w:rsidRPr="00A20EA2">
        <w:rPr>
          <w:rFonts w:ascii="Times New Roman" w:hAnsi="Times New Roman"/>
          <w:sz w:val="24"/>
          <w:szCs w:val="24"/>
        </w:rPr>
        <w:t xml:space="preserve"> včetně poznámky pod čarou č. 128</w:t>
      </w:r>
      <w:r w:rsidR="00AC74E3" w:rsidRPr="00A20EA2">
        <w:rPr>
          <w:rFonts w:ascii="Times New Roman" w:hAnsi="Times New Roman"/>
          <w:sz w:val="24"/>
          <w:szCs w:val="24"/>
        </w:rPr>
        <w:t xml:space="preserve"> zní:</w:t>
      </w:r>
    </w:p>
    <w:p w14:paraId="411BF76E" w14:textId="1B3A94EA" w:rsidR="00AC74E3" w:rsidRPr="00A20EA2" w:rsidRDefault="00AC74E3" w:rsidP="00EA52A7">
      <w:pPr>
        <w:spacing w:before="120" w:after="0"/>
        <w:ind w:firstLine="709"/>
        <w:jc w:val="both"/>
        <w:rPr>
          <w:rFonts w:ascii="Times New Roman" w:hAnsi="Times New Roman"/>
          <w:sz w:val="24"/>
          <w:szCs w:val="24"/>
        </w:rPr>
      </w:pPr>
      <w:r w:rsidRPr="00A20EA2">
        <w:rPr>
          <w:rFonts w:ascii="Times New Roman" w:hAnsi="Times New Roman"/>
          <w:sz w:val="24"/>
          <w:szCs w:val="24"/>
        </w:rPr>
        <w:t xml:space="preserve">„(3) Zaměstnanci uvedení v odstavci 1 mohou být členy řídících nebo kontrolních orgánů právnických osob provozujících podnikatelskou činnost </w:t>
      </w:r>
      <w:r w:rsidRPr="00A20EA2">
        <w:rPr>
          <w:rFonts w:ascii="Times New Roman" w:hAnsi="Times New Roman"/>
          <w:color w:val="000000"/>
          <w:sz w:val="24"/>
          <w:szCs w:val="24"/>
        </w:rPr>
        <w:t>jen s předchozím písemným souhlasem zaměstnavatele, u něhož jsou zaměstnáni.</w:t>
      </w:r>
      <w:r w:rsidRPr="00A20EA2">
        <w:rPr>
          <w:rFonts w:ascii="Times New Roman" w:hAnsi="Times New Roman"/>
          <w:sz w:val="24"/>
          <w:szCs w:val="24"/>
        </w:rPr>
        <w:t xml:space="preserve"> Pokud do takového orgánu byli zaměstnanci uvedení v odstavci 1 vysláni zaměstnavatelem, celkový úhrn odměn vyplacených zaměstnanci za všechna členství v řídících nebo kontrolních orgánech právnických osob provozujících podnikatelskou činnost</w:t>
      </w:r>
      <w:r w:rsidR="003E2BA2" w:rsidRPr="00A20EA2">
        <w:rPr>
          <w:rFonts w:ascii="Times New Roman" w:hAnsi="Times New Roman"/>
          <w:sz w:val="24"/>
          <w:szCs w:val="24"/>
        </w:rPr>
        <w:t>, do nichž byl vyslán,</w:t>
      </w:r>
      <w:r w:rsidRPr="00A20EA2">
        <w:rPr>
          <w:rFonts w:ascii="Times New Roman" w:hAnsi="Times New Roman"/>
          <w:sz w:val="24"/>
          <w:szCs w:val="24"/>
        </w:rPr>
        <w:t xml:space="preserve"> za kalendářní rok včetně podílu na zisku či jiného peněžitého plnění nesmí přesáhnout částku rovnající se 25 % z ročního úhrnu nejvyššího platového tarifu a nejvýše přípustného osobního příplatku v příslušné platové třídě a v případě vedoucího zaměstnance též příplatku za vedení, který mu lze jako nejvýše přípustný přiznat podle § 124 odst. 3 ve spojení s</w:t>
      </w:r>
      <w:r w:rsidR="00A4326B" w:rsidRPr="00A20EA2">
        <w:rPr>
          <w:rFonts w:ascii="Times New Roman" w:hAnsi="Times New Roman"/>
          <w:sz w:val="24"/>
          <w:szCs w:val="24"/>
        </w:rPr>
        <w:t xml:space="preserve"> jiným </w:t>
      </w:r>
      <w:r w:rsidRPr="00A20EA2">
        <w:rPr>
          <w:rFonts w:ascii="Times New Roman" w:hAnsi="Times New Roman"/>
          <w:sz w:val="24"/>
          <w:szCs w:val="24"/>
        </w:rPr>
        <w:t>právním předpisem</w:t>
      </w:r>
      <w:r w:rsidR="003C2125" w:rsidRPr="00A20EA2">
        <w:rPr>
          <w:rFonts w:ascii="Times New Roman" w:hAnsi="Times New Roman"/>
          <w:sz w:val="24"/>
          <w:szCs w:val="24"/>
          <w:vertAlign w:val="superscript"/>
        </w:rPr>
        <w:t>128)</w:t>
      </w:r>
      <w:r w:rsidRPr="00A20EA2">
        <w:rPr>
          <w:rFonts w:ascii="Times New Roman" w:hAnsi="Times New Roman"/>
          <w:sz w:val="24"/>
          <w:szCs w:val="24"/>
        </w:rPr>
        <w:t xml:space="preserve">, a to podle naposledy zaměstnancem obsazeného místa, na kterém zaměstnanec v příslušném kalendářním roce naposledy vykonával práci. Zaměstnanec podle věty druhé je povinen zaměstnavatele informovat o celkovém úhrnu peněžitého plnění, které mu bylo </w:t>
      </w:r>
      <w:r w:rsidR="003E2BA2" w:rsidRPr="00A20EA2">
        <w:rPr>
          <w:rFonts w:ascii="Times New Roman" w:hAnsi="Times New Roman"/>
          <w:sz w:val="24"/>
          <w:szCs w:val="24"/>
        </w:rPr>
        <w:t xml:space="preserve">za členství v řídících nebo kontrolních orgánech právnických osob provozujících podnikatelskou činnost, do nichž byl vyslán, </w:t>
      </w:r>
      <w:r w:rsidRPr="00A20EA2">
        <w:rPr>
          <w:rFonts w:ascii="Times New Roman" w:hAnsi="Times New Roman"/>
          <w:sz w:val="24"/>
          <w:szCs w:val="24"/>
        </w:rPr>
        <w:t>vyplaceno v příslušném kalendářním roce, a to nejpozději do 31. ledna následujícího kalendářního roku.</w:t>
      </w:r>
    </w:p>
    <w:p w14:paraId="49804231" w14:textId="77777777" w:rsidR="003C2125" w:rsidRPr="00A20EA2" w:rsidRDefault="003C2125" w:rsidP="003C2125">
      <w:pPr>
        <w:shd w:val="clear" w:color="auto" w:fill="FFFFFF"/>
        <w:spacing w:after="0"/>
        <w:jc w:val="both"/>
        <w:rPr>
          <w:rFonts w:ascii="Times New Roman" w:eastAsia="Times New Roman" w:hAnsi="Times New Roman"/>
          <w:sz w:val="24"/>
          <w:szCs w:val="24"/>
          <w:vertAlign w:val="superscript"/>
          <w:lang w:eastAsia="cs-CZ"/>
        </w:rPr>
      </w:pPr>
      <w:r w:rsidRPr="00A20EA2">
        <w:rPr>
          <w:rFonts w:ascii="Times New Roman" w:eastAsia="Times New Roman" w:hAnsi="Times New Roman"/>
          <w:sz w:val="24"/>
          <w:szCs w:val="24"/>
          <w:vertAlign w:val="superscript"/>
          <w:lang w:eastAsia="cs-CZ"/>
        </w:rPr>
        <w:t>_________________________________________________</w:t>
      </w:r>
    </w:p>
    <w:p w14:paraId="5878238C" w14:textId="06297D21" w:rsidR="003C2125" w:rsidRPr="00A20EA2" w:rsidRDefault="003C2125" w:rsidP="003C2125">
      <w:pPr>
        <w:spacing w:after="0"/>
        <w:jc w:val="both"/>
        <w:rPr>
          <w:rFonts w:ascii="Times New Roman" w:eastAsia="Times New Roman" w:hAnsi="Times New Roman"/>
          <w:color w:val="000000"/>
          <w:sz w:val="20"/>
          <w:szCs w:val="20"/>
          <w:lang w:eastAsia="cs-CZ"/>
        </w:rPr>
      </w:pPr>
      <w:r w:rsidRPr="00A20EA2">
        <w:rPr>
          <w:rFonts w:ascii="Times New Roman" w:eastAsia="Times New Roman" w:hAnsi="Times New Roman"/>
          <w:color w:val="000000"/>
          <w:sz w:val="20"/>
          <w:szCs w:val="20"/>
          <w:vertAlign w:val="superscript"/>
          <w:lang w:eastAsia="cs-CZ"/>
        </w:rPr>
        <w:t>128)</w:t>
      </w:r>
      <w:r w:rsidRPr="00A20EA2">
        <w:rPr>
          <w:rFonts w:ascii="Times New Roman" w:eastAsia="Times New Roman" w:hAnsi="Times New Roman"/>
          <w:color w:val="000000"/>
          <w:sz w:val="20"/>
          <w:szCs w:val="20"/>
          <w:lang w:eastAsia="cs-CZ"/>
        </w:rPr>
        <w:t xml:space="preserve"> Nařízení vlády č. 341/2017 Sb., o platových poměrech zaměstnanců ve veřejných službách a správě</w:t>
      </w:r>
      <w:r w:rsidR="00372DAD" w:rsidRPr="00A20EA2">
        <w:rPr>
          <w:rFonts w:ascii="Times New Roman" w:eastAsia="Times New Roman" w:hAnsi="Times New Roman"/>
          <w:color w:val="000000"/>
          <w:sz w:val="20"/>
          <w:szCs w:val="20"/>
          <w:lang w:eastAsia="cs-CZ"/>
        </w:rPr>
        <w:t>, ve znění pozdějších předpisů</w:t>
      </w:r>
      <w:r w:rsidRPr="00A20EA2">
        <w:rPr>
          <w:rFonts w:ascii="Times New Roman" w:eastAsia="Times New Roman" w:hAnsi="Times New Roman"/>
          <w:color w:val="000000"/>
          <w:sz w:val="20"/>
          <w:szCs w:val="20"/>
          <w:lang w:eastAsia="cs-CZ"/>
        </w:rPr>
        <w:t>.</w:t>
      </w:r>
      <w:r w:rsidRPr="00A20EA2">
        <w:rPr>
          <w:rFonts w:ascii="Times New Roman" w:eastAsia="Times New Roman" w:hAnsi="Times New Roman"/>
          <w:color w:val="000000"/>
          <w:sz w:val="24"/>
          <w:szCs w:val="24"/>
          <w:lang w:eastAsia="cs-CZ"/>
        </w:rPr>
        <w:t>“.</w:t>
      </w:r>
    </w:p>
    <w:p w14:paraId="3D7079F6" w14:textId="77777777" w:rsidR="003C2125" w:rsidRDefault="003C2125" w:rsidP="002C462E">
      <w:pPr>
        <w:spacing w:after="0"/>
        <w:jc w:val="both"/>
        <w:rPr>
          <w:rFonts w:ascii="Times New Roman" w:hAnsi="Times New Roman"/>
          <w:color w:val="000000"/>
          <w:sz w:val="24"/>
          <w:szCs w:val="24"/>
        </w:rPr>
      </w:pPr>
    </w:p>
    <w:p w14:paraId="0F55929A" w14:textId="145E9316" w:rsidR="002C462E" w:rsidRPr="002C462E" w:rsidRDefault="002C462E" w:rsidP="003B2554">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Style w:val="Siln"/>
          <w:b w:val="0"/>
          <w:i/>
          <w:sz w:val="24"/>
          <w:szCs w:val="24"/>
        </w:rPr>
      </w:pPr>
      <w:r w:rsidRPr="002C462E">
        <w:rPr>
          <w:rStyle w:val="Siln"/>
          <w:b w:val="0"/>
          <w:i/>
          <w:sz w:val="24"/>
          <w:szCs w:val="24"/>
        </w:rPr>
        <w:t xml:space="preserve">Navrhovaná změna § 303 odst. 3 je sice oproti stávajícímu stavu alespoň částečným rozvolněním, kdy již nadále nebude členství v řídicích nebo kontrolních orgánech právnických osob provozujících podnikatelskou činnost zcela zakázáno, ale bude možné se souhlasem zaměstnavatele. Přesto i taková podmínka může představovat nepřiměřený zásah do práv, neboť ospravedlnitelná je jen v takovém případě, kdy se může zaměstnanec dostat do „střetu zájmů“ například z důvodu shodné činnosti s činností, kterou vykonává pro zaměstnavatele, v rámci své rozhodovací činnosti nebo z důvodu, že by taková činnost ohrožovala důvěru v jeho nezávislost a nestrannost nebo narušovala důvěru v jeho zaměstnavatele. </w:t>
      </w:r>
      <w:r w:rsidR="00FC0EAD">
        <w:rPr>
          <w:rStyle w:val="Siln"/>
          <w:b w:val="0"/>
          <w:i/>
          <w:sz w:val="24"/>
          <w:szCs w:val="24"/>
        </w:rPr>
        <w:t>U</w:t>
      </w:r>
      <w:r w:rsidRPr="002C462E">
        <w:rPr>
          <w:rStyle w:val="Siln"/>
          <w:b w:val="0"/>
          <w:i/>
          <w:sz w:val="24"/>
          <w:szCs w:val="24"/>
        </w:rPr>
        <w:t>stanovení by tak mělo být upraveno na obecnou oznamovací povinnost zaměstnance vůči zaměstnavateli a na souhlas zaměstnavatele jen na případy, kdy bude dána možnost takového střetu zájmů. To ostatně platí pro jakoukoliv výdělečnou činnost zaměstnance. Revizi by ostatně zasluhoval i výčet obsažen</w:t>
      </w:r>
      <w:r w:rsidR="003B2554">
        <w:rPr>
          <w:rStyle w:val="Siln"/>
          <w:b w:val="0"/>
          <w:i/>
          <w:sz w:val="24"/>
          <w:szCs w:val="24"/>
        </w:rPr>
        <w:t>ý</w:t>
      </w:r>
      <w:r w:rsidRPr="002C462E">
        <w:rPr>
          <w:rStyle w:val="Siln"/>
          <w:b w:val="0"/>
          <w:i/>
          <w:sz w:val="24"/>
          <w:szCs w:val="24"/>
        </w:rPr>
        <w:t xml:space="preserve"> v § 303 odst. 1 zákoníku práce.</w:t>
      </w:r>
    </w:p>
    <w:p w14:paraId="703885CD" w14:textId="77777777" w:rsidR="003B2554" w:rsidRPr="003B2554" w:rsidRDefault="003B2554" w:rsidP="003B2554">
      <w:pPr>
        <w:spacing w:before="120" w:after="0"/>
        <w:jc w:val="both"/>
        <w:rPr>
          <w:rFonts w:ascii="Times New Roman" w:hAnsi="Times New Roman"/>
          <w:strike/>
          <w:sz w:val="24"/>
          <w:szCs w:val="24"/>
          <w:highlight w:val="yellow"/>
        </w:rPr>
      </w:pPr>
    </w:p>
    <w:p w14:paraId="4FB04CF1" w14:textId="6B5D2A9C" w:rsidR="00AC74E3" w:rsidRPr="003B2554" w:rsidRDefault="00AC74E3" w:rsidP="003B2554">
      <w:pPr>
        <w:pStyle w:val="Odstavecseseznamem"/>
        <w:numPr>
          <w:ilvl w:val="0"/>
          <w:numId w:val="18"/>
        </w:numPr>
        <w:spacing w:after="0"/>
        <w:ind w:left="283" w:hanging="357"/>
        <w:contextualSpacing w:val="0"/>
        <w:jc w:val="both"/>
        <w:rPr>
          <w:rFonts w:ascii="Times New Roman" w:hAnsi="Times New Roman"/>
          <w:strike/>
          <w:sz w:val="24"/>
          <w:szCs w:val="24"/>
          <w:highlight w:val="yellow"/>
        </w:rPr>
      </w:pPr>
      <w:r w:rsidRPr="003B2554">
        <w:rPr>
          <w:rFonts w:ascii="Times New Roman" w:hAnsi="Times New Roman"/>
          <w:strike/>
          <w:sz w:val="24"/>
          <w:szCs w:val="24"/>
          <w:highlight w:val="yellow"/>
        </w:rPr>
        <w:t>V § 317 se odstavec 4 zrušuje.</w:t>
      </w:r>
    </w:p>
    <w:p w14:paraId="7183A1E8" w14:textId="77777777" w:rsidR="003F7C29" w:rsidRDefault="003F7C29" w:rsidP="003F7C29">
      <w:pPr>
        <w:spacing w:after="0"/>
        <w:jc w:val="both"/>
        <w:rPr>
          <w:rFonts w:ascii="Times New Roman" w:hAnsi="Times New Roman"/>
          <w:sz w:val="24"/>
          <w:szCs w:val="24"/>
        </w:rPr>
      </w:pPr>
    </w:p>
    <w:p w14:paraId="61E7436F" w14:textId="77777777" w:rsidR="003F7C29" w:rsidRPr="000C5B1A" w:rsidRDefault="003F7C29" w:rsidP="003F7C29">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hAnsi="Times New Roman"/>
          <w:i/>
          <w:sz w:val="24"/>
          <w:szCs w:val="24"/>
        </w:rPr>
      </w:pPr>
      <w:r w:rsidRPr="00613263">
        <w:rPr>
          <w:rFonts w:ascii="Times New Roman" w:hAnsi="Times New Roman"/>
          <w:i/>
          <w:sz w:val="24"/>
          <w:szCs w:val="24"/>
        </w:rPr>
        <w:t xml:space="preserve">V návaznosti na </w:t>
      </w:r>
      <w:r w:rsidRPr="003F7C29">
        <w:rPr>
          <w:rFonts w:ascii="Times New Roman" w:hAnsi="Times New Roman"/>
          <w:i/>
          <w:sz w:val="24"/>
          <w:szCs w:val="24"/>
        </w:rPr>
        <w:t>vypuštění bodu následující body návrhu</w:t>
      </w:r>
      <w:r w:rsidRPr="000C5B1A">
        <w:rPr>
          <w:rFonts w:ascii="Times New Roman" w:hAnsi="Times New Roman"/>
          <w:i/>
          <w:sz w:val="24"/>
          <w:szCs w:val="24"/>
        </w:rPr>
        <w:t xml:space="preserve"> </w:t>
      </w:r>
      <w:r w:rsidRPr="003F7C29">
        <w:rPr>
          <w:rFonts w:ascii="Times New Roman" w:hAnsi="Times New Roman"/>
          <w:i/>
          <w:sz w:val="24"/>
          <w:szCs w:val="24"/>
        </w:rPr>
        <w:t>novely přečíslovat</w:t>
      </w:r>
      <w:r w:rsidRPr="000C5B1A">
        <w:rPr>
          <w:rFonts w:ascii="Times New Roman" w:hAnsi="Times New Roman"/>
          <w:i/>
          <w:sz w:val="24"/>
          <w:szCs w:val="24"/>
        </w:rPr>
        <w:t>.</w:t>
      </w:r>
    </w:p>
    <w:p w14:paraId="55B9B749" w14:textId="6D78BBC3" w:rsidR="003F7C29" w:rsidRPr="00A20EA2" w:rsidRDefault="003F7C29" w:rsidP="003B2554">
      <w:pPr>
        <w:spacing w:before="120" w:after="0"/>
        <w:jc w:val="both"/>
        <w:rPr>
          <w:rFonts w:ascii="Times New Roman" w:hAnsi="Times New Roman"/>
          <w:sz w:val="24"/>
          <w:szCs w:val="24"/>
        </w:rPr>
      </w:pPr>
    </w:p>
    <w:p w14:paraId="084EA66E" w14:textId="7E317EE2" w:rsidR="00AC74E3" w:rsidRPr="00A20EA2" w:rsidRDefault="00AC74E3" w:rsidP="00EA52A7">
      <w:pPr>
        <w:pStyle w:val="Odstavecseseznamem"/>
        <w:numPr>
          <w:ilvl w:val="0"/>
          <w:numId w:val="18"/>
        </w:numPr>
        <w:spacing w:after="120"/>
        <w:ind w:left="283" w:hanging="357"/>
        <w:contextualSpacing w:val="0"/>
        <w:jc w:val="both"/>
        <w:rPr>
          <w:rFonts w:ascii="Times New Roman" w:hAnsi="Times New Roman"/>
          <w:sz w:val="24"/>
          <w:szCs w:val="24"/>
        </w:rPr>
      </w:pPr>
      <w:r w:rsidRPr="00A20EA2">
        <w:rPr>
          <w:rFonts w:ascii="Times New Roman" w:hAnsi="Times New Roman"/>
          <w:sz w:val="24"/>
          <w:szCs w:val="24"/>
        </w:rPr>
        <w:t>V § 328 odst.</w:t>
      </w:r>
      <w:r w:rsidR="00B843C1" w:rsidRPr="00A20EA2">
        <w:rPr>
          <w:rFonts w:ascii="Times New Roman" w:hAnsi="Times New Roman"/>
          <w:sz w:val="24"/>
          <w:szCs w:val="24"/>
        </w:rPr>
        <w:t xml:space="preserve"> </w:t>
      </w:r>
      <w:r w:rsidRPr="00A20EA2">
        <w:rPr>
          <w:rFonts w:ascii="Times New Roman" w:hAnsi="Times New Roman"/>
          <w:sz w:val="24"/>
          <w:szCs w:val="24"/>
        </w:rPr>
        <w:t>1 se za slovo „manžela“ vkládá slovo „nebo partnera</w:t>
      </w:r>
      <w:r w:rsidRPr="00A20EA2">
        <w:rPr>
          <w:rFonts w:ascii="Times New Roman" w:hAnsi="Times New Roman"/>
          <w:sz w:val="24"/>
          <w:szCs w:val="24"/>
          <w:vertAlign w:val="superscript"/>
        </w:rPr>
        <w:t>51a)</w:t>
      </w:r>
      <w:r w:rsidRPr="00A20EA2">
        <w:rPr>
          <w:rFonts w:ascii="Times New Roman" w:hAnsi="Times New Roman"/>
          <w:sz w:val="24"/>
          <w:szCs w:val="24"/>
        </w:rPr>
        <w:t>“.</w:t>
      </w:r>
    </w:p>
    <w:p w14:paraId="5FABA31C" w14:textId="1426B710" w:rsidR="00D23857" w:rsidRPr="00C46D30" w:rsidRDefault="00D23857" w:rsidP="00C46D30">
      <w:pPr>
        <w:pBdr>
          <w:top w:val="single" w:sz="4" w:space="1" w:color="auto"/>
          <w:left w:val="single" w:sz="4" w:space="4" w:color="auto"/>
          <w:bottom w:val="single" w:sz="4" w:space="1" w:color="auto"/>
          <w:right w:val="single" w:sz="4" w:space="4" w:color="auto"/>
        </w:pBdr>
        <w:shd w:val="clear" w:color="auto" w:fill="FFFF00"/>
        <w:spacing w:line="240" w:lineRule="auto"/>
        <w:jc w:val="both"/>
        <w:rPr>
          <w:rFonts w:ascii="Times New Roman" w:hAnsi="Times New Roman"/>
          <w:i/>
          <w:sz w:val="24"/>
          <w:szCs w:val="24"/>
        </w:rPr>
      </w:pPr>
      <w:r w:rsidRPr="00C46D30">
        <w:rPr>
          <w:rFonts w:ascii="Times New Roman" w:hAnsi="Times New Roman"/>
          <w:i/>
          <w:sz w:val="24"/>
          <w:szCs w:val="24"/>
          <w:highlight w:val="yellow"/>
        </w:rPr>
        <w:t>V návaznosti na změnu občanského zákoníku provedenou zákonem č. 123/2024 Sb. bude počínaje 1. lednem 2025 nezbytné rozlišovat mezi partnerstvím podle § 655 odst. 2 občanského zákoníku a registrovaným partnerstvím podle zákona o registrovaném partnerství. V případě partnerství podle občanského zákoníku se budou práva partnerů řídit §</w:t>
      </w:r>
      <w:r w:rsidR="001D3195">
        <w:rPr>
          <w:rFonts w:ascii="Times New Roman" w:hAnsi="Times New Roman"/>
          <w:i/>
          <w:sz w:val="24"/>
          <w:szCs w:val="24"/>
          <w:highlight w:val="yellow"/>
        </w:rPr>
        <w:t> </w:t>
      </w:r>
      <w:r w:rsidRPr="00C46D30">
        <w:rPr>
          <w:rFonts w:ascii="Times New Roman" w:hAnsi="Times New Roman"/>
          <w:i/>
          <w:sz w:val="24"/>
          <w:szCs w:val="24"/>
          <w:highlight w:val="yellow"/>
        </w:rPr>
        <w:t xml:space="preserve">655 odst. 2 věta druhá, tedy nestanoví-li zákon nebo jiný právní předpis jinak, </w:t>
      </w:r>
      <w:r w:rsidRPr="00C46D30">
        <w:rPr>
          <w:rFonts w:ascii="Times New Roman" w:hAnsi="Times New Roman"/>
          <w:i/>
          <w:color w:val="000000"/>
          <w:sz w:val="24"/>
          <w:szCs w:val="24"/>
          <w:highlight w:val="yellow"/>
          <w:shd w:val="clear" w:color="auto" w:fill="FFFFFF"/>
        </w:rPr>
        <w:t>vztahují se na partnerství a práva a povinnosti partnerů ustanovení o manželství, právech a povinnostech manželů, vdovách a vdovcích obdobně</w:t>
      </w:r>
      <w:r w:rsidRPr="00C46D30">
        <w:rPr>
          <w:rFonts w:ascii="Times New Roman" w:hAnsi="Times New Roman"/>
          <w:i/>
          <w:sz w:val="24"/>
          <w:szCs w:val="24"/>
          <w:highlight w:val="yellow"/>
        </w:rPr>
        <w:t>.</w:t>
      </w:r>
      <w:r w:rsidR="009324CC" w:rsidRPr="00C46D30">
        <w:rPr>
          <w:rFonts w:ascii="Times New Roman" w:hAnsi="Times New Roman"/>
          <w:i/>
          <w:sz w:val="24"/>
          <w:szCs w:val="24"/>
          <w:highlight w:val="yellow"/>
        </w:rPr>
        <w:t xml:space="preserve"> V případě registrovaných partnerství se pak bude na práva a povinnosti partnerů aplikovat úprava obsažená v § 3020 odst. 1, tedy že u</w:t>
      </w:r>
      <w:r w:rsidR="009324CC" w:rsidRPr="00C46D30">
        <w:rPr>
          <w:rFonts w:ascii="Times New Roman" w:hAnsi="Times New Roman"/>
          <w:i/>
          <w:color w:val="000000"/>
          <w:sz w:val="24"/>
          <w:szCs w:val="24"/>
          <w:highlight w:val="yellow"/>
          <w:shd w:val="clear" w:color="auto" w:fill="FFFFFF"/>
        </w:rPr>
        <w:t>stanovení částí první, třetí a čtvrté občanského zákoníku o manželství a o právech a povinnostech manželů platí obdobně pro registrované partnerství a práva a povinnosti partnerů. S ohledem na nejednoznačný výklad obou právních úprav je žádoucí uvádět výslovně obě varianty s normativním odkazem na příslušný zákon.</w:t>
      </w:r>
    </w:p>
    <w:p w14:paraId="60FE4190" w14:textId="747A50D0" w:rsidR="00B57B52" w:rsidRPr="00A20EA2" w:rsidRDefault="00B57B52"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334a odst. 2 se slovo „dnem“ nahrazuje slovem „okamžikem“.</w:t>
      </w:r>
    </w:p>
    <w:p w14:paraId="45C2AF49" w14:textId="77777777" w:rsidR="00AC74E3" w:rsidRPr="00A20EA2" w:rsidRDefault="00AC74E3" w:rsidP="00181F16">
      <w:pPr>
        <w:spacing w:after="0"/>
        <w:ind w:left="284"/>
        <w:jc w:val="both"/>
        <w:rPr>
          <w:rFonts w:ascii="Times New Roman" w:hAnsi="Times New Roman"/>
          <w:sz w:val="24"/>
          <w:szCs w:val="24"/>
        </w:rPr>
      </w:pPr>
    </w:p>
    <w:p w14:paraId="2228EEBC" w14:textId="318FA1C0" w:rsidR="00AC74E3" w:rsidRPr="00A20EA2" w:rsidRDefault="00AC74E3"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3</w:t>
      </w:r>
      <w:r w:rsidR="0025349D" w:rsidRPr="00A20EA2">
        <w:rPr>
          <w:rFonts w:ascii="Times New Roman" w:hAnsi="Times New Roman"/>
          <w:sz w:val="24"/>
          <w:szCs w:val="24"/>
        </w:rPr>
        <w:t>3</w:t>
      </w:r>
      <w:r w:rsidRPr="00A20EA2">
        <w:rPr>
          <w:rFonts w:ascii="Times New Roman" w:hAnsi="Times New Roman"/>
          <w:sz w:val="24"/>
          <w:szCs w:val="24"/>
        </w:rPr>
        <w:t>5</w:t>
      </w:r>
      <w:r w:rsidR="000E5D81" w:rsidRPr="00A20EA2">
        <w:rPr>
          <w:rFonts w:ascii="Times New Roman" w:hAnsi="Times New Roman"/>
          <w:sz w:val="24"/>
          <w:szCs w:val="24"/>
        </w:rPr>
        <w:t xml:space="preserve"> </w:t>
      </w:r>
      <w:r w:rsidR="005774D1" w:rsidRPr="00A20EA2">
        <w:rPr>
          <w:rFonts w:ascii="Times New Roman" w:hAnsi="Times New Roman"/>
          <w:sz w:val="24"/>
          <w:szCs w:val="24"/>
        </w:rPr>
        <w:t xml:space="preserve">odst. 1 </w:t>
      </w:r>
      <w:r w:rsidR="000E5D81" w:rsidRPr="00A20EA2">
        <w:rPr>
          <w:rFonts w:ascii="Times New Roman" w:hAnsi="Times New Roman"/>
          <w:sz w:val="24"/>
          <w:szCs w:val="24"/>
        </w:rPr>
        <w:t>se číslo „</w:t>
      </w:r>
      <w:r w:rsidR="009210AF" w:rsidRPr="00A20EA2">
        <w:rPr>
          <w:rFonts w:ascii="Times New Roman" w:hAnsi="Times New Roman"/>
          <w:sz w:val="24"/>
          <w:szCs w:val="24"/>
        </w:rPr>
        <w:t>3</w:t>
      </w:r>
      <w:r w:rsidR="000E5D81" w:rsidRPr="00A20EA2">
        <w:rPr>
          <w:rFonts w:ascii="Times New Roman" w:hAnsi="Times New Roman"/>
          <w:sz w:val="24"/>
          <w:szCs w:val="24"/>
        </w:rPr>
        <w:t>“ na</w:t>
      </w:r>
      <w:r w:rsidR="009210AF" w:rsidRPr="00A20EA2">
        <w:rPr>
          <w:rFonts w:ascii="Times New Roman" w:hAnsi="Times New Roman"/>
          <w:sz w:val="24"/>
          <w:szCs w:val="24"/>
        </w:rPr>
        <w:t>hrazuje číslem „2“.</w:t>
      </w:r>
    </w:p>
    <w:p w14:paraId="5FCFE8C0" w14:textId="77777777" w:rsidR="009210AF" w:rsidRPr="00A20EA2" w:rsidRDefault="009210AF" w:rsidP="00181F16">
      <w:pPr>
        <w:spacing w:after="0"/>
        <w:ind w:left="284"/>
        <w:jc w:val="both"/>
        <w:rPr>
          <w:rFonts w:ascii="Times New Roman" w:hAnsi="Times New Roman"/>
          <w:sz w:val="24"/>
          <w:szCs w:val="24"/>
        </w:rPr>
      </w:pPr>
    </w:p>
    <w:p w14:paraId="7BE7C968" w14:textId="7ADBB338" w:rsidR="009210AF" w:rsidRPr="00A20EA2" w:rsidRDefault="009210AF"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w:t>
      </w:r>
      <w:r w:rsidR="0025349D" w:rsidRPr="00A20EA2">
        <w:rPr>
          <w:rFonts w:ascii="Times New Roman" w:hAnsi="Times New Roman"/>
          <w:sz w:val="24"/>
          <w:szCs w:val="24"/>
        </w:rPr>
        <w:t xml:space="preserve">§ </w:t>
      </w:r>
      <w:r w:rsidRPr="00A20EA2">
        <w:rPr>
          <w:rFonts w:ascii="Times New Roman" w:hAnsi="Times New Roman"/>
          <w:sz w:val="24"/>
          <w:szCs w:val="24"/>
        </w:rPr>
        <w:t>335 odstavce 2 až 5</w:t>
      </w:r>
      <w:r w:rsidR="0027542A" w:rsidRPr="00A20EA2">
        <w:rPr>
          <w:rFonts w:ascii="Times New Roman" w:hAnsi="Times New Roman"/>
          <w:sz w:val="24"/>
          <w:szCs w:val="24"/>
        </w:rPr>
        <w:t xml:space="preserve"> včetně poznámky pod čarou č. 95</w:t>
      </w:r>
      <w:r w:rsidRPr="00A20EA2">
        <w:rPr>
          <w:rFonts w:ascii="Times New Roman" w:hAnsi="Times New Roman"/>
          <w:sz w:val="24"/>
          <w:szCs w:val="24"/>
        </w:rPr>
        <w:t xml:space="preserve"> znějí:</w:t>
      </w:r>
    </w:p>
    <w:p w14:paraId="136FDC05" w14:textId="20E9AB35" w:rsidR="009210AF" w:rsidRPr="00A20EA2" w:rsidRDefault="009210AF" w:rsidP="003B2554">
      <w:pPr>
        <w:widowControl w:val="0"/>
        <w:spacing w:before="120" w:after="0"/>
        <w:ind w:firstLine="709"/>
        <w:jc w:val="both"/>
        <w:rPr>
          <w:rFonts w:ascii="Times New Roman" w:eastAsia="Times New Roman" w:hAnsi="Times New Roman"/>
          <w:color w:val="000000"/>
          <w:sz w:val="24"/>
          <w:szCs w:val="24"/>
          <w:lang w:eastAsia="cs-CZ"/>
        </w:rPr>
      </w:pPr>
      <w:r w:rsidRPr="00A20EA2">
        <w:rPr>
          <w:rFonts w:ascii="Times New Roman" w:eastAsia="Times New Roman" w:hAnsi="Times New Roman"/>
          <w:color w:val="000000"/>
          <w:sz w:val="24"/>
          <w:szCs w:val="24"/>
          <w:lang w:eastAsia="cs-CZ"/>
        </w:rPr>
        <w:t>„(2) Písemnost doručovaná prostřednictvím sítě nebo služby elektronických komunikací je doručena okamžikem, kdy převzetí potvrdí zaměstnanec zaměstnavateli datovou zprávou. Jestliže zaměstnanec převzetí písemnosti nepotvrdí ve lhůtě 15 dnů ode dne jejího dodání, považuje se za doručenou posledním dnem této lhůty.</w:t>
      </w:r>
    </w:p>
    <w:p w14:paraId="455858B3" w14:textId="77777777" w:rsidR="009210AF" w:rsidRPr="00A20EA2" w:rsidRDefault="009210AF" w:rsidP="003B2554">
      <w:pPr>
        <w:widowControl w:val="0"/>
        <w:spacing w:after="0"/>
        <w:jc w:val="both"/>
        <w:rPr>
          <w:rFonts w:ascii="Times New Roman" w:eastAsia="Times New Roman" w:hAnsi="Times New Roman"/>
          <w:color w:val="000000"/>
          <w:sz w:val="24"/>
          <w:szCs w:val="24"/>
          <w:lang w:eastAsia="cs-CZ"/>
        </w:rPr>
      </w:pPr>
    </w:p>
    <w:p w14:paraId="694F9D4C" w14:textId="77777777" w:rsidR="009210AF" w:rsidRPr="00A20EA2" w:rsidRDefault="009210AF" w:rsidP="003B2554">
      <w:pPr>
        <w:widowControl w:val="0"/>
        <w:spacing w:after="0"/>
        <w:ind w:firstLine="708"/>
        <w:jc w:val="both"/>
        <w:rPr>
          <w:rFonts w:ascii="Times New Roman" w:eastAsia="Times New Roman" w:hAnsi="Times New Roman"/>
          <w:color w:val="000000"/>
          <w:sz w:val="24"/>
          <w:szCs w:val="24"/>
          <w:lang w:eastAsia="cs-CZ"/>
        </w:rPr>
      </w:pPr>
      <w:r w:rsidRPr="00A20EA2">
        <w:rPr>
          <w:rFonts w:ascii="Times New Roman" w:eastAsia="Times New Roman" w:hAnsi="Times New Roman"/>
          <w:color w:val="000000"/>
          <w:sz w:val="24"/>
          <w:szCs w:val="24"/>
          <w:lang w:eastAsia="cs-CZ"/>
        </w:rPr>
        <w:t>(3) Mzdový nebo platový výměr anebo písemnou informaci o jejich změně může zaměstnavatel doručit zaměstnanci prostřednictvím sítě nebo služby elektronických komunikací i na jinou elektronickou adresu za</w:t>
      </w:r>
      <w:r w:rsidRPr="00A20EA2">
        <w:rPr>
          <w:rFonts w:ascii="Times New Roman" w:eastAsia="Times New Roman" w:hAnsi="Times New Roman"/>
          <w:sz w:val="24"/>
          <w:szCs w:val="24"/>
          <w:lang w:eastAsia="cs-CZ"/>
        </w:rPr>
        <w:t xml:space="preserve">městnance, přičemž odstavce 1 a 2 se nepoužijí. Písemnost podle věty první je doručena okamžikem, kdy její převzetí potvrdí zaměstnanec zaměstnavateli datovou zprávou; nedojde-li k potvrzení převzetí písemnosti ve lhůtě 15 dnů ode dne jejího odeslání, je doručení neúčinné. Tato </w:t>
      </w:r>
      <w:r w:rsidRPr="00A20EA2">
        <w:rPr>
          <w:rFonts w:ascii="Times New Roman" w:eastAsia="Times New Roman" w:hAnsi="Times New Roman"/>
          <w:color w:val="000000"/>
          <w:sz w:val="24"/>
          <w:szCs w:val="24"/>
          <w:lang w:eastAsia="cs-CZ"/>
        </w:rPr>
        <w:t>písemnost musí být zaměstnanci přístupná takovým způsobem, aby si ji mohl uložit a vytisknout.</w:t>
      </w:r>
    </w:p>
    <w:p w14:paraId="2E525762" w14:textId="77777777" w:rsidR="009210AF" w:rsidRPr="00A20EA2" w:rsidRDefault="009210AF" w:rsidP="003B2554">
      <w:pPr>
        <w:widowControl w:val="0"/>
        <w:spacing w:after="0"/>
        <w:jc w:val="both"/>
        <w:rPr>
          <w:rStyle w:val="s23"/>
          <w:rFonts w:ascii="Times New Roman" w:hAnsi="Times New Roman"/>
          <w:sz w:val="24"/>
          <w:szCs w:val="24"/>
        </w:rPr>
      </w:pPr>
    </w:p>
    <w:p w14:paraId="27EF1E39" w14:textId="6D80D209" w:rsidR="009210AF" w:rsidRPr="00A20EA2" w:rsidRDefault="009210AF" w:rsidP="003B2554">
      <w:pPr>
        <w:widowControl w:val="0"/>
        <w:spacing w:after="0"/>
        <w:ind w:firstLine="708"/>
        <w:jc w:val="both"/>
        <w:rPr>
          <w:rFonts w:ascii="Times New Roman" w:eastAsia="Times New Roman" w:hAnsi="Times New Roman"/>
          <w:color w:val="000000"/>
          <w:sz w:val="24"/>
          <w:szCs w:val="24"/>
          <w:lang w:eastAsia="cs-CZ"/>
        </w:rPr>
      </w:pPr>
      <w:r w:rsidRPr="00A20EA2">
        <w:rPr>
          <w:rFonts w:ascii="Times New Roman" w:eastAsia="Times New Roman" w:hAnsi="Times New Roman"/>
          <w:color w:val="000000"/>
          <w:sz w:val="24"/>
          <w:szCs w:val="24"/>
          <w:lang w:eastAsia="cs-CZ"/>
        </w:rPr>
        <w:t>(4) Písemnost doručovaná prostřednictvím sítě nebo služby elektronických komunikací musí být podepsána uznávaným elektronickým podpisem</w:t>
      </w:r>
      <w:r w:rsidR="00004E3D" w:rsidRPr="00A20EA2">
        <w:rPr>
          <w:rFonts w:ascii="Times New Roman" w:eastAsia="Times New Roman" w:hAnsi="Times New Roman"/>
          <w:color w:val="000000"/>
          <w:vertAlign w:val="superscript"/>
          <w:lang w:eastAsia="cs-CZ"/>
        </w:rPr>
        <w:t>95)</w:t>
      </w:r>
      <w:r w:rsidRPr="00A20EA2">
        <w:rPr>
          <w:rFonts w:ascii="Times New Roman" w:eastAsia="Times New Roman" w:hAnsi="Times New Roman"/>
          <w:color w:val="000000"/>
          <w:sz w:val="24"/>
          <w:szCs w:val="24"/>
          <w:lang w:eastAsia="cs-CZ"/>
        </w:rPr>
        <w:t>.</w:t>
      </w:r>
    </w:p>
    <w:p w14:paraId="1B673F76" w14:textId="77777777" w:rsidR="009210AF" w:rsidRPr="00A20EA2" w:rsidRDefault="009210AF" w:rsidP="003B2554">
      <w:pPr>
        <w:widowControl w:val="0"/>
        <w:spacing w:after="0"/>
        <w:jc w:val="both"/>
        <w:rPr>
          <w:rFonts w:ascii="Times New Roman" w:eastAsia="Times New Roman" w:hAnsi="Times New Roman"/>
          <w:color w:val="000000"/>
          <w:sz w:val="24"/>
          <w:szCs w:val="24"/>
          <w:lang w:eastAsia="cs-CZ"/>
        </w:rPr>
      </w:pPr>
    </w:p>
    <w:p w14:paraId="62FA41AB" w14:textId="16D4A5CD" w:rsidR="009210AF" w:rsidRPr="00A20EA2" w:rsidRDefault="009210AF" w:rsidP="003B2554">
      <w:pPr>
        <w:widowControl w:val="0"/>
        <w:spacing w:after="0"/>
        <w:ind w:firstLine="708"/>
        <w:jc w:val="both"/>
        <w:rPr>
          <w:rFonts w:ascii="Times New Roman" w:eastAsia="Times New Roman" w:hAnsi="Times New Roman"/>
          <w:color w:val="000000"/>
          <w:sz w:val="24"/>
          <w:szCs w:val="24"/>
          <w:lang w:eastAsia="cs-CZ"/>
        </w:rPr>
      </w:pPr>
      <w:r w:rsidRPr="00A20EA2">
        <w:rPr>
          <w:rFonts w:ascii="Times New Roman" w:eastAsia="Times New Roman" w:hAnsi="Times New Roman"/>
          <w:color w:val="000000"/>
          <w:sz w:val="24"/>
          <w:szCs w:val="24"/>
          <w:lang w:eastAsia="cs-CZ"/>
        </w:rPr>
        <w:t>(5) Doručení písemnosti prostřednictvím sítě nebo služby elektronických komunikací je neúčinné, jestliže se písemnost zaslaná na elektronickou adresu zaměstnance vrátila zaměstnavateli jako nedoručitelná.</w:t>
      </w:r>
    </w:p>
    <w:p w14:paraId="191BFF00" w14:textId="77777777" w:rsidR="0027542A" w:rsidRPr="00A20EA2" w:rsidRDefault="0027542A" w:rsidP="003B2554">
      <w:pPr>
        <w:widowControl w:val="0"/>
        <w:shd w:val="clear" w:color="auto" w:fill="FFFFFF"/>
        <w:spacing w:after="0"/>
        <w:jc w:val="both"/>
        <w:rPr>
          <w:rFonts w:ascii="Times New Roman" w:eastAsia="Times New Roman" w:hAnsi="Times New Roman"/>
          <w:sz w:val="24"/>
          <w:szCs w:val="24"/>
          <w:vertAlign w:val="superscript"/>
          <w:lang w:eastAsia="cs-CZ"/>
        </w:rPr>
      </w:pPr>
      <w:r w:rsidRPr="00A20EA2">
        <w:rPr>
          <w:rFonts w:ascii="Times New Roman" w:eastAsia="Times New Roman" w:hAnsi="Times New Roman"/>
          <w:sz w:val="24"/>
          <w:szCs w:val="24"/>
          <w:vertAlign w:val="superscript"/>
          <w:lang w:eastAsia="cs-CZ"/>
        </w:rPr>
        <w:t>_________________________________________________</w:t>
      </w:r>
    </w:p>
    <w:p w14:paraId="62125760" w14:textId="318A0624" w:rsidR="0027542A" w:rsidRPr="00A20EA2" w:rsidRDefault="0027542A" w:rsidP="003B2554">
      <w:pPr>
        <w:widowControl w:val="0"/>
        <w:spacing w:after="0"/>
        <w:jc w:val="both"/>
        <w:rPr>
          <w:rFonts w:ascii="Times New Roman" w:eastAsia="Times New Roman" w:hAnsi="Times New Roman"/>
          <w:color w:val="000000"/>
          <w:sz w:val="20"/>
          <w:szCs w:val="20"/>
          <w:lang w:eastAsia="cs-CZ"/>
        </w:rPr>
      </w:pPr>
      <w:r w:rsidRPr="00A20EA2">
        <w:rPr>
          <w:rFonts w:ascii="Times New Roman" w:eastAsia="Times New Roman" w:hAnsi="Times New Roman"/>
          <w:color w:val="000000"/>
          <w:sz w:val="20"/>
          <w:szCs w:val="20"/>
          <w:vertAlign w:val="superscript"/>
          <w:lang w:eastAsia="cs-CZ"/>
        </w:rPr>
        <w:t>95)</w:t>
      </w:r>
      <w:r w:rsidRPr="00A20EA2">
        <w:rPr>
          <w:rFonts w:ascii="Times New Roman" w:eastAsia="Times New Roman" w:hAnsi="Times New Roman"/>
          <w:color w:val="000000"/>
          <w:sz w:val="20"/>
          <w:szCs w:val="20"/>
          <w:lang w:eastAsia="cs-CZ"/>
        </w:rPr>
        <w:t xml:space="preserve"> § 6 odst. 2 a § 9 odst. 2 zákona č. 297/2016 Sb., o službách vytvářejících důvěru pro elektronické transakce</w:t>
      </w:r>
      <w:r w:rsidR="00373789" w:rsidRPr="00A20EA2">
        <w:rPr>
          <w:rFonts w:ascii="Times New Roman" w:eastAsia="Times New Roman" w:hAnsi="Times New Roman"/>
          <w:color w:val="000000"/>
          <w:sz w:val="20"/>
          <w:szCs w:val="20"/>
          <w:lang w:eastAsia="cs-CZ"/>
        </w:rPr>
        <w:t>, ve znění pozdějších předpisů</w:t>
      </w:r>
      <w:r w:rsidRPr="00A20EA2">
        <w:rPr>
          <w:rFonts w:ascii="Times New Roman" w:eastAsia="Times New Roman" w:hAnsi="Times New Roman"/>
          <w:color w:val="000000"/>
          <w:sz w:val="20"/>
          <w:szCs w:val="20"/>
          <w:lang w:eastAsia="cs-CZ"/>
        </w:rPr>
        <w:t>.</w:t>
      </w:r>
      <w:r w:rsidRPr="00A20EA2">
        <w:rPr>
          <w:rFonts w:ascii="Times New Roman" w:eastAsia="Times New Roman" w:hAnsi="Times New Roman"/>
          <w:color w:val="000000"/>
          <w:sz w:val="24"/>
          <w:szCs w:val="24"/>
          <w:lang w:eastAsia="cs-CZ"/>
        </w:rPr>
        <w:t>“.</w:t>
      </w:r>
    </w:p>
    <w:p w14:paraId="129FB1AC" w14:textId="77777777" w:rsidR="009210AF" w:rsidRPr="00A20EA2" w:rsidRDefault="009210AF" w:rsidP="003B2554">
      <w:pPr>
        <w:widowControl w:val="0"/>
        <w:spacing w:after="0"/>
        <w:jc w:val="both"/>
        <w:rPr>
          <w:rFonts w:ascii="Times New Roman" w:hAnsi="Times New Roman"/>
          <w:sz w:val="24"/>
          <w:szCs w:val="24"/>
        </w:rPr>
      </w:pPr>
    </w:p>
    <w:p w14:paraId="48AA6A2E" w14:textId="4EEC8621" w:rsidR="008C540A" w:rsidRPr="00A20EA2" w:rsidRDefault="008C540A" w:rsidP="003B2554">
      <w:pPr>
        <w:pStyle w:val="Odstavecseseznamem"/>
        <w:widowControl w:val="0"/>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3</w:t>
      </w:r>
      <w:r w:rsidR="00B57B52" w:rsidRPr="00A20EA2">
        <w:rPr>
          <w:rFonts w:ascii="Times New Roman" w:hAnsi="Times New Roman"/>
          <w:sz w:val="24"/>
          <w:szCs w:val="24"/>
        </w:rPr>
        <w:t>36 odst. 4</w:t>
      </w:r>
      <w:r w:rsidR="005A59CC" w:rsidRPr="00A20EA2">
        <w:rPr>
          <w:rFonts w:ascii="Times New Roman" w:hAnsi="Times New Roman"/>
          <w:sz w:val="24"/>
          <w:szCs w:val="24"/>
        </w:rPr>
        <w:t xml:space="preserve"> a v § 337 odst. 2</w:t>
      </w:r>
      <w:r w:rsidR="00B57B52" w:rsidRPr="00A20EA2">
        <w:rPr>
          <w:rFonts w:ascii="Times New Roman" w:hAnsi="Times New Roman"/>
          <w:sz w:val="24"/>
          <w:szCs w:val="24"/>
        </w:rPr>
        <w:t xml:space="preserve"> se slova „doručenou dnem“ nahrazují slovy „doručenou okamžikem“.</w:t>
      </w:r>
    </w:p>
    <w:p w14:paraId="112D8063" w14:textId="7BE67565" w:rsidR="00B57B52" w:rsidRPr="00A20EA2" w:rsidRDefault="00B57B52" w:rsidP="003B2554">
      <w:pPr>
        <w:pStyle w:val="Odstavecseseznamem"/>
        <w:widowControl w:val="0"/>
        <w:spacing w:after="0"/>
        <w:ind w:left="284"/>
        <w:jc w:val="both"/>
        <w:rPr>
          <w:rFonts w:ascii="Times New Roman" w:hAnsi="Times New Roman"/>
          <w:sz w:val="24"/>
          <w:szCs w:val="24"/>
        </w:rPr>
      </w:pPr>
    </w:p>
    <w:p w14:paraId="30FFAD04" w14:textId="079134C4" w:rsidR="009324CC" w:rsidRPr="009324CC" w:rsidRDefault="00B57B52" w:rsidP="003B2554">
      <w:pPr>
        <w:pStyle w:val="Odstavecseseznamem"/>
        <w:widowControl w:val="0"/>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 xml:space="preserve">V § 337 odst. </w:t>
      </w:r>
      <w:r w:rsidR="005A59CC" w:rsidRPr="00A20EA2">
        <w:rPr>
          <w:rFonts w:ascii="Times New Roman" w:hAnsi="Times New Roman"/>
          <w:sz w:val="24"/>
          <w:szCs w:val="24"/>
        </w:rPr>
        <w:t>4</w:t>
      </w:r>
      <w:r w:rsidRPr="00A20EA2">
        <w:rPr>
          <w:rFonts w:ascii="Times New Roman" w:hAnsi="Times New Roman"/>
          <w:sz w:val="24"/>
          <w:szCs w:val="24"/>
        </w:rPr>
        <w:t xml:space="preserve"> se </w:t>
      </w:r>
      <w:r w:rsidR="005A59CC" w:rsidRPr="00A20EA2">
        <w:rPr>
          <w:rFonts w:ascii="Times New Roman" w:hAnsi="Times New Roman"/>
          <w:sz w:val="24"/>
          <w:szCs w:val="24"/>
        </w:rPr>
        <w:t>slova „doručena dnem“ nahrazují slovy „doručena okamžikem“</w:t>
      </w:r>
      <w:r w:rsidR="00921925" w:rsidRPr="00A20EA2">
        <w:rPr>
          <w:rFonts w:ascii="Times New Roman" w:hAnsi="Times New Roman"/>
          <w:sz w:val="24"/>
          <w:szCs w:val="24"/>
        </w:rPr>
        <w:t>.</w:t>
      </w:r>
    </w:p>
    <w:p w14:paraId="2C6B15D6" w14:textId="77777777" w:rsidR="00F369C6" w:rsidRDefault="00F369C6" w:rsidP="003B2554">
      <w:pPr>
        <w:widowControl w:val="0"/>
        <w:spacing w:after="0"/>
        <w:jc w:val="both"/>
        <w:rPr>
          <w:rFonts w:ascii="Times New Roman" w:hAnsi="Times New Roman"/>
          <w:sz w:val="24"/>
          <w:szCs w:val="24"/>
        </w:rPr>
      </w:pPr>
    </w:p>
    <w:p w14:paraId="4F0B446E" w14:textId="26FC0369" w:rsidR="009324CC" w:rsidRPr="00F369C6" w:rsidRDefault="00F369C6" w:rsidP="003B2554">
      <w:pPr>
        <w:widowControl w:val="0"/>
        <w:pBdr>
          <w:top w:val="single" w:sz="4" w:space="1" w:color="auto"/>
          <w:left w:val="single" w:sz="4" w:space="4" w:color="auto"/>
          <w:bottom w:val="single" w:sz="4" w:space="1" w:color="auto"/>
          <w:right w:val="single" w:sz="4" w:space="4" w:color="auto"/>
        </w:pBdr>
        <w:shd w:val="clear" w:color="auto" w:fill="FFFF00"/>
        <w:spacing w:line="240" w:lineRule="auto"/>
        <w:jc w:val="both"/>
        <w:rPr>
          <w:rFonts w:ascii="Times New Roman" w:hAnsi="Times New Roman"/>
          <w:i/>
          <w:sz w:val="24"/>
          <w:szCs w:val="24"/>
        </w:rPr>
      </w:pPr>
      <w:r w:rsidRPr="00F369C6">
        <w:rPr>
          <w:rFonts w:ascii="Times New Roman" w:hAnsi="Times New Roman"/>
          <w:i/>
          <w:sz w:val="24"/>
          <w:szCs w:val="24"/>
        </w:rPr>
        <w:t>S ohledem na obecnou úpravu právního jednání vůči nepřítomné osobě a domněnky doby dojití v občanském zákoníku je žádoucí přizpůsobit právní úpravu doručování v pracovněprávních vztazích jejich soukromoprávní povaze a celou část třináctou, hlavu XIV ze zákoníku práce vypustit.</w:t>
      </w:r>
      <w:r>
        <w:rPr>
          <w:rFonts w:ascii="Times New Roman" w:hAnsi="Times New Roman"/>
          <w:i/>
          <w:sz w:val="24"/>
          <w:szCs w:val="24"/>
        </w:rPr>
        <w:t xml:space="preserve"> Doručování v pracovněprávních vztazích nemá a nemůže mít charakter veřejnoprávní úpravy, pro kterou je příznačná vyšší míra kazuističnosti. </w:t>
      </w:r>
    </w:p>
    <w:p w14:paraId="3F7A5EA3" w14:textId="327DF263" w:rsidR="00063569" w:rsidRPr="00A20EA2" w:rsidRDefault="006F6348" w:rsidP="003B2554">
      <w:pPr>
        <w:pStyle w:val="Odstavecseseznamem"/>
        <w:widowControl w:val="0"/>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 xml:space="preserve">V § 350 </w:t>
      </w:r>
      <w:r w:rsidR="004369DB" w:rsidRPr="004369DB">
        <w:rPr>
          <w:rFonts w:ascii="Times New Roman" w:hAnsi="Times New Roman"/>
          <w:color w:val="FF0000"/>
          <w:sz w:val="24"/>
          <w:szCs w:val="24"/>
          <w:highlight w:val="yellow"/>
        </w:rPr>
        <w:t>odst. 1</w:t>
      </w:r>
      <w:r w:rsidR="004369DB">
        <w:rPr>
          <w:rFonts w:ascii="Times New Roman" w:hAnsi="Times New Roman"/>
          <w:color w:val="FF0000"/>
          <w:sz w:val="24"/>
          <w:szCs w:val="24"/>
        </w:rPr>
        <w:t xml:space="preserve"> </w:t>
      </w:r>
      <w:r w:rsidRPr="00A20EA2">
        <w:rPr>
          <w:rFonts w:ascii="Times New Roman" w:hAnsi="Times New Roman"/>
          <w:sz w:val="24"/>
          <w:szCs w:val="24"/>
        </w:rPr>
        <w:t xml:space="preserve">se za slova „i muži“ vkládají slova </w:t>
      </w:r>
      <w:r w:rsidR="00F70F02">
        <w:rPr>
          <w:rFonts w:ascii="Times New Roman" w:hAnsi="Times New Roman"/>
          <w:sz w:val="24"/>
          <w:szCs w:val="24"/>
        </w:rPr>
        <w:t>„</w:t>
      </w:r>
      <w:r w:rsidRPr="00A20EA2">
        <w:rPr>
          <w:rFonts w:ascii="Times New Roman" w:hAnsi="Times New Roman"/>
          <w:sz w:val="24"/>
          <w:szCs w:val="24"/>
        </w:rPr>
        <w:t>ze zaniklých registrovaných partnerství</w:t>
      </w:r>
      <w:r w:rsidRPr="00A20EA2">
        <w:rPr>
          <w:rFonts w:ascii="Times New Roman" w:hAnsi="Times New Roman"/>
          <w:sz w:val="24"/>
          <w:szCs w:val="24"/>
          <w:vertAlign w:val="superscript"/>
        </w:rPr>
        <w:t>129)</w:t>
      </w:r>
      <w:r w:rsidRPr="00A20EA2">
        <w:rPr>
          <w:rFonts w:ascii="Times New Roman" w:hAnsi="Times New Roman"/>
          <w:sz w:val="24"/>
          <w:szCs w:val="24"/>
        </w:rPr>
        <w:t>, nebo“ a slova „nebo s partnerem</w:t>
      </w:r>
      <w:r w:rsidRPr="00A20EA2">
        <w:rPr>
          <w:rFonts w:ascii="Times New Roman" w:hAnsi="Times New Roman"/>
          <w:sz w:val="24"/>
          <w:szCs w:val="24"/>
          <w:vertAlign w:val="superscript"/>
        </w:rPr>
        <w:t>51a)</w:t>
      </w:r>
      <w:r w:rsidRPr="00A20EA2">
        <w:rPr>
          <w:rFonts w:ascii="Times New Roman" w:hAnsi="Times New Roman"/>
          <w:sz w:val="24"/>
          <w:szCs w:val="24"/>
        </w:rPr>
        <w:t>“ se zrušují.</w:t>
      </w:r>
    </w:p>
    <w:p w14:paraId="40B04524" w14:textId="77777777" w:rsidR="006F6348" w:rsidRPr="00A20EA2" w:rsidRDefault="006F6348" w:rsidP="006F6348">
      <w:pPr>
        <w:pStyle w:val="Odstavecseseznamem"/>
        <w:rPr>
          <w:rFonts w:ascii="Times New Roman" w:hAnsi="Times New Roman"/>
          <w:sz w:val="24"/>
          <w:szCs w:val="24"/>
        </w:rPr>
      </w:pPr>
    </w:p>
    <w:p w14:paraId="76B33229" w14:textId="77777777" w:rsidR="00DB38E6" w:rsidRDefault="006F6348" w:rsidP="006F6348">
      <w:pPr>
        <w:pStyle w:val="Odstavecseseznamem"/>
        <w:spacing w:after="0"/>
        <w:ind w:left="284"/>
        <w:jc w:val="both"/>
        <w:rPr>
          <w:rFonts w:ascii="Times New Roman" w:hAnsi="Times New Roman"/>
          <w:sz w:val="24"/>
          <w:szCs w:val="24"/>
        </w:rPr>
      </w:pPr>
      <w:r w:rsidRPr="00A20EA2">
        <w:rPr>
          <w:rFonts w:ascii="Times New Roman" w:hAnsi="Times New Roman"/>
          <w:sz w:val="24"/>
          <w:szCs w:val="24"/>
        </w:rPr>
        <w:t>Poznámka pod čarou č. 129 zní</w:t>
      </w:r>
      <w:r w:rsidR="001F15F8" w:rsidRPr="00A20EA2">
        <w:rPr>
          <w:rFonts w:ascii="Times New Roman" w:hAnsi="Times New Roman"/>
          <w:sz w:val="24"/>
          <w:szCs w:val="24"/>
        </w:rPr>
        <w:t>:</w:t>
      </w:r>
      <w:r w:rsidRPr="00A20EA2">
        <w:rPr>
          <w:rFonts w:ascii="Times New Roman" w:hAnsi="Times New Roman"/>
          <w:sz w:val="24"/>
          <w:szCs w:val="24"/>
        </w:rPr>
        <w:t xml:space="preserve"> </w:t>
      </w:r>
    </w:p>
    <w:p w14:paraId="15AA489C" w14:textId="0FBA3C97" w:rsidR="006F6348" w:rsidRPr="00A20EA2" w:rsidRDefault="006F6348" w:rsidP="006F6348">
      <w:pPr>
        <w:pStyle w:val="Odstavecseseznamem"/>
        <w:spacing w:after="0"/>
        <w:ind w:left="284"/>
        <w:jc w:val="both"/>
        <w:rPr>
          <w:rFonts w:ascii="Times New Roman" w:hAnsi="Times New Roman"/>
          <w:sz w:val="24"/>
          <w:szCs w:val="24"/>
        </w:rPr>
      </w:pPr>
      <w:r w:rsidRPr="00A20EA2">
        <w:rPr>
          <w:rFonts w:ascii="Times New Roman" w:hAnsi="Times New Roman"/>
          <w:sz w:val="24"/>
          <w:szCs w:val="24"/>
        </w:rPr>
        <w:t>„</w:t>
      </w:r>
      <w:r w:rsidRPr="00DB38E6">
        <w:rPr>
          <w:rFonts w:ascii="Times New Roman" w:hAnsi="Times New Roman"/>
          <w:sz w:val="24"/>
          <w:szCs w:val="24"/>
          <w:vertAlign w:val="superscript"/>
        </w:rPr>
        <w:t>129)</w:t>
      </w:r>
      <w:r w:rsidRPr="00A20EA2">
        <w:rPr>
          <w:rFonts w:ascii="Times New Roman" w:hAnsi="Times New Roman"/>
          <w:sz w:val="24"/>
          <w:szCs w:val="24"/>
        </w:rPr>
        <w:t xml:space="preserve"> § 14 zákona č. 115/2006 Sb., o registrovaném partnerství, ve znění pozdějších předpisů.“</w:t>
      </w:r>
      <w:r w:rsidR="00A20CA7" w:rsidRPr="00A20EA2">
        <w:rPr>
          <w:rFonts w:ascii="Times New Roman" w:hAnsi="Times New Roman"/>
          <w:sz w:val="24"/>
          <w:szCs w:val="24"/>
        </w:rPr>
        <w:t>.</w:t>
      </w:r>
    </w:p>
    <w:p w14:paraId="645AB813" w14:textId="77777777" w:rsidR="00B57B52" w:rsidRDefault="00B57B52" w:rsidP="00181F16">
      <w:pPr>
        <w:pStyle w:val="Odstavecseseznamem"/>
        <w:spacing w:after="0"/>
        <w:ind w:left="284"/>
        <w:jc w:val="both"/>
        <w:rPr>
          <w:rFonts w:ascii="Times New Roman" w:hAnsi="Times New Roman"/>
          <w:sz w:val="24"/>
          <w:szCs w:val="24"/>
        </w:rPr>
      </w:pPr>
    </w:p>
    <w:p w14:paraId="46A7C8B8" w14:textId="43F6337F" w:rsidR="005556DB" w:rsidRDefault="004369DB" w:rsidP="009574E2">
      <w:pPr>
        <w:pBdr>
          <w:top w:val="single" w:sz="4" w:space="1" w:color="auto"/>
          <w:left w:val="single" w:sz="4" w:space="4" w:color="auto"/>
          <w:bottom w:val="single" w:sz="4" w:space="1" w:color="auto"/>
          <w:right w:val="single" w:sz="4" w:space="4" w:color="auto"/>
        </w:pBdr>
        <w:shd w:val="clear" w:color="auto" w:fill="FFFF00"/>
        <w:spacing w:after="0" w:line="240" w:lineRule="auto"/>
        <w:jc w:val="both"/>
        <w:rPr>
          <w:rFonts w:ascii="Times New Roman" w:hAnsi="Times New Roman"/>
          <w:i/>
          <w:sz w:val="24"/>
          <w:szCs w:val="24"/>
        </w:rPr>
      </w:pPr>
      <w:r w:rsidRPr="004369DB">
        <w:rPr>
          <w:rFonts w:ascii="Times New Roman" w:hAnsi="Times New Roman"/>
          <w:i/>
          <w:sz w:val="24"/>
          <w:szCs w:val="24"/>
        </w:rPr>
        <w:t>Definice osamělé osoby obsažená v § 350 odst. 1 je nadbytečná a bylo by vhodné ponechat vymezení pojmu osamělost výkladu. Bude-li předkladatel na definici trvat, je vhodné uvést ji v následujícím znění:„</w:t>
      </w:r>
      <w:r w:rsidR="005556DB" w:rsidRPr="007F2DEC">
        <w:rPr>
          <w:rFonts w:ascii="Times New Roman" w:hAnsi="Times New Roman"/>
          <w:i/>
          <w:sz w:val="24"/>
          <w:szCs w:val="24"/>
        </w:rPr>
        <w:t xml:space="preserve">Za osamělou se považuje osoba, která </w:t>
      </w:r>
      <w:r w:rsidRPr="007F2DEC">
        <w:rPr>
          <w:rFonts w:ascii="Times New Roman" w:hAnsi="Times New Roman"/>
          <w:i/>
          <w:sz w:val="24"/>
          <w:szCs w:val="24"/>
        </w:rPr>
        <w:t>nežije v manželství, partnerství nebo registrovaném partnerství, ani s druhem nebo družkou.</w:t>
      </w:r>
      <w:r w:rsidRPr="004369DB">
        <w:rPr>
          <w:rFonts w:ascii="Times New Roman" w:hAnsi="Times New Roman"/>
          <w:i/>
          <w:sz w:val="24"/>
          <w:szCs w:val="24"/>
        </w:rPr>
        <w:t>“.</w:t>
      </w:r>
    </w:p>
    <w:p w14:paraId="71A74A9A" w14:textId="135DAB78" w:rsidR="004369DB" w:rsidRPr="004369DB" w:rsidRDefault="004369DB" w:rsidP="00571AC6">
      <w:pPr>
        <w:pBdr>
          <w:top w:val="single" w:sz="4" w:space="1" w:color="auto"/>
          <w:left w:val="single" w:sz="4" w:space="4" w:color="auto"/>
          <w:bottom w:val="single" w:sz="4" w:space="1" w:color="auto"/>
          <w:right w:val="single" w:sz="4" w:space="4" w:color="auto"/>
        </w:pBdr>
        <w:shd w:val="clear" w:color="auto" w:fill="FFFF00"/>
        <w:spacing w:before="60" w:after="0" w:line="240" w:lineRule="auto"/>
        <w:jc w:val="both"/>
        <w:rPr>
          <w:rFonts w:ascii="Times New Roman" w:hAnsi="Times New Roman"/>
          <w:i/>
          <w:sz w:val="24"/>
          <w:szCs w:val="24"/>
        </w:rPr>
      </w:pPr>
      <w:r>
        <w:rPr>
          <w:rFonts w:ascii="Times New Roman" w:hAnsi="Times New Roman"/>
          <w:i/>
          <w:sz w:val="24"/>
          <w:szCs w:val="24"/>
        </w:rPr>
        <w:t>Obdobnou úpravu je nezbytné provést i v novele zákona o státní službě - čl. VIII bod 18.</w:t>
      </w:r>
    </w:p>
    <w:p w14:paraId="0995AB80" w14:textId="77777777" w:rsidR="005556DB" w:rsidRPr="00A20EA2" w:rsidRDefault="005556DB" w:rsidP="00181F16">
      <w:pPr>
        <w:pStyle w:val="Odstavecseseznamem"/>
        <w:spacing w:after="0"/>
        <w:ind w:left="284"/>
        <w:jc w:val="both"/>
        <w:rPr>
          <w:rFonts w:ascii="Times New Roman" w:hAnsi="Times New Roman"/>
          <w:sz w:val="24"/>
          <w:szCs w:val="24"/>
        </w:rPr>
      </w:pPr>
    </w:p>
    <w:p w14:paraId="72983C02" w14:textId="66E475C3" w:rsidR="008E3CA9" w:rsidRPr="00A20EA2" w:rsidRDefault="00B57B52" w:rsidP="00AB59A9">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V § 356 odst. 2 se vět</w:t>
      </w:r>
      <w:r w:rsidR="0020386A" w:rsidRPr="00A20EA2">
        <w:rPr>
          <w:rFonts w:ascii="Times New Roman" w:hAnsi="Times New Roman"/>
          <w:sz w:val="24"/>
          <w:szCs w:val="24"/>
        </w:rPr>
        <w:t>a</w:t>
      </w:r>
      <w:r w:rsidRPr="00A20EA2">
        <w:rPr>
          <w:rFonts w:ascii="Times New Roman" w:hAnsi="Times New Roman"/>
          <w:sz w:val="24"/>
          <w:szCs w:val="24"/>
        </w:rPr>
        <w:t xml:space="preserve"> druhá nahrazuj</w:t>
      </w:r>
      <w:r w:rsidR="0020386A" w:rsidRPr="00A20EA2">
        <w:rPr>
          <w:rFonts w:ascii="Times New Roman" w:hAnsi="Times New Roman"/>
          <w:sz w:val="24"/>
          <w:szCs w:val="24"/>
        </w:rPr>
        <w:t>e</w:t>
      </w:r>
      <w:r w:rsidRPr="00A20EA2">
        <w:rPr>
          <w:rFonts w:ascii="Times New Roman" w:hAnsi="Times New Roman"/>
          <w:sz w:val="24"/>
          <w:szCs w:val="24"/>
        </w:rPr>
        <w:t xml:space="preserve"> větami</w:t>
      </w:r>
      <w:r w:rsidR="004A175E" w:rsidRPr="00A20EA2">
        <w:rPr>
          <w:rFonts w:ascii="Times New Roman" w:hAnsi="Times New Roman"/>
          <w:sz w:val="24"/>
          <w:szCs w:val="24"/>
        </w:rPr>
        <w:t>:</w:t>
      </w:r>
      <w:r w:rsidR="00AB59A9" w:rsidRPr="00A20EA2">
        <w:rPr>
          <w:rFonts w:ascii="Times New Roman" w:hAnsi="Times New Roman"/>
          <w:sz w:val="24"/>
          <w:szCs w:val="24"/>
        </w:rPr>
        <w:t xml:space="preserve"> </w:t>
      </w:r>
      <w:r w:rsidR="008C540A" w:rsidRPr="00A20EA2">
        <w:rPr>
          <w:rFonts w:ascii="Times New Roman" w:hAnsi="Times New Roman"/>
          <w:sz w:val="24"/>
          <w:szCs w:val="24"/>
        </w:rPr>
        <w:t>„</w:t>
      </w:r>
      <w:bookmarkStart w:id="5" w:name="_Hlk170211880"/>
      <w:r w:rsidR="004553CC" w:rsidRPr="00A20EA2">
        <w:rPr>
          <w:rFonts w:ascii="Times New Roman" w:hAnsi="Times New Roman"/>
          <w:sz w:val="24"/>
          <w:szCs w:val="24"/>
        </w:rPr>
        <w:t>Průměrný hodinový výdělek zaměstnance se vynásobí týdenní pracovní dobou zaměstnance uplatněnou v rozhodném období a koeficientem 4,348</w:t>
      </w:r>
      <w:r w:rsidR="004553CC" w:rsidRPr="004369DB">
        <w:rPr>
          <w:rFonts w:ascii="Times New Roman" w:hAnsi="Times New Roman"/>
          <w:strike/>
          <w:sz w:val="24"/>
          <w:szCs w:val="24"/>
          <w:highlight w:val="yellow"/>
        </w:rPr>
        <w:t>, který vyjadřuje průměrný počet týdnů připadajících na 1 měsíc v průměrném roce</w:t>
      </w:r>
      <w:r w:rsidR="004553CC" w:rsidRPr="00A20EA2">
        <w:rPr>
          <w:rFonts w:ascii="Times New Roman" w:hAnsi="Times New Roman"/>
          <w:sz w:val="24"/>
          <w:szCs w:val="24"/>
        </w:rPr>
        <w:t xml:space="preserve">. </w:t>
      </w:r>
      <w:r w:rsidR="004A175E" w:rsidRPr="00A20EA2">
        <w:rPr>
          <w:rFonts w:ascii="Times New Roman" w:hAnsi="Times New Roman"/>
          <w:sz w:val="24"/>
          <w:szCs w:val="24"/>
        </w:rPr>
        <w:t>Dojde-li ke změně týdenní pracovní doby v rozhodném období, vypočte se týdenní pracovní doba tak, že se úhrn součinů jednotlivých týdenních pracovních dob v hodinách a kalendářních dn</w:t>
      </w:r>
      <w:r w:rsidR="00DB38E6">
        <w:rPr>
          <w:rFonts w:ascii="Times New Roman" w:hAnsi="Times New Roman"/>
          <w:sz w:val="24"/>
          <w:szCs w:val="24"/>
        </w:rPr>
        <w:t>í</w:t>
      </w:r>
      <w:r w:rsidR="004A175E" w:rsidRPr="00A20EA2">
        <w:rPr>
          <w:rFonts w:ascii="Times New Roman" w:hAnsi="Times New Roman"/>
          <w:sz w:val="24"/>
          <w:szCs w:val="24"/>
        </w:rPr>
        <w:t>, po které byly tyto týdenní pracovní doby uplatněny, vydělí celkovým počtem kalendářních dní v rozhodném období; výsledná hodnota se zaokrouhluje na tisíciny nahoru.</w:t>
      </w:r>
      <w:bookmarkEnd w:id="5"/>
      <w:r w:rsidR="008C540A" w:rsidRPr="00A20EA2">
        <w:rPr>
          <w:rFonts w:ascii="Times New Roman" w:hAnsi="Times New Roman"/>
          <w:sz w:val="24"/>
          <w:szCs w:val="24"/>
        </w:rPr>
        <w:t xml:space="preserve">“. </w:t>
      </w:r>
    </w:p>
    <w:p w14:paraId="252F0BCC" w14:textId="77777777" w:rsidR="008E3CA9" w:rsidRPr="00A20EA2" w:rsidRDefault="008E3CA9" w:rsidP="00181F16">
      <w:pPr>
        <w:spacing w:after="0"/>
        <w:jc w:val="both"/>
        <w:rPr>
          <w:rFonts w:ascii="Times New Roman" w:hAnsi="Times New Roman"/>
          <w:sz w:val="24"/>
          <w:szCs w:val="24"/>
        </w:rPr>
      </w:pPr>
    </w:p>
    <w:p w14:paraId="7ECABAFB" w14:textId="699B9571" w:rsidR="00C763E8" w:rsidRPr="00A20EA2" w:rsidRDefault="008E3CA9" w:rsidP="00181F16">
      <w:pPr>
        <w:pStyle w:val="Odstavecseseznamem"/>
        <w:numPr>
          <w:ilvl w:val="0"/>
          <w:numId w:val="18"/>
        </w:numPr>
        <w:spacing w:after="0"/>
        <w:ind w:left="284"/>
        <w:jc w:val="both"/>
        <w:rPr>
          <w:rFonts w:ascii="Times New Roman" w:hAnsi="Times New Roman"/>
          <w:sz w:val="24"/>
          <w:szCs w:val="24"/>
        </w:rPr>
      </w:pPr>
      <w:r w:rsidRPr="00A20EA2">
        <w:rPr>
          <w:rFonts w:ascii="Times New Roman" w:hAnsi="Times New Roman"/>
          <w:sz w:val="24"/>
          <w:szCs w:val="24"/>
        </w:rPr>
        <w:t>§ 360 zní:</w:t>
      </w:r>
    </w:p>
    <w:p w14:paraId="41AF605E" w14:textId="484695F9" w:rsidR="008E3CA9" w:rsidRPr="00A20EA2" w:rsidRDefault="008E3CA9" w:rsidP="003B2554">
      <w:pPr>
        <w:spacing w:before="120" w:after="0"/>
        <w:jc w:val="center"/>
        <w:rPr>
          <w:rFonts w:ascii="Times New Roman" w:hAnsi="Times New Roman"/>
          <w:sz w:val="24"/>
          <w:szCs w:val="24"/>
        </w:rPr>
      </w:pPr>
      <w:r w:rsidRPr="00A20EA2">
        <w:rPr>
          <w:rFonts w:ascii="Times New Roman" w:hAnsi="Times New Roman"/>
          <w:sz w:val="24"/>
          <w:szCs w:val="24"/>
        </w:rPr>
        <w:t>„§ 360</w:t>
      </w:r>
    </w:p>
    <w:p w14:paraId="3F531052" w14:textId="77777777" w:rsidR="008E3CA9" w:rsidRPr="00A20EA2" w:rsidRDefault="008E3CA9" w:rsidP="00181F16">
      <w:pPr>
        <w:spacing w:after="0"/>
        <w:jc w:val="both"/>
        <w:rPr>
          <w:rFonts w:ascii="Times New Roman" w:hAnsi="Times New Roman"/>
          <w:sz w:val="24"/>
          <w:szCs w:val="24"/>
        </w:rPr>
      </w:pPr>
    </w:p>
    <w:p w14:paraId="15EF4CB2" w14:textId="3B88F62E" w:rsidR="008E3CA9" w:rsidRPr="00A20EA2" w:rsidRDefault="008E3CA9" w:rsidP="00181F16">
      <w:pPr>
        <w:spacing w:after="0"/>
        <w:ind w:firstLine="708"/>
        <w:jc w:val="both"/>
        <w:rPr>
          <w:rFonts w:ascii="Times New Roman" w:hAnsi="Times New Roman"/>
          <w:sz w:val="24"/>
          <w:szCs w:val="24"/>
        </w:rPr>
      </w:pPr>
      <w:r w:rsidRPr="00A20EA2">
        <w:rPr>
          <w:rFonts w:ascii="Times New Roman" w:hAnsi="Times New Roman"/>
          <w:sz w:val="24"/>
          <w:szCs w:val="24"/>
        </w:rPr>
        <w:t>Má-li být průměrný výdělek použit po skončení pracovněprávního vztahu, použije se průměrný výdělek zjištěný naposledy v průběhu trvání pracovněprávního vztahu.“.</w:t>
      </w:r>
    </w:p>
    <w:p w14:paraId="06981B63" w14:textId="77777777" w:rsidR="00377C86" w:rsidRPr="00A20EA2" w:rsidRDefault="00377C86" w:rsidP="00181F16">
      <w:pPr>
        <w:pStyle w:val="Bezmezer"/>
        <w:spacing w:line="276" w:lineRule="auto"/>
        <w:jc w:val="both"/>
        <w:rPr>
          <w:rFonts w:ascii="Times New Roman" w:hAnsi="Times New Roman"/>
          <w:sz w:val="24"/>
          <w:szCs w:val="24"/>
        </w:rPr>
      </w:pPr>
    </w:p>
    <w:p w14:paraId="11A390EE" w14:textId="46837ED5" w:rsidR="00803CC2" w:rsidRPr="00A20EA2" w:rsidRDefault="00377C86" w:rsidP="00181F16">
      <w:pPr>
        <w:pStyle w:val="Bezmezer"/>
        <w:numPr>
          <w:ilvl w:val="0"/>
          <w:numId w:val="18"/>
        </w:numPr>
        <w:spacing w:line="276" w:lineRule="auto"/>
        <w:ind w:left="284"/>
        <w:jc w:val="both"/>
        <w:rPr>
          <w:rFonts w:ascii="Times New Roman" w:hAnsi="Times New Roman"/>
          <w:sz w:val="24"/>
          <w:szCs w:val="24"/>
        </w:rPr>
      </w:pPr>
      <w:r w:rsidRPr="00A20EA2">
        <w:rPr>
          <w:rFonts w:ascii="Times New Roman" w:hAnsi="Times New Roman"/>
          <w:sz w:val="24"/>
          <w:szCs w:val="24"/>
        </w:rPr>
        <w:t>V § 363 se slova „1, 4 a 5“ nahrazují slovy „2</w:t>
      </w:r>
      <w:r w:rsidR="00112DAC" w:rsidRPr="00A20EA2">
        <w:rPr>
          <w:rFonts w:ascii="Times New Roman" w:hAnsi="Times New Roman"/>
          <w:sz w:val="24"/>
          <w:szCs w:val="24"/>
        </w:rPr>
        <w:t xml:space="preserve"> až</w:t>
      </w:r>
      <w:r w:rsidRPr="00A20EA2">
        <w:rPr>
          <w:rFonts w:ascii="Times New Roman" w:hAnsi="Times New Roman"/>
          <w:sz w:val="24"/>
          <w:szCs w:val="24"/>
        </w:rPr>
        <w:t xml:space="preserve"> 5“</w:t>
      </w:r>
      <w:r w:rsidR="008C5FF2" w:rsidRPr="00A20EA2">
        <w:rPr>
          <w:rFonts w:ascii="Times New Roman" w:hAnsi="Times New Roman"/>
          <w:sz w:val="24"/>
          <w:szCs w:val="24"/>
        </w:rPr>
        <w:t>.</w:t>
      </w:r>
    </w:p>
    <w:p w14:paraId="38571DC9" w14:textId="77777777" w:rsidR="008F7FEE" w:rsidRPr="00A20EA2" w:rsidRDefault="008F7FEE" w:rsidP="008F7FEE">
      <w:pPr>
        <w:pStyle w:val="Bezmezer"/>
        <w:spacing w:line="276" w:lineRule="auto"/>
        <w:ind w:left="284"/>
        <w:jc w:val="both"/>
        <w:rPr>
          <w:rFonts w:ascii="Times New Roman" w:hAnsi="Times New Roman"/>
          <w:sz w:val="24"/>
          <w:szCs w:val="24"/>
        </w:rPr>
      </w:pPr>
    </w:p>
    <w:p w14:paraId="2F440B77" w14:textId="26774F1C" w:rsidR="008F7FEE" w:rsidRPr="00A20EA2" w:rsidRDefault="008F7FEE" w:rsidP="00DA6A69">
      <w:pPr>
        <w:pStyle w:val="Bezmezer"/>
        <w:numPr>
          <w:ilvl w:val="0"/>
          <w:numId w:val="18"/>
        </w:numPr>
        <w:spacing w:line="276" w:lineRule="auto"/>
        <w:ind w:left="284"/>
        <w:jc w:val="both"/>
        <w:rPr>
          <w:rFonts w:ascii="Times New Roman" w:hAnsi="Times New Roman"/>
          <w:sz w:val="24"/>
          <w:szCs w:val="24"/>
        </w:rPr>
      </w:pPr>
      <w:r w:rsidRPr="00A20EA2">
        <w:rPr>
          <w:rFonts w:ascii="Times New Roman" w:hAnsi="Times New Roman"/>
          <w:sz w:val="24"/>
          <w:szCs w:val="24"/>
        </w:rPr>
        <w:t>V § 363 se slova „</w:t>
      </w:r>
      <w:r w:rsidRPr="00A20EA2">
        <w:rPr>
          <w:rFonts w:ascii="Times New Roman" w:hAnsi="Times New Roman" w:cs="Times New Roman"/>
          <w:sz w:val="24"/>
          <w:szCs w:val="24"/>
        </w:rPr>
        <w:t xml:space="preserve">c), d), f) a g)“ nahrazují slovy „b), c), e) a f)“. </w:t>
      </w:r>
    </w:p>
    <w:p w14:paraId="481E4B26" w14:textId="77777777" w:rsidR="009F3645" w:rsidRPr="00A20EA2" w:rsidRDefault="009F3645" w:rsidP="00A20CA7">
      <w:pPr>
        <w:pStyle w:val="Bezmezer"/>
        <w:spacing w:line="276" w:lineRule="auto"/>
        <w:ind w:left="284"/>
        <w:jc w:val="both"/>
        <w:rPr>
          <w:rFonts w:ascii="Times New Roman" w:hAnsi="Times New Roman"/>
          <w:sz w:val="24"/>
          <w:szCs w:val="24"/>
        </w:rPr>
      </w:pPr>
    </w:p>
    <w:p w14:paraId="7CD55FD6" w14:textId="5ADAB473" w:rsidR="009F3645" w:rsidRPr="00A20EA2" w:rsidRDefault="009F3645" w:rsidP="009F3645">
      <w:pPr>
        <w:pStyle w:val="Bezmezer"/>
        <w:numPr>
          <w:ilvl w:val="0"/>
          <w:numId w:val="18"/>
        </w:numPr>
        <w:spacing w:line="276" w:lineRule="auto"/>
        <w:ind w:left="284"/>
        <w:jc w:val="both"/>
        <w:rPr>
          <w:rFonts w:ascii="Times New Roman" w:hAnsi="Times New Roman"/>
          <w:sz w:val="24"/>
          <w:szCs w:val="24"/>
        </w:rPr>
      </w:pPr>
      <w:r w:rsidRPr="00A20EA2">
        <w:rPr>
          <w:rFonts w:ascii="Times New Roman" w:hAnsi="Times New Roman"/>
          <w:sz w:val="24"/>
          <w:szCs w:val="24"/>
        </w:rPr>
        <w:t>V § 363 se slova „</w:t>
      </w:r>
      <w:r w:rsidRPr="00A20EA2">
        <w:rPr>
          <w:rFonts w:ascii="Times New Roman" w:hAnsi="Times New Roman" w:cs="Times New Roman"/>
          <w:sz w:val="24"/>
          <w:szCs w:val="24"/>
        </w:rPr>
        <w:t>spočívající ve slovech „nastoupí-li zaměstnankyně po skončení mateřské dovolené nebo zaměstnanec po skončení otcovské dovolené nebo rodičovské dovolené v rozsahu doby, po kterou je zaměstnankyně oprávněna čerpat mateřskou dovolenou, do práce, je zaměstnavatel povinen zařadit je na jejich původní práci a pracoviště“</w:t>
      </w:r>
      <w:r w:rsidR="00A35A61" w:rsidRPr="00A20EA2">
        <w:rPr>
          <w:rFonts w:ascii="Times New Roman" w:hAnsi="Times New Roman" w:cs="Times New Roman"/>
          <w:sz w:val="24"/>
          <w:szCs w:val="24"/>
        </w:rPr>
        <w:t>“</w:t>
      </w:r>
      <w:r w:rsidRPr="00A20EA2">
        <w:rPr>
          <w:rFonts w:ascii="Times New Roman" w:hAnsi="Times New Roman" w:cs="Times New Roman"/>
          <w:sz w:val="24"/>
          <w:szCs w:val="24"/>
        </w:rPr>
        <w:t xml:space="preserve"> nahrazují slovy „písm. b), c) a e)“.</w:t>
      </w:r>
    </w:p>
    <w:p w14:paraId="738E7204" w14:textId="77777777" w:rsidR="00566E0D" w:rsidRPr="00A20EA2" w:rsidRDefault="00566E0D" w:rsidP="00181F16">
      <w:pPr>
        <w:pStyle w:val="Bezmezer"/>
        <w:spacing w:line="276" w:lineRule="auto"/>
        <w:ind w:left="284"/>
        <w:jc w:val="both"/>
        <w:rPr>
          <w:rFonts w:ascii="Times New Roman" w:hAnsi="Times New Roman"/>
          <w:sz w:val="24"/>
          <w:szCs w:val="24"/>
        </w:rPr>
      </w:pPr>
    </w:p>
    <w:p w14:paraId="2E525515" w14:textId="7E2A5014" w:rsidR="00566E0D" w:rsidRPr="00A20EA2" w:rsidRDefault="00566E0D" w:rsidP="00181F16">
      <w:pPr>
        <w:pStyle w:val="Bezmezer"/>
        <w:numPr>
          <w:ilvl w:val="0"/>
          <w:numId w:val="18"/>
        </w:numPr>
        <w:spacing w:line="276" w:lineRule="auto"/>
        <w:ind w:left="284"/>
        <w:jc w:val="both"/>
        <w:rPr>
          <w:rFonts w:ascii="Times New Roman" w:hAnsi="Times New Roman"/>
          <w:sz w:val="24"/>
          <w:szCs w:val="24"/>
        </w:rPr>
      </w:pPr>
      <w:r w:rsidRPr="00A20EA2">
        <w:rPr>
          <w:rFonts w:ascii="Times New Roman" w:hAnsi="Times New Roman"/>
          <w:sz w:val="24"/>
          <w:szCs w:val="24"/>
        </w:rPr>
        <w:t xml:space="preserve">V § 363 se </w:t>
      </w:r>
      <w:r w:rsidRPr="003B2554">
        <w:rPr>
          <w:rFonts w:ascii="Times New Roman" w:hAnsi="Times New Roman"/>
          <w:strike/>
          <w:sz w:val="24"/>
          <w:szCs w:val="24"/>
          <w:highlight w:val="yellow"/>
        </w:rPr>
        <w:t>za slova</w:t>
      </w:r>
      <w:r w:rsidR="00BB736A" w:rsidRPr="003B2554">
        <w:rPr>
          <w:rFonts w:ascii="Times New Roman" w:hAnsi="Times New Roman"/>
          <w:strike/>
          <w:sz w:val="24"/>
          <w:szCs w:val="24"/>
          <w:highlight w:val="yellow"/>
        </w:rPr>
        <w:t xml:space="preserve"> „§ 86 odst. 3 a 4,“ vkládá text „§ 87a odst. 2 písm. b),“ a</w:t>
      </w:r>
      <w:r w:rsidR="00BB736A" w:rsidRPr="00A20EA2">
        <w:rPr>
          <w:rFonts w:ascii="Times New Roman" w:hAnsi="Times New Roman"/>
          <w:sz w:val="24"/>
          <w:szCs w:val="24"/>
        </w:rPr>
        <w:t xml:space="preserve"> za text</w:t>
      </w:r>
      <w:r w:rsidRPr="00A20EA2">
        <w:rPr>
          <w:rFonts w:ascii="Times New Roman" w:hAnsi="Times New Roman"/>
          <w:sz w:val="24"/>
          <w:szCs w:val="24"/>
        </w:rPr>
        <w:t xml:space="preserve"> „241a,“ </w:t>
      </w:r>
      <w:r w:rsidR="00BB736A" w:rsidRPr="00A20EA2">
        <w:rPr>
          <w:rFonts w:ascii="Times New Roman" w:hAnsi="Times New Roman"/>
          <w:sz w:val="24"/>
          <w:szCs w:val="24"/>
        </w:rPr>
        <w:t xml:space="preserve">se </w:t>
      </w:r>
      <w:r w:rsidRPr="00A20EA2">
        <w:rPr>
          <w:rFonts w:ascii="Times New Roman" w:hAnsi="Times New Roman"/>
          <w:sz w:val="24"/>
          <w:szCs w:val="24"/>
        </w:rPr>
        <w:t>vklá</w:t>
      </w:r>
      <w:r w:rsidR="00BB736A" w:rsidRPr="00A20EA2">
        <w:rPr>
          <w:rFonts w:ascii="Times New Roman" w:hAnsi="Times New Roman"/>
          <w:sz w:val="24"/>
          <w:szCs w:val="24"/>
        </w:rPr>
        <w:t>dá</w:t>
      </w:r>
      <w:r w:rsidRPr="00A20EA2">
        <w:rPr>
          <w:rFonts w:ascii="Times New Roman" w:hAnsi="Times New Roman"/>
          <w:sz w:val="24"/>
          <w:szCs w:val="24"/>
        </w:rPr>
        <w:t xml:space="preserve"> </w:t>
      </w:r>
      <w:r w:rsidR="00BB736A" w:rsidRPr="00A20EA2">
        <w:rPr>
          <w:rFonts w:ascii="Times New Roman" w:hAnsi="Times New Roman"/>
          <w:sz w:val="24"/>
          <w:szCs w:val="24"/>
        </w:rPr>
        <w:t>text</w:t>
      </w:r>
      <w:r w:rsidRPr="00A20EA2">
        <w:rPr>
          <w:rFonts w:ascii="Times New Roman" w:hAnsi="Times New Roman"/>
          <w:sz w:val="24"/>
          <w:szCs w:val="24"/>
        </w:rPr>
        <w:t xml:space="preserve"> „244a,“.</w:t>
      </w:r>
    </w:p>
    <w:p w14:paraId="12B5DA3B" w14:textId="7A5C0797" w:rsidR="00902D43" w:rsidRPr="00A20EA2" w:rsidRDefault="00902D43" w:rsidP="00181F16">
      <w:pPr>
        <w:pStyle w:val="Bezmezer"/>
        <w:spacing w:line="276" w:lineRule="auto"/>
        <w:jc w:val="center"/>
        <w:rPr>
          <w:rFonts w:ascii="Times New Roman" w:hAnsi="Times New Roman"/>
          <w:sz w:val="24"/>
          <w:szCs w:val="24"/>
        </w:rPr>
      </w:pPr>
    </w:p>
    <w:p w14:paraId="1444F644" w14:textId="77777777" w:rsidR="003F7C29" w:rsidRDefault="003F7C29" w:rsidP="00181F16">
      <w:pPr>
        <w:pStyle w:val="Bezmezer"/>
        <w:spacing w:line="276" w:lineRule="auto"/>
        <w:jc w:val="center"/>
        <w:rPr>
          <w:rFonts w:ascii="Times New Roman" w:hAnsi="Times New Roman" w:cs="Times New Roman"/>
          <w:sz w:val="24"/>
          <w:szCs w:val="24"/>
        </w:rPr>
      </w:pPr>
    </w:p>
    <w:p w14:paraId="54F769D5" w14:textId="67D93EA4" w:rsidR="00803CC2" w:rsidRPr="00A20EA2" w:rsidRDefault="00803CC2" w:rsidP="00181F16">
      <w:pPr>
        <w:pStyle w:val="Bezmezer"/>
        <w:spacing w:line="276" w:lineRule="auto"/>
        <w:jc w:val="center"/>
        <w:rPr>
          <w:rFonts w:ascii="Times New Roman" w:hAnsi="Times New Roman" w:cs="Times New Roman"/>
          <w:sz w:val="24"/>
          <w:szCs w:val="24"/>
        </w:rPr>
      </w:pPr>
      <w:r w:rsidRPr="00A20EA2">
        <w:rPr>
          <w:rFonts w:ascii="Times New Roman" w:hAnsi="Times New Roman" w:cs="Times New Roman"/>
          <w:sz w:val="24"/>
          <w:szCs w:val="24"/>
        </w:rPr>
        <w:t>Čl. II</w:t>
      </w:r>
    </w:p>
    <w:p w14:paraId="3C41EA71" w14:textId="77777777" w:rsidR="00902D43" w:rsidRPr="00A20EA2" w:rsidRDefault="00902D43" w:rsidP="00181F16">
      <w:pPr>
        <w:pStyle w:val="Bezmezer"/>
        <w:spacing w:line="276" w:lineRule="auto"/>
        <w:jc w:val="center"/>
        <w:rPr>
          <w:rFonts w:ascii="Times New Roman" w:hAnsi="Times New Roman" w:cs="Times New Roman"/>
          <w:b/>
          <w:bCs/>
          <w:sz w:val="24"/>
          <w:szCs w:val="24"/>
        </w:rPr>
      </w:pPr>
    </w:p>
    <w:p w14:paraId="560F6FFF" w14:textId="6581B677" w:rsidR="00803CC2" w:rsidRPr="00A20EA2" w:rsidRDefault="00803CC2" w:rsidP="00181F16">
      <w:pPr>
        <w:pStyle w:val="Bezmezer"/>
        <w:spacing w:line="276" w:lineRule="auto"/>
        <w:jc w:val="center"/>
        <w:rPr>
          <w:rFonts w:ascii="Times New Roman" w:hAnsi="Times New Roman" w:cs="Times New Roman"/>
          <w:b/>
          <w:bCs/>
          <w:sz w:val="24"/>
          <w:szCs w:val="24"/>
        </w:rPr>
      </w:pPr>
      <w:r w:rsidRPr="00A20EA2">
        <w:rPr>
          <w:rFonts w:ascii="Times New Roman" w:hAnsi="Times New Roman" w:cs="Times New Roman"/>
          <w:b/>
          <w:bCs/>
          <w:sz w:val="24"/>
          <w:szCs w:val="24"/>
        </w:rPr>
        <w:t>Přechodná ustanovení</w:t>
      </w:r>
    </w:p>
    <w:p w14:paraId="023DA7C1" w14:textId="77777777" w:rsidR="00803CC2" w:rsidRPr="00A20EA2" w:rsidRDefault="00803CC2" w:rsidP="00181F16">
      <w:pPr>
        <w:tabs>
          <w:tab w:val="left" w:pos="540"/>
        </w:tabs>
        <w:spacing w:after="0"/>
        <w:jc w:val="center"/>
        <w:rPr>
          <w:rFonts w:ascii="Times New Roman" w:eastAsia="Times New Roman" w:hAnsi="Times New Roman"/>
          <w:bCs/>
          <w:sz w:val="24"/>
          <w:szCs w:val="24"/>
          <w:lang w:eastAsia="cs-CZ"/>
        </w:rPr>
      </w:pPr>
    </w:p>
    <w:p w14:paraId="34C3EFCB" w14:textId="6717A0E3" w:rsidR="00BA33FC" w:rsidRPr="00A20EA2" w:rsidRDefault="007C317C" w:rsidP="00181F16">
      <w:pPr>
        <w:spacing w:after="0"/>
        <w:jc w:val="both"/>
        <w:rPr>
          <w:rFonts w:ascii="Times New Roman" w:hAnsi="Times New Roman"/>
          <w:sz w:val="24"/>
          <w:szCs w:val="24"/>
        </w:rPr>
      </w:pPr>
      <w:r w:rsidRPr="00A20EA2">
        <w:rPr>
          <w:rFonts w:ascii="Times New Roman" w:hAnsi="Times New Roman"/>
          <w:sz w:val="24"/>
          <w:szCs w:val="24"/>
        </w:rPr>
        <w:t xml:space="preserve">1. </w:t>
      </w:r>
      <w:r w:rsidR="00BA33FC" w:rsidRPr="00A20EA2">
        <w:rPr>
          <w:rFonts w:ascii="Times New Roman" w:hAnsi="Times New Roman"/>
          <w:sz w:val="24"/>
          <w:szCs w:val="24"/>
        </w:rPr>
        <w:t xml:space="preserve">Zkušební doba sjednaná přede dnem nabytí účinnosti tohoto zákona se </w:t>
      </w:r>
      <w:r w:rsidR="004F03C3" w:rsidRPr="004369DB">
        <w:rPr>
          <w:rFonts w:ascii="Times New Roman" w:hAnsi="Times New Roman"/>
          <w:strike/>
          <w:sz w:val="24"/>
          <w:szCs w:val="24"/>
          <w:highlight w:val="yellow"/>
        </w:rPr>
        <w:t>nadále</w:t>
      </w:r>
      <w:r w:rsidR="004F03C3" w:rsidRPr="00A20EA2">
        <w:rPr>
          <w:rFonts w:ascii="Times New Roman" w:hAnsi="Times New Roman"/>
          <w:sz w:val="24"/>
          <w:szCs w:val="24"/>
        </w:rPr>
        <w:t xml:space="preserve"> </w:t>
      </w:r>
      <w:r w:rsidR="00BA33FC" w:rsidRPr="00A20EA2">
        <w:rPr>
          <w:rFonts w:ascii="Times New Roman" w:hAnsi="Times New Roman"/>
          <w:sz w:val="24"/>
          <w:szCs w:val="24"/>
        </w:rPr>
        <w:t xml:space="preserve">řídí </w:t>
      </w:r>
      <w:r w:rsidR="00103961" w:rsidRPr="004369DB">
        <w:rPr>
          <w:rFonts w:ascii="Times New Roman" w:hAnsi="Times New Roman"/>
          <w:strike/>
          <w:sz w:val="24"/>
          <w:szCs w:val="24"/>
          <w:highlight w:val="yellow"/>
        </w:rPr>
        <w:t>ustanovením</w:t>
      </w:r>
      <w:r w:rsidR="00103961" w:rsidRPr="00A20EA2">
        <w:rPr>
          <w:rFonts w:ascii="Times New Roman" w:hAnsi="Times New Roman"/>
          <w:sz w:val="24"/>
          <w:szCs w:val="24"/>
        </w:rPr>
        <w:t xml:space="preserve"> § 35 zákona č. 262/2006 Sb., </w:t>
      </w:r>
      <w:r w:rsidR="00103961" w:rsidRPr="00A20EA2">
        <w:rPr>
          <w:rFonts w:ascii="Times New Roman" w:hAnsi="Times New Roman"/>
          <w:sz w:val="24"/>
          <w:szCs w:val="24"/>
          <w:shd w:val="clear" w:color="auto" w:fill="FFFFFF"/>
        </w:rPr>
        <w:t>ve znění účinném přede dnem nabytí účinnosti tohoto zákona.</w:t>
      </w:r>
    </w:p>
    <w:p w14:paraId="59D85F1A" w14:textId="77777777" w:rsidR="00BA33FC" w:rsidRPr="00A20EA2" w:rsidRDefault="00BA33FC" w:rsidP="00181F16">
      <w:pPr>
        <w:spacing w:after="0"/>
        <w:jc w:val="both"/>
        <w:rPr>
          <w:rFonts w:ascii="Times New Roman" w:hAnsi="Times New Roman"/>
          <w:sz w:val="24"/>
          <w:szCs w:val="24"/>
        </w:rPr>
      </w:pPr>
    </w:p>
    <w:p w14:paraId="24558E35" w14:textId="4BEC2C47" w:rsidR="004A7AE5" w:rsidRPr="00A20EA2" w:rsidRDefault="002C7FD9" w:rsidP="00181F16">
      <w:pPr>
        <w:spacing w:after="0"/>
        <w:jc w:val="both"/>
        <w:rPr>
          <w:rFonts w:ascii="Times New Roman" w:hAnsi="Times New Roman"/>
          <w:sz w:val="24"/>
          <w:szCs w:val="24"/>
        </w:rPr>
      </w:pPr>
      <w:r w:rsidRPr="00A20EA2">
        <w:rPr>
          <w:rFonts w:ascii="Times New Roman" w:hAnsi="Times New Roman"/>
          <w:sz w:val="24"/>
          <w:szCs w:val="24"/>
        </w:rPr>
        <w:t>2</w:t>
      </w:r>
      <w:r w:rsidR="00BA33FC" w:rsidRPr="00A20EA2">
        <w:rPr>
          <w:rFonts w:ascii="Times New Roman" w:hAnsi="Times New Roman"/>
          <w:sz w:val="24"/>
          <w:szCs w:val="24"/>
        </w:rPr>
        <w:t xml:space="preserve">. </w:t>
      </w:r>
      <w:r w:rsidR="004A7AE5" w:rsidRPr="00A20EA2">
        <w:rPr>
          <w:rFonts w:ascii="Times New Roman" w:hAnsi="Times New Roman"/>
          <w:sz w:val="24"/>
          <w:szCs w:val="24"/>
        </w:rPr>
        <w:t>Výjimku uvedenou v § 39 odst. 2 větě druhé zákona č. 262/2006 Sb., ve znění účinném ode dne nabytí účinnosti tohoto zákona, lze použít i pro pracovní poměr na dobu určitou uzavřený přede dnem nabytí účinnosti tohoto zákona; celková doba trvání pracovní</w:t>
      </w:r>
      <w:r w:rsidR="00347150" w:rsidRPr="00A20EA2">
        <w:rPr>
          <w:rFonts w:ascii="Times New Roman" w:hAnsi="Times New Roman"/>
          <w:sz w:val="24"/>
          <w:szCs w:val="24"/>
        </w:rPr>
        <w:t>ch</w:t>
      </w:r>
      <w:r w:rsidR="004A7AE5" w:rsidRPr="00A20EA2">
        <w:rPr>
          <w:rFonts w:ascii="Times New Roman" w:hAnsi="Times New Roman"/>
          <w:sz w:val="24"/>
          <w:szCs w:val="24"/>
        </w:rPr>
        <w:t xml:space="preserve"> poměr</w:t>
      </w:r>
      <w:r w:rsidR="00347150" w:rsidRPr="00A20EA2">
        <w:rPr>
          <w:rFonts w:ascii="Times New Roman" w:hAnsi="Times New Roman"/>
          <w:sz w:val="24"/>
          <w:szCs w:val="24"/>
        </w:rPr>
        <w:t>ů</w:t>
      </w:r>
      <w:r w:rsidR="004A7AE5" w:rsidRPr="00A20EA2">
        <w:rPr>
          <w:rFonts w:ascii="Times New Roman" w:hAnsi="Times New Roman"/>
          <w:sz w:val="24"/>
          <w:szCs w:val="24"/>
        </w:rPr>
        <w:t xml:space="preserve"> na dobu určitou včetně doby je</w:t>
      </w:r>
      <w:r w:rsidR="00347150" w:rsidRPr="00A20EA2">
        <w:rPr>
          <w:rFonts w:ascii="Times New Roman" w:hAnsi="Times New Roman"/>
          <w:sz w:val="24"/>
          <w:szCs w:val="24"/>
        </w:rPr>
        <w:t>jich</w:t>
      </w:r>
      <w:r w:rsidR="004A7AE5" w:rsidRPr="00A20EA2">
        <w:rPr>
          <w:rFonts w:ascii="Times New Roman" w:hAnsi="Times New Roman"/>
          <w:sz w:val="24"/>
          <w:szCs w:val="24"/>
        </w:rPr>
        <w:t xml:space="preserve"> trvání přede dnem nabytí účinnosti tohoto zákona nesmí přesáhnout 9 let ode dne vzniku prvního pracovního poměru na dobu určitou.</w:t>
      </w:r>
    </w:p>
    <w:p w14:paraId="1A722F51" w14:textId="08E8837F" w:rsidR="00BA33FC" w:rsidRPr="00A20EA2" w:rsidRDefault="00BA33FC" w:rsidP="00181F16">
      <w:pPr>
        <w:spacing w:after="0"/>
        <w:jc w:val="both"/>
        <w:rPr>
          <w:rFonts w:ascii="Times New Roman" w:hAnsi="Times New Roman"/>
          <w:sz w:val="24"/>
          <w:szCs w:val="24"/>
        </w:rPr>
      </w:pPr>
    </w:p>
    <w:p w14:paraId="2A8645B9" w14:textId="3B804695" w:rsidR="00BA33FC" w:rsidRPr="00A20EA2" w:rsidRDefault="002C7FD9" w:rsidP="00181F16">
      <w:pPr>
        <w:spacing w:after="0"/>
        <w:jc w:val="both"/>
        <w:rPr>
          <w:rFonts w:ascii="Times New Roman" w:hAnsi="Times New Roman"/>
          <w:sz w:val="24"/>
          <w:szCs w:val="24"/>
          <w:shd w:val="clear" w:color="auto" w:fill="FFFFFF"/>
        </w:rPr>
      </w:pPr>
      <w:r w:rsidRPr="00A20EA2">
        <w:rPr>
          <w:rFonts w:ascii="Times New Roman" w:hAnsi="Times New Roman"/>
          <w:sz w:val="24"/>
          <w:szCs w:val="24"/>
        </w:rPr>
        <w:t>3</w:t>
      </w:r>
      <w:r w:rsidR="00BA33FC" w:rsidRPr="00A20EA2">
        <w:rPr>
          <w:rFonts w:ascii="Times New Roman" w:hAnsi="Times New Roman"/>
          <w:sz w:val="24"/>
          <w:szCs w:val="24"/>
        </w:rPr>
        <w:t xml:space="preserve">. Byla-li výpověď z pracovního poměru doručena přede dnem nabytí účinnosti tohoto zákona, řídí se délka výpovědní doby a její začátek a konec </w:t>
      </w:r>
      <w:r w:rsidR="00BA33FC" w:rsidRPr="004369DB">
        <w:rPr>
          <w:rFonts w:ascii="Times New Roman" w:hAnsi="Times New Roman"/>
          <w:strike/>
          <w:sz w:val="24"/>
          <w:szCs w:val="24"/>
          <w:highlight w:val="yellow"/>
        </w:rPr>
        <w:t>ustanovením</w:t>
      </w:r>
      <w:r w:rsidR="00BA33FC" w:rsidRPr="00A20EA2">
        <w:rPr>
          <w:rFonts w:ascii="Times New Roman" w:hAnsi="Times New Roman"/>
          <w:sz w:val="24"/>
          <w:szCs w:val="24"/>
        </w:rPr>
        <w:t xml:space="preserve"> § 51 zákona č. 262/2006 Sb., </w:t>
      </w:r>
      <w:r w:rsidR="00BA33FC" w:rsidRPr="00A20EA2">
        <w:rPr>
          <w:rFonts w:ascii="Times New Roman" w:hAnsi="Times New Roman"/>
          <w:sz w:val="24"/>
          <w:szCs w:val="24"/>
          <w:shd w:val="clear" w:color="auto" w:fill="FFFFFF"/>
        </w:rPr>
        <w:t>ve znění účinném přede dnem nabytí účinnosti tohoto zákona.</w:t>
      </w:r>
    </w:p>
    <w:p w14:paraId="3E909160" w14:textId="7C2DA072" w:rsidR="00BA33FC" w:rsidRPr="00A20EA2" w:rsidRDefault="00BA33FC" w:rsidP="00181F16">
      <w:pPr>
        <w:spacing w:after="0"/>
        <w:jc w:val="both"/>
        <w:rPr>
          <w:rFonts w:ascii="Times New Roman" w:hAnsi="Times New Roman"/>
          <w:sz w:val="24"/>
          <w:szCs w:val="24"/>
        </w:rPr>
      </w:pPr>
    </w:p>
    <w:p w14:paraId="18173C32" w14:textId="5BC5E5F4" w:rsidR="00BA33FC" w:rsidRPr="00A20EA2" w:rsidRDefault="002C7FD9" w:rsidP="00181F16">
      <w:pPr>
        <w:spacing w:after="0"/>
        <w:jc w:val="both"/>
        <w:rPr>
          <w:rFonts w:ascii="Times New Roman" w:hAnsi="Times New Roman"/>
          <w:sz w:val="24"/>
          <w:szCs w:val="24"/>
        </w:rPr>
      </w:pPr>
      <w:r w:rsidRPr="00A20EA2">
        <w:rPr>
          <w:rFonts w:ascii="Times New Roman" w:hAnsi="Times New Roman"/>
          <w:sz w:val="24"/>
          <w:szCs w:val="24"/>
        </w:rPr>
        <w:t>4</w:t>
      </w:r>
      <w:r w:rsidR="00BA33FC" w:rsidRPr="00A20EA2">
        <w:rPr>
          <w:rFonts w:ascii="Times New Roman" w:hAnsi="Times New Roman"/>
          <w:sz w:val="24"/>
          <w:szCs w:val="24"/>
        </w:rPr>
        <w:t xml:space="preserve">. Vznikl-li důvod k výpovědi podle § 52 písm. g) nebo k okamžitému zrušení pracovního poměru podle § 55 přede dnem nabytí účinnosti tohoto zákona, řídí se lhůty </w:t>
      </w:r>
      <w:r w:rsidR="00BA33FC" w:rsidRPr="004369DB">
        <w:rPr>
          <w:rFonts w:ascii="Times New Roman" w:hAnsi="Times New Roman"/>
          <w:strike/>
          <w:sz w:val="24"/>
          <w:szCs w:val="24"/>
          <w:highlight w:val="yellow"/>
        </w:rPr>
        <w:t>ustanovením</w:t>
      </w:r>
      <w:r w:rsidR="00BA33FC" w:rsidRPr="00A20EA2">
        <w:rPr>
          <w:rFonts w:ascii="Times New Roman" w:hAnsi="Times New Roman"/>
          <w:sz w:val="24"/>
          <w:szCs w:val="24"/>
        </w:rPr>
        <w:t xml:space="preserve"> § 58 zákona č. 262/2006 Sb., ve znění účinném přede dnem nabytí účinnost</w:t>
      </w:r>
      <w:r w:rsidR="00B9156C" w:rsidRPr="00A20EA2">
        <w:rPr>
          <w:rFonts w:ascii="Times New Roman" w:hAnsi="Times New Roman"/>
          <w:sz w:val="24"/>
          <w:szCs w:val="24"/>
        </w:rPr>
        <w:t>i</w:t>
      </w:r>
      <w:r w:rsidR="00BA33FC" w:rsidRPr="00A20EA2">
        <w:rPr>
          <w:rFonts w:ascii="Times New Roman" w:hAnsi="Times New Roman"/>
          <w:sz w:val="24"/>
          <w:szCs w:val="24"/>
        </w:rPr>
        <w:t xml:space="preserve"> tohoto zákona.</w:t>
      </w:r>
    </w:p>
    <w:p w14:paraId="45052C7E" w14:textId="77777777" w:rsidR="00BA33FC" w:rsidRPr="00A20EA2" w:rsidRDefault="00BA33FC" w:rsidP="00181F16">
      <w:pPr>
        <w:spacing w:after="0"/>
        <w:jc w:val="both"/>
        <w:rPr>
          <w:rFonts w:ascii="Times New Roman" w:hAnsi="Times New Roman"/>
          <w:sz w:val="24"/>
          <w:szCs w:val="24"/>
        </w:rPr>
      </w:pPr>
    </w:p>
    <w:p w14:paraId="20EE9439" w14:textId="144CC179" w:rsidR="000075CA" w:rsidRPr="004369DB" w:rsidRDefault="0024636B" w:rsidP="00181F16">
      <w:pPr>
        <w:spacing w:after="0"/>
        <w:jc w:val="both"/>
        <w:rPr>
          <w:rFonts w:ascii="Times New Roman" w:hAnsi="Times New Roman"/>
          <w:strike/>
          <w:sz w:val="24"/>
          <w:szCs w:val="24"/>
        </w:rPr>
      </w:pPr>
      <w:r w:rsidRPr="004369DB">
        <w:rPr>
          <w:rFonts w:ascii="Times New Roman" w:hAnsi="Times New Roman"/>
          <w:strike/>
          <w:sz w:val="24"/>
          <w:szCs w:val="24"/>
          <w:highlight w:val="yellow"/>
        </w:rPr>
        <w:t>5</w:t>
      </w:r>
      <w:r w:rsidR="00BA33FC" w:rsidRPr="004369DB">
        <w:rPr>
          <w:rFonts w:ascii="Times New Roman" w:hAnsi="Times New Roman"/>
          <w:strike/>
          <w:sz w:val="24"/>
          <w:szCs w:val="24"/>
          <w:highlight w:val="yellow"/>
        </w:rPr>
        <w:t>.</w:t>
      </w:r>
      <w:r w:rsidR="002C7FD9" w:rsidRPr="004369DB">
        <w:rPr>
          <w:rFonts w:ascii="Times New Roman" w:hAnsi="Times New Roman"/>
          <w:strike/>
          <w:sz w:val="24"/>
          <w:szCs w:val="24"/>
          <w:highlight w:val="yellow"/>
        </w:rPr>
        <w:t xml:space="preserve"> </w:t>
      </w:r>
      <w:r w:rsidR="000075CA" w:rsidRPr="004369DB">
        <w:rPr>
          <w:rFonts w:ascii="Times New Roman" w:hAnsi="Times New Roman"/>
          <w:strike/>
          <w:sz w:val="24"/>
          <w:szCs w:val="24"/>
          <w:highlight w:val="yellow"/>
        </w:rPr>
        <w:t>Zaměstnanci, kterému vzniklo právo na odstupné podle § 67 odst. 2 zákona č. 262/2006 Sb., ve znění účinném přede dnem nabytí účinnosti tohoto zákona, nepřísluší náhrada při skončení pracovního poměru podle § 271ca zákona č. 262/2006 Sb., ve znění tohoto zákona.</w:t>
      </w:r>
    </w:p>
    <w:p w14:paraId="2319ED95" w14:textId="77777777" w:rsidR="009D77C8" w:rsidRPr="00A20EA2" w:rsidRDefault="009D77C8" w:rsidP="00181F16">
      <w:pPr>
        <w:spacing w:after="0"/>
        <w:jc w:val="both"/>
        <w:rPr>
          <w:rFonts w:ascii="Times New Roman" w:hAnsi="Times New Roman"/>
          <w:sz w:val="24"/>
          <w:szCs w:val="24"/>
        </w:rPr>
      </w:pPr>
    </w:p>
    <w:p w14:paraId="314F9F91" w14:textId="664899B6" w:rsidR="009D77C8" w:rsidRPr="003B2554" w:rsidRDefault="009D77C8" w:rsidP="009D77C8">
      <w:pPr>
        <w:spacing w:after="0"/>
        <w:jc w:val="both"/>
        <w:rPr>
          <w:rFonts w:ascii="Times New Roman" w:hAnsi="Times New Roman"/>
          <w:strike/>
          <w:sz w:val="24"/>
          <w:szCs w:val="24"/>
        </w:rPr>
      </w:pPr>
      <w:r w:rsidRPr="003B2554">
        <w:rPr>
          <w:rFonts w:ascii="Times New Roman" w:hAnsi="Times New Roman"/>
          <w:strike/>
          <w:sz w:val="24"/>
          <w:szCs w:val="24"/>
          <w:highlight w:val="yellow"/>
        </w:rPr>
        <w:t>6. Dohodl-li se zaměstnanec se zaměstnavatelem podle § 317 odst. 4 zákona č. 262/2006 Sb., zákoník práce, ve znění účinném do 31. prosince 2024, že pro něj bude konat práci na dálku v pracovní době, kterou si za sjednaných podmínek sám rozvrhuje, řídí se tento právní vztah do 31. prosince 2025 tímto ustanovením, ledaže se smluvní strany dohodnou na tom, že se postupuje podle § 87a zákona č. 262/2006 Sb., zákoník práce, ve znění účinném od 1. ledna 2025. Od 1. ledna 2026 se právní vztahy podle věty první řídí § 87a zákona č. 262/2006 Sb., zákoník práce, ve znění pozdějších předpisů.</w:t>
      </w:r>
    </w:p>
    <w:p w14:paraId="19E30211" w14:textId="77777777" w:rsidR="00803CC2" w:rsidRPr="00A20EA2" w:rsidRDefault="00803CC2" w:rsidP="00181F16">
      <w:pPr>
        <w:tabs>
          <w:tab w:val="left" w:pos="540"/>
        </w:tabs>
        <w:spacing w:after="0"/>
        <w:jc w:val="center"/>
        <w:rPr>
          <w:rFonts w:ascii="Times New Roman" w:eastAsia="Times New Roman" w:hAnsi="Times New Roman"/>
          <w:bCs/>
          <w:sz w:val="24"/>
          <w:szCs w:val="24"/>
          <w:lang w:eastAsia="cs-CZ"/>
        </w:rPr>
      </w:pPr>
    </w:p>
    <w:p w14:paraId="315FEC8B" w14:textId="48AEA675" w:rsidR="00C75C1F" w:rsidRPr="00A20EA2" w:rsidRDefault="00C75C1F" w:rsidP="00181F16">
      <w:pPr>
        <w:tabs>
          <w:tab w:val="left" w:pos="540"/>
        </w:tabs>
        <w:spacing w:after="0"/>
        <w:jc w:val="center"/>
        <w:rPr>
          <w:rFonts w:ascii="Times New Roman" w:eastAsia="Times New Roman" w:hAnsi="Times New Roman"/>
          <w:bCs/>
          <w:sz w:val="24"/>
          <w:szCs w:val="24"/>
          <w:lang w:eastAsia="cs-CZ"/>
        </w:rPr>
      </w:pPr>
    </w:p>
    <w:p w14:paraId="4A46E038" w14:textId="69817C6B" w:rsidR="00902D43" w:rsidRPr="00A20EA2" w:rsidRDefault="00902D43" w:rsidP="00181F16">
      <w:pPr>
        <w:tabs>
          <w:tab w:val="left" w:pos="540"/>
        </w:tabs>
        <w:spacing w:after="0"/>
        <w:jc w:val="center"/>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 xml:space="preserve">ČÁST </w:t>
      </w:r>
      <w:r w:rsidR="008430A1" w:rsidRPr="00A20EA2">
        <w:rPr>
          <w:rFonts w:ascii="Times New Roman" w:eastAsia="Times New Roman" w:hAnsi="Times New Roman"/>
          <w:bCs/>
          <w:sz w:val="24"/>
          <w:szCs w:val="24"/>
          <w:lang w:eastAsia="cs-CZ"/>
        </w:rPr>
        <w:t>DRUHÁ</w:t>
      </w:r>
    </w:p>
    <w:p w14:paraId="1C148ED3" w14:textId="77777777" w:rsidR="00902D43" w:rsidRPr="00A20EA2" w:rsidRDefault="00902D43" w:rsidP="00181F16">
      <w:pPr>
        <w:tabs>
          <w:tab w:val="left" w:pos="540"/>
        </w:tabs>
        <w:spacing w:after="0"/>
        <w:jc w:val="center"/>
        <w:rPr>
          <w:rFonts w:ascii="Times New Roman" w:eastAsia="Times New Roman" w:hAnsi="Times New Roman"/>
          <w:bCs/>
          <w:sz w:val="24"/>
          <w:szCs w:val="24"/>
          <w:lang w:eastAsia="cs-CZ"/>
        </w:rPr>
      </w:pPr>
    </w:p>
    <w:p w14:paraId="4A414ACE" w14:textId="04645C67" w:rsidR="000C05BD" w:rsidRPr="00A20EA2" w:rsidRDefault="000C05BD" w:rsidP="00181F16">
      <w:pPr>
        <w:tabs>
          <w:tab w:val="left" w:pos="540"/>
        </w:tabs>
        <w:spacing w:after="0"/>
        <w:jc w:val="center"/>
        <w:rPr>
          <w:rFonts w:ascii="Times New Roman" w:eastAsia="Times New Roman" w:hAnsi="Times New Roman"/>
          <w:b/>
          <w:sz w:val="24"/>
          <w:szCs w:val="24"/>
          <w:lang w:eastAsia="cs-CZ"/>
        </w:rPr>
      </w:pPr>
      <w:r w:rsidRPr="00A20EA2">
        <w:rPr>
          <w:rFonts w:ascii="Times New Roman" w:eastAsia="Times New Roman" w:hAnsi="Times New Roman"/>
          <w:b/>
          <w:sz w:val="24"/>
          <w:szCs w:val="24"/>
          <w:lang w:eastAsia="cs-CZ"/>
        </w:rPr>
        <w:t xml:space="preserve">Změna zákona o </w:t>
      </w:r>
      <w:r w:rsidRPr="00A20EA2">
        <w:rPr>
          <w:rFonts w:ascii="Times New Roman" w:hAnsi="Times New Roman"/>
          <w:b/>
          <w:bCs/>
          <w:sz w:val="24"/>
          <w:szCs w:val="24"/>
        </w:rPr>
        <w:t>úřednících územních samosprávných celků</w:t>
      </w:r>
      <w:r w:rsidR="009C1341" w:rsidRPr="00A20EA2">
        <w:rPr>
          <w:rFonts w:ascii="Times New Roman" w:hAnsi="Times New Roman"/>
          <w:b/>
          <w:bCs/>
          <w:sz w:val="24"/>
          <w:szCs w:val="24"/>
        </w:rPr>
        <w:t xml:space="preserve"> </w:t>
      </w:r>
      <w:r w:rsidR="009C1341" w:rsidRPr="00FF705A">
        <w:rPr>
          <w:rFonts w:ascii="Times New Roman" w:hAnsi="Times New Roman"/>
          <w:b/>
          <w:bCs/>
          <w:strike/>
          <w:sz w:val="24"/>
          <w:szCs w:val="24"/>
          <w:highlight w:val="yellow"/>
        </w:rPr>
        <w:t>a o změně některých zákonů</w:t>
      </w:r>
    </w:p>
    <w:p w14:paraId="17C2E4A1" w14:textId="77777777" w:rsidR="000C05BD" w:rsidRPr="00A20EA2" w:rsidRDefault="000C05BD" w:rsidP="00181F16">
      <w:pPr>
        <w:tabs>
          <w:tab w:val="left" w:pos="540"/>
        </w:tabs>
        <w:spacing w:after="0"/>
        <w:jc w:val="center"/>
        <w:rPr>
          <w:rFonts w:ascii="Times New Roman" w:eastAsia="Times New Roman" w:hAnsi="Times New Roman"/>
          <w:bCs/>
          <w:sz w:val="24"/>
          <w:szCs w:val="24"/>
          <w:lang w:eastAsia="cs-CZ"/>
        </w:rPr>
      </w:pPr>
    </w:p>
    <w:p w14:paraId="5BB7FD42" w14:textId="79B72E35" w:rsidR="00902D43" w:rsidRPr="00A20EA2" w:rsidRDefault="00902D43" w:rsidP="00181F16">
      <w:pPr>
        <w:tabs>
          <w:tab w:val="left" w:pos="540"/>
        </w:tabs>
        <w:spacing w:after="0"/>
        <w:jc w:val="center"/>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Čl. I</w:t>
      </w:r>
      <w:r w:rsidR="008430A1" w:rsidRPr="00A20EA2">
        <w:rPr>
          <w:rFonts w:ascii="Times New Roman" w:eastAsia="Times New Roman" w:hAnsi="Times New Roman"/>
          <w:bCs/>
          <w:sz w:val="24"/>
          <w:szCs w:val="24"/>
          <w:lang w:eastAsia="cs-CZ"/>
        </w:rPr>
        <w:t>II</w:t>
      </w:r>
    </w:p>
    <w:p w14:paraId="10164F8E" w14:textId="77777777" w:rsidR="00803CC2" w:rsidRPr="00A20EA2" w:rsidRDefault="00803CC2" w:rsidP="00181F16">
      <w:pPr>
        <w:tabs>
          <w:tab w:val="left" w:pos="540"/>
        </w:tabs>
        <w:spacing w:after="0"/>
        <w:rPr>
          <w:rFonts w:ascii="Times New Roman" w:eastAsia="Times New Roman" w:hAnsi="Times New Roman"/>
          <w:bCs/>
          <w:sz w:val="24"/>
          <w:szCs w:val="24"/>
          <w:lang w:eastAsia="cs-CZ"/>
        </w:rPr>
      </w:pPr>
    </w:p>
    <w:p w14:paraId="1A6BF5FF" w14:textId="454CE246" w:rsidR="000C05BD" w:rsidRPr="00A20EA2" w:rsidRDefault="000C05BD" w:rsidP="00181F16">
      <w:pPr>
        <w:spacing w:after="0"/>
        <w:ind w:firstLine="357"/>
        <w:jc w:val="both"/>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 xml:space="preserve">Zákon č. 312/2002 Sb., o úřednících územních samosprávných celků a o změně některých zákonů, ve znění zákona č. 46/2004 Sb., zákona č. 234/2006 Sb., zákona č. 264/2006 Sb., zákona č. 227/2009 Sb., zákona č. 365/2011 Sb., zákona č. 420/2011 Sb., zákona č. 89/2012 Sb., zákona č. 250/2014 Sb., zákona č. 183/2017 Sb. a zákona č. …/2024 Sb. </w:t>
      </w:r>
      <w:r w:rsidRPr="00A83EC0">
        <w:rPr>
          <w:rFonts w:ascii="Times New Roman" w:eastAsia="Times New Roman" w:hAnsi="Times New Roman"/>
          <w:bCs/>
          <w:i/>
          <w:iCs/>
          <w:strike/>
          <w:sz w:val="24"/>
          <w:szCs w:val="24"/>
          <w:highlight w:val="yellow"/>
          <w:lang w:eastAsia="cs-CZ"/>
        </w:rPr>
        <w:t>(sněmovní tisk č. 520)</w:t>
      </w:r>
      <w:r w:rsidRPr="00A20EA2">
        <w:rPr>
          <w:rFonts w:ascii="Times New Roman" w:eastAsia="Times New Roman" w:hAnsi="Times New Roman"/>
          <w:bCs/>
          <w:sz w:val="24"/>
          <w:szCs w:val="24"/>
          <w:lang w:eastAsia="cs-CZ"/>
        </w:rPr>
        <w:t xml:space="preserve">, se mění takto: </w:t>
      </w:r>
    </w:p>
    <w:p w14:paraId="3AC8E7F7" w14:textId="1938BFDB" w:rsidR="000C05BD" w:rsidRPr="00A20EA2" w:rsidRDefault="000C05BD" w:rsidP="00181F16">
      <w:pPr>
        <w:tabs>
          <w:tab w:val="left" w:pos="540"/>
        </w:tabs>
        <w:spacing w:after="0"/>
        <w:jc w:val="both"/>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 xml:space="preserve"> </w:t>
      </w:r>
    </w:p>
    <w:p w14:paraId="7F1645DB" w14:textId="77777777" w:rsidR="000C05BD" w:rsidRPr="00A20EA2" w:rsidRDefault="000C05BD" w:rsidP="00181F16">
      <w:pPr>
        <w:pStyle w:val="Odstavecseseznamem"/>
        <w:numPr>
          <w:ilvl w:val="0"/>
          <w:numId w:val="31"/>
        </w:numPr>
        <w:tabs>
          <w:tab w:val="left" w:pos="540"/>
        </w:tabs>
        <w:spacing w:after="0"/>
        <w:jc w:val="both"/>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 xml:space="preserve">V § 16 odst. 3 se věta první nahrazuje větou „Úředník může být členem řídícího nebo kontrolního orgánu právnické osoby provozující podnikatelskou činnost jen s předchozím písemným souhlasem územního samosprávného celku, jehož je zaměstnancem.“. </w:t>
      </w:r>
    </w:p>
    <w:p w14:paraId="3E753D3D" w14:textId="77777777" w:rsidR="000C05BD" w:rsidRPr="00A20EA2" w:rsidRDefault="000C05BD" w:rsidP="00181F16">
      <w:pPr>
        <w:pStyle w:val="Odstavecseseznamem"/>
        <w:tabs>
          <w:tab w:val="left" w:pos="540"/>
        </w:tabs>
        <w:spacing w:after="0"/>
        <w:ind w:left="360"/>
        <w:jc w:val="both"/>
        <w:rPr>
          <w:rFonts w:ascii="Times New Roman" w:eastAsia="Times New Roman" w:hAnsi="Times New Roman"/>
          <w:bCs/>
          <w:sz w:val="24"/>
          <w:szCs w:val="24"/>
          <w:lang w:eastAsia="cs-CZ"/>
        </w:rPr>
      </w:pPr>
    </w:p>
    <w:p w14:paraId="046A2C35" w14:textId="7A7CD99C" w:rsidR="00EB54BA" w:rsidRPr="00A20EA2" w:rsidRDefault="000C05BD" w:rsidP="00EB54BA">
      <w:pPr>
        <w:pStyle w:val="Odstavecseseznamem"/>
        <w:numPr>
          <w:ilvl w:val="0"/>
          <w:numId w:val="31"/>
        </w:numPr>
        <w:tabs>
          <w:tab w:val="left" w:pos="540"/>
        </w:tabs>
        <w:spacing w:after="0"/>
        <w:jc w:val="both"/>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V § 16 odst. 3 větě druhé se slovo „Celkový“ nahrazuje slovy „Pokud byl úředník do takového orgánu vyslán územním samosprávným celkem, jehož je zaměstnancem, celkový“</w:t>
      </w:r>
      <w:r w:rsidR="00EB54BA" w:rsidRPr="00A20EA2">
        <w:rPr>
          <w:rFonts w:ascii="Times New Roman" w:eastAsia="Times New Roman" w:hAnsi="Times New Roman"/>
          <w:bCs/>
          <w:sz w:val="24"/>
          <w:szCs w:val="24"/>
          <w:lang w:eastAsia="cs-CZ"/>
        </w:rPr>
        <w:t xml:space="preserve"> a za slova „podnikatelskou činnost“ se vkládají slova „, do nichž byl vyslán,“</w:t>
      </w:r>
      <w:r w:rsidRPr="00A20EA2">
        <w:rPr>
          <w:rFonts w:ascii="Times New Roman" w:eastAsia="Times New Roman" w:hAnsi="Times New Roman"/>
          <w:bCs/>
          <w:sz w:val="24"/>
          <w:szCs w:val="24"/>
          <w:lang w:eastAsia="cs-CZ"/>
        </w:rPr>
        <w:t>.</w:t>
      </w:r>
    </w:p>
    <w:p w14:paraId="7B738628" w14:textId="77777777" w:rsidR="000C05BD" w:rsidRPr="00A20EA2" w:rsidRDefault="000C05BD" w:rsidP="00181F16">
      <w:pPr>
        <w:pStyle w:val="Odstavecseseznamem"/>
        <w:tabs>
          <w:tab w:val="left" w:pos="540"/>
        </w:tabs>
        <w:spacing w:after="0"/>
        <w:ind w:left="360"/>
        <w:jc w:val="both"/>
        <w:rPr>
          <w:rFonts w:ascii="Times New Roman" w:eastAsia="Times New Roman" w:hAnsi="Times New Roman"/>
          <w:bCs/>
          <w:sz w:val="24"/>
          <w:szCs w:val="24"/>
          <w:lang w:eastAsia="cs-CZ"/>
        </w:rPr>
      </w:pPr>
    </w:p>
    <w:p w14:paraId="0E2A52A7" w14:textId="51D0280B" w:rsidR="000C05BD" w:rsidRPr="00A20EA2" w:rsidRDefault="000C05BD" w:rsidP="00181F16">
      <w:pPr>
        <w:pStyle w:val="Odstavecseseznamem"/>
        <w:numPr>
          <w:ilvl w:val="0"/>
          <w:numId w:val="31"/>
        </w:numPr>
        <w:tabs>
          <w:tab w:val="left" w:pos="540"/>
        </w:tabs>
        <w:spacing w:after="0"/>
        <w:jc w:val="both"/>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 xml:space="preserve">V § 16 odst. 3 se věta poslední nahrazuje větou „Úředník podle věty druhé je povinen územní samosprávný celek, jehož je zaměstnancem, informovat o celkovém úhrnu peněžitého plnění, které mu bylo </w:t>
      </w:r>
      <w:r w:rsidR="00EB54BA" w:rsidRPr="00A20EA2">
        <w:rPr>
          <w:rFonts w:ascii="Times New Roman" w:eastAsia="Times New Roman" w:hAnsi="Times New Roman"/>
          <w:bCs/>
          <w:sz w:val="24"/>
          <w:szCs w:val="24"/>
          <w:lang w:eastAsia="cs-CZ"/>
        </w:rPr>
        <w:t xml:space="preserve">za členství v řídících nebo kontrolních orgánech právnických osob provozujících podnikatelskou činnost, do nichž byl vyslán, </w:t>
      </w:r>
      <w:r w:rsidRPr="00A20EA2">
        <w:rPr>
          <w:rFonts w:ascii="Times New Roman" w:eastAsia="Times New Roman" w:hAnsi="Times New Roman"/>
          <w:bCs/>
          <w:sz w:val="24"/>
          <w:szCs w:val="24"/>
          <w:lang w:eastAsia="cs-CZ"/>
        </w:rPr>
        <w:t xml:space="preserve">vyplaceno v příslušném kalendářním roce, a to nejpozději do 31. ledna následujícího kalendářního roku.“. </w:t>
      </w:r>
    </w:p>
    <w:p w14:paraId="6C0046DE" w14:textId="77777777" w:rsidR="00803CC2" w:rsidRPr="00A20EA2" w:rsidRDefault="00803CC2" w:rsidP="00181F16">
      <w:pPr>
        <w:tabs>
          <w:tab w:val="left" w:pos="540"/>
        </w:tabs>
        <w:spacing w:after="0"/>
        <w:jc w:val="center"/>
        <w:rPr>
          <w:rFonts w:ascii="Times New Roman" w:eastAsia="Times New Roman" w:hAnsi="Times New Roman"/>
          <w:bCs/>
          <w:sz w:val="24"/>
          <w:szCs w:val="24"/>
          <w:lang w:eastAsia="cs-CZ"/>
        </w:rPr>
      </w:pPr>
    </w:p>
    <w:p w14:paraId="47B47299" w14:textId="77777777" w:rsidR="00803CC2" w:rsidRPr="00A20EA2" w:rsidRDefault="00803CC2" w:rsidP="00181F16">
      <w:pPr>
        <w:tabs>
          <w:tab w:val="left" w:pos="540"/>
        </w:tabs>
        <w:spacing w:after="0"/>
        <w:jc w:val="center"/>
        <w:rPr>
          <w:rFonts w:ascii="Times New Roman" w:eastAsia="Times New Roman" w:hAnsi="Times New Roman"/>
          <w:bCs/>
          <w:sz w:val="24"/>
          <w:szCs w:val="24"/>
          <w:lang w:eastAsia="cs-CZ"/>
        </w:rPr>
      </w:pPr>
    </w:p>
    <w:p w14:paraId="18E90793" w14:textId="30891525" w:rsidR="00B72C0B" w:rsidRPr="00A20EA2" w:rsidRDefault="00B72C0B" w:rsidP="00181F16">
      <w:pPr>
        <w:tabs>
          <w:tab w:val="left" w:pos="540"/>
        </w:tabs>
        <w:spacing w:after="0"/>
        <w:jc w:val="center"/>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 xml:space="preserve">ČÁST </w:t>
      </w:r>
      <w:r w:rsidR="008430A1" w:rsidRPr="00A20EA2">
        <w:rPr>
          <w:rFonts w:ascii="Times New Roman" w:eastAsia="Times New Roman" w:hAnsi="Times New Roman"/>
          <w:bCs/>
          <w:sz w:val="24"/>
          <w:szCs w:val="24"/>
          <w:lang w:eastAsia="cs-CZ"/>
        </w:rPr>
        <w:t>TŘETÍ</w:t>
      </w:r>
    </w:p>
    <w:p w14:paraId="3ED45F5B" w14:textId="77777777" w:rsidR="00B72C0B" w:rsidRPr="00A20EA2" w:rsidRDefault="00B72C0B" w:rsidP="00181F16">
      <w:pPr>
        <w:tabs>
          <w:tab w:val="left" w:pos="540"/>
        </w:tabs>
        <w:spacing w:after="0"/>
        <w:jc w:val="center"/>
        <w:rPr>
          <w:rFonts w:ascii="Times New Roman" w:eastAsia="Times New Roman" w:hAnsi="Times New Roman"/>
          <w:b/>
          <w:sz w:val="24"/>
          <w:szCs w:val="24"/>
          <w:lang w:eastAsia="cs-CZ"/>
        </w:rPr>
      </w:pPr>
    </w:p>
    <w:p w14:paraId="43664B1B" w14:textId="77777777" w:rsidR="00F418AD" w:rsidRPr="00A20EA2" w:rsidRDefault="00F418AD" w:rsidP="00F418AD">
      <w:pPr>
        <w:spacing w:after="0"/>
        <w:jc w:val="center"/>
        <w:rPr>
          <w:rFonts w:ascii="Times New Roman" w:eastAsia="Times New Roman" w:hAnsi="Times New Roman"/>
          <w:b/>
          <w:sz w:val="24"/>
          <w:szCs w:val="24"/>
          <w:lang w:eastAsia="cs-CZ"/>
        </w:rPr>
      </w:pPr>
      <w:r w:rsidRPr="00A20EA2">
        <w:rPr>
          <w:rFonts w:ascii="Times New Roman" w:eastAsia="Times New Roman" w:hAnsi="Times New Roman"/>
          <w:b/>
          <w:sz w:val="24"/>
          <w:szCs w:val="24"/>
          <w:lang w:eastAsia="cs-CZ"/>
        </w:rPr>
        <w:t>Změna zákona o zaměstnanosti</w:t>
      </w:r>
    </w:p>
    <w:p w14:paraId="004A91A4" w14:textId="77777777" w:rsidR="00267CD7" w:rsidRPr="00A20EA2" w:rsidRDefault="00267CD7" w:rsidP="00F418AD">
      <w:pPr>
        <w:spacing w:after="0"/>
        <w:jc w:val="center"/>
        <w:rPr>
          <w:rFonts w:ascii="Times New Roman" w:eastAsia="Times New Roman" w:hAnsi="Times New Roman"/>
          <w:b/>
          <w:sz w:val="24"/>
          <w:szCs w:val="24"/>
          <w:lang w:eastAsia="cs-CZ"/>
        </w:rPr>
      </w:pPr>
    </w:p>
    <w:p w14:paraId="465C3339" w14:textId="3B24A12B" w:rsidR="00F418AD" w:rsidRPr="00A20EA2" w:rsidRDefault="00F418AD" w:rsidP="00F418AD">
      <w:pPr>
        <w:spacing w:after="0"/>
        <w:jc w:val="center"/>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 xml:space="preserve">Čl. </w:t>
      </w:r>
      <w:r w:rsidR="00267CD7" w:rsidRPr="00A20EA2">
        <w:rPr>
          <w:rFonts w:ascii="Times New Roman" w:eastAsia="Times New Roman" w:hAnsi="Times New Roman"/>
          <w:bCs/>
          <w:sz w:val="24"/>
          <w:szCs w:val="24"/>
          <w:lang w:eastAsia="cs-CZ"/>
        </w:rPr>
        <w:t>IV</w:t>
      </w:r>
    </w:p>
    <w:p w14:paraId="60320783" w14:textId="77777777" w:rsidR="00267CD7" w:rsidRPr="00A20EA2" w:rsidRDefault="00267CD7" w:rsidP="00267CD7">
      <w:pPr>
        <w:spacing w:after="0"/>
        <w:ind w:firstLine="708"/>
        <w:jc w:val="both"/>
        <w:rPr>
          <w:rFonts w:ascii="Times New Roman" w:eastAsia="Times New Roman" w:hAnsi="Times New Roman"/>
          <w:bCs/>
          <w:sz w:val="24"/>
          <w:szCs w:val="24"/>
          <w:lang w:eastAsia="cs-CZ"/>
        </w:rPr>
      </w:pPr>
    </w:p>
    <w:p w14:paraId="0102C6B3" w14:textId="5BF35A27" w:rsidR="00F418AD" w:rsidRPr="00A20EA2" w:rsidRDefault="00F418AD" w:rsidP="00267CD7">
      <w:pPr>
        <w:spacing w:after="0"/>
        <w:ind w:firstLine="708"/>
        <w:jc w:val="both"/>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 xml:space="preserve">V § 5 písm. e) bodě 2 a </w:t>
      </w:r>
      <w:r w:rsidR="00E30102" w:rsidRPr="00E30102">
        <w:rPr>
          <w:rFonts w:ascii="Times New Roman" w:eastAsia="Times New Roman" w:hAnsi="Times New Roman"/>
          <w:bCs/>
          <w:color w:val="FF0000"/>
          <w:sz w:val="24"/>
          <w:szCs w:val="24"/>
          <w:highlight w:val="yellow"/>
          <w:lang w:eastAsia="cs-CZ"/>
        </w:rPr>
        <w:t>v</w:t>
      </w:r>
      <w:r w:rsidR="00E30102">
        <w:rPr>
          <w:rFonts w:ascii="Times New Roman" w:eastAsia="Times New Roman" w:hAnsi="Times New Roman"/>
          <w:bCs/>
          <w:color w:val="FF0000"/>
          <w:sz w:val="24"/>
          <w:szCs w:val="24"/>
          <w:lang w:eastAsia="cs-CZ"/>
        </w:rPr>
        <w:t xml:space="preserve"> </w:t>
      </w:r>
      <w:r w:rsidRPr="00A20EA2">
        <w:rPr>
          <w:rFonts w:ascii="Times New Roman" w:eastAsia="Times New Roman" w:hAnsi="Times New Roman"/>
          <w:bCs/>
          <w:sz w:val="24"/>
          <w:szCs w:val="24"/>
          <w:lang w:eastAsia="cs-CZ"/>
        </w:rPr>
        <w:t>§ 100 odst. 2 zákona č. 435/2004 Sb., o zaměstnanosti, ve znění zákona č. 115/2006 Sb., zákona č. 264/2006 Sb., zákona č. 213/2007, zákona č. 382/2008 Sb., zákona č. 227/2009 Sb., zákona č. 347/2010 Sb., zákona č. 427/2010 Sb., zákona č. 73/2011 Sb., zákona č. 637/2011 Sb., zákona č. 1/2012 Sb., zákona č. 101/2014 Sb., zákona č. 136/2014 Sb., zákona č. 183/2017 Sb., zákona č. 206/2017 Sb., zákona č. 222/2017 Sb., zákona č. 327/2017 Sb., zákona č. 176/2019 Sb., zákona č. 116/2020 Sb., zákona č. 261/2021 Sb. a zákona č. 408/2023 Sb., se text „písm. c)“ nahrazuje textem „písm. b)“.</w:t>
      </w:r>
    </w:p>
    <w:p w14:paraId="3CBDF05F" w14:textId="77777777" w:rsidR="00F418AD" w:rsidRPr="00A20EA2" w:rsidRDefault="00F418AD" w:rsidP="00181F16">
      <w:pPr>
        <w:spacing w:after="0"/>
        <w:jc w:val="center"/>
        <w:rPr>
          <w:rFonts w:ascii="Times New Roman" w:eastAsia="Times New Roman" w:hAnsi="Times New Roman"/>
          <w:b/>
          <w:sz w:val="24"/>
          <w:szCs w:val="24"/>
          <w:lang w:eastAsia="cs-CZ"/>
        </w:rPr>
      </w:pPr>
    </w:p>
    <w:p w14:paraId="2DF30D72" w14:textId="77777777" w:rsidR="00F418AD" w:rsidRPr="00A20EA2" w:rsidRDefault="00F418AD" w:rsidP="00181F16">
      <w:pPr>
        <w:spacing w:after="0"/>
        <w:jc w:val="center"/>
        <w:rPr>
          <w:rFonts w:ascii="Times New Roman" w:eastAsia="Times New Roman" w:hAnsi="Times New Roman"/>
          <w:b/>
          <w:sz w:val="24"/>
          <w:szCs w:val="24"/>
          <w:lang w:eastAsia="cs-CZ"/>
        </w:rPr>
      </w:pPr>
    </w:p>
    <w:p w14:paraId="5E43F125" w14:textId="0776D5DA" w:rsidR="00267CD7" w:rsidRPr="00A20EA2" w:rsidRDefault="00267CD7" w:rsidP="00267CD7">
      <w:pPr>
        <w:tabs>
          <w:tab w:val="left" w:pos="540"/>
        </w:tabs>
        <w:spacing w:after="0"/>
        <w:jc w:val="center"/>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ČÁST ČTVRTÁ</w:t>
      </w:r>
    </w:p>
    <w:p w14:paraId="5065C54F" w14:textId="77777777" w:rsidR="00267CD7" w:rsidRPr="00A20EA2" w:rsidRDefault="00267CD7" w:rsidP="00181F16">
      <w:pPr>
        <w:spacing w:after="0"/>
        <w:jc w:val="center"/>
        <w:rPr>
          <w:rFonts w:ascii="Times New Roman" w:eastAsia="Times New Roman" w:hAnsi="Times New Roman"/>
          <w:b/>
          <w:sz w:val="24"/>
          <w:szCs w:val="24"/>
          <w:lang w:eastAsia="cs-CZ"/>
        </w:rPr>
      </w:pPr>
    </w:p>
    <w:p w14:paraId="745AEE70" w14:textId="0656F0EF" w:rsidR="00B72C0B" w:rsidRPr="00A20EA2" w:rsidRDefault="00B72C0B" w:rsidP="00181F16">
      <w:pPr>
        <w:spacing w:after="0"/>
        <w:jc w:val="center"/>
        <w:rPr>
          <w:rFonts w:ascii="Times New Roman" w:eastAsia="Times New Roman" w:hAnsi="Times New Roman"/>
          <w:b/>
          <w:sz w:val="24"/>
          <w:szCs w:val="24"/>
          <w:lang w:eastAsia="cs-CZ"/>
        </w:rPr>
      </w:pPr>
      <w:r w:rsidRPr="00A20EA2">
        <w:rPr>
          <w:rFonts w:ascii="Times New Roman" w:eastAsia="Times New Roman" w:hAnsi="Times New Roman"/>
          <w:b/>
          <w:sz w:val="24"/>
          <w:szCs w:val="24"/>
          <w:lang w:eastAsia="cs-CZ"/>
        </w:rPr>
        <w:t>Změna zákona o inspekci práce</w:t>
      </w:r>
    </w:p>
    <w:p w14:paraId="5F7A2A5C" w14:textId="77777777" w:rsidR="00B72C0B" w:rsidRPr="00A20EA2" w:rsidRDefault="00B72C0B" w:rsidP="00181F16">
      <w:pPr>
        <w:spacing w:after="0"/>
        <w:jc w:val="center"/>
        <w:rPr>
          <w:rFonts w:ascii="Times New Roman" w:eastAsia="Times New Roman" w:hAnsi="Times New Roman"/>
          <w:bCs/>
          <w:sz w:val="24"/>
          <w:szCs w:val="24"/>
          <w:lang w:eastAsia="cs-CZ"/>
        </w:rPr>
      </w:pPr>
    </w:p>
    <w:p w14:paraId="6CB7E602" w14:textId="6BC15750" w:rsidR="00B72C0B" w:rsidRPr="00A20EA2" w:rsidRDefault="00B72C0B" w:rsidP="00181F16">
      <w:pPr>
        <w:spacing w:after="0"/>
        <w:jc w:val="center"/>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Čl.</w:t>
      </w:r>
      <w:r w:rsidR="001722E1" w:rsidRPr="00A20EA2">
        <w:rPr>
          <w:rFonts w:ascii="Times New Roman" w:eastAsia="Times New Roman" w:hAnsi="Times New Roman"/>
          <w:bCs/>
          <w:sz w:val="24"/>
          <w:szCs w:val="24"/>
          <w:lang w:eastAsia="cs-CZ"/>
        </w:rPr>
        <w:t xml:space="preserve"> V</w:t>
      </w:r>
      <w:r w:rsidRPr="00A20EA2">
        <w:rPr>
          <w:rFonts w:ascii="Times New Roman" w:eastAsia="Times New Roman" w:hAnsi="Times New Roman"/>
          <w:bCs/>
          <w:sz w:val="24"/>
          <w:szCs w:val="24"/>
          <w:lang w:eastAsia="cs-CZ"/>
        </w:rPr>
        <w:t xml:space="preserve"> </w:t>
      </w:r>
    </w:p>
    <w:p w14:paraId="65FFCBB7" w14:textId="77777777" w:rsidR="00B72C0B" w:rsidRPr="00A20EA2" w:rsidRDefault="00B72C0B" w:rsidP="00181F16">
      <w:pPr>
        <w:spacing w:after="0"/>
        <w:jc w:val="both"/>
        <w:rPr>
          <w:rFonts w:ascii="Times New Roman" w:eastAsia="Times New Roman" w:hAnsi="Times New Roman"/>
          <w:b/>
          <w:sz w:val="24"/>
          <w:szCs w:val="24"/>
          <w:lang w:eastAsia="cs-CZ"/>
        </w:rPr>
      </w:pPr>
    </w:p>
    <w:p w14:paraId="21372863" w14:textId="3951CEFF" w:rsidR="00B72C0B" w:rsidRPr="00A20EA2" w:rsidRDefault="00B72C0B" w:rsidP="00181F16">
      <w:pPr>
        <w:spacing w:after="0"/>
        <w:ind w:firstLine="567"/>
        <w:jc w:val="both"/>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 xml:space="preserve">Zákon č. 251/2005 Sb., o inspekci práce, ve znění zákona č. 230/2006 Sb., zákona č. 264/2006 Sb., zákona č. 213/2007 Sb., zákona č. 362/2007 Sb., zákona č. 294/2008 Sb., zákona č. 382/2008 Sb., zákona č. 281/2009 Sb., zákona č. 73/2011 Sb., zákona č. 341/2011 Sb., zákona č. 350/2011 Sb., zákona č. 365/2011 Sb., zákona č. 367/2011 Sb., zákona č. 64/2014 Sb., zákona č. 136/2014 Sb., zákona č. 247/2014 Sb., zákona č. 250/2014 Sb., zákona č. 81/2015 Sb., zákona č. 47/2016 Sb., zákona č. 88/2016 Sb., zákona č. 93/2017 Sb., zákona č. 205/2017 Sb., zákona č. 206/2017 Sb., zákona č. 225/2017 Sb., zákona č. 327/2017 Sb., zákona č. 176/2019 Sb., zákona č. 285/2020 Sb., zákona č. 250/2021 Sb., zákona č. 284/2021 Sb., zákona č. 358/2022 Sb., zákona č. 172/2023 Sb., zákona č. 281/2023 Sb., zákona č. 303/2023 Sb. </w:t>
      </w:r>
      <w:r w:rsidRPr="00A83EC0">
        <w:rPr>
          <w:rFonts w:ascii="Times New Roman" w:eastAsia="Times New Roman" w:hAnsi="Times New Roman"/>
          <w:bCs/>
          <w:strike/>
          <w:sz w:val="24"/>
          <w:szCs w:val="24"/>
          <w:highlight w:val="yellow"/>
          <w:lang w:eastAsia="cs-CZ"/>
        </w:rPr>
        <w:t>a</w:t>
      </w:r>
      <w:r w:rsidRPr="00A20EA2">
        <w:rPr>
          <w:rFonts w:ascii="Times New Roman" w:eastAsia="Times New Roman" w:hAnsi="Times New Roman"/>
          <w:bCs/>
          <w:sz w:val="24"/>
          <w:szCs w:val="24"/>
          <w:lang w:eastAsia="cs-CZ"/>
        </w:rPr>
        <w:t xml:space="preserve"> </w:t>
      </w:r>
      <w:r w:rsidR="00A83EC0" w:rsidRPr="00A83EC0">
        <w:rPr>
          <w:rFonts w:ascii="Times New Roman" w:eastAsia="Times New Roman" w:hAnsi="Times New Roman"/>
          <w:bCs/>
          <w:color w:val="FF0000"/>
          <w:sz w:val="24"/>
          <w:szCs w:val="24"/>
          <w:highlight w:val="yellow"/>
          <w:lang w:eastAsia="cs-CZ"/>
        </w:rPr>
        <w:t>,</w:t>
      </w:r>
      <w:r w:rsidR="00A83EC0">
        <w:rPr>
          <w:rFonts w:ascii="Times New Roman" w:eastAsia="Times New Roman" w:hAnsi="Times New Roman"/>
          <w:bCs/>
          <w:color w:val="FF0000"/>
          <w:sz w:val="24"/>
          <w:szCs w:val="24"/>
          <w:lang w:eastAsia="cs-CZ"/>
        </w:rPr>
        <w:t xml:space="preserve"> </w:t>
      </w:r>
      <w:r w:rsidRPr="00A20EA2">
        <w:rPr>
          <w:rFonts w:ascii="Times New Roman" w:eastAsia="Times New Roman" w:hAnsi="Times New Roman"/>
          <w:bCs/>
          <w:sz w:val="24"/>
          <w:szCs w:val="24"/>
          <w:lang w:eastAsia="cs-CZ"/>
        </w:rPr>
        <w:t>zákona č. 408/2023 Sb.</w:t>
      </w:r>
      <w:r w:rsidR="00A83EC0">
        <w:rPr>
          <w:rFonts w:ascii="Times New Roman" w:eastAsia="Times New Roman" w:hAnsi="Times New Roman"/>
          <w:bCs/>
          <w:sz w:val="24"/>
          <w:szCs w:val="24"/>
          <w:lang w:eastAsia="cs-CZ"/>
        </w:rPr>
        <w:t xml:space="preserve"> </w:t>
      </w:r>
      <w:r w:rsidR="00A83EC0" w:rsidRPr="00A83EC0">
        <w:rPr>
          <w:rFonts w:ascii="Times New Roman" w:eastAsia="Times New Roman" w:hAnsi="Times New Roman"/>
          <w:bCs/>
          <w:color w:val="FF0000"/>
          <w:sz w:val="24"/>
          <w:szCs w:val="24"/>
          <w:highlight w:val="yellow"/>
          <w:lang w:eastAsia="cs-CZ"/>
        </w:rPr>
        <w:t>a zákona č. …/2024 Sb.</w:t>
      </w:r>
      <w:r w:rsidRPr="00A20EA2">
        <w:rPr>
          <w:rFonts w:ascii="Times New Roman" w:eastAsia="Times New Roman" w:hAnsi="Times New Roman"/>
          <w:bCs/>
          <w:sz w:val="24"/>
          <w:szCs w:val="24"/>
          <w:lang w:eastAsia="cs-CZ"/>
        </w:rPr>
        <w:t>, se mění takto:</w:t>
      </w:r>
    </w:p>
    <w:p w14:paraId="5C152FEF" w14:textId="77777777" w:rsidR="00B72C0B" w:rsidRPr="00A20EA2" w:rsidRDefault="00B72C0B" w:rsidP="00181F16">
      <w:pPr>
        <w:jc w:val="both"/>
        <w:rPr>
          <w:rFonts w:ascii="Times New Roman" w:hAnsi="Times New Roman"/>
          <w:sz w:val="24"/>
          <w:szCs w:val="24"/>
        </w:rPr>
      </w:pPr>
    </w:p>
    <w:p w14:paraId="08D4DE24" w14:textId="3098FAEE" w:rsidR="00365918" w:rsidRPr="00A20EA2" w:rsidRDefault="00B72C0B" w:rsidP="00181F16">
      <w:pPr>
        <w:pStyle w:val="Odstavecseseznamem"/>
        <w:numPr>
          <w:ilvl w:val="0"/>
          <w:numId w:val="4"/>
        </w:numPr>
        <w:spacing w:after="160"/>
        <w:jc w:val="both"/>
        <w:rPr>
          <w:rFonts w:ascii="Times New Roman" w:hAnsi="Times New Roman"/>
          <w:sz w:val="24"/>
          <w:szCs w:val="24"/>
        </w:rPr>
      </w:pPr>
      <w:r w:rsidRPr="00A20EA2">
        <w:rPr>
          <w:rFonts w:ascii="Times New Roman" w:hAnsi="Times New Roman"/>
          <w:sz w:val="24"/>
          <w:szCs w:val="24"/>
        </w:rPr>
        <w:t>V</w:t>
      </w:r>
      <w:r w:rsidR="00365918" w:rsidRPr="00A20EA2">
        <w:rPr>
          <w:rFonts w:ascii="Times New Roman" w:hAnsi="Times New Roman"/>
          <w:sz w:val="24"/>
          <w:szCs w:val="24"/>
        </w:rPr>
        <w:t xml:space="preserve"> § 12 odst. 1 a v § 25 odst. 1 se na konci textu písmene d) slovo „nebo“ zrušuje.</w:t>
      </w:r>
    </w:p>
    <w:p w14:paraId="7C61E6F6" w14:textId="77777777" w:rsidR="00365918" w:rsidRPr="00A20EA2" w:rsidRDefault="00365918" w:rsidP="00181F16">
      <w:pPr>
        <w:pStyle w:val="Odstavecseseznamem"/>
        <w:spacing w:after="160"/>
        <w:jc w:val="both"/>
        <w:rPr>
          <w:rFonts w:ascii="Times New Roman" w:hAnsi="Times New Roman"/>
          <w:sz w:val="24"/>
          <w:szCs w:val="24"/>
        </w:rPr>
      </w:pPr>
    </w:p>
    <w:p w14:paraId="33DCD917" w14:textId="733F8920" w:rsidR="00B72C0B" w:rsidRPr="00A20EA2" w:rsidRDefault="00365918" w:rsidP="00181F16">
      <w:pPr>
        <w:pStyle w:val="Odstavecseseznamem"/>
        <w:numPr>
          <w:ilvl w:val="0"/>
          <w:numId w:val="4"/>
        </w:numPr>
        <w:spacing w:after="160"/>
        <w:jc w:val="both"/>
        <w:rPr>
          <w:rFonts w:ascii="Times New Roman" w:hAnsi="Times New Roman"/>
          <w:sz w:val="24"/>
          <w:szCs w:val="24"/>
        </w:rPr>
      </w:pPr>
      <w:r w:rsidRPr="00A20EA2">
        <w:rPr>
          <w:rFonts w:ascii="Times New Roman" w:hAnsi="Times New Roman"/>
          <w:sz w:val="24"/>
          <w:szCs w:val="24"/>
        </w:rPr>
        <w:t>V</w:t>
      </w:r>
      <w:r w:rsidR="00B72C0B" w:rsidRPr="00A20EA2">
        <w:rPr>
          <w:rFonts w:ascii="Times New Roman" w:hAnsi="Times New Roman"/>
          <w:sz w:val="24"/>
          <w:szCs w:val="24"/>
        </w:rPr>
        <w:t xml:space="preserve"> § 12 a 25 se na konci odstavce 1 tečka nahrazuje čárkou a doplňuje se písmeno g), které zní:</w:t>
      </w:r>
    </w:p>
    <w:p w14:paraId="02AD5D56" w14:textId="4A00E0FA" w:rsidR="00B72C0B" w:rsidRPr="00A20EA2" w:rsidRDefault="00B72C0B" w:rsidP="003B2554">
      <w:pPr>
        <w:pStyle w:val="Odstavecseseznamem"/>
        <w:spacing w:before="120"/>
        <w:jc w:val="both"/>
        <w:rPr>
          <w:rFonts w:ascii="Times New Roman" w:hAnsi="Times New Roman"/>
          <w:sz w:val="24"/>
          <w:szCs w:val="24"/>
        </w:rPr>
      </w:pPr>
      <w:r w:rsidRPr="00A20EA2">
        <w:rPr>
          <w:rFonts w:ascii="Times New Roman" w:hAnsi="Times New Roman"/>
          <w:sz w:val="24"/>
          <w:szCs w:val="24"/>
        </w:rPr>
        <w:t>„g) poruší povinnost stanoven</w:t>
      </w:r>
      <w:r w:rsidR="002B3351" w:rsidRPr="00A20EA2">
        <w:rPr>
          <w:rFonts w:ascii="Times New Roman" w:hAnsi="Times New Roman"/>
          <w:sz w:val="24"/>
          <w:szCs w:val="24"/>
        </w:rPr>
        <w:t>ou</w:t>
      </w:r>
      <w:r w:rsidRPr="00A20EA2">
        <w:rPr>
          <w:rFonts w:ascii="Times New Roman" w:hAnsi="Times New Roman"/>
          <w:sz w:val="24"/>
          <w:szCs w:val="24"/>
        </w:rPr>
        <w:t xml:space="preserve"> v § 35 zákoníku práce.“.</w:t>
      </w:r>
    </w:p>
    <w:p w14:paraId="4FE26A22" w14:textId="77777777" w:rsidR="00B72C0B" w:rsidRPr="00A20EA2" w:rsidRDefault="00B72C0B" w:rsidP="00181F16">
      <w:pPr>
        <w:pStyle w:val="Odstavecseseznamem"/>
        <w:jc w:val="both"/>
        <w:rPr>
          <w:rFonts w:ascii="Times New Roman" w:hAnsi="Times New Roman"/>
          <w:sz w:val="24"/>
          <w:szCs w:val="24"/>
        </w:rPr>
      </w:pPr>
    </w:p>
    <w:p w14:paraId="3C0E758B" w14:textId="1A97006F" w:rsidR="00B72C0B" w:rsidRPr="00A20EA2" w:rsidRDefault="00B72C0B" w:rsidP="00181F16">
      <w:pPr>
        <w:pStyle w:val="Odstavecseseznamem"/>
        <w:numPr>
          <w:ilvl w:val="0"/>
          <w:numId w:val="4"/>
        </w:numPr>
        <w:spacing w:after="160"/>
        <w:jc w:val="both"/>
        <w:rPr>
          <w:rFonts w:ascii="Times New Roman" w:hAnsi="Times New Roman"/>
          <w:sz w:val="24"/>
          <w:szCs w:val="24"/>
        </w:rPr>
      </w:pPr>
      <w:r w:rsidRPr="00A20EA2">
        <w:rPr>
          <w:rFonts w:ascii="Times New Roman" w:hAnsi="Times New Roman"/>
          <w:sz w:val="24"/>
          <w:szCs w:val="24"/>
        </w:rPr>
        <w:t>V § 12 odst. 2 písm. a) a § 25 odst. 2 písm. a) se slova „a c)“ nahrazují slovy „,</w:t>
      </w:r>
      <w:r w:rsidR="002B3351" w:rsidRPr="00A20EA2">
        <w:rPr>
          <w:rFonts w:ascii="Times New Roman" w:hAnsi="Times New Roman"/>
          <w:sz w:val="24"/>
          <w:szCs w:val="24"/>
        </w:rPr>
        <w:t xml:space="preserve"> </w:t>
      </w:r>
      <w:r w:rsidRPr="00A20EA2">
        <w:rPr>
          <w:rFonts w:ascii="Times New Roman" w:hAnsi="Times New Roman"/>
          <w:sz w:val="24"/>
          <w:szCs w:val="24"/>
        </w:rPr>
        <w:t>c) a g)“.</w:t>
      </w:r>
    </w:p>
    <w:p w14:paraId="11C02227" w14:textId="77777777" w:rsidR="00B72C0B" w:rsidRPr="00A20EA2" w:rsidRDefault="00B72C0B" w:rsidP="00181F16">
      <w:pPr>
        <w:pStyle w:val="Odstavecseseznamem"/>
        <w:jc w:val="both"/>
        <w:rPr>
          <w:rFonts w:ascii="Times New Roman" w:hAnsi="Times New Roman"/>
          <w:sz w:val="24"/>
          <w:szCs w:val="24"/>
        </w:rPr>
      </w:pPr>
    </w:p>
    <w:p w14:paraId="12EADEAE" w14:textId="41140277" w:rsidR="00B72C0B" w:rsidRPr="00A20EA2" w:rsidRDefault="00B72C0B" w:rsidP="00181F16">
      <w:pPr>
        <w:pStyle w:val="Odstavecseseznamem"/>
        <w:numPr>
          <w:ilvl w:val="0"/>
          <w:numId w:val="4"/>
        </w:numPr>
        <w:spacing w:after="160"/>
        <w:jc w:val="both"/>
        <w:rPr>
          <w:rFonts w:ascii="Times New Roman" w:hAnsi="Times New Roman"/>
          <w:sz w:val="24"/>
          <w:szCs w:val="24"/>
        </w:rPr>
      </w:pPr>
      <w:r w:rsidRPr="00A20EA2">
        <w:rPr>
          <w:rFonts w:ascii="Times New Roman" w:hAnsi="Times New Roman"/>
          <w:sz w:val="24"/>
          <w:szCs w:val="24"/>
        </w:rPr>
        <w:t xml:space="preserve">V § 12a odst. 1 a § 25a odst. 1 se na konci písmene b) čárka nahrazuje tečkou a písmeno c) se zrušuje. </w:t>
      </w:r>
    </w:p>
    <w:p w14:paraId="576D68A4" w14:textId="1103674F" w:rsidR="00B72C0B" w:rsidRPr="00A20EA2" w:rsidRDefault="00B72C0B" w:rsidP="00181F16">
      <w:pPr>
        <w:pStyle w:val="Odstavecseseznamem"/>
        <w:jc w:val="both"/>
        <w:rPr>
          <w:rFonts w:ascii="Times New Roman" w:hAnsi="Times New Roman"/>
          <w:sz w:val="24"/>
          <w:szCs w:val="24"/>
        </w:rPr>
      </w:pPr>
    </w:p>
    <w:p w14:paraId="1B543498" w14:textId="1EC3B276" w:rsidR="00B72C0B" w:rsidRPr="00A20EA2" w:rsidRDefault="00B72C0B" w:rsidP="00181F16">
      <w:pPr>
        <w:pStyle w:val="Odstavecseseznamem"/>
        <w:numPr>
          <w:ilvl w:val="0"/>
          <w:numId w:val="4"/>
        </w:numPr>
        <w:spacing w:after="160"/>
        <w:jc w:val="both"/>
        <w:rPr>
          <w:rFonts w:ascii="Times New Roman" w:hAnsi="Times New Roman"/>
          <w:sz w:val="24"/>
          <w:szCs w:val="24"/>
        </w:rPr>
      </w:pPr>
      <w:r w:rsidRPr="00A20EA2">
        <w:rPr>
          <w:rFonts w:ascii="Times New Roman" w:hAnsi="Times New Roman"/>
          <w:sz w:val="24"/>
          <w:szCs w:val="24"/>
        </w:rPr>
        <w:t>V § 13 a 26 se na konci odstavce 1 tečka nahrazuje čárkou a doplňují se písmena o) a p), která znějí:</w:t>
      </w:r>
    </w:p>
    <w:p w14:paraId="08727CF8" w14:textId="54A211F6" w:rsidR="00B72C0B" w:rsidRPr="00A20EA2" w:rsidRDefault="00B72C0B" w:rsidP="00181F16">
      <w:pPr>
        <w:ind w:left="709"/>
        <w:jc w:val="both"/>
        <w:rPr>
          <w:rFonts w:ascii="Times New Roman" w:hAnsi="Times New Roman"/>
          <w:sz w:val="24"/>
          <w:szCs w:val="24"/>
        </w:rPr>
      </w:pPr>
      <w:r w:rsidRPr="00A20EA2">
        <w:rPr>
          <w:rFonts w:ascii="Times New Roman" w:hAnsi="Times New Roman"/>
          <w:sz w:val="24"/>
          <w:szCs w:val="24"/>
        </w:rPr>
        <w:t xml:space="preserve">„o) poruší povinnost při sjednání, stanovení nebo určení mzdy nebo platu, </w:t>
      </w:r>
    </w:p>
    <w:p w14:paraId="2B30F017" w14:textId="3F4DC21C" w:rsidR="00B72C0B" w:rsidRPr="00A20EA2" w:rsidRDefault="00B72C0B" w:rsidP="00181F16">
      <w:pPr>
        <w:ind w:left="709"/>
        <w:jc w:val="both"/>
        <w:rPr>
          <w:rFonts w:ascii="Times New Roman" w:hAnsi="Times New Roman"/>
          <w:sz w:val="24"/>
          <w:szCs w:val="24"/>
        </w:rPr>
      </w:pPr>
      <w:r w:rsidRPr="00A20EA2">
        <w:rPr>
          <w:rFonts w:ascii="Times New Roman" w:hAnsi="Times New Roman"/>
          <w:sz w:val="24"/>
          <w:szCs w:val="24"/>
        </w:rPr>
        <w:t>p) poruší povinnost při výplatě mzdy nebo platu v cizí měně podle § 143 odst. 2 nebo 3 zákoníku práce.“.</w:t>
      </w:r>
    </w:p>
    <w:p w14:paraId="0F776C76" w14:textId="3DBDDC4F" w:rsidR="00B72C0B" w:rsidRPr="00A20EA2" w:rsidRDefault="00B72C0B" w:rsidP="00181F16">
      <w:pPr>
        <w:pStyle w:val="Odstavecseseznamem"/>
        <w:numPr>
          <w:ilvl w:val="0"/>
          <w:numId w:val="4"/>
        </w:numPr>
        <w:spacing w:after="160"/>
        <w:jc w:val="both"/>
        <w:rPr>
          <w:rFonts w:ascii="Times New Roman" w:hAnsi="Times New Roman"/>
          <w:sz w:val="24"/>
          <w:szCs w:val="24"/>
        </w:rPr>
      </w:pPr>
      <w:r w:rsidRPr="00A20EA2">
        <w:rPr>
          <w:rFonts w:ascii="Times New Roman" w:hAnsi="Times New Roman"/>
          <w:sz w:val="24"/>
          <w:szCs w:val="24"/>
        </w:rPr>
        <w:t>V § 13 odst. 2 písm. a) a § 26 odst. 2 písm. a) se slova „a j)“ nahrazují slovy „</w:t>
      </w:r>
      <w:r w:rsidR="00024BD3">
        <w:rPr>
          <w:rFonts w:ascii="Times New Roman" w:hAnsi="Times New Roman"/>
          <w:sz w:val="24"/>
          <w:szCs w:val="24"/>
        </w:rPr>
        <w:t xml:space="preserve">, </w:t>
      </w:r>
      <w:r w:rsidRPr="00A20EA2">
        <w:rPr>
          <w:rFonts w:ascii="Times New Roman" w:hAnsi="Times New Roman"/>
          <w:sz w:val="24"/>
          <w:szCs w:val="24"/>
        </w:rPr>
        <w:t>j), o) a p)“.</w:t>
      </w:r>
    </w:p>
    <w:p w14:paraId="7388B6FE" w14:textId="77777777" w:rsidR="00B72C0B" w:rsidRPr="00A20EA2" w:rsidRDefault="00B72C0B" w:rsidP="00181F16">
      <w:pPr>
        <w:pStyle w:val="Odstavecseseznamem"/>
        <w:jc w:val="both"/>
        <w:rPr>
          <w:rFonts w:ascii="Times New Roman" w:hAnsi="Times New Roman"/>
          <w:sz w:val="24"/>
          <w:szCs w:val="24"/>
        </w:rPr>
      </w:pPr>
    </w:p>
    <w:p w14:paraId="5EE11D17" w14:textId="2ADFF8A0" w:rsidR="00B72C0B" w:rsidRPr="00A20EA2" w:rsidRDefault="005857A0" w:rsidP="00181F16">
      <w:pPr>
        <w:pStyle w:val="Odstavecseseznamem"/>
        <w:numPr>
          <w:ilvl w:val="0"/>
          <w:numId w:val="4"/>
        </w:numPr>
        <w:spacing w:after="160"/>
        <w:jc w:val="both"/>
        <w:rPr>
          <w:rFonts w:ascii="Times New Roman" w:hAnsi="Times New Roman"/>
          <w:sz w:val="24"/>
          <w:szCs w:val="24"/>
        </w:rPr>
      </w:pPr>
      <w:r>
        <w:rPr>
          <w:rFonts w:ascii="Times New Roman" w:hAnsi="Times New Roman"/>
          <w:sz w:val="24"/>
          <w:szCs w:val="24"/>
        </w:rPr>
        <w:t>P</w:t>
      </w:r>
      <w:r w:rsidR="00B72C0B" w:rsidRPr="00A20EA2">
        <w:rPr>
          <w:rFonts w:ascii="Times New Roman" w:hAnsi="Times New Roman"/>
          <w:sz w:val="24"/>
          <w:szCs w:val="24"/>
        </w:rPr>
        <w:t>oznámka pod čarou č. 46 zní:</w:t>
      </w:r>
    </w:p>
    <w:p w14:paraId="332B05E7" w14:textId="5AD9AC55" w:rsidR="00B72C0B" w:rsidRPr="00A20EA2" w:rsidRDefault="00B72C0B" w:rsidP="003B2554">
      <w:pPr>
        <w:pStyle w:val="Odstavecseseznamem"/>
        <w:spacing w:before="120"/>
        <w:jc w:val="both"/>
        <w:rPr>
          <w:rFonts w:ascii="Times New Roman" w:hAnsi="Times New Roman"/>
          <w:sz w:val="24"/>
          <w:szCs w:val="24"/>
        </w:rPr>
      </w:pPr>
      <w:r w:rsidRPr="00A20EA2">
        <w:rPr>
          <w:rFonts w:ascii="Times New Roman" w:hAnsi="Times New Roman"/>
          <w:sz w:val="24"/>
          <w:szCs w:val="24"/>
        </w:rPr>
        <w:t>„</w:t>
      </w:r>
      <w:r w:rsidRPr="00A20EA2">
        <w:rPr>
          <w:rFonts w:ascii="Times New Roman" w:hAnsi="Times New Roman"/>
          <w:sz w:val="24"/>
          <w:szCs w:val="24"/>
          <w:vertAlign w:val="superscript"/>
        </w:rPr>
        <w:t>46)</w:t>
      </w:r>
      <w:r w:rsidRPr="00A20EA2">
        <w:rPr>
          <w:rFonts w:ascii="Times New Roman" w:hAnsi="Times New Roman"/>
          <w:sz w:val="24"/>
          <w:szCs w:val="24"/>
        </w:rPr>
        <w:t xml:space="preserve"> § 74 odst. 2, § 76 odst. 3, § 84 a § 87a odst. 2 písm. b) zákoníku práce.“.</w:t>
      </w:r>
    </w:p>
    <w:p w14:paraId="148E2EFC" w14:textId="77777777" w:rsidR="00B72C0B" w:rsidRPr="00A20EA2" w:rsidRDefault="00B72C0B" w:rsidP="00181F16">
      <w:pPr>
        <w:pStyle w:val="Odstavecseseznamem"/>
        <w:jc w:val="both"/>
        <w:rPr>
          <w:rFonts w:ascii="Times New Roman" w:hAnsi="Times New Roman"/>
          <w:sz w:val="24"/>
          <w:szCs w:val="24"/>
        </w:rPr>
      </w:pPr>
    </w:p>
    <w:p w14:paraId="2DAD38A3" w14:textId="21AA76E5" w:rsidR="00B72C0B" w:rsidRPr="00A20EA2" w:rsidRDefault="00B72C0B" w:rsidP="00181F16">
      <w:pPr>
        <w:pStyle w:val="Odstavecseseznamem"/>
        <w:numPr>
          <w:ilvl w:val="0"/>
          <w:numId w:val="4"/>
        </w:numPr>
        <w:spacing w:after="160"/>
        <w:jc w:val="both"/>
        <w:rPr>
          <w:rFonts w:ascii="Times New Roman" w:hAnsi="Times New Roman"/>
          <w:sz w:val="24"/>
          <w:szCs w:val="24"/>
        </w:rPr>
      </w:pPr>
      <w:r w:rsidRPr="00A20EA2">
        <w:rPr>
          <w:rFonts w:ascii="Times New Roman" w:hAnsi="Times New Roman"/>
          <w:sz w:val="24"/>
          <w:szCs w:val="24"/>
        </w:rPr>
        <w:t>V § 15 a § 28 se na konci odstavce 1 tečka nahrazuje čárkou a doplňuje se písmeno x)</w:t>
      </w:r>
      <w:r w:rsidR="005F4862" w:rsidRPr="00A20EA2">
        <w:rPr>
          <w:rFonts w:ascii="Times New Roman" w:hAnsi="Times New Roman"/>
          <w:sz w:val="24"/>
          <w:szCs w:val="24"/>
        </w:rPr>
        <w:t>,</w:t>
      </w:r>
      <w:r w:rsidRPr="00A20EA2">
        <w:rPr>
          <w:rFonts w:ascii="Times New Roman" w:hAnsi="Times New Roman"/>
          <w:sz w:val="24"/>
          <w:szCs w:val="24"/>
        </w:rPr>
        <w:t xml:space="preserve"> které zní:</w:t>
      </w:r>
    </w:p>
    <w:p w14:paraId="072671A4" w14:textId="05747327" w:rsidR="00B72C0B" w:rsidRPr="00A20EA2" w:rsidRDefault="00B72C0B" w:rsidP="003B2554">
      <w:pPr>
        <w:pStyle w:val="Odstavecseseznamem"/>
        <w:spacing w:before="120"/>
        <w:jc w:val="both"/>
        <w:rPr>
          <w:rFonts w:ascii="Times New Roman" w:hAnsi="Times New Roman"/>
          <w:sz w:val="24"/>
          <w:szCs w:val="24"/>
        </w:rPr>
      </w:pPr>
      <w:r w:rsidRPr="00A20EA2">
        <w:rPr>
          <w:rFonts w:ascii="Times New Roman" w:hAnsi="Times New Roman"/>
          <w:sz w:val="24"/>
          <w:szCs w:val="24"/>
        </w:rPr>
        <w:t xml:space="preserve">„x) neuzavře dohodu o rozvržení pracovní doby do směn zaměstnancem nebo </w:t>
      </w:r>
      <w:r w:rsidR="008E3E5C" w:rsidRPr="00A20EA2">
        <w:rPr>
          <w:rFonts w:ascii="Times New Roman" w:hAnsi="Times New Roman"/>
          <w:sz w:val="24"/>
          <w:szCs w:val="24"/>
        </w:rPr>
        <w:t xml:space="preserve">její </w:t>
      </w:r>
      <w:r w:rsidRPr="00A20EA2">
        <w:rPr>
          <w:rFonts w:ascii="Times New Roman" w:hAnsi="Times New Roman"/>
          <w:sz w:val="24"/>
          <w:szCs w:val="24"/>
        </w:rPr>
        <w:t xml:space="preserve">změnu písemně podle § 87a zákoníku práce, poruší povinnost </w:t>
      </w:r>
      <w:r w:rsidR="005857A0">
        <w:rPr>
          <w:rFonts w:ascii="Times New Roman" w:hAnsi="Times New Roman"/>
          <w:sz w:val="24"/>
          <w:szCs w:val="24"/>
        </w:rPr>
        <w:t xml:space="preserve">vyplývající z </w:t>
      </w:r>
      <w:r w:rsidRPr="00A20EA2">
        <w:rPr>
          <w:rFonts w:ascii="Times New Roman" w:hAnsi="Times New Roman"/>
          <w:sz w:val="24"/>
          <w:szCs w:val="24"/>
        </w:rPr>
        <w:t>dohody anebo poruší povinnost při rozvázání dohody.“.</w:t>
      </w:r>
    </w:p>
    <w:p w14:paraId="68E25C25" w14:textId="186EC7D5" w:rsidR="00B72C0B" w:rsidRPr="00A20EA2" w:rsidRDefault="00B72C0B" w:rsidP="00181F16">
      <w:pPr>
        <w:pStyle w:val="Odstavecseseznamem"/>
        <w:jc w:val="both"/>
        <w:rPr>
          <w:rFonts w:ascii="Times New Roman" w:hAnsi="Times New Roman"/>
          <w:sz w:val="24"/>
          <w:szCs w:val="24"/>
        </w:rPr>
      </w:pPr>
    </w:p>
    <w:p w14:paraId="4EF5E0CA" w14:textId="0EB01AB6" w:rsidR="00B72C0B" w:rsidRPr="00A20EA2" w:rsidRDefault="00B72C0B" w:rsidP="000E313F">
      <w:pPr>
        <w:pStyle w:val="Odstavecseseznamem"/>
        <w:numPr>
          <w:ilvl w:val="0"/>
          <w:numId w:val="4"/>
        </w:numPr>
        <w:spacing w:after="0" w:line="240" w:lineRule="auto"/>
        <w:jc w:val="both"/>
        <w:rPr>
          <w:rFonts w:ascii="Times New Roman" w:hAnsi="Times New Roman"/>
          <w:sz w:val="24"/>
          <w:szCs w:val="24"/>
        </w:rPr>
      </w:pPr>
      <w:r w:rsidRPr="00A20EA2">
        <w:rPr>
          <w:rFonts w:ascii="Times New Roman" w:hAnsi="Times New Roman"/>
          <w:sz w:val="24"/>
          <w:szCs w:val="24"/>
        </w:rPr>
        <w:t>V § 15 odst. 2 písm. a) a § 28 odst. 2 písm. a) se slova „a u)“ nahrazují slovy „, u) a x)“.</w:t>
      </w:r>
    </w:p>
    <w:p w14:paraId="061CC61D" w14:textId="77777777" w:rsidR="00B72C0B" w:rsidRPr="00A20EA2" w:rsidRDefault="00B72C0B" w:rsidP="000E313F">
      <w:pPr>
        <w:pStyle w:val="Bezmezer"/>
        <w:jc w:val="center"/>
        <w:rPr>
          <w:rFonts w:ascii="Times New Roman" w:hAnsi="Times New Roman" w:cs="Times New Roman"/>
          <w:sz w:val="24"/>
          <w:szCs w:val="24"/>
        </w:rPr>
      </w:pPr>
    </w:p>
    <w:p w14:paraId="1B2D9046" w14:textId="77777777" w:rsidR="000E313F" w:rsidRPr="00A20EA2" w:rsidRDefault="000E313F" w:rsidP="000E313F">
      <w:pPr>
        <w:pStyle w:val="Bezmezer"/>
        <w:jc w:val="center"/>
        <w:rPr>
          <w:rFonts w:ascii="Times New Roman" w:hAnsi="Times New Roman" w:cs="Times New Roman"/>
          <w:sz w:val="24"/>
          <w:szCs w:val="24"/>
        </w:rPr>
      </w:pPr>
    </w:p>
    <w:p w14:paraId="4B8CA594" w14:textId="1BE39EE4" w:rsidR="00076238" w:rsidRPr="00A20EA2" w:rsidRDefault="00076238" w:rsidP="00076238">
      <w:pPr>
        <w:jc w:val="center"/>
        <w:rPr>
          <w:rFonts w:ascii="Times New Roman" w:hAnsi="Times New Roman"/>
          <w:sz w:val="24"/>
          <w:szCs w:val="24"/>
        </w:rPr>
      </w:pPr>
      <w:r w:rsidRPr="00A20EA2">
        <w:rPr>
          <w:rFonts w:ascii="Times New Roman" w:hAnsi="Times New Roman"/>
          <w:sz w:val="24"/>
          <w:szCs w:val="24"/>
        </w:rPr>
        <w:t xml:space="preserve">ČÁST PÁTÁ </w:t>
      </w:r>
    </w:p>
    <w:p w14:paraId="6D2E9814" w14:textId="34640721" w:rsidR="00076238" w:rsidRPr="00A20EA2" w:rsidRDefault="00076238" w:rsidP="00076238">
      <w:pPr>
        <w:jc w:val="center"/>
        <w:rPr>
          <w:rFonts w:ascii="Times New Roman" w:hAnsi="Times New Roman"/>
          <w:b/>
          <w:bCs/>
          <w:sz w:val="24"/>
          <w:szCs w:val="24"/>
        </w:rPr>
      </w:pPr>
      <w:r w:rsidRPr="00A20EA2">
        <w:rPr>
          <w:rFonts w:ascii="Times New Roman" w:hAnsi="Times New Roman"/>
          <w:b/>
          <w:bCs/>
          <w:sz w:val="24"/>
          <w:szCs w:val="24"/>
        </w:rPr>
        <w:t xml:space="preserve">Změna </w:t>
      </w:r>
      <w:r w:rsidR="00C7224D" w:rsidRPr="00A20EA2">
        <w:rPr>
          <w:rFonts w:ascii="Times New Roman" w:hAnsi="Times New Roman"/>
          <w:b/>
          <w:bCs/>
          <w:sz w:val="24"/>
          <w:szCs w:val="24"/>
        </w:rPr>
        <w:t xml:space="preserve">zákona </w:t>
      </w:r>
      <w:r w:rsidRPr="00A20EA2">
        <w:rPr>
          <w:rFonts w:ascii="Times New Roman" w:hAnsi="Times New Roman"/>
          <w:b/>
          <w:bCs/>
          <w:sz w:val="24"/>
          <w:szCs w:val="24"/>
        </w:rPr>
        <w:t>o specifických zdravotních službách</w:t>
      </w:r>
    </w:p>
    <w:p w14:paraId="479ABBD7" w14:textId="2083DB6D" w:rsidR="00076238" w:rsidRPr="00A20EA2" w:rsidRDefault="00076238" w:rsidP="00076238">
      <w:pPr>
        <w:jc w:val="center"/>
        <w:rPr>
          <w:rFonts w:ascii="Times New Roman" w:hAnsi="Times New Roman"/>
          <w:sz w:val="24"/>
          <w:szCs w:val="24"/>
        </w:rPr>
      </w:pPr>
      <w:r w:rsidRPr="00A20EA2">
        <w:rPr>
          <w:rFonts w:ascii="Times New Roman" w:hAnsi="Times New Roman"/>
          <w:sz w:val="24"/>
          <w:szCs w:val="24"/>
        </w:rPr>
        <w:t>Čl. VI</w:t>
      </w:r>
    </w:p>
    <w:p w14:paraId="2063E93B" w14:textId="11C64A65" w:rsidR="00076238" w:rsidRPr="00A20EA2" w:rsidRDefault="00076238" w:rsidP="00076238">
      <w:pPr>
        <w:ind w:firstLine="708"/>
        <w:jc w:val="both"/>
        <w:rPr>
          <w:rFonts w:ascii="Times New Roman" w:hAnsi="Times New Roman"/>
          <w:sz w:val="24"/>
          <w:szCs w:val="24"/>
        </w:rPr>
      </w:pPr>
      <w:r w:rsidRPr="00A20EA2">
        <w:rPr>
          <w:rFonts w:ascii="Times New Roman" w:hAnsi="Times New Roman"/>
          <w:sz w:val="24"/>
          <w:szCs w:val="24"/>
        </w:rPr>
        <w:t>V § 42 zákona č. 373/2011 Sb., o specifických zdravotních službách, ve znění zákona č. 202/2017 Sb., se doplňuje odstavec 4, který zní:</w:t>
      </w:r>
    </w:p>
    <w:p w14:paraId="33F73E85" w14:textId="127EE880" w:rsidR="00076238" w:rsidRPr="00A20EA2" w:rsidRDefault="00076238" w:rsidP="00076238">
      <w:pPr>
        <w:ind w:firstLine="708"/>
        <w:jc w:val="both"/>
        <w:rPr>
          <w:rFonts w:ascii="Times New Roman" w:hAnsi="Times New Roman"/>
          <w:sz w:val="24"/>
          <w:szCs w:val="24"/>
        </w:rPr>
      </w:pPr>
      <w:r w:rsidRPr="00A20EA2">
        <w:rPr>
          <w:rFonts w:ascii="Times New Roman" w:hAnsi="Times New Roman"/>
          <w:sz w:val="24"/>
          <w:szCs w:val="24"/>
        </w:rPr>
        <w:t xml:space="preserve">„(4) Je-li lékařský posudek vydáván pro účely pracovněprávních vztahů, je oprávněná osoba povinna bez zbytečného odkladu zajistit vydání lékařského posudku pro určení, zda je onemocnění </w:t>
      </w:r>
      <w:r w:rsidRPr="00A83EC0">
        <w:rPr>
          <w:rFonts w:ascii="Times New Roman" w:hAnsi="Times New Roman"/>
          <w:strike/>
          <w:sz w:val="24"/>
          <w:szCs w:val="24"/>
          <w:highlight w:val="yellow"/>
        </w:rPr>
        <w:t>způsobené</w:t>
      </w:r>
      <w:r w:rsidRPr="00A20EA2">
        <w:rPr>
          <w:rFonts w:ascii="Times New Roman" w:hAnsi="Times New Roman"/>
          <w:sz w:val="24"/>
          <w:szCs w:val="24"/>
        </w:rPr>
        <w:t xml:space="preserve"> </w:t>
      </w:r>
      <w:r w:rsidR="00A83EC0" w:rsidRPr="00A83EC0">
        <w:rPr>
          <w:rFonts w:ascii="Times New Roman" w:hAnsi="Times New Roman"/>
          <w:color w:val="FF0000"/>
          <w:sz w:val="24"/>
          <w:szCs w:val="24"/>
          <w:highlight w:val="yellow"/>
        </w:rPr>
        <w:t>způsobeno</w:t>
      </w:r>
      <w:r w:rsidR="00A83EC0">
        <w:rPr>
          <w:rFonts w:ascii="Times New Roman" w:hAnsi="Times New Roman"/>
          <w:color w:val="FF0000"/>
          <w:sz w:val="24"/>
          <w:szCs w:val="24"/>
        </w:rPr>
        <w:t xml:space="preserve"> </w:t>
      </w:r>
      <w:r w:rsidRPr="00A20EA2">
        <w:rPr>
          <w:rFonts w:ascii="Times New Roman" w:hAnsi="Times New Roman"/>
          <w:sz w:val="24"/>
          <w:szCs w:val="24"/>
        </w:rPr>
        <w:t xml:space="preserve">pracovním úrazem nebo nemocí z povolání. </w:t>
      </w:r>
      <w:r w:rsidR="00CA0E0F" w:rsidRPr="00A20EA2">
        <w:rPr>
          <w:rFonts w:ascii="Times New Roman" w:hAnsi="Times New Roman"/>
          <w:sz w:val="24"/>
          <w:szCs w:val="24"/>
        </w:rPr>
        <w:t>Tento</w:t>
      </w:r>
      <w:r w:rsidRPr="00A20EA2">
        <w:rPr>
          <w:rFonts w:ascii="Times New Roman" w:hAnsi="Times New Roman"/>
          <w:sz w:val="24"/>
          <w:szCs w:val="24"/>
        </w:rPr>
        <w:t xml:space="preserve"> posudek může být vydán i po ukončení pracovněprávního vztahu.“.</w:t>
      </w:r>
    </w:p>
    <w:p w14:paraId="11E169AD" w14:textId="77777777" w:rsidR="00076238" w:rsidRPr="00A20EA2" w:rsidRDefault="00076238" w:rsidP="000E313F">
      <w:pPr>
        <w:pStyle w:val="Bezmezer"/>
        <w:jc w:val="center"/>
        <w:rPr>
          <w:rFonts w:ascii="Times New Roman" w:hAnsi="Times New Roman"/>
          <w:sz w:val="24"/>
          <w:szCs w:val="24"/>
        </w:rPr>
      </w:pPr>
    </w:p>
    <w:p w14:paraId="2F4D3B99" w14:textId="77777777" w:rsidR="00076238" w:rsidRPr="00A20EA2" w:rsidRDefault="00076238" w:rsidP="000E313F">
      <w:pPr>
        <w:pStyle w:val="Bezmezer"/>
        <w:jc w:val="center"/>
        <w:rPr>
          <w:rFonts w:ascii="Times New Roman" w:hAnsi="Times New Roman"/>
          <w:sz w:val="24"/>
          <w:szCs w:val="24"/>
        </w:rPr>
      </w:pPr>
    </w:p>
    <w:p w14:paraId="197FA642" w14:textId="7D0A93C2" w:rsidR="00820016" w:rsidRPr="00A20EA2" w:rsidRDefault="00820016" w:rsidP="000E313F">
      <w:pPr>
        <w:pStyle w:val="Bezmezer"/>
        <w:jc w:val="center"/>
        <w:rPr>
          <w:rFonts w:ascii="Times New Roman" w:hAnsi="Times New Roman"/>
          <w:sz w:val="24"/>
          <w:szCs w:val="24"/>
        </w:rPr>
      </w:pPr>
      <w:r w:rsidRPr="00A20EA2">
        <w:rPr>
          <w:rFonts w:ascii="Times New Roman" w:hAnsi="Times New Roman"/>
          <w:sz w:val="24"/>
          <w:szCs w:val="24"/>
        </w:rPr>
        <w:t xml:space="preserve">ČÁST </w:t>
      </w:r>
      <w:r w:rsidR="00076238" w:rsidRPr="00A20EA2">
        <w:rPr>
          <w:rFonts w:ascii="Times New Roman" w:hAnsi="Times New Roman"/>
          <w:sz w:val="24"/>
          <w:szCs w:val="24"/>
        </w:rPr>
        <w:t>ŠESTÁ</w:t>
      </w:r>
    </w:p>
    <w:p w14:paraId="510DF0B5" w14:textId="77777777" w:rsidR="000E313F" w:rsidRPr="00A20EA2" w:rsidRDefault="000E313F" w:rsidP="000E313F">
      <w:pPr>
        <w:pStyle w:val="Bezmezer"/>
        <w:jc w:val="center"/>
        <w:rPr>
          <w:rFonts w:ascii="Times New Roman" w:hAnsi="Times New Roman"/>
          <w:b/>
          <w:bCs/>
          <w:sz w:val="24"/>
          <w:szCs w:val="24"/>
        </w:rPr>
      </w:pPr>
    </w:p>
    <w:p w14:paraId="5119ED9E" w14:textId="43A07EF6" w:rsidR="00820016" w:rsidRPr="00A20EA2" w:rsidRDefault="00820016" w:rsidP="00820016">
      <w:pPr>
        <w:pStyle w:val="Bezmezer"/>
        <w:spacing w:after="240"/>
        <w:jc w:val="center"/>
        <w:rPr>
          <w:rFonts w:ascii="Times New Roman" w:hAnsi="Times New Roman"/>
          <w:b/>
          <w:bCs/>
          <w:sz w:val="24"/>
          <w:szCs w:val="24"/>
        </w:rPr>
      </w:pPr>
      <w:r w:rsidRPr="00A20EA2">
        <w:rPr>
          <w:rFonts w:ascii="Times New Roman" w:hAnsi="Times New Roman"/>
          <w:b/>
          <w:bCs/>
          <w:sz w:val="24"/>
          <w:szCs w:val="24"/>
        </w:rPr>
        <w:t>Změna občanského zákoníku</w:t>
      </w:r>
    </w:p>
    <w:p w14:paraId="6ABDB6B7" w14:textId="5641BDB9" w:rsidR="00820016" w:rsidRPr="00A20EA2" w:rsidRDefault="00820016" w:rsidP="00820016">
      <w:pPr>
        <w:pStyle w:val="Bezmezer"/>
        <w:spacing w:after="240"/>
        <w:jc w:val="center"/>
        <w:rPr>
          <w:rFonts w:ascii="Times New Roman" w:hAnsi="Times New Roman"/>
          <w:sz w:val="24"/>
          <w:szCs w:val="24"/>
        </w:rPr>
      </w:pPr>
      <w:r w:rsidRPr="00A20EA2">
        <w:rPr>
          <w:rFonts w:ascii="Times New Roman" w:hAnsi="Times New Roman"/>
          <w:sz w:val="24"/>
          <w:szCs w:val="24"/>
        </w:rPr>
        <w:t>Čl. V</w:t>
      </w:r>
      <w:r w:rsidR="00267CD7" w:rsidRPr="00A20EA2">
        <w:rPr>
          <w:rFonts w:ascii="Times New Roman" w:hAnsi="Times New Roman"/>
          <w:sz w:val="24"/>
          <w:szCs w:val="24"/>
        </w:rPr>
        <w:t>I</w:t>
      </w:r>
      <w:r w:rsidR="00076238" w:rsidRPr="00A20EA2">
        <w:rPr>
          <w:rFonts w:ascii="Times New Roman" w:hAnsi="Times New Roman"/>
          <w:sz w:val="24"/>
          <w:szCs w:val="24"/>
        </w:rPr>
        <w:t>I</w:t>
      </w:r>
    </w:p>
    <w:p w14:paraId="0B176F0A" w14:textId="7D890D61" w:rsidR="00820016" w:rsidRDefault="00820016" w:rsidP="00F371F3">
      <w:pPr>
        <w:pStyle w:val="Bezmezer"/>
        <w:spacing w:after="240" w:line="276" w:lineRule="auto"/>
        <w:ind w:firstLine="360"/>
        <w:jc w:val="both"/>
        <w:rPr>
          <w:rFonts w:ascii="Times New Roman" w:hAnsi="Times New Roman" w:cs="Times New Roman"/>
          <w:sz w:val="24"/>
          <w:szCs w:val="24"/>
        </w:rPr>
      </w:pPr>
      <w:r w:rsidRPr="00A20EA2">
        <w:rPr>
          <w:rFonts w:ascii="Times New Roman" w:hAnsi="Times New Roman" w:cs="Times New Roman"/>
          <w:sz w:val="24"/>
          <w:szCs w:val="24"/>
        </w:rPr>
        <w:t xml:space="preserve">Zákon č. 89/2012 Sb., občanský zákoník, ve znění zákona č. 460/2016 Sb., </w:t>
      </w:r>
      <w:r w:rsidR="00D0629D" w:rsidRPr="00D0629D">
        <w:rPr>
          <w:rFonts w:ascii="Times New Roman" w:hAnsi="Times New Roman" w:cs="Times New Roman"/>
          <w:color w:val="FF0000"/>
          <w:sz w:val="24"/>
          <w:szCs w:val="24"/>
          <w:highlight w:val="yellow"/>
          <w:shd w:val="clear" w:color="auto" w:fill="FFFFFF"/>
        </w:rPr>
        <w:t>zákona č. 303/2017 Sb., zákona č. 111/2018 Sb., zákona č. 171/2018 Sb., zákona č. 33/2020 Sb., zákona č. 163/2020 Sb., zákona č. 192/2021 Sb., zákona č. 374/2022 Sb., zákona č. 429/2022 Sb., zákona č. 414/2023 Sb., zákona č. 31/2024 Sb. a nálezu Ústavního soudu, vyhlášeného pod č. 144/2024 Sb. a zákona č. …/2024 Sb.,</w:t>
      </w:r>
      <w:r w:rsidR="00D0629D">
        <w:rPr>
          <w:rFonts w:ascii="Times New Roman" w:hAnsi="Times New Roman" w:cs="Times New Roman"/>
          <w:color w:val="FF0000"/>
          <w:sz w:val="24"/>
          <w:szCs w:val="24"/>
          <w:shd w:val="clear" w:color="auto" w:fill="FFFFFF"/>
        </w:rPr>
        <w:t xml:space="preserve"> </w:t>
      </w:r>
      <w:r w:rsidRPr="00A20EA2">
        <w:rPr>
          <w:rFonts w:ascii="Times New Roman" w:hAnsi="Times New Roman" w:cs="Times New Roman"/>
          <w:sz w:val="24"/>
          <w:szCs w:val="24"/>
        </w:rPr>
        <w:t>se mění takto:</w:t>
      </w:r>
    </w:p>
    <w:p w14:paraId="1D0B7CF8" w14:textId="77777777" w:rsidR="00820016" w:rsidRPr="00A20EA2" w:rsidRDefault="00820016" w:rsidP="00820016">
      <w:pPr>
        <w:pStyle w:val="Bezmezer"/>
        <w:numPr>
          <w:ilvl w:val="0"/>
          <w:numId w:val="34"/>
        </w:numPr>
        <w:spacing w:after="240" w:line="276" w:lineRule="auto"/>
        <w:jc w:val="both"/>
        <w:rPr>
          <w:rFonts w:ascii="Times New Roman" w:hAnsi="Times New Roman" w:cs="Times New Roman"/>
          <w:sz w:val="24"/>
          <w:szCs w:val="24"/>
        </w:rPr>
      </w:pPr>
      <w:r w:rsidRPr="00A20EA2">
        <w:rPr>
          <w:rFonts w:ascii="Times New Roman" w:hAnsi="Times New Roman"/>
          <w:sz w:val="24"/>
          <w:szCs w:val="24"/>
        </w:rPr>
        <w:t>V § 34 se dosavadní text označuje jako odstavec 1 a doplňuje se odstavec 2, který zní:</w:t>
      </w:r>
    </w:p>
    <w:p w14:paraId="5CC6019F" w14:textId="5F7240CF" w:rsidR="00820016" w:rsidRPr="00A20EA2" w:rsidRDefault="00820016" w:rsidP="00F371F3">
      <w:pPr>
        <w:pStyle w:val="Bezmezer"/>
        <w:spacing w:line="276" w:lineRule="auto"/>
        <w:ind w:firstLine="708"/>
        <w:jc w:val="both"/>
        <w:rPr>
          <w:rFonts w:ascii="Times New Roman" w:hAnsi="Times New Roman" w:cs="Times New Roman"/>
          <w:sz w:val="24"/>
          <w:szCs w:val="24"/>
        </w:rPr>
      </w:pPr>
      <w:r w:rsidRPr="00A20EA2">
        <w:rPr>
          <w:rFonts w:ascii="Times New Roman" w:hAnsi="Times New Roman" w:cs="Times New Roman"/>
          <w:sz w:val="24"/>
          <w:szCs w:val="24"/>
        </w:rPr>
        <w:t xml:space="preserve">„(2) </w:t>
      </w:r>
      <w:r w:rsidRPr="00A20EA2">
        <w:rPr>
          <w:rFonts w:ascii="Times New Roman" w:hAnsi="Times New Roman" w:cs="Times New Roman"/>
          <w:sz w:val="24"/>
          <w:szCs w:val="24"/>
          <w:u w:val="single"/>
        </w:rPr>
        <w:t>Odchylně od odstavce 1 může nezletilý, který dovršil čtrnáct let, vykonávat závislou práci v období hlavních prázdnin za podmínek stanovených jiným právním předpisem</w:t>
      </w:r>
      <w:r w:rsidRPr="00A20EA2">
        <w:rPr>
          <w:rFonts w:ascii="Times New Roman" w:hAnsi="Times New Roman" w:cs="Times New Roman"/>
          <w:sz w:val="24"/>
          <w:szCs w:val="24"/>
        </w:rPr>
        <w:t>.“.</w:t>
      </w:r>
    </w:p>
    <w:p w14:paraId="5FDD467F" w14:textId="77777777" w:rsidR="00F371F3" w:rsidRPr="00A20EA2" w:rsidRDefault="00F371F3" w:rsidP="00F371F3">
      <w:pPr>
        <w:pStyle w:val="Bezmezer"/>
        <w:spacing w:line="276" w:lineRule="auto"/>
        <w:ind w:firstLine="708"/>
        <w:jc w:val="both"/>
        <w:rPr>
          <w:rFonts w:ascii="Times New Roman" w:hAnsi="Times New Roman" w:cs="Times New Roman"/>
          <w:sz w:val="24"/>
          <w:szCs w:val="24"/>
        </w:rPr>
      </w:pPr>
    </w:p>
    <w:p w14:paraId="7028CBC2" w14:textId="5EB77DC5" w:rsidR="007D26AE" w:rsidRPr="00A20EA2" w:rsidRDefault="007D26AE" w:rsidP="007D26AE">
      <w:pPr>
        <w:pStyle w:val="Bezmezer"/>
        <w:spacing w:line="276" w:lineRule="auto"/>
        <w:jc w:val="both"/>
        <w:rPr>
          <w:rFonts w:ascii="Times New Roman" w:hAnsi="Times New Roman" w:cs="Times New Roman"/>
          <w:i/>
          <w:iCs/>
          <w:sz w:val="24"/>
          <w:szCs w:val="24"/>
        </w:rPr>
      </w:pPr>
      <w:r w:rsidRPr="00A20EA2">
        <w:rPr>
          <w:rFonts w:ascii="Times New Roman" w:hAnsi="Times New Roman" w:cs="Times New Roman"/>
          <w:i/>
          <w:iCs/>
          <w:sz w:val="24"/>
          <w:szCs w:val="24"/>
        </w:rPr>
        <w:t>CELEX 31994L0033</w:t>
      </w:r>
    </w:p>
    <w:p w14:paraId="3921A8DF" w14:textId="77777777" w:rsidR="007D26AE" w:rsidRPr="00A20EA2" w:rsidRDefault="007D26AE" w:rsidP="00076238">
      <w:pPr>
        <w:pStyle w:val="Bezmezer"/>
        <w:spacing w:line="276" w:lineRule="auto"/>
        <w:jc w:val="both"/>
        <w:rPr>
          <w:rFonts w:ascii="Times New Roman" w:hAnsi="Times New Roman" w:cs="Times New Roman"/>
          <w:i/>
          <w:iCs/>
          <w:sz w:val="24"/>
          <w:szCs w:val="24"/>
        </w:rPr>
      </w:pPr>
    </w:p>
    <w:p w14:paraId="33390E33" w14:textId="77777777" w:rsidR="00820016" w:rsidRPr="00A20EA2" w:rsidRDefault="00820016" w:rsidP="00820016">
      <w:pPr>
        <w:pStyle w:val="Bezmezer"/>
        <w:numPr>
          <w:ilvl w:val="0"/>
          <w:numId w:val="34"/>
        </w:numPr>
        <w:spacing w:after="240" w:line="276" w:lineRule="auto"/>
        <w:jc w:val="both"/>
        <w:rPr>
          <w:rFonts w:ascii="Times New Roman" w:hAnsi="Times New Roman" w:cs="Times New Roman"/>
          <w:sz w:val="24"/>
          <w:szCs w:val="24"/>
        </w:rPr>
      </w:pPr>
      <w:r w:rsidRPr="00A20EA2">
        <w:rPr>
          <w:rFonts w:ascii="Times New Roman" w:hAnsi="Times New Roman" w:cs="Times New Roman"/>
          <w:sz w:val="24"/>
          <w:szCs w:val="24"/>
        </w:rPr>
        <w:t>V § 35 se dosavadní text označuje jako odstavec 1 a doplňuje se odstavec 2, který zní:</w:t>
      </w:r>
    </w:p>
    <w:p w14:paraId="49DAE626" w14:textId="5DEFC3C8" w:rsidR="00B129A3" w:rsidRDefault="00820016" w:rsidP="00076238">
      <w:pPr>
        <w:pStyle w:val="Bezmezer"/>
        <w:spacing w:line="276" w:lineRule="auto"/>
        <w:ind w:firstLine="709"/>
        <w:jc w:val="both"/>
        <w:rPr>
          <w:rFonts w:ascii="Times New Roman" w:hAnsi="Times New Roman"/>
          <w:sz w:val="24"/>
          <w:szCs w:val="24"/>
        </w:rPr>
      </w:pPr>
      <w:r w:rsidRPr="00A20EA2">
        <w:rPr>
          <w:rFonts w:ascii="Times New Roman" w:hAnsi="Times New Roman" w:cs="Times New Roman"/>
          <w:sz w:val="24"/>
          <w:szCs w:val="24"/>
        </w:rPr>
        <w:t>„</w:t>
      </w:r>
      <w:r w:rsidRPr="00A20EA2">
        <w:rPr>
          <w:rFonts w:ascii="Times New Roman" w:hAnsi="Times New Roman"/>
          <w:sz w:val="24"/>
          <w:szCs w:val="24"/>
        </w:rPr>
        <w:t>(2) K výkonu závislé práce v období hlavních prázdnin se nezletilý podle § 34 odst. 2 může zavázat jen s písemným souhlasem zákonného zástupce.“.</w:t>
      </w:r>
    </w:p>
    <w:p w14:paraId="5236B08A" w14:textId="77777777" w:rsidR="003B2554" w:rsidRDefault="003B2554" w:rsidP="003B2554">
      <w:pPr>
        <w:pStyle w:val="Bezmezer"/>
        <w:ind w:firstLine="709"/>
        <w:jc w:val="both"/>
        <w:rPr>
          <w:rFonts w:ascii="Times New Roman" w:hAnsi="Times New Roman"/>
          <w:sz w:val="24"/>
          <w:szCs w:val="24"/>
        </w:rPr>
      </w:pPr>
    </w:p>
    <w:p w14:paraId="503A6069" w14:textId="4D98B878" w:rsidR="0023184D" w:rsidRPr="00E55534" w:rsidRDefault="00D0629D" w:rsidP="001D3195">
      <w:pPr>
        <w:pStyle w:val="Bezmezer"/>
        <w:pBdr>
          <w:top w:val="single" w:sz="4" w:space="1" w:color="auto"/>
          <w:left w:val="single" w:sz="4" w:space="4" w:color="auto"/>
          <w:bottom w:val="single" w:sz="4" w:space="1" w:color="auto"/>
          <w:right w:val="single" w:sz="4" w:space="4" w:color="auto"/>
        </w:pBdr>
        <w:shd w:val="clear" w:color="auto" w:fill="FFFF00"/>
        <w:jc w:val="both"/>
        <w:rPr>
          <w:rFonts w:ascii="Times New Roman" w:hAnsi="Times New Roman"/>
          <w:i/>
          <w:sz w:val="24"/>
          <w:szCs w:val="24"/>
        </w:rPr>
      </w:pPr>
      <w:r w:rsidRPr="00E55534">
        <w:rPr>
          <w:rFonts w:ascii="Times New Roman" w:hAnsi="Times New Roman"/>
          <w:i/>
          <w:sz w:val="24"/>
          <w:szCs w:val="24"/>
        </w:rPr>
        <w:t xml:space="preserve">Předložený návrh představuje z hlediska schopnosti nezletilého mladšího patnácti </w:t>
      </w:r>
      <w:r w:rsidR="0023184D" w:rsidRPr="00E55534">
        <w:rPr>
          <w:rFonts w:ascii="Times New Roman" w:hAnsi="Times New Roman"/>
          <w:i/>
          <w:sz w:val="24"/>
          <w:szCs w:val="24"/>
        </w:rPr>
        <w:t xml:space="preserve">let </w:t>
      </w:r>
      <w:r w:rsidRPr="00E55534">
        <w:rPr>
          <w:rFonts w:ascii="Times New Roman" w:hAnsi="Times New Roman"/>
          <w:i/>
          <w:sz w:val="24"/>
          <w:szCs w:val="24"/>
        </w:rPr>
        <w:t>zavázat se se souhlasem rodičů k výkonu závislé práce nesystémovou novelu občanského zákoníku (i</w:t>
      </w:r>
      <w:r w:rsidR="001D3195">
        <w:rPr>
          <w:rFonts w:ascii="Times New Roman" w:hAnsi="Times New Roman"/>
          <w:i/>
          <w:sz w:val="24"/>
          <w:szCs w:val="24"/>
        </w:rPr>
        <w:t> </w:t>
      </w:r>
      <w:r w:rsidRPr="00E55534">
        <w:rPr>
          <w:rFonts w:ascii="Times New Roman" w:hAnsi="Times New Roman"/>
          <w:i/>
          <w:sz w:val="24"/>
          <w:szCs w:val="24"/>
        </w:rPr>
        <w:t>zákoníku práce), která zásadním způsobem narušuje koncepci ochrany nezletilých v soukromoprávních vztazích, kterými vztahy pracovněprávní jsou.</w:t>
      </w:r>
      <w:r w:rsidR="0023184D" w:rsidRPr="00E55534">
        <w:rPr>
          <w:rFonts w:ascii="Times New Roman" w:hAnsi="Times New Roman"/>
          <w:i/>
          <w:sz w:val="24"/>
          <w:szCs w:val="24"/>
        </w:rPr>
        <w:t xml:space="preserve"> </w:t>
      </w:r>
      <w:r w:rsidRPr="00E55534">
        <w:rPr>
          <w:rFonts w:ascii="Times New Roman" w:hAnsi="Times New Roman"/>
          <w:i/>
          <w:sz w:val="24"/>
          <w:szCs w:val="24"/>
        </w:rPr>
        <w:t xml:space="preserve">Již sama možnost nezletilého </w:t>
      </w:r>
      <w:r w:rsidR="0023184D" w:rsidRPr="00E55534">
        <w:rPr>
          <w:rFonts w:ascii="Times New Roman" w:hAnsi="Times New Roman"/>
          <w:i/>
          <w:sz w:val="24"/>
          <w:szCs w:val="24"/>
        </w:rPr>
        <w:t>po dovršení</w:t>
      </w:r>
      <w:r w:rsidRPr="00E55534">
        <w:rPr>
          <w:rFonts w:ascii="Times New Roman" w:hAnsi="Times New Roman"/>
          <w:i/>
          <w:sz w:val="24"/>
          <w:szCs w:val="24"/>
        </w:rPr>
        <w:t xml:space="preserve"> patnácti let </w:t>
      </w:r>
      <w:r w:rsidR="0023184D" w:rsidRPr="00E55534">
        <w:rPr>
          <w:rFonts w:ascii="Times New Roman" w:hAnsi="Times New Roman"/>
          <w:i/>
          <w:sz w:val="24"/>
          <w:szCs w:val="24"/>
        </w:rPr>
        <w:t xml:space="preserve">samostatně </w:t>
      </w:r>
      <w:r w:rsidRPr="00E55534">
        <w:rPr>
          <w:rFonts w:ascii="Times New Roman" w:hAnsi="Times New Roman"/>
          <w:i/>
          <w:sz w:val="24"/>
          <w:szCs w:val="24"/>
        </w:rPr>
        <w:t xml:space="preserve">právně jednat </w:t>
      </w:r>
      <w:r w:rsidR="0023184D" w:rsidRPr="00E55534">
        <w:rPr>
          <w:rFonts w:ascii="Times New Roman" w:hAnsi="Times New Roman"/>
          <w:i/>
          <w:sz w:val="24"/>
          <w:szCs w:val="24"/>
        </w:rPr>
        <w:t>v pracovněprávních vztazích</w:t>
      </w:r>
      <w:r w:rsidR="001D3195">
        <w:rPr>
          <w:rFonts w:ascii="Times New Roman" w:hAnsi="Times New Roman"/>
          <w:i/>
          <w:sz w:val="24"/>
          <w:szCs w:val="24"/>
        </w:rPr>
        <w:t xml:space="preserve">, kterou obsahuje již stávající § 35 občanského zákoníku, </w:t>
      </w:r>
      <w:r w:rsidR="00B324FF" w:rsidRPr="00E55534">
        <w:rPr>
          <w:rFonts w:ascii="Times New Roman" w:hAnsi="Times New Roman"/>
          <w:i/>
          <w:sz w:val="24"/>
          <w:szCs w:val="24"/>
        </w:rPr>
        <w:t xml:space="preserve">se jeví jako </w:t>
      </w:r>
      <w:r w:rsidRPr="00E55534">
        <w:rPr>
          <w:rFonts w:ascii="Times New Roman" w:hAnsi="Times New Roman"/>
          <w:i/>
          <w:sz w:val="24"/>
          <w:szCs w:val="24"/>
        </w:rPr>
        <w:t>exces</w:t>
      </w:r>
      <w:r w:rsidR="00B324FF" w:rsidRPr="00E55534">
        <w:rPr>
          <w:rFonts w:ascii="Times New Roman" w:hAnsi="Times New Roman"/>
          <w:i/>
          <w:sz w:val="24"/>
          <w:szCs w:val="24"/>
        </w:rPr>
        <w:t>ivní</w:t>
      </w:r>
      <w:r w:rsidRPr="00E55534">
        <w:rPr>
          <w:rFonts w:ascii="Times New Roman" w:hAnsi="Times New Roman"/>
          <w:i/>
          <w:sz w:val="24"/>
          <w:szCs w:val="24"/>
        </w:rPr>
        <w:t xml:space="preserve"> z této ochrany</w:t>
      </w:r>
      <w:r w:rsidR="0023184D" w:rsidRPr="00E55534">
        <w:rPr>
          <w:rFonts w:ascii="Times New Roman" w:hAnsi="Times New Roman"/>
          <w:i/>
          <w:sz w:val="24"/>
          <w:szCs w:val="24"/>
        </w:rPr>
        <w:t xml:space="preserve"> nezletilých</w:t>
      </w:r>
      <w:r w:rsidRPr="00E55534">
        <w:rPr>
          <w:rFonts w:ascii="Times New Roman" w:hAnsi="Times New Roman"/>
          <w:i/>
          <w:sz w:val="24"/>
          <w:szCs w:val="24"/>
        </w:rPr>
        <w:t>.</w:t>
      </w:r>
      <w:r w:rsidR="0023184D" w:rsidRPr="00E55534">
        <w:rPr>
          <w:rFonts w:ascii="Times New Roman" w:hAnsi="Times New Roman"/>
          <w:i/>
          <w:sz w:val="24"/>
          <w:szCs w:val="24"/>
        </w:rPr>
        <w:t xml:space="preserve"> Úprava § 34 a 35 obča</w:t>
      </w:r>
      <w:r w:rsidR="001D3195">
        <w:rPr>
          <w:rFonts w:ascii="Times New Roman" w:hAnsi="Times New Roman"/>
          <w:i/>
          <w:sz w:val="24"/>
          <w:szCs w:val="24"/>
        </w:rPr>
        <w:t xml:space="preserve">nského zákoníku je nesystémová </w:t>
      </w:r>
      <w:r w:rsidR="0023184D" w:rsidRPr="00E55534">
        <w:rPr>
          <w:rFonts w:ascii="Times New Roman" w:hAnsi="Times New Roman"/>
          <w:i/>
          <w:sz w:val="24"/>
          <w:szCs w:val="24"/>
        </w:rPr>
        <w:t>i s ohledem na § 33 občanského zákoníku</w:t>
      </w:r>
      <w:r w:rsidR="001D3195">
        <w:rPr>
          <w:rFonts w:ascii="Times New Roman" w:hAnsi="Times New Roman"/>
          <w:i/>
          <w:sz w:val="24"/>
          <w:szCs w:val="24"/>
        </w:rPr>
        <w:t>. V</w:t>
      </w:r>
      <w:r w:rsidR="0023184D" w:rsidRPr="00E55534">
        <w:rPr>
          <w:rFonts w:ascii="Times New Roman" w:hAnsi="Times New Roman"/>
          <w:i/>
          <w:sz w:val="24"/>
          <w:szCs w:val="24"/>
        </w:rPr>
        <w:t> rámci výkonu závislé práce může nezletilý vykonávat i činnosti, ke kterým by jinak v běžném životě nebyl vůbec samostatně oprávněn.</w:t>
      </w:r>
    </w:p>
    <w:p w14:paraId="68EE5158" w14:textId="76E9B6A5" w:rsidR="00B324FF" w:rsidRPr="00E55534" w:rsidRDefault="00D0629D" w:rsidP="003B2554">
      <w:pPr>
        <w:pStyle w:val="Bezmezer"/>
        <w:pBdr>
          <w:top w:val="single" w:sz="4" w:space="1" w:color="auto"/>
          <w:left w:val="single" w:sz="4" w:space="4" w:color="auto"/>
          <w:bottom w:val="single" w:sz="4" w:space="1" w:color="auto"/>
          <w:right w:val="single" w:sz="4" w:space="4" w:color="auto"/>
        </w:pBdr>
        <w:shd w:val="clear" w:color="auto" w:fill="FFFF00"/>
        <w:spacing w:before="60"/>
        <w:jc w:val="both"/>
        <w:rPr>
          <w:rFonts w:ascii="Times New Roman" w:hAnsi="Times New Roman"/>
          <w:i/>
          <w:sz w:val="24"/>
          <w:szCs w:val="24"/>
        </w:rPr>
      </w:pPr>
      <w:r w:rsidRPr="00E55534">
        <w:rPr>
          <w:rFonts w:ascii="Times New Roman" w:hAnsi="Times New Roman"/>
          <w:i/>
          <w:sz w:val="24"/>
          <w:szCs w:val="24"/>
        </w:rPr>
        <w:t xml:space="preserve">Má-li být </w:t>
      </w:r>
      <w:r w:rsidR="0023184D" w:rsidRPr="00E55534">
        <w:rPr>
          <w:rFonts w:ascii="Times New Roman" w:hAnsi="Times New Roman"/>
          <w:i/>
          <w:sz w:val="24"/>
          <w:szCs w:val="24"/>
        </w:rPr>
        <w:t>zasahováno do občanského zákoníku a do úpravy</w:t>
      </w:r>
      <w:r w:rsidR="008E04F9" w:rsidRPr="00E55534">
        <w:rPr>
          <w:rFonts w:ascii="Times New Roman" w:hAnsi="Times New Roman"/>
          <w:i/>
          <w:sz w:val="24"/>
          <w:szCs w:val="24"/>
        </w:rPr>
        <w:t xml:space="preserve"> schopnosti nezletilého právně jednat v pracovněprávních vztazích, aby byla konzistentní a odpovídal</w:t>
      </w:r>
      <w:r w:rsidR="00B324FF" w:rsidRPr="00E55534">
        <w:rPr>
          <w:rFonts w:ascii="Times New Roman" w:hAnsi="Times New Roman"/>
          <w:i/>
          <w:sz w:val="24"/>
          <w:szCs w:val="24"/>
        </w:rPr>
        <w:t>a</w:t>
      </w:r>
      <w:r w:rsidR="008E04F9" w:rsidRPr="00E55534">
        <w:rPr>
          <w:rFonts w:ascii="Times New Roman" w:hAnsi="Times New Roman"/>
          <w:i/>
          <w:sz w:val="24"/>
          <w:szCs w:val="24"/>
        </w:rPr>
        <w:t xml:space="preserve"> nastavenému stupni ochrany nezletilých a rodičovské odpovědnosti, mělo by dojít ke sjednocení výkonu závislé práce s jinou výdělečnou činností</w:t>
      </w:r>
      <w:r w:rsidR="0023184D" w:rsidRPr="00E55534">
        <w:rPr>
          <w:rFonts w:ascii="Times New Roman" w:hAnsi="Times New Roman"/>
          <w:i/>
          <w:sz w:val="24"/>
          <w:szCs w:val="24"/>
        </w:rPr>
        <w:t xml:space="preserve"> </w:t>
      </w:r>
      <w:r w:rsidR="008E04F9" w:rsidRPr="00E55534">
        <w:rPr>
          <w:rFonts w:ascii="Times New Roman" w:hAnsi="Times New Roman"/>
          <w:i/>
          <w:sz w:val="24"/>
          <w:szCs w:val="24"/>
        </w:rPr>
        <w:t>alespoň potud, že k výkonu závislé práce bude nezbytný souhlas rodičů u nezletilých, kteří dosáhli věku 15 let</w:t>
      </w:r>
      <w:r w:rsidR="001D3195">
        <w:rPr>
          <w:rFonts w:ascii="Times New Roman" w:hAnsi="Times New Roman"/>
          <w:i/>
          <w:sz w:val="24"/>
          <w:szCs w:val="24"/>
        </w:rPr>
        <w:t>,</w:t>
      </w:r>
      <w:r w:rsidR="008E04F9" w:rsidRPr="00E55534">
        <w:rPr>
          <w:rFonts w:ascii="Times New Roman" w:hAnsi="Times New Roman"/>
          <w:i/>
          <w:sz w:val="24"/>
          <w:szCs w:val="24"/>
        </w:rPr>
        <w:t xml:space="preserve"> a v případě mladších nezletilých</w:t>
      </w:r>
      <w:r w:rsidR="00B324FF" w:rsidRPr="00E55534">
        <w:rPr>
          <w:rFonts w:ascii="Times New Roman" w:hAnsi="Times New Roman"/>
          <w:i/>
          <w:sz w:val="24"/>
          <w:szCs w:val="24"/>
        </w:rPr>
        <w:t xml:space="preserve"> bude k takovému právnímu jednání nezbytné přivolení soudu.</w:t>
      </w:r>
    </w:p>
    <w:p w14:paraId="7D0F9638" w14:textId="27482F17" w:rsidR="00D0629D" w:rsidRPr="00E55534" w:rsidRDefault="00B324FF" w:rsidP="003B2554">
      <w:pPr>
        <w:pStyle w:val="Bezmezer"/>
        <w:pBdr>
          <w:top w:val="single" w:sz="4" w:space="1" w:color="auto"/>
          <w:left w:val="single" w:sz="4" w:space="4" w:color="auto"/>
          <w:bottom w:val="single" w:sz="4" w:space="1" w:color="auto"/>
          <w:right w:val="single" w:sz="4" w:space="4" w:color="auto"/>
        </w:pBdr>
        <w:shd w:val="clear" w:color="auto" w:fill="FFFF00"/>
        <w:spacing w:before="60"/>
        <w:jc w:val="both"/>
        <w:rPr>
          <w:rFonts w:ascii="Times New Roman" w:hAnsi="Times New Roman" w:cs="Times New Roman"/>
          <w:i/>
          <w:sz w:val="24"/>
          <w:szCs w:val="24"/>
        </w:rPr>
      </w:pPr>
      <w:r w:rsidRPr="00E55534">
        <w:rPr>
          <w:rFonts w:ascii="Times New Roman" w:hAnsi="Times New Roman" w:cs="Times New Roman"/>
          <w:i/>
          <w:sz w:val="24"/>
          <w:szCs w:val="24"/>
        </w:rPr>
        <w:t xml:space="preserve">Ostatně již i podle § 121 a násl. zákona o zaměstnanosti je k </w:t>
      </w:r>
      <w:r w:rsidRPr="00E55534">
        <w:rPr>
          <w:rFonts w:ascii="Times New Roman" w:hAnsi="Times New Roman" w:cs="Times New Roman"/>
          <w:i/>
          <w:color w:val="000000"/>
          <w:sz w:val="24"/>
          <w:szCs w:val="24"/>
        </w:rPr>
        <w:t>umělecké, kulturní, sportovní a reklamní činnost</w:t>
      </w:r>
      <w:r w:rsidR="008E04F9" w:rsidRPr="00E55534">
        <w:rPr>
          <w:rFonts w:ascii="Times New Roman" w:hAnsi="Times New Roman" w:cs="Times New Roman"/>
          <w:i/>
          <w:sz w:val="24"/>
          <w:szCs w:val="24"/>
        </w:rPr>
        <w:t xml:space="preserve"> </w:t>
      </w:r>
      <w:r w:rsidRPr="00E55534">
        <w:rPr>
          <w:rFonts w:ascii="Times New Roman" w:hAnsi="Times New Roman" w:cs="Times New Roman"/>
          <w:i/>
          <w:sz w:val="24"/>
          <w:szCs w:val="24"/>
        </w:rPr>
        <w:t>nezletilého mladšího 15 let nezbytné povolení takové činnosti krajskou pobočkou Úřadu práce.</w:t>
      </w:r>
    </w:p>
    <w:p w14:paraId="61318537" w14:textId="7F10DD16" w:rsidR="00B324FF" w:rsidRPr="00E55534" w:rsidRDefault="00B324FF" w:rsidP="003B2554">
      <w:pPr>
        <w:pStyle w:val="Bezmezer"/>
        <w:pBdr>
          <w:top w:val="single" w:sz="4" w:space="1" w:color="auto"/>
          <w:left w:val="single" w:sz="4" w:space="4" w:color="auto"/>
          <w:bottom w:val="single" w:sz="4" w:space="1" w:color="auto"/>
          <w:right w:val="single" w:sz="4" w:space="4" w:color="auto"/>
        </w:pBdr>
        <w:shd w:val="clear" w:color="auto" w:fill="FFFF00"/>
        <w:spacing w:before="60"/>
        <w:jc w:val="both"/>
        <w:rPr>
          <w:rFonts w:ascii="Times New Roman" w:hAnsi="Times New Roman" w:cs="Times New Roman"/>
          <w:i/>
          <w:sz w:val="24"/>
          <w:szCs w:val="24"/>
        </w:rPr>
      </w:pPr>
      <w:r w:rsidRPr="00E55534">
        <w:rPr>
          <w:rFonts w:ascii="Times New Roman" w:hAnsi="Times New Roman" w:cs="Times New Roman"/>
          <w:i/>
          <w:sz w:val="24"/>
          <w:szCs w:val="24"/>
        </w:rPr>
        <w:t xml:space="preserve">Navrhovaná právní úprava navíc není souladná ani se současnými trendy v oblasti ochrany nezletilých </w:t>
      </w:r>
      <w:r w:rsidR="00E55534" w:rsidRPr="00E55534">
        <w:rPr>
          <w:rFonts w:ascii="Times New Roman" w:hAnsi="Times New Roman" w:cs="Times New Roman"/>
          <w:i/>
          <w:sz w:val="24"/>
          <w:szCs w:val="24"/>
        </w:rPr>
        <w:t>pro případ vzniku dluhů, kdy v nedávné minulosti došlo k zakotvení právní úpravy omezující odpovědnost za škodu způsobenou nezletilými. Navržená právní úprava umožňuje přenést obecnou odpovědnost podle zákoníku práce i na osoby mladší 15 let.</w:t>
      </w:r>
    </w:p>
    <w:p w14:paraId="7E4D3798" w14:textId="0F8DD95C" w:rsidR="00E55534" w:rsidRDefault="00E55534" w:rsidP="003B2554">
      <w:pPr>
        <w:pStyle w:val="Bezmezer"/>
        <w:pBdr>
          <w:top w:val="single" w:sz="4" w:space="1" w:color="auto"/>
          <w:left w:val="single" w:sz="4" w:space="4" w:color="auto"/>
          <w:bottom w:val="single" w:sz="4" w:space="1" w:color="auto"/>
          <w:right w:val="single" w:sz="4" w:space="4" w:color="auto"/>
        </w:pBdr>
        <w:shd w:val="clear" w:color="auto" w:fill="FFFF00"/>
        <w:spacing w:before="60"/>
        <w:jc w:val="both"/>
        <w:rPr>
          <w:rFonts w:ascii="Times New Roman" w:hAnsi="Times New Roman" w:cs="Times New Roman"/>
          <w:i/>
          <w:sz w:val="24"/>
          <w:szCs w:val="24"/>
        </w:rPr>
      </w:pPr>
      <w:r w:rsidRPr="00E55534">
        <w:rPr>
          <w:rFonts w:ascii="Times New Roman" w:hAnsi="Times New Roman" w:cs="Times New Roman"/>
          <w:i/>
          <w:sz w:val="24"/>
          <w:szCs w:val="24"/>
        </w:rPr>
        <w:t xml:space="preserve">Současně je třeba v této souvislosti vyřešit i otázku trestněprávní a přestupkové odpovědnosti </w:t>
      </w:r>
      <w:r w:rsidR="00814464">
        <w:rPr>
          <w:rFonts w:ascii="Times New Roman" w:hAnsi="Times New Roman" w:cs="Times New Roman"/>
          <w:i/>
          <w:sz w:val="24"/>
          <w:szCs w:val="24"/>
        </w:rPr>
        <w:t>takových nezletilých</w:t>
      </w:r>
      <w:r w:rsidRPr="00E55534">
        <w:rPr>
          <w:rFonts w:ascii="Times New Roman" w:hAnsi="Times New Roman" w:cs="Times New Roman"/>
          <w:i/>
          <w:sz w:val="24"/>
          <w:szCs w:val="24"/>
        </w:rPr>
        <w:t>.</w:t>
      </w:r>
      <w:r>
        <w:rPr>
          <w:rFonts w:ascii="Times New Roman" w:hAnsi="Times New Roman" w:cs="Times New Roman"/>
          <w:i/>
          <w:sz w:val="24"/>
          <w:szCs w:val="24"/>
        </w:rPr>
        <w:t xml:space="preserve"> Ot</w:t>
      </w:r>
      <w:r w:rsidR="00E03518">
        <w:rPr>
          <w:rFonts w:ascii="Times New Roman" w:hAnsi="Times New Roman" w:cs="Times New Roman"/>
          <w:i/>
          <w:sz w:val="24"/>
          <w:szCs w:val="24"/>
        </w:rPr>
        <w:t>á</w:t>
      </w:r>
      <w:r>
        <w:rPr>
          <w:rFonts w:ascii="Times New Roman" w:hAnsi="Times New Roman" w:cs="Times New Roman"/>
          <w:i/>
          <w:sz w:val="24"/>
          <w:szCs w:val="24"/>
        </w:rPr>
        <w:t>z</w:t>
      </w:r>
      <w:r w:rsidR="00E03518">
        <w:rPr>
          <w:rFonts w:ascii="Times New Roman" w:hAnsi="Times New Roman" w:cs="Times New Roman"/>
          <w:i/>
          <w:sz w:val="24"/>
          <w:szCs w:val="24"/>
        </w:rPr>
        <w:t>kou</w:t>
      </w:r>
      <w:r>
        <w:rPr>
          <w:rFonts w:ascii="Times New Roman" w:hAnsi="Times New Roman" w:cs="Times New Roman"/>
          <w:i/>
          <w:sz w:val="24"/>
          <w:szCs w:val="24"/>
        </w:rPr>
        <w:t xml:space="preserve"> je i postavení </w:t>
      </w:r>
      <w:r w:rsidR="001D3195">
        <w:rPr>
          <w:rFonts w:ascii="Times New Roman" w:hAnsi="Times New Roman" w:cs="Times New Roman"/>
          <w:i/>
          <w:sz w:val="24"/>
          <w:szCs w:val="24"/>
        </w:rPr>
        <w:t>n</w:t>
      </w:r>
      <w:r>
        <w:rPr>
          <w:rFonts w:ascii="Times New Roman" w:hAnsi="Times New Roman" w:cs="Times New Roman"/>
          <w:i/>
          <w:sz w:val="24"/>
          <w:szCs w:val="24"/>
        </w:rPr>
        <w:t>ezletilého z hlediska nemocenského a důchodového pojištění.</w:t>
      </w:r>
    </w:p>
    <w:p w14:paraId="750B7244" w14:textId="5B312B14" w:rsidR="00E03518" w:rsidRPr="00E55534" w:rsidRDefault="00E03518" w:rsidP="003B2554">
      <w:pPr>
        <w:pStyle w:val="Bezmezer"/>
        <w:pBdr>
          <w:top w:val="single" w:sz="4" w:space="1" w:color="auto"/>
          <w:left w:val="single" w:sz="4" w:space="4" w:color="auto"/>
          <w:bottom w:val="single" w:sz="4" w:space="1" w:color="auto"/>
          <w:right w:val="single" w:sz="4" w:space="4" w:color="auto"/>
        </w:pBdr>
        <w:shd w:val="clear" w:color="auto" w:fill="FFFF00"/>
        <w:spacing w:before="60"/>
        <w:jc w:val="both"/>
        <w:rPr>
          <w:rFonts w:ascii="Times New Roman" w:hAnsi="Times New Roman" w:cs="Times New Roman"/>
          <w:i/>
          <w:sz w:val="24"/>
          <w:szCs w:val="24"/>
        </w:rPr>
      </w:pPr>
      <w:r>
        <w:rPr>
          <w:rFonts w:ascii="Times New Roman" w:hAnsi="Times New Roman" w:cs="Times New Roman"/>
          <w:i/>
          <w:sz w:val="24"/>
          <w:szCs w:val="24"/>
        </w:rPr>
        <w:t>Pokud zůstane věcný požadavek na výkon závislé práce osobami mladšími 15 let, je žádoucí doplnit jej komparací v rámci EU a současně je nezbytné navrhovanou právní úpravu komplexně přepracovat, aby odpovídala systematice soukromého práva a provázat ji i s úpravami dalších předpisů, jak bylo naznačeno výše.</w:t>
      </w:r>
    </w:p>
    <w:p w14:paraId="6EF12D96" w14:textId="77777777" w:rsidR="008430A1" w:rsidRPr="00A20EA2" w:rsidRDefault="008430A1" w:rsidP="000E313F">
      <w:pPr>
        <w:pStyle w:val="Bezmezer"/>
        <w:jc w:val="center"/>
        <w:rPr>
          <w:rFonts w:ascii="Times New Roman" w:hAnsi="Times New Roman" w:cs="Times New Roman"/>
          <w:sz w:val="24"/>
          <w:szCs w:val="24"/>
        </w:rPr>
      </w:pPr>
    </w:p>
    <w:p w14:paraId="617F8116" w14:textId="77777777" w:rsidR="000E313F" w:rsidRPr="00A20EA2" w:rsidRDefault="000E313F" w:rsidP="000E313F">
      <w:pPr>
        <w:pStyle w:val="Bezmezer"/>
        <w:jc w:val="center"/>
        <w:rPr>
          <w:rFonts w:ascii="Times New Roman" w:hAnsi="Times New Roman" w:cs="Times New Roman"/>
          <w:sz w:val="24"/>
          <w:szCs w:val="24"/>
        </w:rPr>
      </w:pPr>
    </w:p>
    <w:p w14:paraId="27F5BC14" w14:textId="0688D31D" w:rsidR="00EA4022" w:rsidRPr="00A20EA2" w:rsidRDefault="00EA4022" w:rsidP="000E313F">
      <w:pPr>
        <w:tabs>
          <w:tab w:val="left" w:pos="540"/>
        </w:tabs>
        <w:spacing w:after="0" w:line="240" w:lineRule="auto"/>
        <w:jc w:val="center"/>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 xml:space="preserve">ČÁST </w:t>
      </w:r>
      <w:r w:rsidR="00076238" w:rsidRPr="00A20EA2">
        <w:rPr>
          <w:rFonts w:ascii="Times New Roman" w:eastAsia="Times New Roman" w:hAnsi="Times New Roman"/>
          <w:bCs/>
          <w:sz w:val="24"/>
          <w:szCs w:val="24"/>
          <w:lang w:eastAsia="cs-CZ"/>
        </w:rPr>
        <w:t>SEDMÁ</w:t>
      </w:r>
    </w:p>
    <w:p w14:paraId="193D1872" w14:textId="77777777" w:rsidR="00EA4022" w:rsidRPr="00A20EA2" w:rsidRDefault="00EA4022" w:rsidP="000E313F">
      <w:pPr>
        <w:tabs>
          <w:tab w:val="left" w:pos="540"/>
        </w:tabs>
        <w:spacing w:after="0" w:line="240" w:lineRule="auto"/>
        <w:jc w:val="center"/>
        <w:rPr>
          <w:rFonts w:ascii="Times New Roman" w:eastAsia="Times New Roman" w:hAnsi="Times New Roman"/>
          <w:bCs/>
          <w:sz w:val="24"/>
          <w:szCs w:val="24"/>
          <w:lang w:eastAsia="cs-CZ"/>
        </w:rPr>
      </w:pPr>
    </w:p>
    <w:p w14:paraId="3E031257" w14:textId="77777777" w:rsidR="005D72C0" w:rsidRPr="00A20EA2" w:rsidRDefault="005D72C0" w:rsidP="00181F16">
      <w:pPr>
        <w:tabs>
          <w:tab w:val="left" w:pos="540"/>
        </w:tabs>
        <w:spacing w:after="0"/>
        <w:jc w:val="center"/>
        <w:rPr>
          <w:rFonts w:ascii="Times New Roman" w:eastAsia="Times New Roman" w:hAnsi="Times New Roman"/>
          <w:b/>
          <w:sz w:val="24"/>
          <w:szCs w:val="24"/>
          <w:lang w:eastAsia="cs-CZ"/>
        </w:rPr>
      </w:pPr>
      <w:r w:rsidRPr="00A20EA2">
        <w:rPr>
          <w:rFonts w:ascii="Times New Roman" w:eastAsia="Times New Roman" w:hAnsi="Times New Roman"/>
          <w:b/>
          <w:sz w:val="24"/>
          <w:szCs w:val="24"/>
          <w:lang w:eastAsia="cs-CZ"/>
        </w:rPr>
        <w:t>Změna zákona o státní službě</w:t>
      </w:r>
    </w:p>
    <w:p w14:paraId="76854A74" w14:textId="77777777" w:rsidR="005D72C0" w:rsidRPr="00A20EA2" w:rsidRDefault="005D72C0" w:rsidP="00181F16">
      <w:pPr>
        <w:tabs>
          <w:tab w:val="left" w:pos="540"/>
        </w:tabs>
        <w:spacing w:after="0"/>
        <w:jc w:val="center"/>
        <w:rPr>
          <w:rFonts w:ascii="Times New Roman" w:eastAsia="Times New Roman" w:hAnsi="Times New Roman"/>
          <w:bCs/>
          <w:sz w:val="24"/>
          <w:szCs w:val="24"/>
          <w:lang w:eastAsia="cs-CZ"/>
        </w:rPr>
      </w:pPr>
    </w:p>
    <w:p w14:paraId="57DF8456" w14:textId="0C2BF734" w:rsidR="00EA4022" w:rsidRPr="00A20EA2" w:rsidRDefault="00EA4022" w:rsidP="00181F16">
      <w:pPr>
        <w:tabs>
          <w:tab w:val="left" w:pos="540"/>
        </w:tabs>
        <w:spacing w:after="0"/>
        <w:jc w:val="center"/>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 xml:space="preserve">Čl. </w:t>
      </w:r>
      <w:r w:rsidR="008430A1" w:rsidRPr="00A20EA2">
        <w:rPr>
          <w:rFonts w:ascii="Times New Roman" w:eastAsia="Times New Roman" w:hAnsi="Times New Roman"/>
          <w:bCs/>
          <w:sz w:val="24"/>
          <w:szCs w:val="24"/>
          <w:lang w:eastAsia="cs-CZ"/>
        </w:rPr>
        <w:t>V</w:t>
      </w:r>
      <w:r w:rsidRPr="00A20EA2">
        <w:rPr>
          <w:rFonts w:ascii="Times New Roman" w:eastAsia="Times New Roman" w:hAnsi="Times New Roman"/>
          <w:bCs/>
          <w:sz w:val="24"/>
          <w:szCs w:val="24"/>
          <w:lang w:eastAsia="cs-CZ"/>
        </w:rPr>
        <w:t>I</w:t>
      </w:r>
      <w:r w:rsidR="00267CD7" w:rsidRPr="00A20EA2">
        <w:rPr>
          <w:rFonts w:ascii="Times New Roman" w:eastAsia="Times New Roman" w:hAnsi="Times New Roman"/>
          <w:bCs/>
          <w:sz w:val="24"/>
          <w:szCs w:val="24"/>
          <w:lang w:eastAsia="cs-CZ"/>
        </w:rPr>
        <w:t>I</w:t>
      </w:r>
      <w:r w:rsidR="00076238" w:rsidRPr="00A20EA2">
        <w:rPr>
          <w:rFonts w:ascii="Times New Roman" w:eastAsia="Times New Roman" w:hAnsi="Times New Roman"/>
          <w:bCs/>
          <w:sz w:val="24"/>
          <w:szCs w:val="24"/>
          <w:lang w:eastAsia="cs-CZ"/>
        </w:rPr>
        <w:t>I</w:t>
      </w:r>
    </w:p>
    <w:p w14:paraId="604A4071" w14:textId="77777777" w:rsidR="005D72C0" w:rsidRPr="00A20EA2" w:rsidRDefault="005D72C0" w:rsidP="00181F16">
      <w:pPr>
        <w:tabs>
          <w:tab w:val="left" w:pos="540"/>
        </w:tabs>
        <w:spacing w:after="0"/>
        <w:rPr>
          <w:rFonts w:ascii="Times New Roman" w:eastAsia="Times New Roman" w:hAnsi="Times New Roman"/>
          <w:bCs/>
          <w:sz w:val="24"/>
          <w:szCs w:val="24"/>
          <w:lang w:eastAsia="cs-CZ"/>
        </w:rPr>
      </w:pPr>
    </w:p>
    <w:p w14:paraId="1B972690" w14:textId="7CAA4EDB" w:rsidR="005D72C0" w:rsidRDefault="005D72C0" w:rsidP="00181F16">
      <w:pPr>
        <w:tabs>
          <w:tab w:val="left" w:pos="540"/>
        </w:tabs>
        <w:spacing w:after="0"/>
        <w:jc w:val="both"/>
        <w:rPr>
          <w:rFonts w:ascii="Times New Roman" w:eastAsia="Times New Roman" w:hAnsi="Times New Roman"/>
          <w:bCs/>
          <w:sz w:val="24"/>
          <w:szCs w:val="24"/>
          <w:lang w:eastAsia="cs-CZ"/>
        </w:rPr>
      </w:pPr>
      <w:r w:rsidRPr="00A20EA2">
        <w:rPr>
          <w:rFonts w:ascii="Times New Roman" w:eastAsia="Times New Roman" w:hAnsi="Times New Roman"/>
          <w:bCs/>
          <w:sz w:val="24"/>
          <w:szCs w:val="24"/>
          <w:lang w:eastAsia="cs-CZ"/>
        </w:rPr>
        <w:tab/>
        <w:t xml:space="preserve">Zákon č. 234/2014 Sb., o státní službě, ve znění zákona č. 131/2015 Sb., nálezu Ústavního soudu, vyhlášeného pod č. 199/2015 Sb., zákona č. 298/2015 Sb., zákona č. 26/2016 Sb., zákona č. 47/2016 Sb., zákona č. 137/2016 Sb., zákona č. 190/2016 Sb., zákona č. 195/2016 Sb., zákona č. 298/2016 Sb., zákona č. 302/2016 Sb., zákona č. 319/2016 Sb., zákona č. 24/2017 Sb., zákona č. 66/2017 Sb., zákona č. 144/2017 Sb., zákona č. 150/2017 Sb., zákona č. 205/2017 Sb., zákona č. 335/2018 Sb., zákona č. 32/2019 Sb., zákona č. 35/2019 Sb., zákona č. 111/2019 Sb., zákona č. 178/2019 Sb., zákona č. 205/2020 Sb., zákona č. 285/2020 Sb., zákona č. 484/2020 Sb., zákona č. 218/2021 Sb., zákona č. 251/2021 Sb., zákona č. 261/2021 Sb., zákona č. 358/2022 Sb., zákona č. 384/2022 Sb., zákona č. 423/2022 Sb., zákona č. 471/2022 Sb., zákona č. 49/2023 Sb., zákona č. 152/2023 Sb., zákona č. 172/2023 Sb., zákona č. 281/2023 Sb., zákona č. 412/2023 Sb., zákona č. 427/2023 Sb., zákona č. 464/2023 Sb. a zákona č. …/2024 Sb., se mění takto: </w:t>
      </w:r>
    </w:p>
    <w:p w14:paraId="7FF8D311" w14:textId="77777777" w:rsidR="00237DAC" w:rsidRDefault="00237DAC" w:rsidP="00237DAC">
      <w:pPr>
        <w:tabs>
          <w:tab w:val="left" w:pos="540"/>
        </w:tabs>
        <w:spacing w:after="0"/>
        <w:rPr>
          <w:rFonts w:ascii="Times New Roman" w:hAnsi="Times New Roman"/>
          <w:i/>
          <w:iCs/>
          <w:sz w:val="24"/>
          <w:szCs w:val="24"/>
        </w:rPr>
      </w:pPr>
    </w:p>
    <w:p w14:paraId="07C62179" w14:textId="3EB78914" w:rsidR="00237DAC" w:rsidRDefault="00237DAC" w:rsidP="00237DAC">
      <w:pPr>
        <w:pBdr>
          <w:top w:val="single" w:sz="4" w:space="1" w:color="auto"/>
          <w:left w:val="single" w:sz="4" w:space="4" w:color="auto"/>
          <w:bottom w:val="single" w:sz="4" w:space="1" w:color="auto"/>
          <w:right w:val="single" w:sz="4" w:space="4" w:color="auto"/>
        </w:pBdr>
        <w:shd w:val="clear" w:color="auto" w:fill="FFFF00"/>
        <w:tabs>
          <w:tab w:val="left" w:pos="540"/>
        </w:tabs>
        <w:spacing w:after="0" w:line="240" w:lineRule="auto"/>
        <w:jc w:val="both"/>
        <w:rPr>
          <w:rFonts w:ascii="Times New Roman" w:hAnsi="Times New Roman"/>
          <w:i/>
          <w:iCs/>
          <w:sz w:val="24"/>
          <w:szCs w:val="24"/>
        </w:rPr>
      </w:pPr>
      <w:r>
        <w:rPr>
          <w:rFonts w:ascii="Times New Roman" w:hAnsi="Times New Roman"/>
          <w:i/>
          <w:iCs/>
          <w:sz w:val="24"/>
          <w:szCs w:val="24"/>
        </w:rPr>
        <w:t>V legislativním procesu je v současné době novela zákona o státní službě (</w:t>
      </w:r>
      <w:r w:rsidR="001D3195">
        <w:rPr>
          <w:rFonts w:ascii="Times New Roman" w:hAnsi="Times New Roman"/>
          <w:i/>
          <w:iCs/>
          <w:sz w:val="24"/>
          <w:szCs w:val="24"/>
        </w:rPr>
        <w:t>čj. 1142/23</w:t>
      </w:r>
      <w:r w:rsidR="00571AC6">
        <w:rPr>
          <w:rFonts w:ascii="Times New Roman" w:hAnsi="Times New Roman"/>
          <w:i/>
          <w:iCs/>
          <w:sz w:val="24"/>
          <w:szCs w:val="24"/>
        </w:rPr>
        <w:t>, sněmovní tisk č. 673</w:t>
      </w:r>
      <w:r>
        <w:rPr>
          <w:rFonts w:ascii="Times New Roman" w:hAnsi="Times New Roman"/>
          <w:i/>
          <w:iCs/>
          <w:sz w:val="24"/>
          <w:szCs w:val="24"/>
        </w:rPr>
        <w:t>), přičemž nyní navrhovaná právní úprava na tuto novelu navazuje. Není však zřejmé, který z předložených návrhů bude schválen dřív a v jakých termínech nabyde účinnosti. Je tedy třeba provést případné úpravy v závislosti na rychlosti projednání obou návrhů.</w:t>
      </w:r>
    </w:p>
    <w:p w14:paraId="48DA231A" w14:textId="77777777" w:rsidR="005D72C0" w:rsidRPr="00A20EA2" w:rsidRDefault="005D72C0" w:rsidP="00181F16">
      <w:pPr>
        <w:tabs>
          <w:tab w:val="left" w:pos="540"/>
        </w:tabs>
        <w:spacing w:after="0"/>
        <w:jc w:val="both"/>
        <w:rPr>
          <w:rFonts w:ascii="Times New Roman" w:eastAsia="Times New Roman" w:hAnsi="Times New Roman"/>
          <w:bCs/>
          <w:sz w:val="24"/>
          <w:szCs w:val="24"/>
          <w:lang w:eastAsia="cs-CZ"/>
        </w:rPr>
      </w:pPr>
    </w:p>
    <w:p w14:paraId="587FD3FB" w14:textId="77777777" w:rsidR="00123C2A" w:rsidRPr="00A20EA2" w:rsidRDefault="00123C2A" w:rsidP="00123C2A">
      <w:pPr>
        <w:pStyle w:val="Default"/>
        <w:jc w:val="both"/>
      </w:pPr>
      <w:r w:rsidRPr="00A20EA2">
        <w:rPr>
          <w:color w:val="auto"/>
        </w:rPr>
        <w:t>1. V § 29 odst. 1 se věta poslední nahrazuje větou „</w:t>
      </w:r>
      <w:r w:rsidRPr="00A20EA2">
        <w:rPr>
          <w:u w:val="single"/>
        </w:rPr>
        <w:t>Zkušební doba se prodlužuje o pracovní dny, v nichž státní zaměstnanec v průběhu zkušební doby neodsloužil celou směnu z důvodu překážky ve službě, čerpání dovolené nebo neomluveného zameškání služby</w:t>
      </w:r>
      <w:r w:rsidRPr="00A20EA2">
        <w:t>.“.</w:t>
      </w:r>
    </w:p>
    <w:p w14:paraId="38F66E76" w14:textId="77777777" w:rsidR="00980778" w:rsidRPr="00A20EA2" w:rsidRDefault="00980778" w:rsidP="00123C2A">
      <w:pPr>
        <w:pStyle w:val="Default"/>
        <w:jc w:val="both"/>
        <w:rPr>
          <w:i/>
          <w:iCs/>
        </w:rPr>
      </w:pPr>
    </w:p>
    <w:p w14:paraId="53DF7744" w14:textId="047EC392" w:rsidR="00980778" w:rsidRPr="00A20EA2" w:rsidRDefault="00980778" w:rsidP="00123C2A">
      <w:pPr>
        <w:pStyle w:val="Default"/>
        <w:jc w:val="both"/>
        <w:rPr>
          <w:i/>
          <w:iCs/>
        </w:rPr>
      </w:pPr>
      <w:r w:rsidRPr="00A20EA2">
        <w:rPr>
          <w:i/>
          <w:iCs/>
        </w:rPr>
        <w:t>CELEX 32019l1152</w:t>
      </w:r>
    </w:p>
    <w:p w14:paraId="3AF41721" w14:textId="77777777" w:rsidR="00123C2A" w:rsidRPr="00A20EA2" w:rsidRDefault="00123C2A" w:rsidP="00123C2A">
      <w:pPr>
        <w:pStyle w:val="Default"/>
        <w:jc w:val="both"/>
      </w:pPr>
    </w:p>
    <w:p w14:paraId="412829C0" w14:textId="77777777" w:rsidR="00123C2A" w:rsidRPr="00A20EA2" w:rsidRDefault="00123C2A" w:rsidP="00123C2A">
      <w:pPr>
        <w:pStyle w:val="Default"/>
        <w:jc w:val="both"/>
      </w:pPr>
      <w:r w:rsidRPr="00A20EA2">
        <w:t>2. V § 46 odst. 3 se za slovo „partner“ vkládají slova „podle občanského zákoníku nebo“ a slova „(dále jen „partner“)“ se zrušují.</w:t>
      </w:r>
    </w:p>
    <w:p w14:paraId="3CD67FA5" w14:textId="77777777" w:rsidR="00123C2A" w:rsidRPr="00A20EA2" w:rsidRDefault="00123C2A" w:rsidP="00123C2A">
      <w:pPr>
        <w:pStyle w:val="Default"/>
        <w:jc w:val="both"/>
      </w:pPr>
    </w:p>
    <w:p w14:paraId="0BEBAF11" w14:textId="097D6292" w:rsidR="00123C2A" w:rsidRPr="00A20EA2" w:rsidRDefault="00123C2A" w:rsidP="00123C2A">
      <w:pPr>
        <w:pStyle w:val="Default"/>
        <w:jc w:val="both"/>
      </w:pPr>
      <w:r w:rsidRPr="00A20EA2">
        <w:t>3. V § 49 odst. 7, § 51 odst. 4 a v § 62 odst. 4 se věta druhá nahrazuje větou „Osvědčovací doba se prodlužuje o pracovní dny, v nichž státní zaměstnanec v průběhu osvědčovací doby neodsloužil celou směnu z důvodu překážky ve službě, čerpání dovolené nebo neomluveného zameškání služby.“.</w:t>
      </w:r>
    </w:p>
    <w:p w14:paraId="6BA7D5A5" w14:textId="77777777" w:rsidR="00123C2A" w:rsidRPr="00A20EA2" w:rsidRDefault="00123C2A" w:rsidP="00123C2A">
      <w:pPr>
        <w:pStyle w:val="Default"/>
        <w:jc w:val="both"/>
        <w:rPr>
          <w:color w:val="auto"/>
        </w:rPr>
      </w:pPr>
    </w:p>
    <w:p w14:paraId="20BC1D2B" w14:textId="77777777" w:rsidR="00123C2A" w:rsidRPr="00A20EA2" w:rsidRDefault="00123C2A" w:rsidP="00123C2A">
      <w:pPr>
        <w:pStyle w:val="Default"/>
        <w:jc w:val="both"/>
        <w:rPr>
          <w:color w:val="auto"/>
        </w:rPr>
      </w:pPr>
      <w:r w:rsidRPr="00A20EA2">
        <w:rPr>
          <w:color w:val="auto"/>
        </w:rPr>
        <w:t>4. V § 60 odst. 1 písm. c) a v § 89 odst. 1 se číslo „12“ nahrazuje číslem „15“.</w:t>
      </w:r>
    </w:p>
    <w:p w14:paraId="6BB7C8C5" w14:textId="77777777" w:rsidR="00123C2A" w:rsidRPr="00A20EA2" w:rsidRDefault="00123C2A" w:rsidP="00123C2A">
      <w:pPr>
        <w:pStyle w:val="Default"/>
        <w:jc w:val="both"/>
        <w:rPr>
          <w:color w:val="auto"/>
        </w:rPr>
      </w:pPr>
    </w:p>
    <w:p w14:paraId="049E18B8" w14:textId="77777777" w:rsidR="00123C2A" w:rsidRPr="00A20EA2" w:rsidRDefault="00123C2A" w:rsidP="00123C2A">
      <w:pPr>
        <w:pStyle w:val="Default"/>
        <w:jc w:val="both"/>
        <w:rPr>
          <w:color w:val="auto"/>
        </w:rPr>
      </w:pPr>
      <w:r w:rsidRPr="00A20EA2">
        <w:rPr>
          <w:color w:val="auto"/>
        </w:rPr>
        <w:t>5. V § 60a odst. 1 a v § 73 odst. 1 se slova „kalendářních měsíců, která začíná běžet prvním dnem kalendářního měsíce následujícího po dni doručení žádosti“ nahrazují slovem „měsíců“.</w:t>
      </w:r>
    </w:p>
    <w:p w14:paraId="4026F4BB" w14:textId="77777777" w:rsidR="00123C2A" w:rsidRPr="00A20EA2" w:rsidRDefault="00123C2A" w:rsidP="00123C2A">
      <w:pPr>
        <w:pStyle w:val="Default"/>
        <w:jc w:val="both"/>
        <w:rPr>
          <w:color w:val="auto"/>
        </w:rPr>
      </w:pPr>
    </w:p>
    <w:p w14:paraId="31877204" w14:textId="77777777" w:rsidR="00123C2A" w:rsidRPr="00A20EA2" w:rsidRDefault="00123C2A" w:rsidP="00123C2A">
      <w:pPr>
        <w:pStyle w:val="Default"/>
        <w:jc w:val="both"/>
        <w:rPr>
          <w:color w:val="auto"/>
        </w:rPr>
      </w:pPr>
      <w:r w:rsidRPr="00A20EA2">
        <w:rPr>
          <w:color w:val="auto"/>
        </w:rPr>
        <w:t>6. V § 60a odst.1 a v § 73 odst. 1 se za větu první vkládá věta „</w:t>
      </w:r>
      <w:r w:rsidRPr="00A20EA2">
        <w:rPr>
          <w:rFonts w:eastAsia="Calibri"/>
        </w:rPr>
        <w:t>Doba podle věty první začíná běžet dnem doručení žádosti a končí uplynutím dne, který se pojmenováním nebo číslem shoduje se dnem doručení žádosti; není-li takový den v posledním měsíci, připadne její konec na poslední den měsíce.“.</w:t>
      </w:r>
    </w:p>
    <w:p w14:paraId="342DD341" w14:textId="77777777" w:rsidR="00123C2A" w:rsidRPr="00A20EA2" w:rsidRDefault="00123C2A" w:rsidP="00123C2A">
      <w:pPr>
        <w:pStyle w:val="Default"/>
        <w:jc w:val="both"/>
        <w:rPr>
          <w:color w:val="auto"/>
        </w:rPr>
      </w:pPr>
    </w:p>
    <w:p w14:paraId="5D0E293F" w14:textId="77777777" w:rsidR="00123C2A" w:rsidRPr="00A20EA2" w:rsidRDefault="00123C2A" w:rsidP="00123C2A">
      <w:pPr>
        <w:pStyle w:val="Default"/>
        <w:jc w:val="both"/>
        <w:rPr>
          <w:color w:val="auto"/>
        </w:rPr>
      </w:pPr>
      <w:r w:rsidRPr="00A20EA2">
        <w:rPr>
          <w:color w:val="auto"/>
        </w:rPr>
        <w:t>7. V § 60a odst. 2 a v § 73 odst. 2 se slova „kalendářní měsíce následující po dni“ nahrazují slovy „měsíce ode dne“.</w:t>
      </w:r>
    </w:p>
    <w:p w14:paraId="03513E6A" w14:textId="77777777" w:rsidR="00123C2A" w:rsidRPr="00A20EA2" w:rsidRDefault="00123C2A" w:rsidP="00123C2A">
      <w:pPr>
        <w:pStyle w:val="Default"/>
        <w:jc w:val="both"/>
        <w:rPr>
          <w:color w:val="auto"/>
        </w:rPr>
      </w:pPr>
    </w:p>
    <w:p w14:paraId="5ED42AE5" w14:textId="77777777" w:rsidR="00123C2A" w:rsidRPr="00A20EA2" w:rsidRDefault="00123C2A" w:rsidP="00123C2A">
      <w:pPr>
        <w:pStyle w:val="Default"/>
        <w:jc w:val="both"/>
        <w:rPr>
          <w:color w:val="auto"/>
        </w:rPr>
      </w:pPr>
      <w:r w:rsidRPr="00A20EA2">
        <w:rPr>
          <w:color w:val="auto"/>
        </w:rPr>
        <w:t>8. V § 72 odst. 1 písm. b) a c) se slova „1 roku“ nahrazují slovy „15 měsíců“.</w:t>
      </w:r>
    </w:p>
    <w:p w14:paraId="0C7E6A7D" w14:textId="77777777" w:rsidR="00123C2A" w:rsidRPr="00A20EA2" w:rsidRDefault="00123C2A" w:rsidP="00123C2A">
      <w:pPr>
        <w:pStyle w:val="Default"/>
        <w:jc w:val="both"/>
        <w:rPr>
          <w:color w:val="auto"/>
        </w:rPr>
      </w:pPr>
    </w:p>
    <w:p w14:paraId="68C7F8FA" w14:textId="77777777" w:rsidR="00123C2A" w:rsidRPr="00A20EA2" w:rsidRDefault="00123C2A" w:rsidP="00123C2A">
      <w:pPr>
        <w:pStyle w:val="Default"/>
        <w:jc w:val="both"/>
        <w:rPr>
          <w:color w:val="auto"/>
        </w:rPr>
      </w:pPr>
      <w:r w:rsidRPr="00A20EA2">
        <w:rPr>
          <w:color w:val="auto"/>
        </w:rPr>
        <w:t>9. V § 72 odst. 2 se slova „</w:t>
      </w:r>
      <w:r w:rsidRPr="00A20EA2">
        <w:t>2 kalendářních měsíců, která začíná běžet prvním dnem kalendářního měsíce následujícího po dni doručení rozhodnutí o skončení služebního poměru v ostatních případech</w:t>
      </w:r>
      <w:r w:rsidRPr="00A20EA2">
        <w:rPr>
          <w:color w:val="auto"/>
        </w:rPr>
        <w:t>“ nahrazují slovy „</w:t>
      </w:r>
      <w:r w:rsidRPr="00A20EA2">
        <w:t>1 měsíce, která začíná běžet dnem doručení rozhodnutí o skončení služebního poměru, v ostatních případech</w:t>
      </w:r>
      <w:r w:rsidRPr="00A20EA2">
        <w:rPr>
          <w:color w:val="auto"/>
        </w:rPr>
        <w:t>“.</w:t>
      </w:r>
    </w:p>
    <w:p w14:paraId="5AA7782B" w14:textId="77777777" w:rsidR="00123C2A" w:rsidRPr="00A20EA2" w:rsidRDefault="00123C2A" w:rsidP="00123C2A">
      <w:pPr>
        <w:pStyle w:val="Default"/>
        <w:jc w:val="both"/>
        <w:rPr>
          <w:color w:val="auto"/>
        </w:rPr>
      </w:pPr>
    </w:p>
    <w:p w14:paraId="65B9F24B" w14:textId="77777777" w:rsidR="00123C2A" w:rsidRPr="00A20EA2" w:rsidRDefault="00123C2A" w:rsidP="00123C2A">
      <w:pPr>
        <w:pStyle w:val="Default"/>
        <w:jc w:val="both"/>
        <w:rPr>
          <w:color w:val="auto"/>
        </w:rPr>
      </w:pPr>
      <w:r w:rsidRPr="00A20EA2">
        <w:rPr>
          <w:color w:val="auto"/>
        </w:rPr>
        <w:t>10. V § 72 odst. 2 se doplňuje věta „</w:t>
      </w:r>
      <w:r w:rsidRPr="00A20EA2">
        <w:rPr>
          <w:rFonts w:eastAsia="Calibri"/>
        </w:rPr>
        <w:t>Tato doba končí uplynutím dne, který se číslem shoduje se dnem doručení rozhodnutí o skončení služebního poměru, a není-li takový den v posledním měsíci, připadne její konec na poslední den měsíce.“.</w:t>
      </w:r>
    </w:p>
    <w:p w14:paraId="29911DEF" w14:textId="77777777" w:rsidR="00123C2A" w:rsidRPr="00A20EA2" w:rsidRDefault="00123C2A" w:rsidP="00123C2A">
      <w:pPr>
        <w:pStyle w:val="Default"/>
        <w:jc w:val="both"/>
        <w:rPr>
          <w:color w:val="auto"/>
        </w:rPr>
      </w:pPr>
    </w:p>
    <w:p w14:paraId="3F3628E0" w14:textId="77777777" w:rsidR="00123C2A" w:rsidRDefault="00123C2A" w:rsidP="00123C2A">
      <w:pPr>
        <w:pStyle w:val="Default"/>
        <w:jc w:val="both"/>
        <w:rPr>
          <w:color w:val="auto"/>
        </w:rPr>
      </w:pPr>
      <w:r w:rsidRPr="00A20EA2">
        <w:rPr>
          <w:color w:val="auto"/>
        </w:rPr>
        <w:t>11. V § 75 odst. 1 se za slovo „plat“ vkládají slova „</w:t>
      </w:r>
      <w:r w:rsidRPr="00A83EC0">
        <w:rPr>
          <w:color w:val="auto"/>
          <w:highlight w:val="yellow"/>
          <w:u w:val="single" w:color="FF0000"/>
        </w:rPr>
        <w:t>a na dovolenou</w:t>
      </w:r>
      <w:r w:rsidRPr="00A20EA2">
        <w:rPr>
          <w:color w:val="auto"/>
        </w:rPr>
        <w:t>“.</w:t>
      </w:r>
    </w:p>
    <w:p w14:paraId="4CB2A8EB" w14:textId="1F849E12" w:rsidR="00A83EC0" w:rsidRPr="00A83EC0" w:rsidRDefault="00A83EC0" w:rsidP="003B2554">
      <w:pPr>
        <w:pStyle w:val="Bezmezer"/>
        <w:spacing w:before="120" w:line="276" w:lineRule="auto"/>
        <w:jc w:val="both"/>
        <w:rPr>
          <w:rFonts w:ascii="Times New Roman" w:hAnsi="Times New Roman" w:cs="Times New Roman"/>
          <w:i/>
          <w:iCs/>
          <w:color w:val="FF0000"/>
          <w:sz w:val="24"/>
          <w:szCs w:val="24"/>
        </w:rPr>
      </w:pPr>
      <w:r w:rsidRPr="00A83EC0">
        <w:rPr>
          <w:rFonts w:ascii="Times New Roman" w:hAnsi="Times New Roman" w:cs="Times New Roman"/>
          <w:i/>
          <w:iCs/>
          <w:color w:val="FF0000"/>
          <w:sz w:val="24"/>
          <w:szCs w:val="24"/>
          <w:highlight w:val="yellow"/>
        </w:rPr>
        <w:t>CELEX 32003L00</w:t>
      </w:r>
      <w:r>
        <w:rPr>
          <w:rFonts w:ascii="Times New Roman" w:hAnsi="Times New Roman" w:cs="Times New Roman"/>
          <w:i/>
          <w:iCs/>
          <w:color w:val="FF0000"/>
          <w:sz w:val="24"/>
          <w:szCs w:val="24"/>
          <w:highlight w:val="yellow"/>
        </w:rPr>
        <w:t>8</w:t>
      </w:r>
      <w:r w:rsidRPr="00A83EC0">
        <w:rPr>
          <w:rFonts w:ascii="Times New Roman" w:hAnsi="Times New Roman" w:cs="Times New Roman"/>
          <w:i/>
          <w:iCs/>
          <w:color w:val="FF0000"/>
          <w:sz w:val="24"/>
          <w:szCs w:val="24"/>
          <w:highlight w:val="yellow"/>
        </w:rPr>
        <w:t>8</w:t>
      </w:r>
    </w:p>
    <w:p w14:paraId="1BCAE50E" w14:textId="77777777" w:rsidR="00123C2A" w:rsidRPr="00A20EA2" w:rsidRDefault="00123C2A" w:rsidP="00123C2A">
      <w:pPr>
        <w:pStyle w:val="Default"/>
        <w:jc w:val="both"/>
        <w:rPr>
          <w:color w:val="auto"/>
        </w:rPr>
      </w:pPr>
    </w:p>
    <w:p w14:paraId="51C20F18" w14:textId="77777777" w:rsidR="00123C2A" w:rsidRPr="00A20EA2" w:rsidRDefault="00123C2A" w:rsidP="00123C2A">
      <w:pPr>
        <w:pStyle w:val="Default"/>
        <w:jc w:val="both"/>
        <w:rPr>
          <w:color w:val="auto"/>
        </w:rPr>
      </w:pPr>
      <w:r w:rsidRPr="00A20EA2">
        <w:rPr>
          <w:color w:val="auto"/>
        </w:rPr>
        <w:t xml:space="preserve">12. V § 81 odstavec 1 zní: </w:t>
      </w:r>
    </w:p>
    <w:p w14:paraId="0A24BD5B" w14:textId="33D3BF95" w:rsidR="00123C2A" w:rsidRPr="00A20EA2" w:rsidRDefault="00123C2A" w:rsidP="003B2554">
      <w:pPr>
        <w:pStyle w:val="Default"/>
        <w:widowControl w:val="0"/>
        <w:spacing w:before="120"/>
        <w:ind w:left="284" w:firstLine="425"/>
        <w:jc w:val="both"/>
        <w:rPr>
          <w:color w:val="auto"/>
        </w:rPr>
      </w:pPr>
      <w:r w:rsidRPr="00A20EA2">
        <w:rPr>
          <w:color w:val="auto"/>
        </w:rPr>
        <w:t xml:space="preserve">„(1) </w:t>
      </w:r>
      <w:r w:rsidRPr="00A20EA2">
        <w:rPr>
          <w:color w:val="auto"/>
          <w:u w:val="single"/>
        </w:rPr>
        <w:t>Státní zaměstnanec může být členem řídícího nebo kontrolního orgánu právnické osoby provozující podnikatelskou činnost pouze s předchozím písemným povolením služebního orgánu. Státní zaměstnanec je povinen ukončit členství v řídícím nebo kontrolním orgánu právnické osoby provozující podnikatelskou činnost nebo požádat služební orgán o povolení takového členství nejpozději do 3 měsíců ode dne vzniku služebního poměru. Pokud byl státní zaměstnanec do řídícího nebo kontrolního orgánu právnické osoby provozující podnikatelskou činnost vyslán služebním orgánem, jedná v tomto orgánu jako zástupce státu a je povinen prosazovat zájmy státu. Celkový úhrn odměn vyplacených státnímu zaměstnanci podle věty třetí za všechna členství v řídících nebo kontrolních orgánech právnických osob provozujících podnikatelskou činnost, do nichž byl vyslán, za kalendářní rok včetně podílu na zisku nebo jiného plnění (dále jen „plnění“) činí nejvýše 25 % z ročního úhrnu nejvyššího platového tarifu a nejvýše přípustného osobního příplatku v příslušné platové třídě a v případě představeného též příplatku za vedení, který mu lze jako nejvýše přípustný přiznat podle přílohy č. 2 k tomuto zákonu, a to podle služebního místa, na kterém státní zaměstnanec v příslušném kalendářním roce naposledy vykonával službu. Státní zaměstnanec podle věty třetí je povinen služební orgán informovat o celkovém úhrnu peněžitého plnění, které mu bylo za členství v řídících nebo kontrolních orgánech právnických osob provozujících podnikatelskou činnost, do nichž byl vyslán, vyplaceno v příslušném kalendářním roce, a to nejpozději do 31. ledna následujícího kalendářního roku</w:t>
      </w:r>
      <w:r w:rsidRPr="00A20EA2">
        <w:rPr>
          <w:color w:val="auto"/>
        </w:rPr>
        <w:t xml:space="preserve">.“. </w:t>
      </w:r>
    </w:p>
    <w:p w14:paraId="62B44057" w14:textId="77777777" w:rsidR="00843A6A" w:rsidRPr="00A20EA2" w:rsidRDefault="00843A6A" w:rsidP="003B2554">
      <w:pPr>
        <w:pStyle w:val="Default"/>
        <w:widowControl w:val="0"/>
        <w:ind w:left="284" w:firstLine="424"/>
        <w:jc w:val="both"/>
        <w:rPr>
          <w:color w:val="auto"/>
        </w:rPr>
      </w:pPr>
    </w:p>
    <w:p w14:paraId="49EB3513" w14:textId="027D226E" w:rsidR="00843A6A" w:rsidRPr="00A20EA2" w:rsidRDefault="00843A6A" w:rsidP="003B2554">
      <w:pPr>
        <w:pStyle w:val="Default"/>
        <w:widowControl w:val="0"/>
        <w:ind w:firstLine="284"/>
        <w:rPr>
          <w:i/>
          <w:iCs/>
        </w:rPr>
      </w:pPr>
      <w:r w:rsidRPr="00A20EA2">
        <w:rPr>
          <w:i/>
          <w:iCs/>
        </w:rPr>
        <w:t>CELEX 32016R0679, 32014L0087</w:t>
      </w:r>
    </w:p>
    <w:p w14:paraId="79B93A05" w14:textId="77777777" w:rsidR="00843A6A" w:rsidRPr="00A20EA2" w:rsidRDefault="00843A6A" w:rsidP="003B2554">
      <w:pPr>
        <w:pStyle w:val="Default"/>
        <w:widowControl w:val="0"/>
        <w:jc w:val="both"/>
        <w:rPr>
          <w:color w:val="auto"/>
        </w:rPr>
      </w:pPr>
    </w:p>
    <w:p w14:paraId="3E80FEDC" w14:textId="77777777" w:rsidR="00123C2A" w:rsidRPr="00A20EA2" w:rsidRDefault="00123C2A" w:rsidP="003B2554">
      <w:pPr>
        <w:pStyle w:val="Default"/>
        <w:widowControl w:val="0"/>
        <w:ind w:firstLine="708"/>
        <w:jc w:val="both"/>
        <w:rPr>
          <w:color w:val="auto"/>
        </w:rPr>
      </w:pPr>
    </w:p>
    <w:p w14:paraId="75BE1D9A" w14:textId="77777777" w:rsidR="00123C2A" w:rsidRPr="00A20EA2" w:rsidRDefault="00123C2A" w:rsidP="003B2554">
      <w:pPr>
        <w:pStyle w:val="Default"/>
        <w:widowControl w:val="0"/>
        <w:jc w:val="both"/>
        <w:rPr>
          <w:color w:val="auto"/>
        </w:rPr>
      </w:pPr>
      <w:r w:rsidRPr="00A20EA2">
        <w:rPr>
          <w:color w:val="auto"/>
        </w:rPr>
        <w:t>13. V § 103 se doplňuje odstavec 7, který zní:</w:t>
      </w:r>
    </w:p>
    <w:p w14:paraId="42916F74" w14:textId="4FDF9ED3" w:rsidR="00123C2A" w:rsidRPr="00A20EA2" w:rsidRDefault="00123C2A" w:rsidP="003B2554">
      <w:pPr>
        <w:pStyle w:val="Default"/>
        <w:widowControl w:val="0"/>
        <w:spacing w:before="120"/>
        <w:ind w:left="284" w:firstLine="284"/>
        <w:jc w:val="both"/>
        <w:rPr>
          <w:bCs/>
        </w:rPr>
      </w:pPr>
      <w:r w:rsidRPr="00A20EA2">
        <w:rPr>
          <w:color w:val="auto"/>
        </w:rPr>
        <w:t xml:space="preserve">„(7) </w:t>
      </w:r>
      <w:r w:rsidR="00485AFB" w:rsidRPr="00EF6488">
        <w:t>Za nepřetržité trvání služebního poměru se pro účely dovolené považuje rovněž skončení pracovního poměru a bezprostředně navazující vznik služebního poměru v témže služebním úřadu.</w:t>
      </w:r>
      <w:r w:rsidRPr="00EF6488">
        <w:rPr>
          <w:bCs/>
        </w:rPr>
        <w:t>“.</w:t>
      </w:r>
    </w:p>
    <w:p w14:paraId="606D7A39" w14:textId="77777777" w:rsidR="00123C2A" w:rsidRPr="00A20EA2" w:rsidRDefault="00123C2A" w:rsidP="003B2554">
      <w:pPr>
        <w:pStyle w:val="Default"/>
        <w:widowControl w:val="0"/>
        <w:jc w:val="both"/>
        <w:rPr>
          <w:bCs/>
        </w:rPr>
      </w:pPr>
    </w:p>
    <w:p w14:paraId="62F6C8AD" w14:textId="27AA27BE" w:rsidR="00123C2A" w:rsidRPr="00A20EA2" w:rsidRDefault="00123C2A" w:rsidP="003B2554">
      <w:pPr>
        <w:pStyle w:val="Default"/>
        <w:widowControl w:val="0"/>
        <w:ind w:left="284" w:hanging="284"/>
        <w:jc w:val="both"/>
        <w:rPr>
          <w:bCs/>
          <w:color w:val="auto"/>
        </w:rPr>
      </w:pPr>
      <w:r w:rsidRPr="00A20EA2">
        <w:rPr>
          <w:bCs/>
        </w:rPr>
        <w:t xml:space="preserve">14. </w:t>
      </w:r>
      <w:bookmarkStart w:id="6" w:name="_Hlk170189156"/>
      <w:r w:rsidRPr="00A20EA2">
        <w:rPr>
          <w:bCs/>
        </w:rPr>
        <w:t>V § 133 se na konci odstavce 2 doplňují věty „</w:t>
      </w:r>
      <w:bookmarkStart w:id="7" w:name="_Hlk170189581"/>
      <w:r w:rsidRPr="00A20EA2">
        <w:rPr>
          <w:bCs/>
        </w:rPr>
        <w:t>V případě, že o to služební úřad odborovou organizaci</w:t>
      </w:r>
      <w:r w:rsidR="00ED0922">
        <w:rPr>
          <w:bCs/>
        </w:rPr>
        <w:t xml:space="preserve"> </w:t>
      </w:r>
      <w:r w:rsidRPr="00A20EA2">
        <w:rPr>
          <w:bCs/>
        </w:rPr>
        <w:t>požádá, je odborová organizace povinna bez</w:t>
      </w:r>
      <w:r w:rsidR="00ED0922">
        <w:rPr>
          <w:bCs/>
        </w:rPr>
        <w:t xml:space="preserve"> </w:t>
      </w:r>
      <w:r w:rsidRPr="00A20EA2">
        <w:rPr>
          <w:bCs/>
        </w:rPr>
        <w:t>zbytečného odkladu prokázat splnění podmínky minimálního počtu členů vykonávajících ve služebním úřadu službu ve služebním poměru podle odstavce 1.</w:t>
      </w:r>
      <w:r w:rsidR="00091D57" w:rsidRPr="00A20EA2">
        <w:rPr>
          <w:bCs/>
        </w:rPr>
        <w:t xml:space="preserve"> Požaduje-li</w:t>
      </w:r>
      <w:r w:rsidR="00ED0922">
        <w:rPr>
          <w:bCs/>
        </w:rPr>
        <w:t xml:space="preserve"> </w:t>
      </w:r>
      <w:r w:rsidR="00091D57" w:rsidRPr="00A20EA2">
        <w:rPr>
          <w:bCs/>
        </w:rPr>
        <w:t>služební úřad prokázání této skutečnosti prostřednictvím notářského osvědčení, služební úřad je povinen poskytnout součinnost k sepsání notářského zápisu o osvědčení podle předchozí věty a hradí náklady za sepsání tohoto notářského zápisu.</w:t>
      </w:r>
      <w:bookmarkEnd w:id="7"/>
      <w:r w:rsidR="00091D57" w:rsidRPr="00A20EA2">
        <w:rPr>
          <w:bCs/>
        </w:rPr>
        <w:t xml:space="preserve"> </w:t>
      </w:r>
      <w:r w:rsidRPr="00A20EA2">
        <w:rPr>
          <w:bCs/>
        </w:rPr>
        <w:t>“.</w:t>
      </w:r>
      <w:bookmarkEnd w:id="6"/>
    </w:p>
    <w:p w14:paraId="307D8B3C" w14:textId="77777777" w:rsidR="00123C2A" w:rsidRPr="00A20EA2" w:rsidRDefault="00123C2A" w:rsidP="003B2554">
      <w:pPr>
        <w:pStyle w:val="Default"/>
        <w:widowControl w:val="0"/>
        <w:ind w:firstLine="708"/>
        <w:jc w:val="both"/>
        <w:rPr>
          <w:color w:val="auto"/>
        </w:rPr>
      </w:pPr>
    </w:p>
    <w:p w14:paraId="5B535656" w14:textId="77777777" w:rsidR="00123C2A" w:rsidRPr="00A20EA2" w:rsidRDefault="00123C2A" w:rsidP="003B2554">
      <w:pPr>
        <w:pStyle w:val="Default"/>
        <w:widowControl w:val="0"/>
        <w:jc w:val="both"/>
        <w:rPr>
          <w:color w:val="auto"/>
        </w:rPr>
      </w:pPr>
      <w:r w:rsidRPr="00A20EA2">
        <w:rPr>
          <w:color w:val="auto"/>
        </w:rPr>
        <w:t xml:space="preserve">15. V § 159 odst. 1 písm. g) se za bod 2 vkládá nový bod 3, který zní: </w:t>
      </w:r>
    </w:p>
    <w:p w14:paraId="2723FD68" w14:textId="77777777" w:rsidR="00123C2A" w:rsidRPr="00A20EA2" w:rsidRDefault="00123C2A" w:rsidP="003B2554">
      <w:pPr>
        <w:pStyle w:val="Default"/>
        <w:widowControl w:val="0"/>
        <w:jc w:val="both"/>
        <w:rPr>
          <w:color w:val="auto"/>
        </w:rPr>
      </w:pPr>
    </w:p>
    <w:p w14:paraId="2ABD424B" w14:textId="77777777" w:rsidR="00123C2A" w:rsidRPr="00A20EA2" w:rsidRDefault="00123C2A" w:rsidP="003B2554">
      <w:pPr>
        <w:pStyle w:val="Default"/>
        <w:widowControl w:val="0"/>
        <w:ind w:left="426" w:firstLine="141"/>
        <w:jc w:val="both"/>
        <w:rPr>
          <w:color w:val="auto"/>
        </w:rPr>
      </w:pPr>
      <w:r w:rsidRPr="00A20EA2">
        <w:rPr>
          <w:color w:val="auto"/>
        </w:rPr>
        <w:t xml:space="preserve">„3. členství v řídícím nebo kontrolním orgánu právnické osoby provozující podnikatelskou činnost,“. </w:t>
      </w:r>
    </w:p>
    <w:p w14:paraId="39A503F9" w14:textId="77777777" w:rsidR="00123C2A" w:rsidRPr="00A20EA2" w:rsidRDefault="00123C2A" w:rsidP="003B2554">
      <w:pPr>
        <w:pStyle w:val="Default"/>
        <w:widowControl w:val="0"/>
        <w:ind w:firstLine="708"/>
        <w:jc w:val="both"/>
        <w:rPr>
          <w:color w:val="auto"/>
        </w:rPr>
      </w:pPr>
    </w:p>
    <w:p w14:paraId="0A96414D" w14:textId="77777777" w:rsidR="00123C2A" w:rsidRPr="00A20EA2" w:rsidRDefault="00123C2A" w:rsidP="003B2554">
      <w:pPr>
        <w:pStyle w:val="Default"/>
        <w:widowControl w:val="0"/>
        <w:ind w:firstLine="284"/>
        <w:jc w:val="both"/>
        <w:rPr>
          <w:color w:val="auto"/>
        </w:rPr>
      </w:pPr>
      <w:r w:rsidRPr="00A20EA2">
        <w:rPr>
          <w:color w:val="auto"/>
        </w:rPr>
        <w:t xml:space="preserve">Dosavadní bod 3 se označuje jako bod 4. </w:t>
      </w:r>
    </w:p>
    <w:p w14:paraId="4153D248" w14:textId="77777777" w:rsidR="00123C2A" w:rsidRPr="00A20EA2" w:rsidRDefault="00123C2A" w:rsidP="003B2554">
      <w:pPr>
        <w:pStyle w:val="Default"/>
        <w:widowControl w:val="0"/>
        <w:jc w:val="both"/>
        <w:rPr>
          <w:color w:val="auto"/>
        </w:rPr>
      </w:pPr>
    </w:p>
    <w:p w14:paraId="47B6ED8C" w14:textId="77777777" w:rsidR="00123C2A" w:rsidRPr="00A20EA2" w:rsidRDefault="00123C2A" w:rsidP="003B2554">
      <w:pPr>
        <w:pStyle w:val="Default"/>
        <w:widowControl w:val="0"/>
        <w:jc w:val="both"/>
        <w:rPr>
          <w:color w:val="auto"/>
        </w:rPr>
      </w:pPr>
      <w:r w:rsidRPr="00A20EA2">
        <w:rPr>
          <w:color w:val="auto"/>
        </w:rPr>
        <w:t>16. V § 165 odst. 2 úvodní části ustanovení se za slovo „</w:t>
      </w:r>
      <w:r w:rsidRPr="00A20EA2">
        <w:rPr>
          <w:color w:val="auto"/>
          <w:u w:val="single"/>
        </w:rPr>
        <w:t>zruší</w:t>
      </w:r>
      <w:r w:rsidRPr="00A20EA2">
        <w:rPr>
          <w:color w:val="auto"/>
        </w:rPr>
        <w:t>“ vkládají slova „</w:t>
      </w:r>
      <w:r w:rsidRPr="00A20EA2">
        <w:rPr>
          <w:color w:val="auto"/>
          <w:u w:val="single"/>
        </w:rPr>
        <w:t>rozhodnutí o povolení členství v řídícím nebo kontrolním orgánu podnikající právnické osoby,</w:t>
      </w:r>
      <w:r w:rsidRPr="00A20EA2">
        <w:rPr>
          <w:color w:val="auto"/>
        </w:rPr>
        <w:t>“, za slovo „</w:t>
      </w:r>
      <w:r w:rsidRPr="00A20EA2">
        <w:rPr>
          <w:color w:val="auto"/>
          <w:u w:val="single"/>
        </w:rPr>
        <w:t>zaměstnanci</w:t>
      </w:r>
      <w:r w:rsidRPr="00A20EA2">
        <w:rPr>
          <w:color w:val="auto"/>
        </w:rPr>
        <w:t>“ se vkládají slova „</w:t>
      </w:r>
      <w:r w:rsidRPr="00A20EA2">
        <w:rPr>
          <w:color w:val="auto"/>
          <w:u w:val="single"/>
        </w:rPr>
        <w:t>povoleno členství v řídícím nebo kontrolním orgánu podnikající právnické osoby,</w:t>
      </w:r>
      <w:r w:rsidRPr="00A20EA2">
        <w:rPr>
          <w:color w:val="auto"/>
        </w:rPr>
        <w:t>“ a za slovo „</w:t>
      </w:r>
      <w:r w:rsidRPr="00A20EA2">
        <w:rPr>
          <w:color w:val="auto"/>
          <w:u w:val="single"/>
        </w:rPr>
        <w:t>rozsah</w:t>
      </w:r>
      <w:r w:rsidRPr="00A20EA2">
        <w:rPr>
          <w:color w:val="auto"/>
        </w:rPr>
        <w:t>“ se vkládají slova „</w:t>
      </w:r>
      <w:r w:rsidRPr="00A20EA2">
        <w:rPr>
          <w:color w:val="auto"/>
          <w:u w:val="single"/>
        </w:rPr>
        <w:t>povolení členství v řídícím nebo kontrolním orgánu podnikající právnické osoby,</w:t>
      </w:r>
      <w:r w:rsidRPr="00A20EA2">
        <w:rPr>
          <w:color w:val="auto"/>
        </w:rPr>
        <w:t xml:space="preserve">“. </w:t>
      </w:r>
    </w:p>
    <w:p w14:paraId="1F241F52" w14:textId="77777777" w:rsidR="005F2646" w:rsidRPr="00A20EA2" w:rsidRDefault="005F2646" w:rsidP="003B2554">
      <w:pPr>
        <w:pStyle w:val="Default"/>
        <w:widowControl w:val="0"/>
        <w:jc w:val="both"/>
        <w:rPr>
          <w:color w:val="auto"/>
        </w:rPr>
      </w:pPr>
    </w:p>
    <w:p w14:paraId="4FC3E215" w14:textId="7732829A" w:rsidR="00123C2A" w:rsidRDefault="005F2646" w:rsidP="003B2554">
      <w:pPr>
        <w:pStyle w:val="Default"/>
        <w:widowControl w:val="0"/>
        <w:jc w:val="both"/>
        <w:rPr>
          <w:i/>
          <w:iCs/>
        </w:rPr>
      </w:pPr>
      <w:r w:rsidRPr="00A20EA2">
        <w:rPr>
          <w:i/>
          <w:iCs/>
        </w:rPr>
        <w:t>CELEX 32016R0679, 32014L0087</w:t>
      </w:r>
    </w:p>
    <w:p w14:paraId="7A859719" w14:textId="77777777" w:rsidR="003E5662" w:rsidRPr="00A20EA2" w:rsidRDefault="003E5662" w:rsidP="003B2554">
      <w:pPr>
        <w:pStyle w:val="Default"/>
        <w:widowControl w:val="0"/>
        <w:jc w:val="both"/>
        <w:rPr>
          <w:color w:val="auto"/>
        </w:rPr>
      </w:pPr>
    </w:p>
    <w:p w14:paraId="28C531BF" w14:textId="77777777" w:rsidR="00123C2A" w:rsidRPr="00A20EA2" w:rsidRDefault="00123C2A" w:rsidP="003B2554">
      <w:pPr>
        <w:pStyle w:val="Default"/>
        <w:widowControl w:val="0"/>
        <w:jc w:val="both"/>
        <w:rPr>
          <w:color w:val="auto"/>
        </w:rPr>
      </w:pPr>
      <w:r w:rsidRPr="00A20EA2">
        <w:rPr>
          <w:color w:val="auto"/>
        </w:rPr>
        <w:t>17. V § 165 odst. 2 písm. b) se za slovo „</w:t>
      </w:r>
      <w:r w:rsidRPr="00A20EA2">
        <w:rPr>
          <w:color w:val="auto"/>
          <w:u w:val="single"/>
        </w:rPr>
        <w:t>pokud</w:t>
      </w:r>
      <w:r w:rsidRPr="00A20EA2">
        <w:rPr>
          <w:color w:val="auto"/>
        </w:rPr>
        <w:t>“ vkládají slova „</w:t>
      </w:r>
      <w:r w:rsidRPr="00A20EA2">
        <w:rPr>
          <w:color w:val="auto"/>
          <w:u w:val="single"/>
        </w:rPr>
        <w:t>výkon členství v řídícím nebo kontrolním orgánu podnikající právnické osoby,</w:t>
      </w:r>
      <w:r w:rsidRPr="00A20EA2">
        <w:rPr>
          <w:color w:val="auto"/>
        </w:rPr>
        <w:t xml:space="preserve">“. </w:t>
      </w:r>
    </w:p>
    <w:p w14:paraId="3012385E" w14:textId="77777777" w:rsidR="00123C2A" w:rsidRDefault="00123C2A" w:rsidP="003B2554">
      <w:pPr>
        <w:widowControl w:val="0"/>
        <w:spacing w:after="120" w:line="240" w:lineRule="auto"/>
        <w:jc w:val="both"/>
        <w:rPr>
          <w:rFonts w:ascii="Times New Roman" w:hAnsi="Times New Roman"/>
          <w:sz w:val="24"/>
          <w:szCs w:val="24"/>
        </w:rPr>
      </w:pPr>
    </w:p>
    <w:p w14:paraId="262BE018" w14:textId="77777777" w:rsidR="003E5662" w:rsidRDefault="003E5662" w:rsidP="003B2554">
      <w:pPr>
        <w:pStyle w:val="Default"/>
        <w:widowControl w:val="0"/>
        <w:jc w:val="both"/>
        <w:rPr>
          <w:i/>
          <w:iCs/>
        </w:rPr>
      </w:pPr>
      <w:r w:rsidRPr="00A20EA2">
        <w:rPr>
          <w:i/>
          <w:iCs/>
        </w:rPr>
        <w:t>CELEX 32016R0679, 32014L0087</w:t>
      </w:r>
    </w:p>
    <w:p w14:paraId="241A75F4" w14:textId="77777777" w:rsidR="003E5662" w:rsidRPr="00A20EA2" w:rsidRDefault="003E5662" w:rsidP="003B2554">
      <w:pPr>
        <w:widowControl w:val="0"/>
        <w:spacing w:after="120" w:line="240" w:lineRule="auto"/>
        <w:jc w:val="both"/>
        <w:rPr>
          <w:rFonts w:ascii="Times New Roman" w:hAnsi="Times New Roman"/>
          <w:sz w:val="24"/>
          <w:szCs w:val="24"/>
        </w:rPr>
      </w:pPr>
    </w:p>
    <w:p w14:paraId="460928AB" w14:textId="77777777" w:rsidR="00123C2A" w:rsidRPr="00A20EA2" w:rsidRDefault="00123C2A" w:rsidP="003B2554">
      <w:pPr>
        <w:widowControl w:val="0"/>
        <w:spacing w:after="120" w:line="240" w:lineRule="auto"/>
        <w:jc w:val="both"/>
        <w:rPr>
          <w:rFonts w:ascii="Times New Roman" w:hAnsi="Times New Roman"/>
          <w:sz w:val="24"/>
          <w:szCs w:val="24"/>
        </w:rPr>
      </w:pPr>
      <w:r w:rsidRPr="00A20EA2">
        <w:rPr>
          <w:rFonts w:ascii="Times New Roman" w:hAnsi="Times New Roman"/>
          <w:sz w:val="24"/>
          <w:szCs w:val="24"/>
        </w:rPr>
        <w:t>18. V § 177 odst. 4 se za slova „i muži“ vkládají slova „</w:t>
      </w:r>
      <w:r w:rsidRPr="00A20EA2">
        <w:rPr>
          <w:rFonts w:ascii="Times New Roman" w:eastAsia="Calibri" w:hAnsi="Times New Roman"/>
          <w:sz w:val="24"/>
          <w:szCs w:val="24"/>
        </w:rPr>
        <w:t>ze zaniklých registrovaných partnerství podle zákona o registrovaném partnerství, nebo“ a slova „nebo s partnerem“ se zrušují.</w:t>
      </w:r>
    </w:p>
    <w:p w14:paraId="6869FCA3" w14:textId="77777777" w:rsidR="00123C2A" w:rsidRPr="00A20EA2" w:rsidRDefault="00123C2A" w:rsidP="003B2554">
      <w:pPr>
        <w:widowControl w:val="0"/>
        <w:spacing w:after="120" w:line="240" w:lineRule="auto"/>
        <w:jc w:val="both"/>
        <w:rPr>
          <w:rFonts w:ascii="Times New Roman" w:hAnsi="Times New Roman"/>
          <w:sz w:val="24"/>
          <w:szCs w:val="24"/>
        </w:rPr>
      </w:pPr>
    </w:p>
    <w:p w14:paraId="450DF539" w14:textId="356C992D" w:rsidR="00123C2A" w:rsidRPr="00A20EA2" w:rsidRDefault="00123C2A" w:rsidP="003B2554">
      <w:pPr>
        <w:widowControl w:val="0"/>
        <w:jc w:val="both"/>
        <w:rPr>
          <w:rFonts w:ascii="Times New Roman" w:hAnsi="Times New Roman"/>
          <w:sz w:val="24"/>
          <w:szCs w:val="24"/>
        </w:rPr>
      </w:pPr>
      <w:r w:rsidRPr="00A20EA2">
        <w:rPr>
          <w:rFonts w:ascii="Times New Roman" w:hAnsi="Times New Roman"/>
          <w:sz w:val="24"/>
          <w:szCs w:val="24"/>
        </w:rPr>
        <w:t>19. V § 178 odst. 3 se věta poslední nahrazuje větou „</w:t>
      </w:r>
      <w:r w:rsidRPr="00A20EA2">
        <w:rPr>
          <w:rFonts w:ascii="Times New Roman" w:hAnsi="Times New Roman"/>
          <w:sz w:val="24"/>
          <w:szCs w:val="24"/>
          <w:u w:val="single"/>
        </w:rPr>
        <w:t xml:space="preserve">Zkušební doba se prodlužuje o pracovní dny, v nichž zaměstnanec v průběhu zkušební doby </w:t>
      </w:r>
      <w:r w:rsidRPr="00A83EC0">
        <w:rPr>
          <w:rFonts w:ascii="Times New Roman" w:hAnsi="Times New Roman"/>
          <w:strike/>
          <w:sz w:val="24"/>
          <w:szCs w:val="24"/>
          <w:highlight w:val="yellow"/>
          <w:u w:val="single"/>
        </w:rPr>
        <w:t>neodsloužil</w:t>
      </w:r>
      <w:r w:rsidRPr="00A20EA2">
        <w:rPr>
          <w:rFonts w:ascii="Times New Roman" w:hAnsi="Times New Roman"/>
          <w:sz w:val="24"/>
          <w:szCs w:val="24"/>
          <w:u w:val="single"/>
        </w:rPr>
        <w:t xml:space="preserve"> </w:t>
      </w:r>
      <w:r w:rsidR="00A83EC0" w:rsidRPr="00A83EC0">
        <w:rPr>
          <w:rFonts w:ascii="Times New Roman" w:hAnsi="Times New Roman"/>
          <w:color w:val="FF0000"/>
          <w:sz w:val="24"/>
          <w:szCs w:val="24"/>
          <w:highlight w:val="yellow"/>
          <w:u w:val="single"/>
        </w:rPr>
        <w:t>neodpracoval</w:t>
      </w:r>
      <w:r w:rsidR="00A83EC0">
        <w:rPr>
          <w:rFonts w:ascii="Times New Roman" w:hAnsi="Times New Roman"/>
          <w:color w:val="FF0000"/>
          <w:sz w:val="24"/>
          <w:szCs w:val="24"/>
          <w:u w:val="single"/>
        </w:rPr>
        <w:t xml:space="preserve"> </w:t>
      </w:r>
      <w:r w:rsidRPr="00A20EA2">
        <w:rPr>
          <w:rFonts w:ascii="Times New Roman" w:hAnsi="Times New Roman"/>
          <w:sz w:val="24"/>
          <w:szCs w:val="24"/>
          <w:u w:val="single"/>
        </w:rPr>
        <w:t>celou směnu z důvodu překážky v práci, čerpání dovolené nebo neomluveného zameškání práce</w:t>
      </w:r>
      <w:r w:rsidRPr="00A20EA2">
        <w:rPr>
          <w:rFonts w:ascii="Times New Roman" w:hAnsi="Times New Roman"/>
          <w:sz w:val="24"/>
          <w:szCs w:val="24"/>
        </w:rPr>
        <w:t>.“.</w:t>
      </w:r>
    </w:p>
    <w:p w14:paraId="69AFD579" w14:textId="5AB8B560" w:rsidR="00637529" w:rsidRDefault="005F2646" w:rsidP="003B2554">
      <w:pPr>
        <w:widowControl w:val="0"/>
        <w:tabs>
          <w:tab w:val="left" w:pos="540"/>
        </w:tabs>
        <w:spacing w:after="0"/>
        <w:rPr>
          <w:rFonts w:ascii="Times New Roman" w:hAnsi="Times New Roman"/>
          <w:i/>
          <w:iCs/>
          <w:sz w:val="24"/>
          <w:szCs w:val="24"/>
        </w:rPr>
      </w:pPr>
      <w:r w:rsidRPr="00A20EA2">
        <w:rPr>
          <w:rFonts w:ascii="Times New Roman" w:hAnsi="Times New Roman"/>
          <w:i/>
          <w:iCs/>
          <w:sz w:val="24"/>
          <w:szCs w:val="24"/>
        </w:rPr>
        <w:t>CELEX 32019L1152</w:t>
      </w:r>
    </w:p>
    <w:p w14:paraId="53094054" w14:textId="77777777" w:rsidR="00237DAC" w:rsidRPr="00A20EA2" w:rsidRDefault="00237DAC" w:rsidP="003B2554">
      <w:pPr>
        <w:widowControl w:val="0"/>
        <w:tabs>
          <w:tab w:val="left" w:pos="540"/>
        </w:tabs>
        <w:spacing w:after="0"/>
        <w:rPr>
          <w:rFonts w:ascii="Times New Roman" w:eastAsia="Times New Roman" w:hAnsi="Times New Roman"/>
          <w:bCs/>
          <w:sz w:val="24"/>
          <w:szCs w:val="24"/>
          <w:lang w:eastAsia="cs-CZ"/>
        </w:rPr>
      </w:pPr>
    </w:p>
    <w:p w14:paraId="29AA4481" w14:textId="08D02D75" w:rsidR="00A83EC0" w:rsidRPr="00A83EC0" w:rsidRDefault="00A83EC0" w:rsidP="00181F16">
      <w:pPr>
        <w:pStyle w:val="Bezmezer"/>
        <w:spacing w:after="240" w:line="276" w:lineRule="auto"/>
        <w:jc w:val="center"/>
        <w:rPr>
          <w:rFonts w:ascii="Times New Roman" w:hAnsi="Times New Roman" w:cs="Times New Roman"/>
          <w:bCs/>
          <w:color w:val="FF0000"/>
          <w:sz w:val="24"/>
          <w:szCs w:val="24"/>
        </w:rPr>
      </w:pPr>
      <w:r w:rsidRPr="00A83EC0">
        <w:rPr>
          <w:rFonts w:ascii="Times New Roman" w:hAnsi="Times New Roman" w:cs="Times New Roman"/>
          <w:bCs/>
          <w:color w:val="FF0000"/>
          <w:sz w:val="24"/>
          <w:szCs w:val="24"/>
          <w:highlight w:val="yellow"/>
        </w:rPr>
        <w:t>ČÁST OSMÁ</w:t>
      </w:r>
    </w:p>
    <w:p w14:paraId="7C85F235" w14:textId="6DD74185" w:rsidR="00C763E8" w:rsidRPr="00A20EA2" w:rsidRDefault="00C763E8" w:rsidP="00181F16">
      <w:pPr>
        <w:pStyle w:val="Bezmezer"/>
        <w:spacing w:after="240" w:line="276" w:lineRule="auto"/>
        <w:jc w:val="center"/>
        <w:rPr>
          <w:rFonts w:ascii="Times New Roman" w:hAnsi="Times New Roman" w:cs="Times New Roman"/>
          <w:b/>
          <w:bCs/>
          <w:sz w:val="24"/>
          <w:szCs w:val="24"/>
        </w:rPr>
      </w:pPr>
      <w:r w:rsidRPr="00A20EA2">
        <w:rPr>
          <w:rFonts w:ascii="Times New Roman" w:hAnsi="Times New Roman" w:cs="Times New Roman"/>
          <w:b/>
          <w:bCs/>
          <w:sz w:val="24"/>
          <w:szCs w:val="24"/>
        </w:rPr>
        <w:t>ÚČINNOST</w:t>
      </w:r>
    </w:p>
    <w:p w14:paraId="7C48B133" w14:textId="0AA3F464" w:rsidR="00C763E8" w:rsidRPr="00A20EA2" w:rsidRDefault="00C763E8" w:rsidP="00181F16">
      <w:pPr>
        <w:pStyle w:val="Bezmezer"/>
        <w:spacing w:after="240" w:line="276" w:lineRule="auto"/>
        <w:jc w:val="center"/>
        <w:rPr>
          <w:rFonts w:ascii="Times New Roman" w:hAnsi="Times New Roman" w:cs="Times New Roman"/>
          <w:sz w:val="24"/>
          <w:szCs w:val="24"/>
        </w:rPr>
      </w:pPr>
      <w:r w:rsidRPr="00A20EA2">
        <w:rPr>
          <w:rFonts w:ascii="Times New Roman" w:hAnsi="Times New Roman" w:cs="Times New Roman"/>
          <w:sz w:val="24"/>
          <w:szCs w:val="24"/>
        </w:rPr>
        <w:t xml:space="preserve">Čl. </w:t>
      </w:r>
      <w:r w:rsidR="00076238" w:rsidRPr="00A20EA2">
        <w:rPr>
          <w:rFonts w:ascii="Times New Roman" w:hAnsi="Times New Roman" w:cs="Times New Roman"/>
          <w:sz w:val="24"/>
          <w:szCs w:val="24"/>
        </w:rPr>
        <w:t>IX</w:t>
      </w:r>
    </w:p>
    <w:p w14:paraId="5594CA43" w14:textId="69956AC4" w:rsidR="002F3736" w:rsidRPr="001005A7" w:rsidRDefault="002F3736" w:rsidP="00181F16">
      <w:pPr>
        <w:spacing w:after="240"/>
        <w:ind w:left="284" w:firstLine="424"/>
        <w:rPr>
          <w:rFonts w:ascii="Times New Roman" w:eastAsia="Times New Roman" w:hAnsi="Times New Roman"/>
          <w:sz w:val="24"/>
          <w:szCs w:val="24"/>
          <w:lang w:eastAsia="cs-CZ"/>
        </w:rPr>
      </w:pPr>
      <w:r w:rsidRPr="00A20EA2">
        <w:rPr>
          <w:rFonts w:ascii="Times New Roman" w:eastAsia="Times New Roman" w:hAnsi="Times New Roman" w:cs="Arial"/>
          <w:sz w:val="24"/>
          <w:szCs w:val="24"/>
          <w:lang w:eastAsia="cs-CZ"/>
        </w:rPr>
        <w:t>Tento zákon nabývá účinnosti dnem 1. ledna 2025.</w:t>
      </w:r>
    </w:p>
    <w:sectPr w:rsidR="002F3736" w:rsidRPr="001005A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F99D0" w14:textId="77777777" w:rsidR="003F7C29" w:rsidRDefault="003F7C29" w:rsidP="002F3736">
      <w:pPr>
        <w:spacing w:after="0" w:line="240" w:lineRule="auto"/>
      </w:pPr>
      <w:r>
        <w:separator/>
      </w:r>
    </w:p>
  </w:endnote>
  <w:endnote w:type="continuationSeparator" w:id="0">
    <w:p w14:paraId="2F14D8DB" w14:textId="77777777" w:rsidR="003F7C29" w:rsidRDefault="003F7C29" w:rsidP="002F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9726"/>
      <w:docPartObj>
        <w:docPartGallery w:val="Page Numbers (Bottom of Page)"/>
        <w:docPartUnique/>
      </w:docPartObj>
    </w:sdtPr>
    <w:sdtEndPr>
      <w:rPr>
        <w:rFonts w:ascii="Times New Roman" w:hAnsi="Times New Roman"/>
      </w:rPr>
    </w:sdtEndPr>
    <w:sdtContent>
      <w:p w14:paraId="75566C92" w14:textId="35EC816E" w:rsidR="003F7C29" w:rsidRPr="00743F4C" w:rsidRDefault="003F7C29">
        <w:pPr>
          <w:pStyle w:val="Zpat"/>
          <w:jc w:val="center"/>
          <w:rPr>
            <w:rFonts w:ascii="Times New Roman" w:hAnsi="Times New Roman"/>
          </w:rPr>
        </w:pPr>
        <w:r w:rsidRPr="00743F4C">
          <w:rPr>
            <w:rFonts w:ascii="Times New Roman" w:hAnsi="Times New Roman"/>
          </w:rPr>
          <w:fldChar w:fldCharType="begin"/>
        </w:r>
        <w:r w:rsidRPr="00743F4C">
          <w:rPr>
            <w:rFonts w:ascii="Times New Roman" w:hAnsi="Times New Roman"/>
          </w:rPr>
          <w:instrText>PAGE   \* MERGEFORMAT</w:instrText>
        </w:r>
        <w:r w:rsidRPr="00743F4C">
          <w:rPr>
            <w:rFonts w:ascii="Times New Roman" w:hAnsi="Times New Roman"/>
          </w:rPr>
          <w:fldChar w:fldCharType="separate"/>
        </w:r>
        <w:r w:rsidR="00AF3FC2">
          <w:rPr>
            <w:rFonts w:ascii="Times New Roman" w:hAnsi="Times New Roman"/>
            <w:noProof/>
          </w:rPr>
          <w:t>1</w:t>
        </w:r>
        <w:r w:rsidRPr="00743F4C">
          <w:rPr>
            <w:rFonts w:ascii="Times New Roman" w:hAnsi="Times New Roman"/>
          </w:rPr>
          <w:fldChar w:fldCharType="end"/>
        </w:r>
      </w:p>
    </w:sdtContent>
  </w:sdt>
  <w:p w14:paraId="239198BB" w14:textId="77777777" w:rsidR="003F7C29" w:rsidRDefault="003F7C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E5C15" w14:textId="77777777" w:rsidR="003F7C29" w:rsidRDefault="003F7C29" w:rsidP="002F3736">
      <w:pPr>
        <w:spacing w:after="0" w:line="240" w:lineRule="auto"/>
      </w:pPr>
      <w:r>
        <w:separator/>
      </w:r>
    </w:p>
  </w:footnote>
  <w:footnote w:type="continuationSeparator" w:id="0">
    <w:p w14:paraId="103FA92A" w14:textId="77777777" w:rsidR="003F7C29" w:rsidRDefault="003F7C29" w:rsidP="002F3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97A6" w14:textId="77777777" w:rsidR="003F7C29" w:rsidRDefault="003F7C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A21"/>
    <w:multiLevelType w:val="hybridMultilevel"/>
    <w:tmpl w:val="42981E6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0253521B"/>
    <w:multiLevelType w:val="hybridMultilevel"/>
    <w:tmpl w:val="E6028A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B2FC4"/>
    <w:multiLevelType w:val="hybridMultilevel"/>
    <w:tmpl w:val="74F6814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15:restartNumberingAfterBreak="0">
    <w:nsid w:val="08777DBD"/>
    <w:multiLevelType w:val="hybridMultilevel"/>
    <w:tmpl w:val="588ED4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FA090F"/>
    <w:multiLevelType w:val="hybridMultilevel"/>
    <w:tmpl w:val="A1A60732"/>
    <w:lvl w:ilvl="0" w:tplc="46382542">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34DD8"/>
    <w:multiLevelType w:val="hybridMultilevel"/>
    <w:tmpl w:val="1B56F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271CF1"/>
    <w:multiLevelType w:val="hybridMultilevel"/>
    <w:tmpl w:val="8A487A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50281F"/>
    <w:multiLevelType w:val="hybridMultilevel"/>
    <w:tmpl w:val="01BE1E3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0F7ED3"/>
    <w:multiLevelType w:val="hybridMultilevel"/>
    <w:tmpl w:val="0D3859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6D81C84"/>
    <w:multiLevelType w:val="hybridMultilevel"/>
    <w:tmpl w:val="DD906C80"/>
    <w:lvl w:ilvl="0" w:tplc="A7C48E1A">
      <w:start w:val="10"/>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1D395A98"/>
    <w:multiLevelType w:val="hybridMultilevel"/>
    <w:tmpl w:val="82488E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3A4384"/>
    <w:multiLevelType w:val="hybridMultilevel"/>
    <w:tmpl w:val="BF20B67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202F5A88"/>
    <w:multiLevelType w:val="hybridMultilevel"/>
    <w:tmpl w:val="72405E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6046F3"/>
    <w:multiLevelType w:val="hybridMultilevel"/>
    <w:tmpl w:val="392804C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25E20890"/>
    <w:multiLevelType w:val="hybridMultilevel"/>
    <w:tmpl w:val="5B8219E2"/>
    <w:lvl w:ilvl="0" w:tplc="042C7C34">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7F30D8"/>
    <w:multiLevelType w:val="hybridMultilevel"/>
    <w:tmpl w:val="1812B89E"/>
    <w:lvl w:ilvl="0" w:tplc="3DA8E0EA">
      <w:start w:val="1"/>
      <w:numFmt w:val="decimal"/>
      <w:lvlText w:val="%1."/>
      <w:lvlJc w:val="left"/>
      <w:pPr>
        <w:ind w:left="3621"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2F5DC9"/>
    <w:multiLevelType w:val="hybridMultilevel"/>
    <w:tmpl w:val="5A5E1CB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41952FC9"/>
    <w:multiLevelType w:val="hybridMultilevel"/>
    <w:tmpl w:val="03C85AB2"/>
    <w:lvl w:ilvl="0" w:tplc="E70E8B00">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8" w15:restartNumberingAfterBreak="0">
    <w:nsid w:val="46D47137"/>
    <w:multiLevelType w:val="hybridMultilevel"/>
    <w:tmpl w:val="37807D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C2E4CEB"/>
    <w:multiLevelType w:val="hybridMultilevel"/>
    <w:tmpl w:val="AB649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EFF407B"/>
    <w:multiLevelType w:val="hybridMultilevel"/>
    <w:tmpl w:val="C7743D7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1" w15:restartNumberingAfterBreak="0">
    <w:nsid w:val="550B547F"/>
    <w:multiLevelType w:val="hybridMultilevel"/>
    <w:tmpl w:val="84F296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F6709C"/>
    <w:multiLevelType w:val="hybridMultilevel"/>
    <w:tmpl w:val="550C14C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5D1EA3"/>
    <w:multiLevelType w:val="hybridMultilevel"/>
    <w:tmpl w:val="E2E035BA"/>
    <w:lvl w:ilvl="0" w:tplc="F662C79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C57278"/>
    <w:multiLevelType w:val="hybridMultilevel"/>
    <w:tmpl w:val="389879EC"/>
    <w:lvl w:ilvl="0" w:tplc="AE9ACADA">
      <w:start w:val="1"/>
      <w:numFmt w:val="lowerLetter"/>
      <w:lvlText w:val="%1)"/>
      <w:lvlJc w:val="left"/>
      <w:pPr>
        <w:ind w:left="720" w:hanging="360"/>
      </w:pPr>
      <w:rPr>
        <w:rFonts w:hint="default"/>
        <w:strik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BA4F10"/>
    <w:multiLevelType w:val="hybridMultilevel"/>
    <w:tmpl w:val="CC86E256"/>
    <w:lvl w:ilvl="0" w:tplc="9D0667FE">
      <w:start w:val="1"/>
      <w:numFmt w:val="lowerLetter"/>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3156216"/>
    <w:multiLevelType w:val="hybridMultilevel"/>
    <w:tmpl w:val="52A277DA"/>
    <w:lvl w:ilvl="0" w:tplc="7D9E89D0">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EC1C14"/>
    <w:multiLevelType w:val="hybridMultilevel"/>
    <w:tmpl w:val="D93A487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8" w15:restartNumberingAfterBreak="0">
    <w:nsid w:val="676C643F"/>
    <w:multiLevelType w:val="hybridMultilevel"/>
    <w:tmpl w:val="201C43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E357EE"/>
    <w:multiLevelType w:val="hybridMultilevel"/>
    <w:tmpl w:val="03DA2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E26266"/>
    <w:multiLevelType w:val="hybridMultilevel"/>
    <w:tmpl w:val="779AC8D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1" w15:restartNumberingAfterBreak="0">
    <w:nsid w:val="794644F1"/>
    <w:multiLevelType w:val="hybridMultilevel"/>
    <w:tmpl w:val="04A2F71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2" w15:restartNumberingAfterBreak="0">
    <w:nsid w:val="7D21336C"/>
    <w:multiLevelType w:val="hybridMultilevel"/>
    <w:tmpl w:val="F15E62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D5D33D5"/>
    <w:multiLevelType w:val="hybridMultilevel"/>
    <w:tmpl w:val="75F01E1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4" w15:restartNumberingAfterBreak="0">
    <w:nsid w:val="7D840D14"/>
    <w:multiLevelType w:val="hybridMultilevel"/>
    <w:tmpl w:val="B11AAD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6"/>
  </w:num>
  <w:num w:numId="3">
    <w:abstractNumId w:val="3"/>
  </w:num>
  <w:num w:numId="4">
    <w:abstractNumId w:val="5"/>
  </w:num>
  <w:num w:numId="5">
    <w:abstractNumId w:val="17"/>
  </w:num>
  <w:num w:numId="6">
    <w:abstractNumId w:val="9"/>
  </w:num>
  <w:num w:numId="7">
    <w:abstractNumId w:val="4"/>
  </w:num>
  <w:num w:numId="8">
    <w:abstractNumId w:val="14"/>
  </w:num>
  <w:num w:numId="9">
    <w:abstractNumId w:val="26"/>
  </w:num>
  <w:num w:numId="10">
    <w:abstractNumId w:val="6"/>
  </w:num>
  <w:num w:numId="11">
    <w:abstractNumId w:val="25"/>
  </w:num>
  <w:num w:numId="12">
    <w:abstractNumId w:val="24"/>
  </w:num>
  <w:num w:numId="13">
    <w:abstractNumId w:val="23"/>
  </w:num>
  <w:num w:numId="14">
    <w:abstractNumId w:val="22"/>
  </w:num>
  <w:num w:numId="15">
    <w:abstractNumId w:val="1"/>
  </w:num>
  <w:num w:numId="16">
    <w:abstractNumId w:val="7"/>
  </w:num>
  <w:num w:numId="17">
    <w:abstractNumId w:val="34"/>
  </w:num>
  <w:num w:numId="18">
    <w:abstractNumId w:val="15"/>
  </w:num>
  <w:num w:numId="19">
    <w:abstractNumId w:val="21"/>
  </w:num>
  <w:num w:numId="20">
    <w:abstractNumId w:val="30"/>
  </w:num>
  <w:num w:numId="21">
    <w:abstractNumId w:val="0"/>
  </w:num>
  <w:num w:numId="22">
    <w:abstractNumId w:val="31"/>
  </w:num>
  <w:num w:numId="23">
    <w:abstractNumId w:val="13"/>
  </w:num>
  <w:num w:numId="24">
    <w:abstractNumId w:val="33"/>
  </w:num>
  <w:num w:numId="25">
    <w:abstractNumId w:val="2"/>
  </w:num>
  <w:num w:numId="26">
    <w:abstractNumId w:val="11"/>
  </w:num>
  <w:num w:numId="27">
    <w:abstractNumId w:val="20"/>
  </w:num>
  <w:num w:numId="28">
    <w:abstractNumId w:val="27"/>
  </w:num>
  <w:num w:numId="29">
    <w:abstractNumId w:val="10"/>
  </w:num>
  <w:num w:numId="30">
    <w:abstractNumId w:val="28"/>
  </w:num>
  <w:num w:numId="31">
    <w:abstractNumId w:val="18"/>
  </w:num>
  <w:num w:numId="32">
    <w:abstractNumId w:val="32"/>
  </w:num>
  <w:num w:numId="33">
    <w:abstractNumId w:val="29"/>
  </w:num>
  <w:num w:numId="34">
    <w:abstractNumId w:val="19"/>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B7"/>
    <w:rsid w:val="00002C62"/>
    <w:rsid w:val="0000311E"/>
    <w:rsid w:val="00004E3D"/>
    <w:rsid w:val="000075CA"/>
    <w:rsid w:val="00022ADA"/>
    <w:rsid w:val="00022D6B"/>
    <w:rsid w:val="000247AC"/>
    <w:rsid w:val="00024BD3"/>
    <w:rsid w:val="00031327"/>
    <w:rsid w:val="00032676"/>
    <w:rsid w:val="00032DB7"/>
    <w:rsid w:val="00036B9A"/>
    <w:rsid w:val="00040892"/>
    <w:rsid w:val="00051BC1"/>
    <w:rsid w:val="00054593"/>
    <w:rsid w:val="00057E0C"/>
    <w:rsid w:val="00063569"/>
    <w:rsid w:val="00065CBC"/>
    <w:rsid w:val="00076238"/>
    <w:rsid w:val="00077716"/>
    <w:rsid w:val="00080B3D"/>
    <w:rsid w:val="00085D0B"/>
    <w:rsid w:val="00091D57"/>
    <w:rsid w:val="000A0CF2"/>
    <w:rsid w:val="000A16B4"/>
    <w:rsid w:val="000A3849"/>
    <w:rsid w:val="000A5E72"/>
    <w:rsid w:val="000B01B6"/>
    <w:rsid w:val="000B70A9"/>
    <w:rsid w:val="000C05BD"/>
    <w:rsid w:val="000C26DE"/>
    <w:rsid w:val="000C5B1A"/>
    <w:rsid w:val="000D1F06"/>
    <w:rsid w:val="000E313F"/>
    <w:rsid w:val="000E5D81"/>
    <w:rsid w:val="00103961"/>
    <w:rsid w:val="00103FF5"/>
    <w:rsid w:val="0010452E"/>
    <w:rsid w:val="00105F69"/>
    <w:rsid w:val="001060EE"/>
    <w:rsid w:val="00112DAC"/>
    <w:rsid w:val="001234A2"/>
    <w:rsid w:val="00123C2A"/>
    <w:rsid w:val="00125EF5"/>
    <w:rsid w:val="00126878"/>
    <w:rsid w:val="0013099E"/>
    <w:rsid w:val="00131538"/>
    <w:rsid w:val="001333AF"/>
    <w:rsid w:val="00136443"/>
    <w:rsid w:val="0014115B"/>
    <w:rsid w:val="00141FB2"/>
    <w:rsid w:val="00167C6B"/>
    <w:rsid w:val="00171108"/>
    <w:rsid w:val="001722E1"/>
    <w:rsid w:val="00174025"/>
    <w:rsid w:val="0017502A"/>
    <w:rsid w:val="00176C7A"/>
    <w:rsid w:val="00181F16"/>
    <w:rsid w:val="0018399A"/>
    <w:rsid w:val="001855A9"/>
    <w:rsid w:val="001A33DF"/>
    <w:rsid w:val="001B4BB9"/>
    <w:rsid w:val="001C39CC"/>
    <w:rsid w:val="001D00E9"/>
    <w:rsid w:val="001D2155"/>
    <w:rsid w:val="001D3195"/>
    <w:rsid w:val="001E01AF"/>
    <w:rsid w:val="001E79C6"/>
    <w:rsid w:val="001F15F8"/>
    <w:rsid w:val="00200013"/>
    <w:rsid w:val="00202A75"/>
    <w:rsid w:val="0020386A"/>
    <w:rsid w:val="00210C19"/>
    <w:rsid w:val="00214208"/>
    <w:rsid w:val="00214AC3"/>
    <w:rsid w:val="00215BC1"/>
    <w:rsid w:val="00215BD4"/>
    <w:rsid w:val="002222D5"/>
    <w:rsid w:val="00223637"/>
    <w:rsid w:val="00224FC5"/>
    <w:rsid w:val="0023184D"/>
    <w:rsid w:val="00237DAC"/>
    <w:rsid w:val="0024636B"/>
    <w:rsid w:val="00246CC6"/>
    <w:rsid w:val="0025349D"/>
    <w:rsid w:val="0026412D"/>
    <w:rsid w:val="00266BE9"/>
    <w:rsid w:val="00267CD7"/>
    <w:rsid w:val="002714BE"/>
    <w:rsid w:val="0027542A"/>
    <w:rsid w:val="00285EFF"/>
    <w:rsid w:val="002953B1"/>
    <w:rsid w:val="00296DF9"/>
    <w:rsid w:val="002B2069"/>
    <w:rsid w:val="002B3351"/>
    <w:rsid w:val="002C2692"/>
    <w:rsid w:val="002C30FF"/>
    <w:rsid w:val="002C462E"/>
    <w:rsid w:val="002C53EC"/>
    <w:rsid w:val="002C759C"/>
    <w:rsid w:val="002C7FD9"/>
    <w:rsid w:val="002D0A7E"/>
    <w:rsid w:val="002D496E"/>
    <w:rsid w:val="002D59CF"/>
    <w:rsid w:val="002E5E3A"/>
    <w:rsid w:val="002E632C"/>
    <w:rsid w:val="002F2481"/>
    <w:rsid w:val="002F3736"/>
    <w:rsid w:val="002F381B"/>
    <w:rsid w:val="00303EF7"/>
    <w:rsid w:val="00312C9F"/>
    <w:rsid w:val="00323433"/>
    <w:rsid w:val="003243A1"/>
    <w:rsid w:val="0033207C"/>
    <w:rsid w:val="00336C29"/>
    <w:rsid w:val="00345A96"/>
    <w:rsid w:val="00347150"/>
    <w:rsid w:val="00360068"/>
    <w:rsid w:val="003647CC"/>
    <w:rsid w:val="00365918"/>
    <w:rsid w:val="0037093D"/>
    <w:rsid w:val="00372DAD"/>
    <w:rsid w:val="00373789"/>
    <w:rsid w:val="00377C86"/>
    <w:rsid w:val="00391EE6"/>
    <w:rsid w:val="0039474C"/>
    <w:rsid w:val="003A667B"/>
    <w:rsid w:val="003B03C7"/>
    <w:rsid w:val="003B2554"/>
    <w:rsid w:val="003C2125"/>
    <w:rsid w:val="003D2801"/>
    <w:rsid w:val="003E147E"/>
    <w:rsid w:val="003E1C55"/>
    <w:rsid w:val="003E2BA2"/>
    <w:rsid w:val="003E38E3"/>
    <w:rsid w:val="003E3A19"/>
    <w:rsid w:val="003E4C86"/>
    <w:rsid w:val="003E5662"/>
    <w:rsid w:val="003E5D23"/>
    <w:rsid w:val="003F7C29"/>
    <w:rsid w:val="004011AD"/>
    <w:rsid w:val="00406C1B"/>
    <w:rsid w:val="0042061F"/>
    <w:rsid w:val="00425063"/>
    <w:rsid w:val="004360E7"/>
    <w:rsid w:val="004369DB"/>
    <w:rsid w:val="00451D90"/>
    <w:rsid w:val="004553CC"/>
    <w:rsid w:val="0046287C"/>
    <w:rsid w:val="004664E9"/>
    <w:rsid w:val="00471AC5"/>
    <w:rsid w:val="00472E28"/>
    <w:rsid w:val="00477D1F"/>
    <w:rsid w:val="0048124F"/>
    <w:rsid w:val="00482705"/>
    <w:rsid w:val="00482D15"/>
    <w:rsid w:val="00485AFB"/>
    <w:rsid w:val="00485BE4"/>
    <w:rsid w:val="00490630"/>
    <w:rsid w:val="00490B31"/>
    <w:rsid w:val="004A0AD8"/>
    <w:rsid w:val="004A175E"/>
    <w:rsid w:val="004A300B"/>
    <w:rsid w:val="004A4421"/>
    <w:rsid w:val="004A6E9D"/>
    <w:rsid w:val="004A7AE5"/>
    <w:rsid w:val="004B083B"/>
    <w:rsid w:val="004B7341"/>
    <w:rsid w:val="004C37A0"/>
    <w:rsid w:val="004C5445"/>
    <w:rsid w:val="004D612D"/>
    <w:rsid w:val="004F0090"/>
    <w:rsid w:val="004F03C3"/>
    <w:rsid w:val="004F4710"/>
    <w:rsid w:val="00503609"/>
    <w:rsid w:val="00507B75"/>
    <w:rsid w:val="005139AF"/>
    <w:rsid w:val="005142AB"/>
    <w:rsid w:val="00523B7B"/>
    <w:rsid w:val="00525D83"/>
    <w:rsid w:val="00527961"/>
    <w:rsid w:val="00527B98"/>
    <w:rsid w:val="00540970"/>
    <w:rsid w:val="00541562"/>
    <w:rsid w:val="00551A29"/>
    <w:rsid w:val="005556DB"/>
    <w:rsid w:val="0055788D"/>
    <w:rsid w:val="00566E0D"/>
    <w:rsid w:val="00571AC6"/>
    <w:rsid w:val="005774D1"/>
    <w:rsid w:val="0058422B"/>
    <w:rsid w:val="005857A0"/>
    <w:rsid w:val="00585BA9"/>
    <w:rsid w:val="005875BC"/>
    <w:rsid w:val="00594CAD"/>
    <w:rsid w:val="00595C49"/>
    <w:rsid w:val="005A3CE7"/>
    <w:rsid w:val="005A59CC"/>
    <w:rsid w:val="005A5DE1"/>
    <w:rsid w:val="005A74BF"/>
    <w:rsid w:val="005B48CF"/>
    <w:rsid w:val="005B5335"/>
    <w:rsid w:val="005C1957"/>
    <w:rsid w:val="005C2330"/>
    <w:rsid w:val="005D07B8"/>
    <w:rsid w:val="005D1BA7"/>
    <w:rsid w:val="005D72C0"/>
    <w:rsid w:val="005F2646"/>
    <w:rsid w:val="005F4862"/>
    <w:rsid w:val="00601A40"/>
    <w:rsid w:val="00602124"/>
    <w:rsid w:val="00607F7E"/>
    <w:rsid w:val="0061137F"/>
    <w:rsid w:val="006116FD"/>
    <w:rsid w:val="00612150"/>
    <w:rsid w:val="006140F8"/>
    <w:rsid w:val="00615495"/>
    <w:rsid w:val="006175A1"/>
    <w:rsid w:val="006354D6"/>
    <w:rsid w:val="00637529"/>
    <w:rsid w:val="00642645"/>
    <w:rsid w:val="0064292C"/>
    <w:rsid w:val="00647C89"/>
    <w:rsid w:val="00654AD7"/>
    <w:rsid w:val="00656CA1"/>
    <w:rsid w:val="00663E48"/>
    <w:rsid w:val="00665376"/>
    <w:rsid w:val="00665C31"/>
    <w:rsid w:val="00682C22"/>
    <w:rsid w:val="00690200"/>
    <w:rsid w:val="00694A10"/>
    <w:rsid w:val="006A4451"/>
    <w:rsid w:val="006B3D2D"/>
    <w:rsid w:val="006C2FD4"/>
    <w:rsid w:val="006C7CB6"/>
    <w:rsid w:val="006D114F"/>
    <w:rsid w:val="006E3869"/>
    <w:rsid w:val="006F0824"/>
    <w:rsid w:val="006F6348"/>
    <w:rsid w:val="007068ED"/>
    <w:rsid w:val="00707228"/>
    <w:rsid w:val="007146A4"/>
    <w:rsid w:val="007168E9"/>
    <w:rsid w:val="007248BD"/>
    <w:rsid w:val="00725890"/>
    <w:rsid w:val="00743F4C"/>
    <w:rsid w:val="00744F97"/>
    <w:rsid w:val="007457DF"/>
    <w:rsid w:val="0075083F"/>
    <w:rsid w:val="00755760"/>
    <w:rsid w:val="00761788"/>
    <w:rsid w:val="007621C5"/>
    <w:rsid w:val="00765E25"/>
    <w:rsid w:val="007B72F9"/>
    <w:rsid w:val="007C317C"/>
    <w:rsid w:val="007D0C08"/>
    <w:rsid w:val="007D26AE"/>
    <w:rsid w:val="007D594D"/>
    <w:rsid w:val="007F0A11"/>
    <w:rsid w:val="007F2DEC"/>
    <w:rsid w:val="007F5AF4"/>
    <w:rsid w:val="00803CC2"/>
    <w:rsid w:val="00813FAF"/>
    <w:rsid w:val="00814464"/>
    <w:rsid w:val="008150D7"/>
    <w:rsid w:val="008150F8"/>
    <w:rsid w:val="00816CA8"/>
    <w:rsid w:val="00820016"/>
    <w:rsid w:val="00824598"/>
    <w:rsid w:val="00831D54"/>
    <w:rsid w:val="008430A1"/>
    <w:rsid w:val="00843A6A"/>
    <w:rsid w:val="008451B7"/>
    <w:rsid w:val="008472BB"/>
    <w:rsid w:val="0086063D"/>
    <w:rsid w:val="00860D63"/>
    <w:rsid w:val="008653D2"/>
    <w:rsid w:val="008659FC"/>
    <w:rsid w:val="0086653B"/>
    <w:rsid w:val="00866EAB"/>
    <w:rsid w:val="00885C35"/>
    <w:rsid w:val="008A3E14"/>
    <w:rsid w:val="008B1CCF"/>
    <w:rsid w:val="008B50D9"/>
    <w:rsid w:val="008C0F5A"/>
    <w:rsid w:val="008C540A"/>
    <w:rsid w:val="008C5FF2"/>
    <w:rsid w:val="008E04F9"/>
    <w:rsid w:val="008E3CA9"/>
    <w:rsid w:val="008E3E5C"/>
    <w:rsid w:val="008F0C70"/>
    <w:rsid w:val="008F4AED"/>
    <w:rsid w:val="008F4FF2"/>
    <w:rsid w:val="008F7FEE"/>
    <w:rsid w:val="00902D43"/>
    <w:rsid w:val="00903BC6"/>
    <w:rsid w:val="00911855"/>
    <w:rsid w:val="009210AF"/>
    <w:rsid w:val="00921925"/>
    <w:rsid w:val="00921CAC"/>
    <w:rsid w:val="009324CC"/>
    <w:rsid w:val="00941DFA"/>
    <w:rsid w:val="0094682F"/>
    <w:rsid w:val="00951A94"/>
    <w:rsid w:val="00952961"/>
    <w:rsid w:val="009574E2"/>
    <w:rsid w:val="00962BFD"/>
    <w:rsid w:val="009642B2"/>
    <w:rsid w:val="00967143"/>
    <w:rsid w:val="00971E82"/>
    <w:rsid w:val="00980527"/>
    <w:rsid w:val="00980778"/>
    <w:rsid w:val="009848EE"/>
    <w:rsid w:val="00984ACF"/>
    <w:rsid w:val="00985ADF"/>
    <w:rsid w:val="0099464C"/>
    <w:rsid w:val="0099486F"/>
    <w:rsid w:val="00997063"/>
    <w:rsid w:val="009A64F4"/>
    <w:rsid w:val="009B5DEE"/>
    <w:rsid w:val="009C1341"/>
    <w:rsid w:val="009C2103"/>
    <w:rsid w:val="009C32D6"/>
    <w:rsid w:val="009C34CA"/>
    <w:rsid w:val="009D0D40"/>
    <w:rsid w:val="009D77C8"/>
    <w:rsid w:val="009F3645"/>
    <w:rsid w:val="00A03A77"/>
    <w:rsid w:val="00A06C1B"/>
    <w:rsid w:val="00A12B7E"/>
    <w:rsid w:val="00A20CA7"/>
    <w:rsid w:val="00A20EA2"/>
    <w:rsid w:val="00A22CB4"/>
    <w:rsid w:val="00A27DF7"/>
    <w:rsid w:val="00A35A61"/>
    <w:rsid w:val="00A36F81"/>
    <w:rsid w:val="00A4326B"/>
    <w:rsid w:val="00A44A7C"/>
    <w:rsid w:val="00A57318"/>
    <w:rsid w:val="00A65932"/>
    <w:rsid w:val="00A67A4F"/>
    <w:rsid w:val="00A70A06"/>
    <w:rsid w:val="00A75275"/>
    <w:rsid w:val="00A75EB2"/>
    <w:rsid w:val="00A767E0"/>
    <w:rsid w:val="00A807A7"/>
    <w:rsid w:val="00A83EC0"/>
    <w:rsid w:val="00A850BA"/>
    <w:rsid w:val="00A924F5"/>
    <w:rsid w:val="00A94C3B"/>
    <w:rsid w:val="00AA333C"/>
    <w:rsid w:val="00AA6D37"/>
    <w:rsid w:val="00AA6F92"/>
    <w:rsid w:val="00AB0803"/>
    <w:rsid w:val="00AB59A9"/>
    <w:rsid w:val="00AC0E95"/>
    <w:rsid w:val="00AC74E3"/>
    <w:rsid w:val="00AD7C29"/>
    <w:rsid w:val="00AE3C12"/>
    <w:rsid w:val="00AF3FC2"/>
    <w:rsid w:val="00B0235B"/>
    <w:rsid w:val="00B129A3"/>
    <w:rsid w:val="00B21C00"/>
    <w:rsid w:val="00B22423"/>
    <w:rsid w:val="00B275A7"/>
    <w:rsid w:val="00B324FF"/>
    <w:rsid w:val="00B4250C"/>
    <w:rsid w:val="00B57B52"/>
    <w:rsid w:val="00B60856"/>
    <w:rsid w:val="00B72C0B"/>
    <w:rsid w:val="00B843C1"/>
    <w:rsid w:val="00B86B3A"/>
    <w:rsid w:val="00B86D05"/>
    <w:rsid w:val="00B9147E"/>
    <w:rsid w:val="00B9156C"/>
    <w:rsid w:val="00B93362"/>
    <w:rsid w:val="00BA33FC"/>
    <w:rsid w:val="00BA7D00"/>
    <w:rsid w:val="00BB01AC"/>
    <w:rsid w:val="00BB2DF8"/>
    <w:rsid w:val="00BB736A"/>
    <w:rsid w:val="00BB7EB8"/>
    <w:rsid w:val="00BC2393"/>
    <w:rsid w:val="00BD455F"/>
    <w:rsid w:val="00BE685A"/>
    <w:rsid w:val="00BF1B12"/>
    <w:rsid w:val="00BF54C6"/>
    <w:rsid w:val="00C0764D"/>
    <w:rsid w:val="00C108D9"/>
    <w:rsid w:val="00C22812"/>
    <w:rsid w:val="00C2570C"/>
    <w:rsid w:val="00C335C1"/>
    <w:rsid w:val="00C33C7F"/>
    <w:rsid w:val="00C343E5"/>
    <w:rsid w:val="00C46D30"/>
    <w:rsid w:val="00C522F4"/>
    <w:rsid w:val="00C575DE"/>
    <w:rsid w:val="00C64511"/>
    <w:rsid w:val="00C7224D"/>
    <w:rsid w:val="00C75ACF"/>
    <w:rsid w:val="00C75C1F"/>
    <w:rsid w:val="00C763E8"/>
    <w:rsid w:val="00CA0E0F"/>
    <w:rsid w:val="00CB4050"/>
    <w:rsid w:val="00CB48E5"/>
    <w:rsid w:val="00CC0710"/>
    <w:rsid w:val="00CC185F"/>
    <w:rsid w:val="00CC18B6"/>
    <w:rsid w:val="00CC3568"/>
    <w:rsid w:val="00CD0138"/>
    <w:rsid w:val="00CD0631"/>
    <w:rsid w:val="00CD769B"/>
    <w:rsid w:val="00CF34DE"/>
    <w:rsid w:val="00D00E03"/>
    <w:rsid w:val="00D0629D"/>
    <w:rsid w:val="00D21806"/>
    <w:rsid w:val="00D23857"/>
    <w:rsid w:val="00D27FDA"/>
    <w:rsid w:val="00D31955"/>
    <w:rsid w:val="00D36CAA"/>
    <w:rsid w:val="00D40F17"/>
    <w:rsid w:val="00D40FE4"/>
    <w:rsid w:val="00D449E7"/>
    <w:rsid w:val="00D55F4C"/>
    <w:rsid w:val="00D569FF"/>
    <w:rsid w:val="00D57B0E"/>
    <w:rsid w:val="00D72CCF"/>
    <w:rsid w:val="00D80634"/>
    <w:rsid w:val="00D81A21"/>
    <w:rsid w:val="00D911EB"/>
    <w:rsid w:val="00D93B3F"/>
    <w:rsid w:val="00D9713D"/>
    <w:rsid w:val="00DA4BCA"/>
    <w:rsid w:val="00DA541C"/>
    <w:rsid w:val="00DA604B"/>
    <w:rsid w:val="00DA6A69"/>
    <w:rsid w:val="00DB01BD"/>
    <w:rsid w:val="00DB38E6"/>
    <w:rsid w:val="00DB7E79"/>
    <w:rsid w:val="00DC5EC9"/>
    <w:rsid w:val="00DD0584"/>
    <w:rsid w:val="00DD671C"/>
    <w:rsid w:val="00DE0F50"/>
    <w:rsid w:val="00DE1D66"/>
    <w:rsid w:val="00DF0F4B"/>
    <w:rsid w:val="00E02557"/>
    <w:rsid w:val="00E03518"/>
    <w:rsid w:val="00E03C6F"/>
    <w:rsid w:val="00E04120"/>
    <w:rsid w:val="00E14ECB"/>
    <w:rsid w:val="00E23482"/>
    <w:rsid w:val="00E30102"/>
    <w:rsid w:val="00E30C54"/>
    <w:rsid w:val="00E35883"/>
    <w:rsid w:val="00E363F4"/>
    <w:rsid w:val="00E4233D"/>
    <w:rsid w:val="00E45C22"/>
    <w:rsid w:val="00E51FCA"/>
    <w:rsid w:val="00E55534"/>
    <w:rsid w:val="00E6774C"/>
    <w:rsid w:val="00E679F3"/>
    <w:rsid w:val="00E73BAC"/>
    <w:rsid w:val="00E7786E"/>
    <w:rsid w:val="00E8345B"/>
    <w:rsid w:val="00E8564E"/>
    <w:rsid w:val="00E90F76"/>
    <w:rsid w:val="00E939E0"/>
    <w:rsid w:val="00E94B99"/>
    <w:rsid w:val="00EA4022"/>
    <w:rsid w:val="00EA4368"/>
    <w:rsid w:val="00EA52A7"/>
    <w:rsid w:val="00EB052E"/>
    <w:rsid w:val="00EB54BA"/>
    <w:rsid w:val="00EC310B"/>
    <w:rsid w:val="00EC75DF"/>
    <w:rsid w:val="00ED0922"/>
    <w:rsid w:val="00ED654B"/>
    <w:rsid w:val="00EE01A8"/>
    <w:rsid w:val="00EF0D1C"/>
    <w:rsid w:val="00EF3175"/>
    <w:rsid w:val="00EF6488"/>
    <w:rsid w:val="00F06AEB"/>
    <w:rsid w:val="00F125D8"/>
    <w:rsid w:val="00F13D95"/>
    <w:rsid w:val="00F241C7"/>
    <w:rsid w:val="00F25711"/>
    <w:rsid w:val="00F260FC"/>
    <w:rsid w:val="00F35077"/>
    <w:rsid w:val="00F369C6"/>
    <w:rsid w:val="00F36D70"/>
    <w:rsid w:val="00F371F3"/>
    <w:rsid w:val="00F418AD"/>
    <w:rsid w:val="00F43B03"/>
    <w:rsid w:val="00F50F3D"/>
    <w:rsid w:val="00F51C87"/>
    <w:rsid w:val="00F562A3"/>
    <w:rsid w:val="00F70F02"/>
    <w:rsid w:val="00F77219"/>
    <w:rsid w:val="00F777DD"/>
    <w:rsid w:val="00F80242"/>
    <w:rsid w:val="00F84E2A"/>
    <w:rsid w:val="00F90090"/>
    <w:rsid w:val="00F910F8"/>
    <w:rsid w:val="00FA62B8"/>
    <w:rsid w:val="00FA6E39"/>
    <w:rsid w:val="00FA7DE9"/>
    <w:rsid w:val="00FC0EAD"/>
    <w:rsid w:val="00FC6E8F"/>
    <w:rsid w:val="00FD006D"/>
    <w:rsid w:val="00FD4D2B"/>
    <w:rsid w:val="00FD5777"/>
    <w:rsid w:val="00FE0017"/>
    <w:rsid w:val="00FE3D25"/>
    <w:rsid w:val="00FE58C9"/>
    <w:rsid w:val="00FF7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F95B8"/>
  <w15:docId w15:val="{0FAD519E-0150-4538-83B9-E04D93B0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6F81"/>
    <w:pPr>
      <w:spacing w:after="200" w:line="276"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F37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3736"/>
    <w:rPr>
      <w:rFonts w:ascii="Calibri" w:hAnsi="Calibri" w:cs="Times New Roman"/>
    </w:rPr>
  </w:style>
  <w:style w:type="paragraph" w:styleId="Zpat">
    <w:name w:val="footer"/>
    <w:basedOn w:val="Normln"/>
    <w:link w:val="ZpatChar"/>
    <w:uiPriority w:val="99"/>
    <w:unhideWhenUsed/>
    <w:rsid w:val="002F3736"/>
    <w:pPr>
      <w:tabs>
        <w:tab w:val="center" w:pos="4536"/>
        <w:tab w:val="right" w:pos="9072"/>
      </w:tabs>
      <w:spacing w:after="0" w:line="240" w:lineRule="auto"/>
    </w:pPr>
  </w:style>
  <w:style w:type="character" w:customStyle="1" w:styleId="ZpatChar">
    <w:name w:val="Zápatí Char"/>
    <w:basedOn w:val="Standardnpsmoodstavce"/>
    <w:link w:val="Zpat"/>
    <w:uiPriority w:val="99"/>
    <w:rsid w:val="002F3736"/>
    <w:rPr>
      <w:rFonts w:ascii="Calibri" w:hAnsi="Calibri" w:cs="Times New Roman"/>
    </w:rPr>
  </w:style>
  <w:style w:type="paragraph" w:styleId="Bezmezer">
    <w:name w:val="No Spacing"/>
    <w:uiPriority w:val="1"/>
    <w:qFormat/>
    <w:rsid w:val="002F3736"/>
    <w:pPr>
      <w:spacing w:after="0" w:line="240" w:lineRule="auto"/>
    </w:pPr>
  </w:style>
  <w:style w:type="paragraph" w:styleId="Odstavecseseznamem">
    <w:name w:val="List Paragraph"/>
    <w:aliases w:val="Odstavec_muj,1 odstavecH,Conclusion de partie,List Paragraph,List Paragraph (Czech Tourism),Nad,Odstavec se seznamem1,Odstavec cíl se seznamem,Odstavec se seznamem5,_Odstavec se seznamem,Seznam - odrážky,Fiche List Paragraph,nad 1"/>
    <w:basedOn w:val="Normln"/>
    <w:link w:val="OdstavecseseznamemChar"/>
    <w:qFormat/>
    <w:rsid w:val="002F3736"/>
    <w:pPr>
      <w:ind w:left="720"/>
      <w:contextualSpacing/>
    </w:pPr>
  </w:style>
  <w:style w:type="paragraph" w:customStyle="1" w:styleId="l4">
    <w:name w:val="l4"/>
    <w:basedOn w:val="Normln"/>
    <w:rsid w:val="00A36F81"/>
    <w:pPr>
      <w:spacing w:before="100" w:beforeAutospacing="1" w:after="100" w:afterAutospacing="1" w:line="240" w:lineRule="auto"/>
    </w:pPr>
    <w:rPr>
      <w:rFonts w:ascii="Times New Roman" w:eastAsia="Times New Roman" w:hAnsi="Times New Roman"/>
      <w:sz w:val="24"/>
      <w:szCs w:val="24"/>
      <w:lang w:eastAsia="cs-CZ"/>
    </w:rPr>
  </w:style>
  <w:style w:type="paragraph" w:styleId="Revize">
    <w:name w:val="Revision"/>
    <w:hidden/>
    <w:uiPriority w:val="99"/>
    <w:semiHidden/>
    <w:rsid w:val="00C0764D"/>
    <w:pPr>
      <w:spacing w:after="0" w:line="240" w:lineRule="auto"/>
    </w:pPr>
    <w:rPr>
      <w:rFonts w:ascii="Calibri" w:hAnsi="Calibri" w:cs="Times New Roman"/>
    </w:rPr>
  </w:style>
  <w:style w:type="character" w:customStyle="1" w:styleId="OdstavecseseznamemChar">
    <w:name w:val="Odstavec se seznamem Char"/>
    <w:aliases w:val="Odstavec_muj Char,1 odstavecH Char,Conclusion de partie Char,List Paragraph Char,List Paragraph (Czech Tourism) Char,Nad Char,Odstavec se seznamem1 Char,Odstavec cíl se seznamem Char,Odstavec se seznamem5 Char,nad 1 Char"/>
    <w:link w:val="Odstavecseseznamem"/>
    <w:qFormat/>
    <w:rsid w:val="00215BC1"/>
    <w:rPr>
      <w:rFonts w:ascii="Calibri" w:hAnsi="Calibri" w:cs="Times New Roman"/>
    </w:rPr>
  </w:style>
  <w:style w:type="paragraph" w:customStyle="1" w:styleId="l5">
    <w:name w:val="l5"/>
    <w:basedOn w:val="Normln"/>
    <w:rsid w:val="00FA6E39"/>
    <w:pPr>
      <w:spacing w:before="100" w:beforeAutospacing="1" w:after="100" w:afterAutospacing="1" w:line="240" w:lineRule="auto"/>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unhideWhenUsed/>
    <w:rsid w:val="00FA6E39"/>
    <w:rPr>
      <w:sz w:val="16"/>
      <w:szCs w:val="16"/>
    </w:rPr>
  </w:style>
  <w:style w:type="paragraph" w:styleId="Textkomente">
    <w:name w:val="annotation text"/>
    <w:basedOn w:val="Normln"/>
    <w:link w:val="TextkomenteChar"/>
    <w:uiPriority w:val="99"/>
    <w:unhideWhenUsed/>
    <w:rsid w:val="00FA6E39"/>
    <w:pPr>
      <w:spacing w:after="160" w:line="240" w:lineRule="auto"/>
    </w:pPr>
    <w:rPr>
      <w:rFonts w:asciiTheme="minorHAnsi" w:hAnsiTheme="minorHAnsi" w:cstheme="minorBidi"/>
      <w:sz w:val="20"/>
      <w:szCs w:val="20"/>
    </w:rPr>
  </w:style>
  <w:style w:type="character" w:customStyle="1" w:styleId="TextkomenteChar">
    <w:name w:val="Text komentáře Char"/>
    <w:basedOn w:val="Standardnpsmoodstavce"/>
    <w:link w:val="Textkomente"/>
    <w:uiPriority w:val="99"/>
    <w:rsid w:val="00FA6E39"/>
    <w:rPr>
      <w:sz w:val="20"/>
      <w:szCs w:val="20"/>
    </w:rPr>
  </w:style>
  <w:style w:type="character" w:styleId="PromnnHTML">
    <w:name w:val="HTML Variable"/>
    <w:basedOn w:val="Standardnpsmoodstavce"/>
    <w:uiPriority w:val="99"/>
    <w:semiHidden/>
    <w:unhideWhenUsed/>
    <w:rsid w:val="00AC74E3"/>
    <w:rPr>
      <w:i/>
      <w:iCs/>
    </w:rPr>
  </w:style>
  <w:style w:type="character" w:customStyle="1" w:styleId="s23">
    <w:name w:val="s23"/>
    <w:basedOn w:val="Standardnpsmoodstavce"/>
    <w:rsid w:val="009210AF"/>
  </w:style>
  <w:style w:type="character" w:styleId="Hypertextovodkaz">
    <w:name w:val="Hyperlink"/>
    <w:basedOn w:val="Standardnpsmoodstavce"/>
    <w:uiPriority w:val="99"/>
    <w:unhideWhenUsed/>
    <w:rsid w:val="00902D43"/>
    <w:rPr>
      <w:color w:val="0000FF"/>
      <w:u w:val="single"/>
    </w:rPr>
  </w:style>
  <w:style w:type="paragraph" w:styleId="Pedmtkomente">
    <w:name w:val="annotation subject"/>
    <w:basedOn w:val="Textkomente"/>
    <w:next w:val="Textkomente"/>
    <w:link w:val="PedmtkomenteChar"/>
    <w:uiPriority w:val="99"/>
    <w:semiHidden/>
    <w:unhideWhenUsed/>
    <w:rsid w:val="002D0A7E"/>
    <w:pPr>
      <w:spacing w:after="200"/>
    </w:pPr>
    <w:rPr>
      <w:rFonts w:ascii="Calibri" w:hAnsi="Calibri" w:cs="Times New Roman"/>
      <w:b/>
      <w:bCs/>
    </w:rPr>
  </w:style>
  <w:style w:type="character" w:customStyle="1" w:styleId="PedmtkomenteChar">
    <w:name w:val="Předmět komentáře Char"/>
    <w:basedOn w:val="TextkomenteChar"/>
    <w:link w:val="Pedmtkomente"/>
    <w:uiPriority w:val="99"/>
    <w:semiHidden/>
    <w:rsid w:val="002D0A7E"/>
    <w:rPr>
      <w:rFonts w:ascii="Calibri" w:hAnsi="Calibri" w:cs="Times New Roman"/>
      <w:b/>
      <w:bCs/>
      <w:sz w:val="20"/>
      <w:szCs w:val="20"/>
    </w:rPr>
  </w:style>
  <w:style w:type="paragraph" w:customStyle="1" w:styleId="Default">
    <w:name w:val="Default"/>
    <w:rsid w:val="00123C2A"/>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customStyle="1" w:styleId="WW-Zkladntext2">
    <w:name w:val="WW-Základní text 2"/>
    <w:basedOn w:val="Normln"/>
    <w:uiPriority w:val="99"/>
    <w:rsid w:val="00507B75"/>
    <w:pPr>
      <w:suppressAutoHyphens/>
      <w:spacing w:after="0" w:line="360" w:lineRule="auto"/>
      <w:jc w:val="both"/>
    </w:pPr>
    <w:rPr>
      <w:rFonts w:ascii="Arial" w:eastAsia="Times New Roman" w:hAnsi="Arial"/>
      <w:b/>
      <w:sz w:val="24"/>
      <w:szCs w:val="20"/>
      <w:lang w:eastAsia="ar-SA"/>
    </w:rPr>
  </w:style>
  <w:style w:type="character" w:styleId="Siln">
    <w:name w:val="Strong"/>
    <w:uiPriority w:val="22"/>
    <w:qFormat/>
    <w:rsid w:val="002C462E"/>
    <w:rPr>
      <w:rFonts w:ascii="Times New Roman" w:hAnsi="Times New Roman" w:cs="Times New Roman" w:hint="default"/>
      <w:b/>
      <w:bCs/>
    </w:rPr>
  </w:style>
  <w:style w:type="paragraph" w:styleId="Textbubliny">
    <w:name w:val="Balloon Text"/>
    <w:basedOn w:val="Normln"/>
    <w:link w:val="TextbublinyChar"/>
    <w:uiPriority w:val="99"/>
    <w:semiHidden/>
    <w:unhideWhenUsed/>
    <w:rsid w:val="00F84E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4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7862">
      <w:bodyDiv w:val="1"/>
      <w:marLeft w:val="0"/>
      <w:marRight w:val="0"/>
      <w:marTop w:val="0"/>
      <w:marBottom w:val="0"/>
      <w:divBdr>
        <w:top w:val="none" w:sz="0" w:space="0" w:color="auto"/>
        <w:left w:val="none" w:sz="0" w:space="0" w:color="auto"/>
        <w:bottom w:val="none" w:sz="0" w:space="0" w:color="auto"/>
        <w:right w:val="none" w:sz="0" w:space="0" w:color="auto"/>
      </w:divBdr>
    </w:div>
    <w:div w:id="883566496">
      <w:bodyDiv w:val="1"/>
      <w:marLeft w:val="0"/>
      <w:marRight w:val="0"/>
      <w:marTop w:val="0"/>
      <w:marBottom w:val="0"/>
      <w:divBdr>
        <w:top w:val="none" w:sz="0" w:space="0" w:color="auto"/>
        <w:left w:val="none" w:sz="0" w:space="0" w:color="auto"/>
        <w:bottom w:val="none" w:sz="0" w:space="0" w:color="auto"/>
        <w:right w:val="none" w:sz="0" w:space="0" w:color="auto"/>
      </w:divBdr>
    </w:div>
    <w:div w:id="993802327">
      <w:bodyDiv w:val="1"/>
      <w:marLeft w:val="0"/>
      <w:marRight w:val="0"/>
      <w:marTop w:val="0"/>
      <w:marBottom w:val="0"/>
      <w:divBdr>
        <w:top w:val="none" w:sz="0" w:space="0" w:color="auto"/>
        <w:left w:val="none" w:sz="0" w:space="0" w:color="auto"/>
        <w:bottom w:val="none" w:sz="0" w:space="0" w:color="auto"/>
        <w:right w:val="none" w:sz="0" w:space="0" w:color="auto"/>
      </w:divBdr>
    </w:div>
    <w:div w:id="1112896372">
      <w:bodyDiv w:val="1"/>
      <w:marLeft w:val="0"/>
      <w:marRight w:val="0"/>
      <w:marTop w:val="0"/>
      <w:marBottom w:val="0"/>
      <w:divBdr>
        <w:top w:val="none" w:sz="0" w:space="0" w:color="auto"/>
        <w:left w:val="none" w:sz="0" w:space="0" w:color="auto"/>
        <w:bottom w:val="none" w:sz="0" w:space="0" w:color="auto"/>
        <w:right w:val="none" w:sz="0" w:space="0" w:color="auto"/>
      </w:divBdr>
    </w:div>
    <w:div w:id="1144932136">
      <w:bodyDiv w:val="1"/>
      <w:marLeft w:val="0"/>
      <w:marRight w:val="0"/>
      <w:marTop w:val="0"/>
      <w:marBottom w:val="0"/>
      <w:divBdr>
        <w:top w:val="none" w:sz="0" w:space="0" w:color="auto"/>
        <w:left w:val="none" w:sz="0" w:space="0" w:color="auto"/>
        <w:bottom w:val="none" w:sz="0" w:space="0" w:color="auto"/>
        <w:right w:val="none" w:sz="0" w:space="0" w:color="auto"/>
      </w:divBdr>
    </w:div>
    <w:div w:id="1235699893">
      <w:bodyDiv w:val="1"/>
      <w:marLeft w:val="0"/>
      <w:marRight w:val="0"/>
      <w:marTop w:val="0"/>
      <w:marBottom w:val="0"/>
      <w:divBdr>
        <w:top w:val="none" w:sz="0" w:space="0" w:color="auto"/>
        <w:left w:val="none" w:sz="0" w:space="0" w:color="auto"/>
        <w:bottom w:val="none" w:sz="0" w:space="0" w:color="auto"/>
        <w:right w:val="none" w:sz="0" w:space="0" w:color="auto"/>
      </w:divBdr>
    </w:div>
    <w:div w:id="1330786964">
      <w:bodyDiv w:val="1"/>
      <w:marLeft w:val="0"/>
      <w:marRight w:val="0"/>
      <w:marTop w:val="0"/>
      <w:marBottom w:val="0"/>
      <w:divBdr>
        <w:top w:val="none" w:sz="0" w:space="0" w:color="auto"/>
        <w:left w:val="none" w:sz="0" w:space="0" w:color="auto"/>
        <w:bottom w:val="none" w:sz="0" w:space="0" w:color="auto"/>
        <w:right w:val="none" w:sz="0" w:space="0" w:color="auto"/>
      </w:divBdr>
    </w:div>
    <w:div w:id="1551108282">
      <w:bodyDiv w:val="1"/>
      <w:marLeft w:val="0"/>
      <w:marRight w:val="0"/>
      <w:marTop w:val="0"/>
      <w:marBottom w:val="0"/>
      <w:divBdr>
        <w:top w:val="none" w:sz="0" w:space="0" w:color="auto"/>
        <w:left w:val="none" w:sz="0" w:space="0" w:color="auto"/>
        <w:bottom w:val="none" w:sz="0" w:space="0" w:color="auto"/>
        <w:right w:val="none" w:sz="0" w:space="0" w:color="auto"/>
      </w:divBdr>
    </w:div>
    <w:div w:id="1765415946">
      <w:bodyDiv w:val="1"/>
      <w:marLeft w:val="0"/>
      <w:marRight w:val="0"/>
      <w:marTop w:val="0"/>
      <w:marBottom w:val="0"/>
      <w:divBdr>
        <w:top w:val="none" w:sz="0" w:space="0" w:color="auto"/>
        <w:left w:val="none" w:sz="0" w:space="0" w:color="auto"/>
        <w:bottom w:val="none" w:sz="0" w:space="0" w:color="auto"/>
        <w:right w:val="none" w:sz="0" w:space="0" w:color="auto"/>
      </w:divBdr>
    </w:div>
    <w:div w:id="184300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codexis.cz/legislativa/CR13986_2023_07_01?hash=match-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16D22-C342-4F93-A4EC-DF6FCCF1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8120</Words>
  <Characters>44413</Characters>
  <Application>Microsoft Office Word</Application>
  <DocSecurity>0</DocSecurity>
  <Lines>370</Lines>
  <Paragraphs>104</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52429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Dvořáková Markéta Mgr. (MPSV)</dc:creator>
  <cp:keywords/>
  <dc:description/>
  <cp:lastModifiedBy>Autor</cp:lastModifiedBy>
  <cp:revision>2</cp:revision>
  <cp:lastPrinted>2024-01-11T13:58:00Z</cp:lastPrinted>
  <dcterms:created xsi:type="dcterms:W3CDTF">2024-10-01T14:59:00Z</dcterms:created>
  <dcterms:modified xsi:type="dcterms:W3CDTF">2024-10-01T14:59:00Z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ae94e3b9ebbe0e6ef4ebf527fdc80d1bd18fede24f2ac0c43d21545b4d7cc8ba</vt:lpwstr>
  </property>
</Properties>
</file>