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4EA0D" w14:textId="77777777" w:rsidR="00795AA2" w:rsidRDefault="00795AA2" w:rsidP="00795AA2">
      <w:pPr>
        <w:tabs>
          <w:tab w:val="left" w:pos="5040"/>
        </w:tabs>
        <w:jc w:val="right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III.</w:t>
      </w:r>
    </w:p>
    <w:p w14:paraId="59F3C0A0" w14:textId="77777777" w:rsidR="00795AA2" w:rsidRDefault="00795AA2" w:rsidP="00795AA2">
      <w:pPr>
        <w:tabs>
          <w:tab w:val="left" w:pos="5040"/>
        </w:tabs>
        <w:jc w:val="right"/>
        <w:rPr>
          <w:rFonts w:cs="Arial"/>
          <w:szCs w:val="24"/>
        </w:rPr>
      </w:pPr>
    </w:p>
    <w:p w14:paraId="77319409" w14:textId="77777777" w:rsidR="00795AA2" w:rsidRPr="00D5270D" w:rsidRDefault="00795AA2" w:rsidP="00795AA2">
      <w:pPr>
        <w:pStyle w:val="Nadpis4"/>
        <w:jc w:val="center"/>
        <w:rPr>
          <w:rFonts w:ascii="Arial" w:hAnsi="Arial" w:cs="Arial"/>
          <w:b/>
          <w:i w:val="0"/>
          <w:iCs w:val="0"/>
          <w:color w:val="auto"/>
          <w:sz w:val="24"/>
          <w:szCs w:val="24"/>
        </w:rPr>
      </w:pPr>
      <w:r w:rsidRPr="00D5270D">
        <w:rPr>
          <w:rFonts w:ascii="Arial" w:hAnsi="Arial" w:cs="Arial"/>
          <w:b/>
          <w:i w:val="0"/>
          <w:iCs w:val="0"/>
          <w:color w:val="auto"/>
          <w:sz w:val="24"/>
          <w:szCs w:val="24"/>
        </w:rPr>
        <w:t>Seznam kandidátů</w:t>
      </w:r>
    </w:p>
    <w:p w14:paraId="44091C46" w14:textId="77777777" w:rsidR="00795AA2" w:rsidRDefault="00795AA2" w:rsidP="00795AA2">
      <w:pPr>
        <w:rPr>
          <w:rFonts w:cs="Arial"/>
          <w:szCs w:val="24"/>
        </w:rPr>
      </w:pPr>
    </w:p>
    <w:p w14:paraId="2C8E7EC6" w14:textId="77777777" w:rsidR="00795AA2" w:rsidRDefault="00795AA2" w:rsidP="00795AA2">
      <w:pPr>
        <w:rPr>
          <w:rFonts w:cs="Arial"/>
          <w:szCs w:val="24"/>
          <w:u w:val="single"/>
        </w:rPr>
      </w:pPr>
      <w:r>
        <w:rPr>
          <w:rFonts w:cs="Arial"/>
          <w:szCs w:val="24"/>
          <w:u w:val="single"/>
        </w:rPr>
        <w:t xml:space="preserve">obvod Městského soudu v Praze     </w:t>
      </w:r>
    </w:p>
    <w:p w14:paraId="71A2477F" w14:textId="77777777" w:rsidR="00795AA2" w:rsidRDefault="00795AA2" w:rsidP="00795AA2">
      <w:pPr>
        <w:rPr>
          <w:rFonts w:cs="Arial"/>
          <w:b/>
          <w:szCs w:val="24"/>
          <w:u w:val="single"/>
        </w:rPr>
      </w:pPr>
    </w:p>
    <w:p w14:paraId="799DBD9B" w14:textId="77777777" w:rsidR="00795AA2" w:rsidRDefault="00795AA2" w:rsidP="00795AA2">
      <w:pPr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kandidáti z jiné právní praxe</w:t>
      </w:r>
    </w:p>
    <w:p w14:paraId="337FE7DC" w14:textId="77777777" w:rsidR="00795AA2" w:rsidRDefault="00795AA2" w:rsidP="00795AA2">
      <w:pPr>
        <w:rPr>
          <w:rFonts w:cs="Arial"/>
          <w:b/>
          <w:bCs/>
          <w:szCs w:val="24"/>
        </w:rPr>
      </w:pPr>
    </w:p>
    <w:p w14:paraId="4CEEA2D6" w14:textId="77777777" w:rsidR="00795AA2" w:rsidRDefault="00795AA2" w:rsidP="00795AA2">
      <w:pPr>
        <w:pStyle w:val="Bezmezer"/>
      </w:pPr>
      <w:r>
        <w:t xml:space="preserve">Mgr. Pavlína    L u k a š í k o v á </w:t>
      </w:r>
    </w:p>
    <w:p w14:paraId="79E9C341" w14:textId="77777777" w:rsidR="00795AA2" w:rsidRDefault="00795AA2" w:rsidP="00795AA2">
      <w:pPr>
        <w:pStyle w:val="Bezmezer"/>
      </w:pPr>
      <w:r>
        <w:t>Městský soud v Praze</w:t>
      </w:r>
    </w:p>
    <w:p w14:paraId="17F49AD0" w14:textId="77777777" w:rsidR="00795AA2" w:rsidRDefault="00795AA2" w:rsidP="00795AA2">
      <w:pPr>
        <w:pStyle w:val="Bezmezer"/>
      </w:pPr>
    </w:p>
    <w:p w14:paraId="1DE3DD54" w14:textId="77777777" w:rsidR="00795AA2" w:rsidRDefault="00795AA2" w:rsidP="00795AA2">
      <w:pPr>
        <w:pStyle w:val="Bezmezer"/>
      </w:pPr>
      <w:r>
        <w:t xml:space="preserve">Mgr. Denisa    L i e s k o v a n </w:t>
      </w:r>
    </w:p>
    <w:p w14:paraId="49AEA918" w14:textId="77777777" w:rsidR="00795AA2" w:rsidRDefault="00795AA2" w:rsidP="00795AA2">
      <w:pPr>
        <w:pStyle w:val="Bezmezer"/>
      </w:pPr>
      <w:r>
        <w:t>Obvodní soud pro Prahu 5</w:t>
      </w:r>
    </w:p>
    <w:p w14:paraId="4C99E5CB" w14:textId="77777777" w:rsidR="00795AA2" w:rsidRDefault="00795AA2" w:rsidP="00795AA2">
      <w:pPr>
        <w:pStyle w:val="Bezmezer"/>
      </w:pPr>
    </w:p>
    <w:p w14:paraId="4711820D" w14:textId="77777777" w:rsidR="00795AA2" w:rsidRDefault="00795AA2" w:rsidP="00795AA2">
      <w:pPr>
        <w:pStyle w:val="Bezmezer"/>
      </w:pPr>
      <w:r>
        <w:t xml:space="preserve">JUDr. Jana    B ä r o v á </w:t>
      </w:r>
    </w:p>
    <w:p w14:paraId="05B6F662" w14:textId="77777777" w:rsidR="00795AA2" w:rsidRDefault="00795AA2" w:rsidP="00795AA2">
      <w:pPr>
        <w:pStyle w:val="Bezmezer"/>
      </w:pPr>
      <w:r>
        <w:t>Obvodní soud pro Prahu 7</w:t>
      </w:r>
    </w:p>
    <w:p w14:paraId="5716AFEB" w14:textId="77777777" w:rsidR="00795AA2" w:rsidRDefault="00795AA2" w:rsidP="00795AA2">
      <w:pPr>
        <w:pStyle w:val="Bezmezer"/>
      </w:pPr>
    </w:p>
    <w:p w14:paraId="1C67AB8E" w14:textId="77777777" w:rsidR="00795AA2" w:rsidRDefault="00795AA2" w:rsidP="00795AA2">
      <w:pPr>
        <w:rPr>
          <w:rFonts w:cs="Arial"/>
          <w:szCs w:val="24"/>
        </w:rPr>
      </w:pPr>
    </w:p>
    <w:p w14:paraId="502D309D" w14:textId="77777777" w:rsidR="00795AA2" w:rsidRDefault="00795AA2" w:rsidP="00795AA2">
      <w:pPr>
        <w:rPr>
          <w:rFonts w:cs="Arial"/>
          <w:szCs w:val="24"/>
          <w:u w:val="single"/>
        </w:rPr>
      </w:pPr>
      <w:r>
        <w:rPr>
          <w:rFonts w:cs="Arial"/>
          <w:szCs w:val="24"/>
          <w:u w:val="single"/>
        </w:rPr>
        <w:t xml:space="preserve">obvod Krajského soudu v Praze </w:t>
      </w:r>
    </w:p>
    <w:p w14:paraId="70AEE28E" w14:textId="77777777" w:rsidR="00795AA2" w:rsidRDefault="00795AA2" w:rsidP="00795AA2">
      <w:pPr>
        <w:rPr>
          <w:rFonts w:cs="Arial"/>
          <w:szCs w:val="24"/>
        </w:rPr>
      </w:pPr>
    </w:p>
    <w:p w14:paraId="00365488" w14:textId="77777777" w:rsidR="00795AA2" w:rsidRDefault="00795AA2" w:rsidP="00795AA2">
      <w:pPr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kandidáti z jiné právní praxe</w:t>
      </w:r>
    </w:p>
    <w:p w14:paraId="3F558B18" w14:textId="77777777" w:rsidR="00795AA2" w:rsidRDefault="00795AA2" w:rsidP="00795AA2">
      <w:pPr>
        <w:rPr>
          <w:rFonts w:cs="Arial"/>
          <w:b/>
          <w:bCs/>
          <w:szCs w:val="24"/>
        </w:rPr>
      </w:pPr>
    </w:p>
    <w:p w14:paraId="4FC5FF92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 xml:space="preserve">Mgr. Helena    S o m m e r   </w:t>
      </w:r>
    </w:p>
    <w:p w14:paraId="79EA62D2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 xml:space="preserve">Okresní soud v Mělníku </w:t>
      </w:r>
    </w:p>
    <w:p w14:paraId="2FDE09E0" w14:textId="77777777" w:rsidR="00795AA2" w:rsidRDefault="00795AA2" w:rsidP="00795AA2">
      <w:pPr>
        <w:rPr>
          <w:rFonts w:cs="Arial"/>
          <w:szCs w:val="24"/>
        </w:rPr>
      </w:pPr>
    </w:p>
    <w:p w14:paraId="742DAC51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>Mgr. Eva    T y k a l o v á, LL.M.</w:t>
      </w:r>
    </w:p>
    <w:p w14:paraId="17388661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>Okresní soud v Kladně</w:t>
      </w:r>
    </w:p>
    <w:p w14:paraId="6E8800E4" w14:textId="77777777" w:rsidR="00795AA2" w:rsidRDefault="00795AA2" w:rsidP="00795AA2">
      <w:pPr>
        <w:rPr>
          <w:rFonts w:cs="Arial"/>
          <w:szCs w:val="24"/>
        </w:rPr>
      </w:pPr>
    </w:p>
    <w:p w14:paraId="729719DE" w14:textId="77777777" w:rsidR="00795AA2" w:rsidRDefault="00795AA2" w:rsidP="00795AA2">
      <w:pPr>
        <w:rPr>
          <w:rFonts w:cs="Arial"/>
          <w:szCs w:val="24"/>
        </w:rPr>
      </w:pPr>
    </w:p>
    <w:p w14:paraId="29C86158" w14:textId="77777777" w:rsidR="00795AA2" w:rsidRDefault="00795AA2" w:rsidP="00795AA2">
      <w:pPr>
        <w:rPr>
          <w:rFonts w:cs="Arial"/>
          <w:szCs w:val="24"/>
          <w:u w:val="single"/>
        </w:rPr>
      </w:pPr>
      <w:r>
        <w:rPr>
          <w:rFonts w:cs="Arial"/>
          <w:szCs w:val="24"/>
          <w:u w:val="single"/>
        </w:rPr>
        <w:t xml:space="preserve">obvod Krajského soudu v Českých Budějovicích </w:t>
      </w:r>
    </w:p>
    <w:p w14:paraId="074B4503" w14:textId="77777777" w:rsidR="00795AA2" w:rsidRDefault="00795AA2" w:rsidP="00795AA2">
      <w:pPr>
        <w:rPr>
          <w:rFonts w:cs="Arial"/>
          <w:szCs w:val="24"/>
        </w:rPr>
      </w:pPr>
    </w:p>
    <w:p w14:paraId="6DA347F9" w14:textId="77777777" w:rsidR="00795AA2" w:rsidRDefault="00795AA2" w:rsidP="00795AA2">
      <w:pPr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kandidáti z jiné právní praxe</w:t>
      </w:r>
    </w:p>
    <w:p w14:paraId="2C0D0B07" w14:textId="77777777" w:rsidR="00795AA2" w:rsidRDefault="00795AA2" w:rsidP="00795AA2">
      <w:pPr>
        <w:rPr>
          <w:rFonts w:cs="Arial"/>
          <w:b/>
          <w:bCs/>
          <w:szCs w:val="24"/>
        </w:rPr>
      </w:pPr>
    </w:p>
    <w:p w14:paraId="0B6CD0DB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 xml:space="preserve">Mgr. Eliška    S t o u p e n c o v á     </w:t>
      </w:r>
    </w:p>
    <w:p w14:paraId="689515B5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>Okresní soud v Českém Krumlově</w:t>
      </w:r>
    </w:p>
    <w:p w14:paraId="3A6EAAC7" w14:textId="77777777" w:rsidR="00795AA2" w:rsidRDefault="00795AA2" w:rsidP="00795AA2">
      <w:pPr>
        <w:rPr>
          <w:rFonts w:cs="Arial"/>
          <w:szCs w:val="24"/>
        </w:rPr>
      </w:pPr>
    </w:p>
    <w:p w14:paraId="429A6EF5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 xml:space="preserve">Mg. Lucie    K e l t n e r o v á </w:t>
      </w:r>
    </w:p>
    <w:p w14:paraId="399F7E9A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>Okresní soud v Prachaticích</w:t>
      </w:r>
    </w:p>
    <w:p w14:paraId="36C8AC5E" w14:textId="77777777" w:rsidR="00795AA2" w:rsidRDefault="00795AA2" w:rsidP="00795AA2">
      <w:pPr>
        <w:rPr>
          <w:rFonts w:cs="Arial"/>
          <w:szCs w:val="24"/>
        </w:rPr>
      </w:pPr>
    </w:p>
    <w:p w14:paraId="4B89647F" w14:textId="77777777" w:rsidR="00795AA2" w:rsidRDefault="00795AA2" w:rsidP="00795AA2">
      <w:pPr>
        <w:rPr>
          <w:rFonts w:cs="Arial"/>
          <w:b/>
          <w:bCs/>
          <w:szCs w:val="24"/>
        </w:rPr>
      </w:pPr>
    </w:p>
    <w:p w14:paraId="70E12783" w14:textId="77777777" w:rsidR="00795AA2" w:rsidRDefault="00795AA2" w:rsidP="00795AA2">
      <w:pPr>
        <w:rPr>
          <w:rFonts w:cs="Arial"/>
          <w:szCs w:val="24"/>
          <w:u w:val="single"/>
        </w:rPr>
      </w:pPr>
      <w:r>
        <w:rPr>
          <w:rFonts w:cs="Arial"/>
          <w:szCs w:val="24"/>
          <w:u w:val="single"/>
        </w:rPr>
        <w:t xml:space="preserve">obvod Krajského soudu v Plzni </w:t>
      </w:r>
    </w:p>
    <w:p w14:paraId="08B5C275" w14:textId="77777777" w:rsidR="00795AA2" w:rsidRDefault="00795AA2" w:rsidP="00795AA2">
      <w:pPr>
        <w:rPr>
          <w:rFonts w:cs="Arial"/>
          <w:szCs w:val="24"/>
        </w:rPr>
      </w:pPr>
    </w:p>
    <w:p w14:paraId="3FF1AB57" w14:textId="77777777" w:rsidR="00795AA2" w:rsidRDefault="00795AA2" w:rsidP="00795AA2">
      <w:pPr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kandidáti z jiné právní praxe</w:t>
      </w:r>
    </w:p>
    <w:p w14:paraId="35470238" w14:textId="77777777" w:rsidR="00795AA2" w:rsidRDefault="00795AA2" w:rsidP="00795AA2">
      <w:pPr>
        <w:rPr>
          <w:rFonts w:cs="Arial"/>
          <w:b/>
          <w:bCs/>
          <w:szCs w:val="24"/>
        </w:rPr>
      </w:pPr>
    </w:p>
    <w:p w14:paraId="002D017A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 xml:space="preserve">JUDr. Mgr. Otakar    K o u t e n s k ý, Ph.D., LL.M. </w:t>
      </w:r>
    </w:p>
    <w:p w14:paraId="599E64B5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>Okresní soud v Karlových Varech</w:t>
      </w:r>
    </w:p>
    <w:p w14:paraId="2C8A6739" w14:textId="77777777" w:rsidR="00795AA2" w:rsidRDefault="00795AA2" w:rsidP="00795AA2">
      <w:pPr>
        <w:rPr>
          <w:rFonts w:cs="Arial"/>
          <w:szCs w:val="24"/>
        </w:rPr>
      </w:pPr>
    </w:p>
    <w:p w14:paraId="54A6B40C" w14:textId="77777777" w:rsidR="00795AA2" w:rsidRDefault="00795AA2" w:rsidP="00795AA2">
      <w:pPr>
        <w:rPr>
          <w:rFonts w:cs="Arial"/>
          <w:szCs w:val="24"/>
        </w:rPr>
      </w:pPr>
    </w:p>
    <w:p w14:paraId="1A560EFF" w14:textId="77777777" w:rsidR="00795AA2" w:rsidRDefault="00795AA2" w:rsidP="00795AA2">
      <w:pPr>
        <w:rPr>
          <w:rFonts w:cs="Arial"/>
          <w:szCs w:val="24"/>
        </w:rPr>
      </w:pPr>
    </w:p>
    <w:p w14:paraId="728A0FEB" w14:textId="77777777" w:rsidR="00795AA2" w:rsidRDefault="00795AA2" w:rsidP="00795AA2">
      <w:pPr>
        <w:rPr>
          <w:rFonts w:cs="Arial"/>
          <w:szCs w:val="24"/>
          <w:u w:val="single"/>
        </w:rPr>
      </w:pPr>
    </w:p>
    <w:p w14:paraId="3591AEEC" w14:textId="77777777" w:rsidR="00795AA2" w:rsidRDefault="00795AA2" w:rsidP="00795AA2">
      <w:pPr>
        <w:rPr>
          <w:rFonts w:cs="Arial"/>
          <w:szCs w:val="24"/>
          <w:u w:val="single"/>
        </w:rPr>
      </w:pPr>
      <w:r>
        <w:rPr>
          <w:rFonts w:cs="Arial"/>
          <w:szCs w:val="24"/>
          <w:u w:val="single"/>
        </w:rPr>
        <w:lastRenderedPageBreak/>
        <w:t>obvod Krajského soudu v Hradci Králové</w:t>
      </w:r>
    </w:p>
    <w:p w14:paraId="30F053A6" w14:textId="77777777" w:rsidR="00795AA2" w:rsidRDefault="00795AA2" w:rsidP="00795AA2">
      <w:pPr>
        <w:rPr>
          <w:rFonts w:cs="Arial"/>
          <w:b/>
          <w:bCs/>
          <w:szCs w:val="24"/>
        </w:rPr>
      </w:pPr>
    </w:p>
    <w:p w14:paraId="0EC5DED3" w14:textId="77777777" w:rsidR="00795AA2" w:rsidRDefault="00795AA2" w:rsidP="00795AA2">
      <w:pPr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kandidáti z jiné právní praxe</w:t>
      </w:r>
    </w:p>
    <w:p w14:paraId="5801FE1F" w14:textId="77777777" w:rsidR="00795AA2" w:rsidRDefault="00795AA2" w:rsidP="00795AA2">
      <w:pPr>
        <w:rPr>
          <w:rFonts w:cs="Arial"/>
          <w:b/>
          <w:bCs/>
          <w:szCs w:val="24"/>
        </w:rPr>
      </w:pPr>
    </w:p>
    <w:p w14:paraId="5F7ED150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 xml:space="preserve">Mgr. Zuzana    N a g y  </w:t>
      </w:r>
    </w:p>
    <w:p w14:paraId="1F30D30A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>Okresní soud v Ústí nad Orlicí</w:t>
      </w:r>
    </w:p>
    <w:p w14:paraId="2F1CEC78" w14:textId="77777777" w:rsidR="00795AA2" w:rsidRDefault="00795AA2" w:rsidP="00795AA2">
      <w:pPr>
        <w:rPr>
          <w:rFonts w:cs="Arial"/>
          <w:szCs w:val="24"/>
        </w:rPr>
      </w:pPr>
    </w:p>
    <w:p w14:paraId="03A8762A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>Mgr. Šárka    Ž á k o v á, LL.M.</w:t>
      </w:r>
    </w:p>
    <w:p w14:paraId="70C9D011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>Okresní soud v Rychnově nad Kněžnou</w:t>
      </w:r>
    </w:p>
    <w:p w14:paraId="09401FD4" w14:textId="77777777" w:rsidR="00795AA2" w:rsidRDefault="00795AA2" w:rsidP="00795AA2">
      <w:pPr>
        <w:rPr>
          <w:rFonts w:cs="Arial"/>
          <w:szCs w:val="24"/>
        </w:rPr>
      </w:pPr>
    </w:p>
    <w:p w14:paraId="7C11C108" w14:textId="77777777" w:rsidR="00795AA2" w:rsidRDefault="00795AA2" w:rsidP="00795AA2">
      <w:pPr>
        <w:rPr>
          <w:rFonts w:cs="Arial"/>
          <w:szCs w:val="24"/>
        </w:rPr>
      </w:pPr>
    </w:p>
    <w:p w14:paraId="502758E0" w14:textId="77777777" w:rsidR="00795AA2" w:rsidRDefault="00795AA2" w:rsidP="00795AA2">
      <w:pPr>
        <w:rPr>
          <w:rFonts w:cs="Arial"/>
          <w:szCs w:val="24"/>
          <w:u w:val="single"/>
        </w:rPr>
      </w:pPr>
      <w:r>
        <w:rPr>
          <w:rFonts w:cs="Arial"/>
          <w:szCs w:val="24"/>
          <w:u w:val="single"/>
        </w:rPr>
        <w:t>obvod Krajského soudu v Brně</w:t>
      </w:r>
    </w:p>
    <w:p w14:paraId="108964B7" w14:textId="77777777" w:rsidR="00795AA2" w:rsidRDefault="00795AA2" w:rsidP="00795AA2">
      <w:pPr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   </w:t>
      </w:r>
    </w:p>
    <w:p w14:paraId="01E98412" w14:textId="77777777" w:rsidR="00795AA2" w:rsidRDefault="00795AA2" w:rsidP="00795AA2">
      <w:pPr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kandidáti z jiné právní praxe</w:t>
      </w:r>
    </w:p>
    <w:p w14:paraId="767C53DE" w14:textId="77777777" w:rsidR="00795AA2" w:rsidRDefault="00795AA2" w:rsidP="00795AA2">
      <w:pPr>
        <w:rPr>
          <w:rFonts w:cs="Arial"/>
          <w:b/>
          <w:bCs/>
          <w:szCs w:val="24"/>
        </w:rPr>
      </w:pPr>
    </w:p>
    <w:p w14:paraId="1AAA67BC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 xml:space="preserve">Mgr. Milan    V a ř e k a  </w:t>
      </w:r>
    </w:p>
    <w:p w14:paraId="165A5A10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 xml:space="preserve">Okresní soud v Jihlavě </w:t>
      </w:r>
    </w:p>
    <w:p w14:paraId="233DC539" w14:textId="77777777" w:rsidR="00795AA2" w:rsidRDefault="00795AA2" w:rsidP="00795AA2">
      <w:pPr>
        <w:rPr>
          <w:rFonts w:cs="Arial"/>
          <w:szCs w:val="24"/>
        </w:rPr>
      </w:pPr>
    </w:p>
    <w:p w14:paraId="13C3D208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>JUDr. Silvia    M i č u d o v á, Ph.D.</w:t>
      </w:r>
    </w:p>
    <w:p w14:paraId="5A5D4AD5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>Okresní soud v Kroměříži</w:t>
      </w:r>
    </w:p>
    <w:p w14:paraId="480CA39F" w14:textId="77777777" w:rsidR="00795AA2" w:rsidRDefault="00795AA2" w:rsidP="00795AA2">
      <w:pPr>
        <w:rPr>
          <w:rFonts w:cs="Arial"/>
          <w:szCs w:val="24"/>
        </w:rPr>
      </w:pPr>
    </w:p>
    <w:p w14:paraId="27EDE73A" w14:textId="77777777" w:rsidR="00795AA2" w:rsidRDefault="00795AA2" w:rsidP="00795AA2">
      <w:pPr>
        <w:rPr>
          <w:rFonts w:cs="Arial"/>
          <w:szCs w:val="24"/>
          <w:u w:val="single"/>
        </w:rPr>
      </w:pPr>
    </w:p>
    <w:p w14:paraId="6CCC5517" w14:textId="77777777" w:rsidR="00795AA2" w:rsidRDefault="00795AA2" w:rsidP="00795AA2">
      <w:pPr>
        <w:rPr>
          <w:rFonts w:cs="Arial"/>
          <w:szCs w:val="24"/>
          <w:u w:val="single"/>
        </w:rPr>
      </w:pPr>
      <w:r>
        <w:rPr>
          <w:rFonts w:cs="Arial"/>
          <w:szCs w:val="24"/>
          <w:u w:val="single"/>
        </w:rPr>
        <w:t xml:space="preserve">obvod Krajského soudu v Ostravě        </w:t>
      </w:r>
    </w:p>
    <w:p w14:paraId="75E935F5" w14:textId="77777777" w:rsidR="00795AA2" w:rsidRDefault="00795AA2" w:rsidP="00795AA2">
      <w:pPr>
        <w:rPr>
          <w:rFonts w:cs="Arial"/>
          <w:b/>
          <w:bCs/>
          <w:szCs w:val="24"/>
        </w:rPr>
      </w:pPr>
    </w:p>
    <w:p w14:paraId="0EC7F9B5" w14:textId="77777777" w:rsidR="00795AA2" w:rsidRDefault="00795AA2" w:rsidP="00795AA2">
      <w:pPr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justiční čekatelé </w:t>
      </w:r>
    </w:p>
    <w:p w14:paraId="28C3586A" w14:textId="77777777" w:rsidR="00795AA2" w:rsidRDefault="00795AA2" w:rsidP="00795AA2">
      <w:pPr>
        <w:rPr>
          <w:rFonts w:cs="Arial"/>
          <w:b/>
          <w:bCs/>
          <w:szCs w:val="24"/>
        </w:rPr>
      </w:pPr>
    </w:p>
    <w:p w14:paraId="6923B52B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 xml:space="preserve">JUDr. David    R o t r e k l   </w:t>
      </w:r>
    </w:p>
    <w:p w14:paraId="19EA2A95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>Okresní soud v Přerově</w:t>
      </w:r>
    </w:p>
    <w:p w14:paraId="4770688D" w14:textId="77777777" w:rsidR="00795AA2" w:rsidRDefault="00795AA2" w:rsidP="00795AA2">
      <w:pPr>
        <w:rPr>
          <w:rFonts w:cs="Arial"/>
          <w:szCs w:val="24"/>
        </w:rPr>
      </w:pPr>
    </w:p>
    <w:p w14:paraId="3E67BB92" w14:textId="77777777" w:rsidR="00795AA2" w:rsidRDefault="00795AA2" w:rsidP="00795AA2">
      <w:pPr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kandidáti z jiné právní praxe</w:t>
      </w:r>
    </w:p>
    <w:p w14:paraId="2C939B6B" w14:textId="77777777" w:rsidR="00795AA2" w:rsidRDefault="00795AA2" w:rsidP="00795AA2">
      <w:pPr>
        <w:rPr>
          <w:rFonts w:cs="Arial"/>
          <w:b/>
          <w:bCs/>
          <w:szCs w:val="24"/>
        </w:rPr>
      </w:pPr>
    </w:p>
    <w:p w14:paraId="35BE275F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 xml:space="preserve">Mgr. Iveta    C h m e l a ř o v á    H o r á č k o v á  </w:t>
      </w:r>
    </w:p>
    <w:p w14:paraId="5AF936A2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>Okresní soud v Ostravě</w:t>
      </w:r>
    </w:p>
    <w:p w14:paraId="25B1DDDD" w14:textId="77777777" w:rsidR="00795AA2" w:rsidRDefault="00795AA2" w:rsidP="00795AA2">
      <w:pPr>
        <w:rPr>
          <w:rFonts w:cs="Arial"/>
          <w:szCs w:val="24"/>
        </w:rPr>
      </w:pPr>
    </w:p>
    <w:p w14:paraId="3399282D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 xml:space="preserve">Mgr. Ondřej    V a n ě k </w:t>
      </w:r>
    </w:p>
    <w:p w14:paraId="15A7055E" w14:textId="77777777" w:rsidR="00795AA2" w:rsidRDefault="00795AA2" w:rsidP="00795AA2">
      <w:pPr>
        <w:rPr>
          <w:rFonts w:cs="Arial"/>
          <w:szCs w:val="24"/>
        </w:rPr>
      </w:pPr>
      <w:r>
        <w:rPr>
          <w:rFonts w:cs="Arial"/>
          <w:szCs w:val="24"/>
        </w:rPr>
        <w:t>Okresní soud v Šumperku</w:t>
      </w:r>
    </w:p>
    <w:p w14:paraId="43859168" w14:textId="77777777" w:rsidR="00795AA2" w:rsidRDefault="00795AA2" w:rsidP="00795AA2">
      <w:pPr>
        <w:rPr>
          <w:rFonts w:cs="Arial"/>
          <w:szCs w:val="24"/>
        </w:rPr>
      </w:pPr>
    </w:p>
    <w:p w14:paraId="3C76E574" w14:textId="77777777" w:rsidR="009F0B59" w:rsidRDefault="009F0B59"/>
    <w:sectPr w:rsidR="009F0B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A2"/>
    <w:rsid w:val="000219BF"/>
    <w:rsid w:val="003A6CEE"/>
    <w:rsid w:val="004C7294"/>
    <w:rsid w:val="00582B19"/>
    <w:rsid w:val="00795AA2"/>
    <w:rsid w:val="007E547E"/>
    <w:rsid w:val="009F0B59"/>
    <w:rsid w:val="009F5BE1"/>
    <w:rsid w:val="00D5270D"/>
    <w:rsid w:val="00E3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BB88F"/>
  <w15:chartTrackingRefBased/>
  <w15:docId w15:val="{878CCA4C-0A21-4CEC-A80D-F461A495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95AA2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95AA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5AA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5AA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5AA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5AA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5AA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5AA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5AA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5AA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5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5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5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5AA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5AA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5AA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5AA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5AA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5AA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5A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795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5AA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795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5AA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795AA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5AA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795AA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5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5AA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5AA2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795AA2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Novotná Lucie</dc:creator>
  <cp:keywords/>
  <dc:description/>
  <cp:lastModifiedBy>Autor</cp:lastModifiedBy>
  <cp:revision>2</cp:revision>
  <dcterms:created xsi:type="dcterms:W3CDTF">2026-07-09T07:28:00Z</dcterms:created>
  <dcterms:modified xsi:type="dcterms:W3CDTF">2026-07-09T07:28:00Z</dcterms:modified>
</cp:coreProperties>
</file>