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188DE" w14:textId="18C75451" w:rsidR="00704DF7" w:rsidRPr="00EA3EDA" w:rsidRDefault="00A758CD" w:rsidP="00704DF7">
      <w:pPr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Stanovisko - d</w:t>
      </w:r>
      <w:r w:rsidR="00704DF7" w:rsidRPr="00EA3EDA">
        <w:rPr>
          <w:rFonts w:ascii="Times New Roman" w:hAnsi="Times New Roman" w:cs="Times New Roman"/>
          <w:b/>
          <w:sz w:val="24"/>
          <w:szCs w:val="24"/>
        </w:rPr>
        <w:t>ůchodová reforma</w:t>
      </w:r>
    </w:p>
    <w:p w14:paraId="534D6B4E" w14:textId="77777777" w:rsidR="00C628C0" w:rsidRDefault="00C628C0" w:rsidP="00704DF7">
      <w:pPr>
        <w:spacing w:after="160"/>
        <w:jc w:val="both"/>
        <w:rPr>
          <w:rFonts w:ascii="Times New Roman" w:hAnsi="Times New Roman"/>
          <w:noProof/>
          <w:sz w:val="24"/>
          <w:szCs w:val="24"/>
        </w:rPr>
      </w:pPr>
      <w:r w:rsidRPr="00DD4A81">
        <w:rPr>
          <w:rFonts w:ascii="Times New Roman" w:hAnsi="Times New Roman" w:cs="Times New Roman"/>
          <w:sz w:val="24"/>
          <w:szCs w:val="24"/>
        </w:rPr>
        <w:t>Do připomínkového řízení byly vloženy návrhy tří zákonů, které jejich předkladatel MPSV považuje za vyřešení jednoho ze zásadních úkolů této vlády – důchodové reformy.</w:t>
      </w:r>
      <w:r>
        <w:rPr>
          <w:rFonts w:ascii="Times New Roman" w:hAnsi="Times New Roman" w:cs="Times New Roman"/>
          <w:sz w:val="24"/>
          <w:szCs w:val="24"/>
        </w:rPr>
        <w:t xml:space="preserve"> Jde o zákon</w:t>
      </w:r>
      <w:r w:rsidRPr="00AA52DB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495FA1">
        <w:rPr>
          <w:rFonts w:ascii="Times New Roman" w:hAnsi="Times New Roman"/>
          <w:noProof/>
        </w:rPr>
        <w:t>č. 155/1995 Sb.,</w:t>
      </w:r>
      <w:r w:rsidRPr="0036328A">
        <w:rPr>
          <w:rFonts w:ascii="Times New Roman" w:hAnsi="Times New Roman"/>
          <w:b/>
          <w:noProof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důchodovém pojištění, zákon </w:t>
      </w:r>
      <w:r w:rsidRPr="00495FA1">
        <w:rPr>
          <w:rFonts w:ascii="Times New Roman" w:hAnsi="Times New Roman"/>
          <w:noProof/>
          <w:sz w:val="24"/>
          <w:szCs w:val="24"/>
        </w:rPr>
        <w:t>č. 582/1991 Sb., o organizaci a provádění sociálního zabezpečení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495FA1">
        <w:rPr>
          <w:rFonts w:ascii="Times New Roman" w:hAnsi="Times New Roman"/>
          <w:noProof/>
          <w:sz w:val="24"/>
          <w:szCs w:val="24"/>
        </w:rPr>
        <w:t>a zákon č. 589/1992 Sb., o pojistném na sociální zabezpečení a příspěvku na státní politiku zaměstnanosti</w:t>
      </w:r>
      <w:r>
        <w:rPr>
          <w:rFonts w:ascii="Times New Roman" w:hAnsi="Times New Roman"/>
          <w:noProof/>
          <w:sz w:val="24"/>
          <w:szCs w:val="24"/>
        </w:rPr>
        <w:t xml:space="preserve">. </w:t>
      </w:r>
    </w:p>
    <w:p w14:paraId="266B0220" w14:textId="7EFF1576" w:rsidR="00704DF7" w:rsidRPr="00495FA1" w:rsidRDefault="00B87DB2" w:rsidP="00704DF7">
      <w:pPr>
        <w:spacing w:after="16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Ministerstvo práce a sociálních věcí </w:t>
      </w:r>
      <w:r w:rsidR="00E84C8C">
        <w:rPr>
          <w:rFonts w:ascii="Times New Roman" w:hAnsi="Times New Roman" w:cs="Times New Roman"/>
          <w:sz w:val="24"/>
          <w:szCs w:val="24"/>
        </w:rPr>
        <w:t>to pokládá za</w:t>
      </w:r>
      <w:r w:rsidR="00F92682">
        <w:rPr>
          <w:rFonts w:ascii="Times New Roman" w:hAnsi="Times New Roman" w:cs="Times New Roman"/>
          <w:sz w:val="24"/>
          <w:szCs w:val="24"/>
        </w:rPr>
        <w:t xml:space="preserve"> vyřešen</w:t>
      </w:r>
      <w:r w:rsidR="00E84C8C">
        <w:rPr>
          <w:rFonts w:ascii="Times New Roman" w:hAnsi="Times New Roman" w:cs="Times New Roman"/>
          <w:sz w:val="24"/>
          <w:szCs w:val="24"/>
        </w:rPr>
        <w:t>í</w:t>
      </w:r>
      <w:r w:rsidR="00704DF7" w:rsidRPr="00DD4A81">
        <w:rPr>
          <w:rFonts w:ascii="Times New Roman" w:hAnsi="Times New Roman" w:cs="Times New Roman"/>
          <w:sz w:val="24"/>
          <w:szCs w:val="24"/>
        </w:rPr>
        <w:t xml:space="preserve"> jedn</w:t>
      </w:r>
      <w:r w:rsidR="00E84C8C">
        <w:rPr>
          <w:rFonts w:ascii="Times New Roman" w:hAnsi="Times New Roman" w:cs="Times New Roman"/>
          <w:sz w:val="24"/>
          <w:szCs w:val="24"/>
        </w:rPr>
        <w:t>oho</w:t>
      </w:r>
      <w:r w:rsidR="00704DF7" w:rsidRPr="00DD4A81">
        <w:rPr>
          <w:rFonts w:ascii="Times New Roman" w:hAnsi="Times New Roman" w:cs="Times New Roman"/>
          <w:sz w:val="24"/>
          <w:szCs w:val="24"/>
        </w:rPr>
        <w:t xml:space="preserve"> ze zásadních úkolů této vlády – důchodov</w:t>
      </w:r>
      <w:r w:rsidR="00E84C8C">
        <w:rPr>
          <w:rFonts w:ascii="Times New Roman" w:hAnsi="Times New Roman" w:cs="Times New Roman"/>
          <w:sz w:val="24"/>
          <w:szCs w:val="24"/>
        </w:rPr>
        <w:t>é reformy</w:t>
      </w:r>
      <w:r w:rsidR="00704DF7" w:rsidRPr="00DD4A81">
        <w:rPr>
          <w:rFonts w:ascii="Times New Roman" w:hAnsi="Times New Roman" w:cs="Times New Roman"/>
          <w:sz w:val="24"/>
          <w:szCs w:val="24"/>
        </w:rPr>
        <w:t>.</w:t>
      </w:r>
      <w:r w:rsidR="00704D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3CFB2D" w14:textId="0CA6EEFC" w:rsidR="00704DF7" w:rsidRDefault="00E84C8C" w:rsidP="00704DF7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</w:t>
      </w:r>
      <w:r w:rsidR="00704DF7">
        <w:rPr>
          <w:rFonts w:ascii="Times New Roman" w:hAnsi="Times New Roman" w:cs="Times New Roman"/>
          <w:sz w:val="24"/>
          <w:szCs w:val="24"/>
        </w:rPr>
        <w:t xml:space="preserve"> důchodové reformy </w:t>
      </w:r>
      <w:r w:rsidR="0055521B">
        <w:rPr>
          <w:rFonts w:ascii="Times New Roman" w:hAnsi="Times New Roman" w:cs="Times New Roman"/>
          <w:sz w:val="24"/>
          <w:szCs w:val="24"/>
        </w:rPr>
        <w:t xml:space="preserve">byl prezentovaný také vedením </w:t>
      </w:r>
      <w:r w:rsidR="00F92682">
        <w:rPr>
          <w:rFonts w:ascii="Times New Roman" w:hAnsi="Times New Roman" w:cs="Times New Roman"/>
          <w:sz w:val="24"/>
          <w:szCs w:val="24"/>
        </w:rPr>
        <w:t>Komis</w:t>
      </w:r>
      <w:r>
        <w:rPr>
          <w:rFonts w:ascii="Times New Roman" w:hAnsi="Times New Roman" w:cs="Times New Roman"/>
          <w:sz w:val="24"/>
          <w:szCs w:val="24"/>
        </w:rPr>
        <w:t>e</w:t>
      </w:r>
      <w:r w:rsidR="00F92682">
        <w:rPr>
          <w:rFonts w:ascii="Times New Roman" w:hAnsi="Times New Roman" w:cs="Times New Roman"/>
          <w:sz w:val="24"/>
          <w:szCs w:val="24"/>
        </w:rPr>
        <w:t xml:space="preserve"> pro spravedlivé důchody, složen</w:t>
      </w:r>
      <w:r>
        <w:rPr>
          <w:rFonts w:ascii="Times New Roman" w:hAnsi="Times New Roman" w:cs="Times New Roman"/>
          <w:sz w:val="24"/>
          <w:szCs w:val="24"/>
        </w:rPr>
        <w:t>é</w:t>
      </w:r>
      <w:r w:rsidR="00F92682">
        <w:rPr>
          <w:rFonts w:ascii="Times New Roman" w:hAnsi="Times New Roman" w:cs="Times New Roman"/>
          <w:sz w:val="24"/>
          <w:szCs w:val="24"/>
        </w:rPr>
        <w:t xml:space="preserve"> ze </w:t>
      </w:r>
      <w:r w:rsidR="00704DF7" w:rsidRPr="00DD4A81">
        <w:rPr>
          <w:rFonts w:ascii="Times New Roman" w:hAnsi="Times New Roman" w:cs="Times New Roman"/>
          <w:sz w:val="24"/>
          <w:szCs w:val="24"/>
        </w:rPr>
        <w:t>43 členů</w:t>
      </w:r>
      <w:r w:rsidR="00F92682">
        <w:rPr>
          <w:rFonts w:ascii="Times New Roman" w:hAnsi="Times New Roman" w:cs="Times New Roman"/>
          <w:sz w:val="24"/>
          <w:szCs w:val="24"/>
        </w:rPr>
        <w:t xml:space="preserve"> z řad pos</w:t>
      </w:r>
      <w:r w:rsidR="00796B93">
        <w:rPr>
          <w:rFonts w:ascii="Times New Roman" w:hAnsi="Times New Roman" w:cs="Times New Roman"/>
          <w:sz w:val="24"/>
          <w:szCs w:val="24"/>
        </w:rPr>
        <w:t>la</w:t>
      </w:r>
      <w:r w:rsidR="00F92682">
        <w:rPr>
          <w:rFonts w:ascii="Times New Roman" w:hAnsi="Times New Roman" w:cs="Times New Roman"/>
          <w:sz w:val="24"/>
          <w:szCs w:val="24"/>
        </w:rPr>
        <w:t>nců, expertů, zástupců veře</w:t>
      </w:r>
      <w:r w:rsidR="00796B93">
        <w:rPr>
          <w:rFonts w:ascii="Times New Roman" w:hAnsi="Times New Roman" w:cs="Times New Roman"/>
          <w:sz w:val="24"/>
          <w:szCs w:val="24"/>
        </w:rPr>
        <w:t>j</w:t>
      </w:r>
      <w:r w:rsidR="00F92682">
        <w:rPr>
          <w:rFonts w:ascii="Times New Roman" w:hAnsi="Times New Roman" w:cs="Times New Roman"/>
          <w:sz w:val="24"/>
          <w:szCs w:val="24"/>
        </w:rPr>
        <w:t>nosti.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704DF7">
        <w:rPr>
          <w:rFonts w:ascii="Times New Roman" w:hAnsi="Times New Roman" w:cs="Times New Roman"/>
          <w:sz w:val="24"/>
          <w:szCs w:val="24"/>
        </w:rPr>
        <w:t>ákladní lini</w:t>
      </w:r>
      <w:r>
        <w:rPr>
          <w:rFonts w:ascii="Times New Roman" w:hAnsi="Times New Roman" w:cs="Times New Roman"/>
          <w:sz w:val="24"/>
          <w:szCs w:val="24"/>
        </w:rPr>
        <w:t>e</w:t>
      </w:r>
      <w:r w:rsidR="00704DF7">
        <w:rPr>
          <w:rFonts w:ascii="Times New Roman" w:hAnsi="Times New Roman" w:cs="Times New Roman"/>
          <w:sz w:val="24"/>
          <w:szCs w:val="24"/>
        </w:rPr>
        <w:t xml:space="preserve"> důchodové reformy </w:t>
      </w:r>
      <w:r>
        <w:rPr>
          <w:rFonts w:ascii="Times New Roman" w:hAnsi="Times New Roman" w:cs="Times New Roman"/>
          <w:sz w:val="24"/>
          <w:szCs w:val="24"/>
        </w:rPr>
        <w:t>vyjádřen</w:t>
      </w:r>
      <w:r w:rsidR="0055521B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ve</w:t>
      </w:r>
      <w:r w:rsidR="00704DF7">
        <w:rPr>
          <w:rFonts w:ascii="Times New Roman" w:hAnsi="Times New Roman" w:cs="Times New Roman"/>
          <w:sz w:val="24"/>
          <w:szCs w:val="24"/>
        </w:rPr>
        <w:t xml:space="preserve"> vládní</w:t>
      </w:r>
      <w:r>
        <w:rPr>
          <w:rFonts w:ascii="Times New Roman" w:hAnsi="Times New Roman" w:cs="Times New Roman"/>
          <w:sz w:val="24"/>
          <w:szCs w:val="24"/>
        </w:rPr>
        <w:t>m</w:t>
      </w:r>
      <w:r w:rsidR="00704DF7">
        <w:rPr>
          <w:rFonts w:ascii="Times New Roman" w:hAnsi="Times New Roman" w:cs="Times New Roman"/>
          <w:sz w:val="24"/>
          <w:szCs w:val="24"/>
        </w:rPr>
        <w:t xml:space="preserve"> </w:t>
      </w:r>
      <w:r w:rsidR="001E500A">
        <w:rPr>
          <w:rFonts w:ascii="Times New Roman" w:hAnsi="Times New Roman" w:cs="Times New Roman"/>
          <w:sz w:val="24"/>
          <w:szCs w:val="24"/>
        </w:rPr>
        <w:t>programové</w:t>
      </w:r>
      <w:r>
        <w:rPr>
          <w:rFonts w:ascii="Times New Roman" w:hAnsi="Times New Roman" w:cs="Times New Roman"/>
          <w:sz w:val="24"/>
          <w:szCs w:val="24"/>
        </w:rPr>
        <w:t>m</w:t>
      </w:r>
      <w:r w:rsidR="001E500A">
        <w:rPr>
          <w:rFonts w:ascii="Times New Roman" w:hAnsi="Times New Roman" w:cs="Times New Roman"/>
          <w:sz w:val="24"/>
          <w:szCs w:val="24"/>
        </w:rPr>
        <w:t xml:space="preserve"> </w:t>
      </w:r>
      <w:r w:rsidR="00704DF7">
        <w:rPr>
          <w:rFonts w:ascii="Times New Roman" w:hAnsi="Times New Roman" w:cs="Times New Roman"/>
          <w:sz w:val="24"/>
          <w:szCs w:val="24"/>
        </w:rPr>
        <w:t>prohlášení</w:t>
      </w:r>
      <w:r w:rsidR="0055521B">
        <w:rPr>
          <w:rFonts w:ascii="Times New Roman" w:hAnsi="Times New Roman" w:cs="Times New Roman"/>
          <w:sz w:val="24"/>
          <w:szCs w:val="24"/>
        </w:rPr>
        <w:t xml:space="preserve"> nebyla respektována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E7AB02" w14:textId="274442EA" w:rsidR="001B0D82" w:rsidRDefault="00E84C8C" w:rsidP="00704DF7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Nicméně</w:t>
      </w:r>
      <w:r w:rsidR="00704DF7">
        <w:rPr>
          <w:rFonts w:ascii="Times New Roman" w:hAnsi="Times New Roman" w:cs="Times New Roman"/>
          <w:sz w:val="24"/>
          <w:szCs w:val="24"/>
        </w:rPr>
        <w:t xml:space="preserve"> vytvoření Komise pro spravedlivé důchody znamenalo, že zaměření této komise pravděpodobně bude směř</w:t>
      </w:r>
      <w:r>
        <w:rPr>
          <w:rFonts w:ascii="Times New Roman" w:hAnsi="Times New Roman" w:cs="Times New Roman"/>
          <w:sz w:val="24"/>
          <w:szCs w:val="24"/>
        </w:rPr>
        <w:t>ovat jinam.</w:t>
      </w:r>
      <w:r w:rsidR="00704DF7">
        <w:rPr>
          <w:rFonts w:ascii="Times New Roman" w:hAnsi="Times New Roman" w:cs="Times New Roman"/>
          <w:sz w:val="24"/>
          <w:szCs w:val="24"/>
        </w:rPr>
        <w:t xml:space="preserve"> Co to jsou spravedlivé důchody? </w:t>
      </w:r>
      <w:r>
        <w:rPr>
          <w:rFonts w:ascii="Times New Roman" w:hAnsi="Times New Roman" w:cs="Times New Roman"/>
          <w:sz w:val="24"/>
          <w:szCs w:val="24"/>
        </w:rPr>
        <w:t>Chápeme to správně, že</w:t>
      </w:r>
      <w:r w:rsidR="00704DF7">
        <w:rPr>
          <w:rFonts w:ascii="Times New Roman" w:hAnsi="Times New Roman" w:cs="Times New Roman"/>
          <w:sz w:val="24"/>
          <w:szCs w:val="24"/>
        </w:rPr>
        <w:t xml:space="preserve"> dosavadní starobní důchody jsou nespravedlivé</w:t>
      </w:r>
      <w:r>
        <w:rPr>
          <w:rFonts w:ascii="Times New Roman" w:hAnsi="Times New Roman" w:cs="Times New Roman"/>
          <w:sz w:val="24"/>
          <w:szCs w:val="24"/>
        </w:rPr>
        <w:t xml:space="preserve">? V čem bude </w:t>
      </w:r>
      <w:r w:rsidR="00704DF7">
        <w:rPr>
          <w:rFonts w:ascii="Times New Roman" w:hAnsi="Times New Roman" w:cs="Times New Roman"/>
          <w:sz w:val="24"/>
          <w:szCs w:val="24"/>
        </w:rPr>
        <w:t xml:space="preserve">spravedlnost starobních důchodů budoucnosti, nám bohužel komise nesdělila. Pravděpodobně to ani není možné. </w:t>
      </w:r>
    </w:p>
    <w:p w14:paraId="0F457706" w14:textId="70B537EE" w:rsidR="00704DF7" w:rsidRDefault="00E84C8C" w:rsidP="00704DF7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Byla v tomto názvu ovšem inovace, protože d</w:t>
      </w:r>
      <w:r w:rsidR="00704DF7">
        <w:rPr>
          <w:rFonts w:ascii="Times New Roman" w:hAnsi="Times New Roman" w:cs="Times New Roman"/>
          <w:sz w:val="24"/>
          <w:szCs w:val="24"/>
        </w:rPr>
        <w:t>osud žádná z</w:t>
      </w:r>
      <w:r>
        <w:rPr>
          <w:rFonts w:ascii="Times New Roman" w:hAnsi="Times New Roman" w:cs="Times New Roman"/>
          <w:sz w:val="24"/>
          <w:szCs w:val="24"/>
        </w:rPr>
        <w:t xml:space="preserve"> předchozích</w:t>
      </w:r>
      <w:r w:rsidR="00704DF7">
        <w:rPr>
          <w:rFonts w:ascii="Times New Roman" w:hAnsi="Times New Roman" w:cs="Times New Roman"/>
          <w:sz w:val="24"/>
          <w:szCs w:val="24"/>
        </w:rPr>
        <w:t xml:space="preserve"> komisí, nepřišla s myšlenkou vytvoření spravedlivých starobních důchodů. </w:t>
      </w:r>
      <w:r>
        <w:rPr>
          <w:rFonts w:ascii="Times New Roman" w:hAnsi="Times New Roman" w:cs="Times New Roman"/>
          <w:sz w:val="24"/>
          <w:szCs w:val="24"/>
        </w:rPr>
        <w:t>A my jsm</w:t>
      </w:r>
      <w:r w:rsidR="004E147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přesvědčeni, že</w:t>
      </w:r>
      <w:r w:rsidR="00704DF7">
        <w:rPr>
          <w:rFonts w:ascii="Times New Roman" w:hAnsi="Times New Roman" w:cs="Times New Roman"/>
          <w:sz w:val="24"/>
          <w:szCs w:val="24"/>
        </w:rPr>
        <w:t xml:space="preserve"> již v názvu této komise byly zcela vědomě opuštěny zásady, které pro směr řešení důchodové reformy stanovilo vládní prohlášení.</w:t>
      </w:r>
    </w:p>
    <w:p w14:paraId="7762224F" w14:textId="23D98EF2" w:rsidR="00704DF7" w:rsidRDefault="00E84C8C" w:rsidP="00704DF7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Vládní prohlášení</w:t>
      </w:r>
      <w:r w:rsidR="00704DF7">
        <w:rPr>
          <w:rFonts w:ascii="Times New Roman" w:hAnsi="Times New Roman" w:cs="Times New Roman"/>
          <w:sz w:val="24"/>
          <w:szCs w:val="24"/>
        </w:rPr>
        <w:t xml:space="preserve"> předpoklád</w:t>
      </w:r>
      <w:r>
        <w:rPr>
          <w:rFonts w:ascii="Times New Roman" w:hAnsi="Times New Roman" w:cs="Times New Roman"/>
          <w:sz w:val="24"/>
          <w:szCs w:val="24"/>
        </w:rPr>
        <w:t>alo</w:t>
      </w:r>
      <w:r w:rsidR="00704DF7">
        <w:rPr>
          <w:rFonts w:ascii="Times New Roman" w:hAnsi="Times New Roman" w:cs="Times New Roman"/>
          <w:sz w:val="24"/>
          <w:szCs w:val="24"/>
        </w:rPr>
        <w:t xml:space="preserve"> vytvoření samostatného důchodového účtu, který by samostatně sledoval příjmy a výdaje v systému důchodového pojištění. </w:t>
      </w:r>
      <w:r>
        <w:rPr>
          <w:rFonts w:ascii="Times New Roman" w:hAnsi="Times New Roman" w:cs="Times New Roman"/>
          <w:sz w:val="24"/>
          <w:szCs w:val="24"/>
        </w:rPr>
        <w:t>Prostě měl by to být</w:t>
      </w:r>
      <w:r w:rsidR="00704DF7">
        <w:rPr>
          <w:rFonts w:ascii="Times New Roman" w:hAnsi="Times New Roman" w:cs="Times New Roman"/>
          <w:sz w:val="24"/>
          <w:szCs w:val="24"/>
        </w:rPr>
        <w:t xml:space="preserve"> transparentní účet, kde by byly soustředěny všechny příjmy plynoucí z důchodového pojištění a také výdaje</w:t>
      </w:r>
      <w:r w:rsidR="00691213">
        <w:rPr>
          <w:rFonts w:ascii="Times New Roman" w:hAnsi="Times New Roman" w:cs="Times New Roman"/>
          <w:sz w:val="24"/>
          <w:szCs w:val="24"/>
        </w:rPr>
        <w:t xml:space="preserve"> na vyplácené starobní důchody</w:t>
      </w:r>
      <w:r w:rsidR="00704DF7">
        <w:rPr>
          <w:rFonts w:ascii="Times New Roman" w:hAnsi="Times New Roman" w:cs="Times New Roman"/>
          <w:sz w:val="24"/>
          <w:szCs w:val="24"/>
        </w:rPr>
        <w:t>.</w:t>
      </w:r>
    </w:p>
    <w:p w14:paraId="60608EBA" w14:textId="69BBEBBF" w:rsidR="00C628C0" w:rsidRDefault="00C628C0" w:rsidP="00C628C0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Konkrétně uvádí – „</w:t>
      </w:r>
      <w:r w:rsidRPr="00DD4A81">
        <w:rPr>
          <w:rFonts w:ascii="Times New Roman" w:hAnsi="Times New Roman" w:cs="Times New Roman"/>
          <w:sz w:val="24"/>
          <w:szCs w:val="24"/>
        </w:rPr>
        <w:t>Chceme důchodovou reformu.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4A81">
        <w:rPr>
          <w:rFonts w:ascii="Times New Roman" w:hAnsi="Times New Roman" w:cs="Times New Roman"/>
          <w:sz w:val="24"/>
          <w:szCs w:val="24"/>
        </w:rPr>
        <w:t>Chceme konkrétní kroky bez zdlouhavých a neplodných diskusí. Podstatou bude oddělení důchodového účtu od státního rozpočtu a stanovení jasných finančních vztahů mezi tímto účtem a státním rozpočtem, případně dalšími zdroji příjmů pro tento účet.  Veřejnost bude vědět, tam jejích sociální odvody směřují a jako jsou využity.“</w:t>
      </w:r>
    </w:p>
    <w:p w14:paraId="3AEFAF29" w14:textId="6F5829C7" w:rsidR="00C628C0" w:rsidRDefault="00704DF7" w:rsidP="00C628C0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Dnes </w:t>
      </w:r>
      <w:r w:rsidR="00E84C8C">
        <w:rPr>
          <w:rFonts w:ascii="Times New Roman" w:hAnsi="Times New Roman" w:cs="Times New Roman"/>
          <w:sz w:val="24"/>
          <w:szCs w:val="24"/>
        </w:rPr>
        <w:t xml:space="preserve">existuje důchodový účet pouze virtuálně. </w:t>
      </w:r>
      <w:r w:rsidR="00C628C0">
        <w:rPr>
          <w:rFonts w:ascii="Times New Roman" w:hAnsi="Times New Roman" w:cs="Times New Roman"/>
          <w:sz w:val="24"/>
          <w:szCs w:val="24"/>
        </w:rPr>
        <w:t xml:space="preserve">Fungující samostatný účet by musel např. jeho přebytek, který zde byl v předminulém roce, samostatně spravovat a jako takový by také měl být předmětem samostatného zúčtování – a také zhodnocování. Tak jak je to běžné v systémech důchodového pojištění. To samozřejmě současný virtuální účet vůbec neumožňuje. </w:t>
      </w:r>
    </w:p>
    <w:p w14:paraId="191338AC" w14:textId="13B60F5A" w:rsidR="00704DF7" w:rsidRDefault="00704DF7" w:rsidP="00704DF7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Současně by také tento oddělený účet musel mít přesně definovaný vztah ke státnímu rozpočtu, který by měl – podle našeho názoru – pokrývat případné deficity tohoto účtu. </w:t>
      </w:r>
      <w:r w:rsidR="00A17282">
        <w:rPr>
          <w:rFonts w:ascii="Times New Roman" w:hAnsi="Times New Roman" w:cs="Times New Roman"/>
          <w:sz w:val="24"/>
          <w:szCs w:val="24"/>
        </w:rPr>
        <w:t>Domníváme se, že by byl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6444">
        <w:rPr>
          <w:rFonts w:ascii="Times New Roman" w:hAnsi="Times New Roman" w:cs="Times New Roman"/>
          <w:sz w:val="24"/>
          <w:szCs w:val="24"/>
        </w:rPr>
        <w:t>spravován samostatnou institucí</w:t>
      </w:r>
      <w:r w:rsidR="00A172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Česk</w:t>
      </w:r>
      <w:r w:rsidR="00A17282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správ</w:t>
      </w:r>
      <w:r w:rsidR="00A17282">
        <w:rPr>
          <w:rFonts w:ascii="Times New Roman" w:hAnsi="Times New Roman" w:cs="Times New Roman"/>
          <w:sz w:val="24"/>
          <w:szCs w:val="24"/>
        </w:rPr>
        <w:t>ou</w:t>
      </w:r>
      <w:r w:rsidR="0055521B">
        <w:rPr>
          <w:rFonts w:ascii="Times New Roman" w:hAnsi="Times New Roman" w:cs="Times New Roman"/>
          <w:sz w:val="24"/>
          <w:szCs w:val="24"/>
        </w:rPr>
        <w:t xml:space="preserve"> sociálního zabezpečení</w:t>
      </w:r>
      <w:r w:rsidR="003A6444">
        <w:rPr>
          <w:rFonts w:ascii="Times New Roman" w:hAnsi="Times New Roman" w:cs="Times New Roman"/>
          <w:sz w:val="24"/>
          <w:szCs w:val="24"/>
        </w:rPr>
        <w:t xml:space="preserve"> </w:t>
      </w:r>
      <w:r w:rsidR="00A17282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kontrolován správní radou, kde by zasedli představitelé veřejnosti resp. parlamentních stran.</w:t>
      </w:r>
    </w:p>
    <w:p w14:paraId="359A8262" w14:textId="3184EECD" w:rsidR="00A17282" w:rsidRDefault="00A17282" w:rsidP="00704DF7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</w:t>
      </w:r>
      <w:r w:rsidR="00704DF7">
        <w:rPr>
          <w:rFonts w:ascii="Times New Roman" w:hAnsi="Times New Roman" w:cs="Times New Roman"/>
          <w:sz w:val="24"/>
          <w:szCs w:val="24"/>
        </w:rPr>
        <w:t> tomuto zásadnímu závěru</w:t>
      </w:r>
      <w:r>
        <w:rPr>
          <w:rFonts w:ascii="Times New Roman" w:hAnsi="Times New Roman" w:cs="Times New Roman"/>
          <w:sz w:val="24"/>
          <w:szCs w:val="24"/>
        </w:rPr>
        <w:t xml:space="preserve"> vládního prohlášení</w:t>
      </w:r>
      <w:r w:rsidR="00704DF7">
        <w:rPr>
          <w:rFonts w:ascii="Times New Roman" w:hAnsi="Times New Roman" w:cs="Times New Roman"/>
          <w:sz w:val="24"/>
          <w:szCs w:val="24"/>
        </w:rPr>
        <w:t xml:space="preserve"> Komise pro spravedlivé důchody neučinila vůbec žádný závěr</w:t>
      </w:r>
      <w:r>
        <w:rPr>
          <w:rFonts w:ascii="Times New Roman" w:hAnsi="Times New Roman" w:cs="Times New Roman"/>
          <w:sz w:val="24"/>
          <w:szCs w:val="24"/>
        </w:rPr>
        <w:t xml:space="preserve">. Ačkoli </w:t>
      </w:r>
      <w:r w:rsidR="00AE1921" w:rsidRPr="00BA7672">
        <w:rPr>
          <w:rFonts w:ascii="Times New Roman" w:hAnsi="Times New Roman" w:cs="Times New Roman"/>
          <w:sz w:val="24"/>
          <w:szCs w:val="24"/>
        </w:rPr>
        <w:t>MPSV</w:t>
      </w:r>
      <w:r w:rsidR="009931D4" w:rsidRPr="00BA7672">
        <w:rPr>
          <w:rFonts w:ascii="Times New Roman" w:hAnsi="Times New Roman" w:cs="Times New Roman"/>
          <w:sz w:val="24"/>
          <w:szCs w:val="24"/>
        </w:rPr>
        <w:t xml:space="preserve"> již měl</w:t>
      </w:r>
      <w:r w:rsidR="00BA7672" w:rsidRPr="00BA7672">
        <w:rPr>
          <w:rFonts w:ascii="Times New Roman" w:hAnsi="Times New Roman" w:cs="Times New Roman"/>
          <w:sz w:val="24"/>
          <w:szCs w:val="24"/>
        </w:rPr>
        <w:t>o</w:t>
      </w:r>
      <w:r w:rsidR="009931D4" w:rsidRPr="00BA7672">
        <w:rPr>
          <w:rFonts w:ascii="Times New Roman" w:hAnsi="Times New Roman" w:cs="Times New Roman"/>
          <w:sz w:val="24"/>
          <w:szCs w:val="24"/>
        </w:rPr>
        <w:t xml:space="preserve"> k dispozici výslednou zprávu OECD 2020, </w:t>
      </w:r>
      <w:r>
        <w:rPr>
          <w:rFonts w:ascii="Times New Roman" w:hAnsi="Times New Roman" w:cs="Times New Roman"/>
          <w:sz w:val="24"/>
          <w:szCs w:val="24"/>
        </w:rPr>
        <w:t xml:space="preserve">která </w:t>
      </w:r>
      <w:r w:rsidR="009931D4" w:rsidRPr="00BA7672">
        <w:rPr>
          <w:rFonts w:ascii="Times New Roman" w:hAnsi="Times New Roman" w:cs="Times New Roman"/>
          <w:sz w:val="24"/>
          <w:szCs w:val="24"/>
        </w:rPr>
        <w:t xml:space="preserve">doporučila oddělit účet důchodového systému </w:t>
      </w:r>
      <w:r w:rsidR="00BA7672" w:rsidRPr="00BA7672">
        <w:rPr>
          <w:rFonts w:ascii="Times New Roman" w:hAnsi="Times New Roman" w:cs="Times New Roman"/>
          <w:sz w:val="24"/>
          <w:szCs w:val="24"/>
        </w:rPr>
        <w:t>od</w:t>
      </w:r>
      <w:r w:rsidR="009931D4" w:rsidRPr="00BA7672">
        <w:rPr>
          <w:rFonts w:ascii="Times New Roman" w:hAnsi="Times New Roman" w:cs="Times New Roman"/>
          <w:sz w:val="24"/>
          <w:szCs w:val="24"/>
        </w:rPr>
        <w:t xml:space="preserve"> státního rozpočtu především s ohledem na </w:t>
      </w:r>
      <w:r w:rsidR="00BE6457" w:rsidRPr="00BA7672">
        <w:rPr>
          <w:rFonts w:ascii="Times New Roman" w:hAnsi="Times New Roman" w:cs="Times New Roman"/>
          <w:sz w:val="24"/>
          <w:szCs w:val="24"/>
        </w:rPr>
        <w:t>transparentnost a posílení správy důchodového systému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032C2E" w14:textId="6DC0DDDD" w:rsidR="00704DF7" w:rsidRPr="00B67D5C" w:rsidRDefault="00704DF7" w:rsidP="008A7E1D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B67D5C">
        <w:rPr>
          <w:rFonts w:ascii="Times New Roman" w:hAnsi="Times New Roman" w:cs="Times New Roman"/>
          <w:sz w:val="24"/>
          <w:szCs w:val="24"/>
        </w:rPr>
        <w:t xml:space="preserve">Návrh </w:t>
      </w:r>
      <w:r w:rsidR="00A17282">
        <w:rPr>
          <w:rFonts w:ascii="Times New Roman" w:hAnsi="Times New Roman" w:cs="Times New Roman"/>
          <w:sz w:val="24"/>
          <w:szCs w:val="24"/>
        </w:rPr>
        <w:t xml:space="preserve">dalších </w:t>
      </w:r>
      <w:r w:rsidRPr="00B67D5C">
        <w:rPr>
          <w:rFonts w:ascii="Times New Roman" w:hAnsi="Times New Roman" w:cs="Times New Roman"/>
          <w:sz w:val="24"/>
          <w:szCs w:val="24"/>
        </w:rPr>
        <w:t xml:space="preserve">změn důchodového systému </w:t>
      </w:r>
      <w:r w:rsidR="0055521B">
        <w:rPr>
          <w:rFonts w:ascii="Times New Roman" w:hAnsi="Times New Roman" w:cs="Times New Roman"/>
          <w:sz w:val="24"/>
          <w:szCs w:val="24"/>
        </w:rPr>
        <w:t>v</w:t>
      </w:r>
      <w:r w:rsidR="00A17282">
        <w:rPr>
          <w:rFonts w:ascii="Times New Roman" w:hAnsi="Times New Roman" w:cs="Times New Roman"/>
          <w:sz w:val="24"/>
          <w:szCs w:val="24"/>
        </w:rPr>
        <w:t>ůbec neřeš</w:t>
      </w:r>
      <w:r w:rsidR="008A7E1D">
        <w:rPr>
          <w:rFonts w:ascii="Times New Roman" w:hAnsi="Times New Roman" w:cs="Times New Roman"/>
          <w:sz w:val="24"/>
          <w:szCs w:val="24"/>
        </w:rPr>
        <w:t>í,</w:t>
      </w:r>
      <w:r w:rsidRPr="00B67D5C">
        <w:rPr>
          <w:rFonts w:ascii="Times New Roman" w:hAnsi="Times New Roman" w:cs="Times New Roman"/>
          <w:sz w:val="24"/>
          <w:szCs w:val="24"/>
        </w:rPr>
        <w:t xml:space="preserve"> jak bude systém dlouhodobě stabilní</w:t>
      </w:r>
      <w:r w:rsidR="008A7E1D">
        <w:rPr>
          <w:rFonts w:ascii="Times New Roman" w:hAnsi="Times New Roman" w:cs="Times New Roman"/>
          <w:sz w:val="24"/>
          <w:szCs w:val="24"/>
        </w:rPr>
        <w:t>.</w:t>
      </w:r>
    </w:p>
    <w:p w14:paraId="705A217A" w14:textId="7A90A2F2" w:rsidR="00704DF7" w:rsidRDefault="00704DF7" w:rsidP="00704D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Podle návrhu by byly </w:t>
      </w:r>
      <w:r w:rsidRPr="00DD4A81">
        <w:rPr>
          <w:rFonts w:ascii="Times New Roman" w:hAnsi="Times New Roman" w:cs="Times New Roman"/>
          <w:sz w:val="24"/>
          <w:szCs w:val="24"/>
        </w:rPr>
        <w:t xml:space="preserve">parametry </w:t>
      </w:r>
      <w:r w:rsidR="008A7E1D">
        <w:rPr>
          <w:rFonts w:ascii="Times New Roman" w:hAnsi="Times New Roman" w:cs="Times New Roman"/>
          <w:sz w:val="24"/>
          <w:szCs w:val="24"/>
        </w:rPr>
        <w:t xml:space="preserve">budoucího </w:t>
      </w:r>
      <w:r w:rsidRPr="00DD4A81">
        <w:rPr>
          <w:rFonts w:ascii="Times New Roman" w:hAnsi="Times New Roman" w:cs="Times New Roman"/>
          <w:sz w:val="24"/>
          <w:szCs w:val="24"/>
        </w:rPr>
        <w:t>důchodu nastaveny tak, že</w:t>
      </w:r>
      <w:r>
        <w:rPr>
          <w:rFonts w:ascii="Times New Roman" w:hAnsi="Times New Roman" w:cs="Times New Roman"/>
          <w:sz w:val="24"/>
          <w:szCs w:val="24"/>
        </w:rPr>
        <w:t xml:space="preserve"> jeho </w:t>
      </w:r>
      <w:r w:rsidRPr="00DD4A81">
        <w:rPr>
          <w:rFonts w:ascii="Times New Roman" w:hAnsi="Times New Roman" w:cs="Times New Roman"/>
          <w:sz w:val="24"/>
          <w:szCs w:val="24"/>
        </w:rPr>
        <w:t xml:space="preserve">závislost na výdělku </w:t>
      </w:r>
      <w:r w:rsidR="00A452F2">
        <w:rPr>
          <w:rFonts w:ascii="Times New Roman" w:hAnsi="Times New Roman" w:cs="Times New Roman"/>
          <w:sz w:val="24"/>
          <w:szCs w:val="24"/>
        </w:rPr>
        <w:t xml:space="preserve">by </w:t>
      </w:r>
      <w:r w:rsidRPr="00DD4A81">
        <w:rPr>
          <w:rFonts w:ascii="Times New Roman" w:hAnsi="Times New Roman" w:cs="Times New Roman"/>
          <w:sz w:val="24"/>
          <w:szCs w:val="24"/>
        </w:rPr>
        <w:t>s rostoucím příjmem rychle kles</w:t>
      </w:r>
      <w:r w:rsidR="00A452F2">
        <w:rPr>
          <w:rFonts w:ascii="Times New Roman" w:hAnsi="Times New Roman" w:cs="Times New Roman"/>
          <w:sz w:val="24"/>
          <w:szCs w:val="24"/>
        </w:rPr>
        <w:t xml:space="preserve">la, </w:t>
      </w:r>
      <w:r w:rsidRPr="00DD4A81">
        <w:rPr>
          <w:rFonts w:ascii="Times New Roman" w:hAnsi="Times New Roman" w:cs="Times New Roman"/>
          <w:sz w:val="24"/>
          <w:szCs w:val="24"/>
        </w:rPr>
        <w:t xml:space="preserve">a </w:t>
      </w:r>
      <w:r w:rsidR="00A452F2">
        <w:rPr>
          <w:rFonts w:ascii="Times New Roman" w:hAnsi="Times New Roman" w:cs="Times New Roman"/>
          <w:sz w:val="24"/>
          <w:szCs w:val="24"/>
        </w:rPr>
        <w:t xml:space="preserve">tato </w:t>
      </w:r>
      <w:r w:rsidR="008A7E1D">
        <w:rPr>
          <w:rFonts w:ascii="Times New Roman" w:hAnsi="Times New Roman" w:cs="Times New Roman"/>
          <w:sz w:val="24"/>
          <w:szCs w:val="24"/>
        </w:rPr>
        <w:t>závislost důchodu na předchozích příjmech</w:t>
      </w:r>
      <w:r w:rsidRPr="00DD4A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 tak byla</w:t>
      </w:r>
      <w:r w:rsidRPr="00DD4A81">
        <w:rPr>
          <w:rFonts w:ascii="Times New Roman" w:hAnsi="Times New Roman" w:cs="Times New Roman"/>
          <w:sz w:val="24"/>
          <w:szCs w:val="24"/>
        </w:rPr>
        <w:t xml:space="preserve"> pro mnoho účastníků se středními a vyššími příjmy </w:t>
      </w:r>
      <w:r>
        <w:rPr>
          <w:rFonts w:ascii="Times New Roman" w:hAnsi="Times New Roman" w:cs="Times New Roman"/>
          <w:sz w:val="24"/>
          <w:szCs w:val="24"/>
        </w:rPr>
        <w:t xml:space="preserve">velmi </w:t>
      </w:r>
      <w:r w:rsidRPr="00DD4A81">
        <w:rPr>
          <w:rFonts w:ascii="Times New Roman" w:hAnsi="Times New Roman" w:cs="Times New Roman"/>
          <w:sz w:val="24"/>
          <w:szCs w:val="24"/>
        </w:rPr>
        <w:t xml:space="preserve">slabá. </w:t>
      </w:r>
    </w:p>
    <w:p w14:paraId="4CC3327E" w14:textId="571D4508" w:rsidR="00704DF7" w:rsidRDefault="00704DF7" w:rsidP="00704DF7">
      <w:pPr>
        <w:jc w:val="both"/>
        <w:rPr>
          <w:rFonts w:ascii="Times New Roman" w:hAnsi="Times New Roman" w:cs="Times New Roman"/>
          <w:sz w:val="24"/>
          <w:szCs w:val="24"/>
        </w:rPr>
      </w:pPr>
      <w:r w:rsidRPr="00DD4A81">
        <w:rPr>
          <w:rFonts w:ascii="Times New Roman" w:hAnsi="Times New Roman" w:cs="Times New Roman"/>
          <w:sz w:val="24"/>
          <w:szCs w:val="24"/>
        </w:rPr>
        <w:t xml:space="preserve">Návrh </w:t>
      </w:r>
      <w:r w:rsidR="008A7E1D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ovoří o tzv. nultém pilíři a prvním pilíři </w:t>
      </w:r>
      <w:r w:rsidR="00A452F2">
        <w:rPr>
          <w:rFonts w:ascii="Times New Roman" w:hAnsi="Times New Roman" w:cs="Times New Roman"/>
          <w:sz w:val="24"/>
          <w:szCs w:val="24"/>
        </w:rPr>
        <w:t xml:space="preserve">starobního důchodu </w:t>
      </w:r>
      <w:r>
        <w:rPr>
          <w:rFonts w:ascii="Times New Roman" w:hAnsi="Times New Roman" w:cs="Times New Roman"/>
          <w:sz w:val="24"/>
          <w:szCs w:val="24"/>
        </w:rPr>
        <w:t xml:space="preserve">– pokud jde o zdroje financování. Proto vychází z toho, že nultý pilíř bude financován z obecných daní a první pilíř – jako dosud – z důchodového pojištění. </w:t>
      </w:r>
    </w:p>
    <w:p w14:paraId="7774D846" w14:textId="2F9D3256" w:rsidR="00704DF7" w:rsidRDefault="00704DF7" w:rsidP="00704D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Podle </w:t>
      </w:r>
      <w:r w:rsidR="0055521B">
        <w:rPr>
          <w:rFonts w:ascii="Times New Roman" w:hAnsi="Times New Roman" w:cs="Times New Roman"/>
          <w:sz w:val="24"/>
          <w:szCs w:val="24"/>
        </w:rPr>
        <w:t xml:space="preserve">návrhu </w:t>
      </w:r>
      <w:r>
        <w:rPr>
          <w:rFonts w:ascii="Times New Roman" w:hAnsi="Times New Roman" w:cs="Times New Roman"/>
          <w:sz w:val="24"/>
          <w:szCs w:val="24"/>
        </w:rPr>
        <w:t>má s</w:t>
      </w:r>
      <w:r w:rsidRPr="00DD4A81">
        <w:rPr>
          <w:rFonts w:ascii="Times New Roman" w:hAnsi="Times New Roman" w:cs="Times New Roman"/>
          <w:sz w:val="24"/>
          <w:szCs w:val="24"/>
        </w:rPr>
        <w:t>olidá</w:t>
      </w:r>
      <w:r>
        <w:rPr>
          <w:rFonts w:ascii="Times New Roman" w:hAnsi="Times New Roman" w:cs="Times New Roman"/>
          <w:sz w:val="24"/>
          <w:szCs w:val="24"/>
        </w:rPr>
        <w:t>rní část</w:t>
      </w:r>
      <w:r w:rsidR="00A452F2">
        <w:rPr>
          <w:rFonts w:ascii="Times New Roman" w:hAnsi="Times New Roman" w:cs="Times New Roman"/>
          <w:sz w:val="24"/>
          <w:szCs w:val="24"/>
        </w:rPr>
        <w:t>, tedy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52F2">
        <w:rPr>
          <w:rFonts w:ascii="Times New Roman" w:hAnsi="Times New Roman" w:cs="Times New Roman"/>
          <w:sz w:val="24"/>
          <w:szCs w:val="24"/>
        </w:rPr>
        <w:t xml:space="preserve">nultý pilíř </w:t>
      </w:r>
      <w:r>
        <w:rPr>
          <w:rFonts w:ascii="Times New Roman" w:hAnsi="Times New Roman" w:cs="Times New Roman"/>
          <w:sz w:val="24"/>
          <w:szCs w:val="24"/>
        </w:rPr>
        <w:t>starobního důchodu zajisti</w:t>
      </w:r>
      <w:r w:rsidRPr="00DD4A81">
        <w:rPr>
          <w:rFonts w:ascii="Times New Roman" w:hAnsi="Times New Roman" w:cs="Times New Roman"/>
          <w:sz w:val="24"/>
          <w:szCs w:val="24"/>
        </w:rPr>
        <w:t>t důstojný důchod pro osoby, které získaly potřebnou dobu pojištění. Stávající základní výměru</w:t>
      </w:r>
      <w:r w:rsidR="004034C2">
        <w:rPr>
          <w:rFonts w:ascii="Times New Roman" w:hAnsi="Times New Roman" w:cs="Times New Roman"/>
          <w:sz w:val="24"/>
          <w:szCs w:val="24"/>
        </w:rPr>
        <w:t xml:space="preserve"> starobního důchodu </w:t>
      </w:r>
      <w:r w:rsidR="0055521B">
        <w:rPr>
          <w:rFonts w:ascii="Times New Roman" w:hAnsi="Times New Roman" w:cs="Times New Roman"/>
          <w:sz w:val="24"/>
          <w:szCs w:val="24"/>
        </w:rPr>
        <w:t xml:space="preserve">- </w:t>
      </w:r>
      <w:r w:rsidRPr="00DD4A81">
        <w:rPr>
          <w:rFonts w:ascii="Times New Roman" w:hAnsi="Times New Roman" w:cs="Times New Roman"/>
          <w:sz w:val="24"/>
          <w:szCs w:val="24"/>
        </w:rPr>
        <w:t>solidární část</w:t>
      </w:r>
      <w:r w:rsidR="0055521B">
        <w:rPr>
          <w:rFonts w:ascii="Times New Roman" w:hAnsi="Times New Roman" w:cs="Times New Roman"/>
          <w:sz w:val="24"/>
          <w:szCs w:val="24"/>
        </w:rPr>
        <w:t xml:space="preserve"> -</w:t>
      </w:r>
      <w:r w:rsidR="008A7E1D">
        <w:rPr>
          <w:rFonts w:ascii="Times New Roman" w:hAnsi="Times New Roman" w:cs="Times New Roman"/>
          <w:sz w:val="24"/>
          <w:szCs w:val="24"/>
        </w:rPr>
        <w:t xml:space="preserve"> </w:t>
      </w:r>
      <w:r w:rsidRPr="00DD4A81">
        <w:rPr>
          <w:rFonts w:ascii="Times New Roman" w:hAnsi="Times New Roman" w:cs="Times New Roman"/>
          <w:sz w:val="24"/>
          <w:szCs w:val="24"/>
        </w:rPr>
        <w:t xml:space="preserve">zvyšuje </w:t>
      </w:r>
      <w:r w:rsidR="008A7E1D">
        <w:rPr>
          <w:rFonts w:ascii="Times New Roman" w:hAnsi="Times New Roman" w:cs="Times New Roman"/>
          <w:sz w:val="24"/>
          <w:szCs w:val="24"/>
        </w:rPr>
        <w:t>zhruba</w:t>
      </w:r>
      <w:r w:rsidRPr="00DD4A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třikrát</w:t>
      </w:r>
      <w:r w:rsidRPr="00DD4A81">
        <w:rPr>
          <w:rFonts w:ascii="Times New Roman" w:hAnsi="Times New Roman" w:cs="Times New Roman"/>
          <w:sz w:val="24"/>
          <w:szCs w:val="24"/>
        </w:rPr>
        <w:t xml:space="preserve"> (3,5 tis.</w:t>
      </w:r>
      <w:r>
        <w:rPr>
          <w:rFonts w:ascii="Times New Roman" w:hAnsi="Times New Roman" w:cs="Times New Roman"/>
          <w:sz w:val="24"/>
          <w:szCs w:val="24"/>
        </w:rPr>
        <w:t xml:space="preserve"> Kč</w:t>
      </w:r>
      <w:r w:rsidRPr="00DD4A81">
        <w:rPr>
          <w:rFonts w:ascii="Times New Roman" w:hAnsi="Times New Roman" w:cs="Times New Roman"/>
          <w:sz w:val="24"/>
          <w:szCs w:val="24"/>
        </w:rPr>
        <w:t xml:space="preserve"> na 10 tis. Kč). </w:t>
      </w:r>
    </w:p>
    <w:p w14:paraId="224F1D9C" w14:textId="2BC1B6E1" w:rsidR="00704DF7" w:rsidRDefault="0055521B" w:rsidP="00704D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Předpokládá se, že </w:t>
      </w:r>
      <w:r w:rsidR="00704DF7">
        <w:rPr>
          <w:rFonts w:ascii="Times New Roman" w:hAnsi="Times New Roman" w:cs="Times New Roman"/>
          <w:sz w:val="24"/>
          <w:szCs w:val="24"/>
        </w:rPr>
        <w:t xml:space="preserve">na 10 tis. Kč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704DF7">
        <w:rPr>
          <w:rFonts w:ascii="Times New Roman" w:hAnsi="Times New Roman" w:cs="Times New Roman"/>
          <w:sz w:val="24"/>
          <w:szCs w:val="24"/>
        </w:rPr>
        <w:t>zvýší všechny starobní důchody nižší než t</w:t>
      </w:r>
      <w:r w:rsidR="00C15F1C">
        <w:rPr>
          <w:rFonts w:ascii="Times New Roman" w:hAnsi="Times New Roman" w:cs="Times New Roman"/>
          <w:sz w:val="24"/>
          <w:szCs w:val="24"/>
        </w:rPr>
        <w:t>ato hranice</w:t>
      </w:r>
      <w:r>
        <w:rPr>
          <w:rFonts w:ascii="Times New Roman" w:hAnsi="Times New Roman" w:cs="Times New Roman"/>
          <w:sz w:val="24"/>
          <w:szCs w:val="24"/>
        </w:rPr>
        <w:t xml:space="preserve"> a ostatní důchody zůstanou beze změny</w:t>
      </w:r>
      <w:r w:rsidR="00C15F1C">
        <w:rPr>
          <w:rFonts w:ascii="Times New Roman" w:hAnsi="Times New Roman" w:cs="Times New Roman"/>
          <w:sz w:val="24"/>
          <w:szCs w:val="24"/>
        </w:rPr>
        <w:t>. P</w:t>
      </w:r>
      <w:r w:rsidR="00704DF7">
        <w:rPr>
          <w:rFonts w:ascii="Times New Roman" w:hAnsi="Times New Roman" w:cs="Times New Roman"/>
          <w:sz w:val="24"/>
          <w:szCs w:val="24"/>
        </w:rPr>
        <w:t xml:space="preserve">roč by tak zásadně měla být oslabena zásluhovost a </w:t>
      </w:r>
      <w:r w:rsidR="00A452F2">
        <w:rPr>
          <w:rFonts w:ascii="Times New Roman" w:hAnsi="Times New Roman" w:cs="Times New Roman"/>
          <w:sz w:val="24"/>
          <w:szCs w:val="24"/>
        </w:rPr>
        <w:t>proč by</w:t>
      </w:r>
      <w:r w:rsidR="00704DF7">
        <w:rPr>
          <w:rFonts w:ascii="Times New Roman" w:hAnsi="Times New Roman" w:cs="Times New Roman"/>
          <w:sz w:val="24"/>
          <w:szCs w:val="24"/>
        </w:rPr>
        <w:t xml:space="preserve"> ti, kteří si v minulosti neplatili důchodové pojištění, by najednou měli </w:t>
      </w:r>
      <w:r w:rsidR="00A452F2">
        <w:rPr>
          <w:rFonts w:ascii="Times New Roman" w:hAnsi="Times New Roman" w:cs="Times New Roman"/>
          <w:sz w:val="24"/>
          <w:szCs w:val="24"/>
        </w:rPr>
        <w:t xml:space="preserve">mít </w:t>
      </w:r>
      <w:r w:rsidR="00704DF7">
        <w:rPr>
          <w:rFonts w:ascii="Times New Roman" w:hAnsi="Times New Roman" w:cs="Times New Roman"/>
          <w:sz w:val="24"/>
          <w:szCs w:val="24"/>
        </w:rPr>
        <w:t>stejný důchod, jako ti, co</w:t>
      </w:r>
      <w:r>
        <w:rPr>
          <w:rFonts w:ascii="Times New Roman" w:hAnsi="Times New Roman" w:cs="Times New Roman"/>
          <w:sz w:val="24"/>
          <w:szCs w:val="24"/>
        </w:rPr>
        <w:t xml:space="preserve"> pravidelně platili a pracovali, vůbec n</w:t>
      </w:r>
      <w:r w:rsidR="00A452F2">
        <w:rPr>
          <w:rFonts w:ascii="Times New Roman" w:hAnsi="Times New Roman" w:cs="Times New Roman"/>
          <w:sz w:val="24"/>
          <w:szCs w:val="24"/>
        </w:rPr>
        <w:t>ení jasné.</w:t>
      </w:r>
    </w:p>
    <w:p w14:paraId="22F06916" w14:textId="69C9D51D" w:rsidR="00704DF7" w:rsidRPr="00DD4A81" w:rsidRDefault="00704DF7" w:rsidP="00704DF7">
      <w:pPr>
        <w:jc w:val="both"/>
        <w:rPr>
          <w:rFonts w:ascii="Times New Roman" w:hAnsi="Times New Roman" w:cs="Times New Roman"/>
          <w:sz w:val="24"/>
          <w:szCs w:val="24"/>
        </w:rPr>
      </w:pPr>
      <w:r w:rsidRPr="00DD4A81">
        <w:rPr>
          <w:rFonts w:ascii="Times New Roman" w:hAnsi="Times New Roman" w:cs="Times New Roman"/>
          <w:sz w:val="24"/>
          <w:szCs w:val="24"/>
        </w:rPr>
        <w:t xml:space="preserve">V tomto smyslu </w:t>
      </w:r>
      <w:r w:rsidR="00A452F2">
        <w:rPr>
          <w:rFonts w:ascii="Times New Roman" w:hAnsi="Times New Roman" w:cs="Times New Roman"/>
          <w:sz w:val="24"/>
          <w:szCs w:val="24"/>
        </w:rPr>
        <w:t xml:space="preserve">by </w:t>
      </w:r>
      <w:r w:rsidRPr="00DD4A81">
        <w:rPr>
          <w:rFonts w:ascii="Times New Roman" w:hAnsi="Times New Roman" w:cs="Times New Roman"/>
          <w:sz w:val="24"/>
          <w:szCs w:val="24"/>
        </w:rPr>
        <w:t>tedy neplat</w:t>
      </w:r>
      <w:r w:rsidR="00A452F2">
        <w:rPr>
          <w:rFonts w:ascii="Times New Roman" w:hAnsi="Times New Roman" w:cs="Times New Roman"/>
          <w:sz w:val="24"/>
          <w:szCs w:val="24"/>
        </w:rPr>
        <w:t>ilo</w:t>
      </w:r>
      <w:r w:rsidRPr="00DD4A81">
        <w:rPr>
          <w:rFonts w:ascii="Times New Roman" w:hAnsi="Times New Roman" w:cs="Times New Roman"/>
          <w:sz w:val="24"/>
          <w:szCs w:val="24"/>
        </w:rPr>
        <w:t xml:space="preserve"> základní pravidlo společnosti a volebních programů – pracovat se vyplatí.   </w:t>
      </w:r>
    </w:p>
    <w:p w14:paraId="7BFC39F8" w14:textId="6D3B0BF8" w:rsidR="00704DF7" w:rsidRPr="00DD4A81" w:rsidRDefault="00C15F1C" w:rsidP="00704DF7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704DF7">
        <w:rPr>
          <w:rFonts w:ascii="Times New Roman" w:hAnsi="Times New Roman" w:cs="Times New Roman"/>
          <w:sz w:val="24"/>
          <w:szCs w:val="24"/>
        </w:rPr>
        <w:t xml:space="preserve">ládní prohlášení </w:t>
      </w:r>
      <w:r>
        <w:rPr>
          <w:rFonts w:ascii="Times New Roman" w:hAnsi="Times New Roman" w:cs="Times New Roman"/>
          <w:sz w:val="24"/>
          <w:szCs w:val="24"/>
        </w:rPr>
        <w:t xml:space="preserve">také požadovalo </w:t>
      </w:r>
      <w:r w:rsidR="00704DF7">
        <w:rPr>
          <w:rFonts w:ascii="Times New Roman" w:hAnsi="Times New Roman" w:cs="Times New Roman"/>
          <w:sz w:val="24"/>
          <w:szCs w:val="24"/>
        </w:rPr>
        <w:t>p</w:t>
      </w:r>
      <w:r w:rsidR="00704DF7" w:rsidRPr="00DD4A81">
        <w:rPr>
          <w:rFonts w:ascii="Times New Roman" w:hAnsi="Times New Roman" w:cs="Times New Roman"/>
          <w:sz w:val="24"/>
          <w:szCs w:val="24"/>
        </w:rPr>
        <w:t>řiprav</w:t>
      </w:r>
      <w:r>
        <w:rPr>
          <w:rFonts w:ascii="Times New Roman" w:hAnsi="Times New Roman" w:cs="Times New Roman"/>
          <w:sz w:val="24"/>
          <w:szCs w:val="24"/>
        </w:rPr>
        <w:t>it</w:t>
      </w:r>
      <w:r w:rsidR="00704DF7" w:rsidRPr="00DD4A81">
        <w:rPr>
          <w:rFonts w:ascii="Times New Roman" w:hAnsi="Times New Roman" w:cs="Times New Roman"/>
          <w:sz w:val="24"/>
          <w:szCs w:val="24"/>
        </w:rPr>
        <w:t xml:space="preserve"> návrh na dřívější odchod do důchodu pro zaměstnance pracující ve fyzicky náročných profesích.</w:t>
      </w:r>
    </w:p>
    <w:p w14:paraId="04327DCB" w14:textId="2FFED7A0" w:rsidR="00704DF7" w:rsidRDefault="00704DF7" w:rsidP="00704D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Autoři navrhují</w:t>
      </w:r>
      <w:r w:rsidR="00C15F1C">
        <w:rPr>
          <w:rFonts w:ascii="Times New Roman" w:hAnsi="Times New Roman" w:cs="Times New Roman"/>
          <w:sz w:val="24"/>
          <w:szCs w:val="24"/>
        </w:rPr>
        <w:t xml:space="preserve">, aby </w:t>
      </w:r>
      <w:r>
        <w:rPr>
          <w:rFonts w:ascii="Times New Roman" w:hAnsi="Times New Roman" w:cs="Times New Roman"/>
          <w:sz w:val="24"/>
          <w:szCs w:val="24"/>
        </w:rPr>
        <w:t xml:space="preserve">za každých deset let práce ve fyzicky náročné profesi byla možnost odejít o jeden rok dříve do důchodu. </w:t>
      </w:r>
      <w:r w:rsidR="00A452F2">
        <w:rPr>
          <w:rFonts w:ascii="Times New Roman" w:hAnsi="Times New Roman" w:cs="Times New Roman"/>
          <w:sz w:val="24"/>
          <w:szCs w:val="24"/>
        </w:rPr>
        <w:t>N</w:t>
      </w:r>
      <w:r w:rsidR="00C15F1C">
        <w:rPr>
          <w:rFonts w:ascii="Times New Roman" w:hAnsi="Times New Roman" w:cs="Times New Roman"/>
          <w:sz w:val="24"/>
          <w:szCs w:val="24"/>
        </w:rPr>
        <w:t>ení jasné,</w:t>
      </w:r>
      <w:r>
        <w:rPr>
          <w:rFonts w:ascii="Times New Roman" w:hAnsi="Times New Roman" w:cs="Times New Roman"/>
          <w:sz w:val="24"/>
          <w:szCs w:val="24"/>
        </w:rPr>
        <w:t xml:space="preserve"> co jsou fyzicky náročné profese, neboť stále narůstá okruh profesí, které by se měly dostat na tento seznam.</w:t>
      </w:r>
    </w:p>
    <w:p w14:paraId="20107C03" w14:textId="77777777" w:rsidR="00704DF7" w:rsidRDefault="00704DF7" w:rsidP="00704D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Zásadní problém vidíme ovšem jinde. Předpokládá se, že zaměstnavatel bude platit za tyto zaměstnance vyšší odvod sociálního pojištění do dosavadního průběžného systému. </w:t>
      </w:r>
    </w:p>
    <w:p w14:paraId="3A505BAA" w14:textId="19C814AE" w:rsidR="00704DF7" w:rsidRDefault="00704DF7" w:rsidP="00C15F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Podle našeho názoru se zavedením tohoto systému musí být současně vytvořen důchodový fond, který bud</w:t>
      </w:r>
      <w:r w:rsidR="00830CD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soustřeďovat </w:t>
      </w:r>
      <w:r w:rsidR="002419F9">
        <w:rPr>
          <w:rFonts w:ascii="Times New Roman" w:hAnsi="Times New Roman" w:cs="Times New Roman"/>
          <w:sz w:val="24"/>
          <w:szCs w:val="24"/>
        </w:rPr>
        <w:t xml:space="preserve">tyto </w:t>
      </w:r>
      <w:r>
        <w:rPr>
          <w:rFonts w:ascii="Times New Roman" w:hAnsi="Times New Roman" w:cs="Times New Roman"/>
          <w:sz w:val="24"/>
          <w:szCs w:val="24"/>
        </w:rPr>
        <w:t>vyšší příspěvky</w:t>
      </w:r>
      <w:r w:rsidR="00C15F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Ten by pak tyto prostředky m</w:t>
      </w:r>
      <w:r w:rsidR="00A452F2"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l zhodnocovat</w:t>
      </w:r>
      <w:r w:rsidR="00BD14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protože to je nárok tohoto pojištěnce na budoucí důchod. </w:t>
      </w:r>
      <w:r w:rsidR="00C15F1C">
        <w:rPr>
          <w:rFonts w:ascii="Times New Roman" w:hAnsi="Times New Roman" w:cs="Times New Roman"/>
          <w:sz w:val="24"/>
          <w:szCs w:val="24"/>
        </w:rPr>
        <w:t>Nelze proto</w:t>
      </w:r>
      <w:r>
        <w:rPr>
          <w:rFonts w:ascii="Times New Roman" w:hAnsi="Times New Roman" w:cs="Times New Roman"/>
          <w:sz w:val="24"/>
          <w:szCs w:val="24"/>
        </w:rPr>
        <w:t xml:space="preserve"> zvýšené příspěvky důchodového pojištění </w:t>
      </w:r>
      <w:r w:rsidR="00C15F1C">
        <w:rPr>
          <w:rFonts w:ascii="Times New Roman" w:hAnsi="Times New Roman" w:cs="Times New Roman"/>
          <w:sz w:val="24"/>
          <w:szCs w:val="24"/>
        </w:rPr>
        <w:t xml:space="preserve">ponechat </w:t>
      </w:r>
      <w:r>
        <w:rPr>
          <w:rFonts w:ascii="Times New Roman" w:hAnsi="Times New Roman" w:cs="Times New Roman"/>
          <w:sz w:val="24"/>
          <w:szCs w:val="24"/>
        </w:rPr>
        <w:t>v průběžném systému desítky let</w:t>
      </w:r>
      <w:r w:rsidR="00C15F1C">
        <w:rPr>
          <w:rFonts w:ascii="Times New Roman" w:hAnsi="Times New Roman" w:cs="Times New Roman"/>
          <w:sz w:val="24"/>
          <w:szCs w:val="24"/>
        </w:rPr>
        <w:t>, aniž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1A92"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z w:val="24"/>
          <w:szCs w:val="24"/>
        </w:rPr>
        <w:t>byly valorizovány atd.</w:t>
      </w:r>
      <w:r w:rsidR="002419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Mělo by být také samozřejmé, že tento člověk by měl vědět, jaký nárok mu z tohoto fondu pro jeho předčasný důchod vzniká. Tedy předpokládá to také systém individuálních účtů pro jednotlivé pojištěnce.  </w:t>
      </w:r>
    </w:p>
    <w:p w14:paraId="27555407" w14:textId="19AC6C46" w:rsidR="00704DF7" w:rsidRDefault="00704DF7" w:rsidP="00704D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jednu z klíčových změn </w:t>
      </w:r>
      <w:r w:rsidR="0055521B">
        <w:rPr>
          <w:rFonts w:ascii="Times New Roman" w:hAnsi="Times New Roman" w:cs="Times New Roman"/>
          <w:sz w:val="24"/>
          <w:szCs w:val="24"/>
        </w:rPr>
        <w:t>se považuje</w:t>
      </w:r>
      <w:r>
        <w:rPr>
          <w:rFonts w:ascii="Times New Roman" w:hAnsi="Times New Roman" w:cs="Times New Roman"/>
          <w:sz w:val="24"/>
          <w:szCs w:val="24"/>
        </w:rPr>
        <w:t xml:space="preserve"> zvlášť ocenit péči o děti resp., navrhuje </w:t>
      </w:r>
      <w:r w:rsidR="0055521B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>zvýšit důchody o tzv. výchovné. To pok</w:t>
      </w:r>
      <w:r w:rsidR="00307A9C">
        <w:rPr>
          <w:rFonts w:ascii="Times New Roman" w:hAnsi="Times New Roman" w:cs="Times New Roman"/>
          <w:sz w:val="24"/>
          <w:szCs w:val="24"/>
        </w:rPr>
        <w:t>ládáme za naprosto zásadní omyl</w:t>
      </w:r>
      <w:r>
        <w:rPr>
          <w:rFonts w:ascii="Times New Roman" w:hAnsi="Times New Roman" w:cs="Times New Roman"/>
          <w:sz w:val="24"/>
          <w:szCs w:val="24"/>
        </w:rPr>
        <w:t xml:space="preserve">. Vychází totiž </w:t>
      </w:r>
      <w:r>
        <w:rPr>
          <w:rFonts w:ascii="Times New Roman" w:hAnsi="Times New Roman" w:cs="Times New Roman"/>
          <w:sz w:val="24"/>
          <w:szCs w:val="24"/>
        </w:rPr>
        <w:lastRenderedPageBreak/>
        <w:t>z domněnky, že starobní důchody žen, které měly děti a vychovávaly je, jsou nižší než žen bezdětných.</w:t>
      </w:r>
    </w:p>
    <w:p w14:paraId="424757ED" w14:textId="77777777" w:rsidR="00DA7483" w:rsidRDefault="00704DF7" w:rsidP="00704D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Podle statistik vyplácených důchodů </w:t>
      </w:r>
      <w:r w:rsidR="003C3A81">
        <w:rPr>
          <w:rFonts w:ascii="Times New Roman" w:hAnsi="Times New Roman" w:cs="Times New Roman"/>
          <w:sz w:val="24"/>
          <w:szCs w:val="24"/>
        </w:rPr>
        <w:t>je to ovšem právě naopak!  P</w:t>
      </w:r>
      <w:r>
        <w:rPr>
          <w:rFonts w:ascii="Times New Roman" w:hAnsi="Times New Roman" w:cs="Times New Roman"/>
          <w:sz w:val="24"/>
          <w:szCs w:val="24"/>
        </w:rPr>
        <w:t xml:space="preserve">rávě bezdětné ženy </w:t>
      </w:r>
      <w:r w:rsidR="003C3A81">
        <w:rPr>
          <w:rFonts w:ascii="Times New Roman" w:hAnsi="Times New Roman" w:cs="Times New Roman"/>
          <w:sz w:val="24"/>
          <w:szCs w:val="24"/>
        </w:rPr>
        <w:t xml:space="preserve">mají </w:t>
      </w:r>
      <w:r>
        <w:rPr>
          <w:rFonts w:ascii="Times New Roman" w:hAnsi="Times New Roman" w:cs="Times New Roman"/>
          <w:sz w:val="24"/>
          <w:szCs w:val="24"/>
        </w:rPr>
        <w:t xml:space="preserve">starobní důchod o 1000 Kč nižší než ženy, které vychovaly 1 či 2 děti. </w:t>
      </w:r>
    </w:p>
    <w:p w14:paraId="4B0B373A" w14:textId="2D8FA3EE" w:rsidR="00704DF7" w:rsidRDefault="00704DF7" w:rsidP="00704DF7">
      <w:pPr>
        <w:jc w:val="both"/>
        <w:rPr>
          <w:rFonts w:ascii="Times New Roman" w:hAnsi="Times New Roman" w:cs="Times New Roman"/>
          <w:sz w:val="24"/>
          <w:szCs w:val="24"/>
        </w:rPr>
      </w:pPr>
      <w:r w:rsidRPr="00DD4A81">
        <w:rPr>
          <w:rFonts w:ascii="Times New Roman" w:hAnsi="Times New Roman" w:cs="Times New Roman"/>
          <w:sz w:val="24"/>
          <w:szCs w:val="24"/>
        </w:rPr>
        <w:t xml:space="preserve">Stávající systém důchodového pojištění </w:t>
      </w:r>
      <w:r w:rsidR="00C15F1C">
        <w:rPr>
          <w:rFonts w:ascii="Times New Roman" w:hAnsi="Times New Roman" w:cs="Times New Roman"/>
          <w:sz w:val="24"/>
          <w:szCs w:val="24"/>
        </w:rPr>
        <w:t>p</w:t>
      </w:r>
      <w:r w:rsidRPr="00DD4A81">
        <w:rPr>
          <w:rFonts w:ascii="Times New Roman" w:hAnsi="Times New Roman" w:cs="Times New Roman"/>
          <w:sz w:val="24"/>
          <w:szCs w:val="24"/>
        </w:rPr>
        <w:t xml:space="preserve">éči o děti </w:t>
      </w:r>
      <w:r w:rsidR="00BD1433">
        <w:rPr>
          <w:rFonts w:ascii="Times New Roman" w:hAnsi="Times New Roman" w:cs="Times New Roman"/>
          <w:sz w:val="24"/>
          <w:szCs w:val="24"/>
        </w:rPr>
        <w:t>plně respektuje</w:t>
      </w:r>
      <w:r w:rsidR="003C3A81">
        <w:rPr>
          <w:rFonts w:ascii="Times New Roman" w:hAnsi="Times New Roman" w:cs="Times New Roman"/>
          <w:sz w:val="24"/>
          <w:szCs w:val="24"/>
        </w:rPr>
        <w:t xml:space="preserve">. </w:t>
      </w:r>
      <w:r w:rsidR="0055521B">
        <w:rPr>
          <w:rFonts w:ascii="Times New Roman" w:hAnsi="Times New Roman" w:cs="Times New Roman"/>
          <w:sz w:val="24"/>
          <w:szCs w:val="24"/>
        </w:rPr>
        <w:t>Po dobu péče o dítě</w:t>
      </w:r>
      <w:r w:rsidRPr="00DD4A81">
        <w:rPr>
          <w:rFonts w:ascii="Times New Roman" w:hAnsi="Times New Roman" w:cs="Times New Roman"/>
          <w:sz w:val="24"/>
          <w:szCs w:val="24"/>
        </w:rPr>
        <w:t xml:space="preserve"> </w:t>
      </w:r>
      <w:r w:rsidR="00307A9C">
        <w:rPr>
          <w:rFonts w:ascii="Times New Roman" w:hAnsi="Times New Roman" w:cs="Times New Roman"/>
          <w:sz w:val="24"/>
          <w:szCs w:val="24"/>
        </w:rPr>
        <w:t xml:space="preserve">je žena </w:t>
      </w:r>
      <w:r w:rsidR="0055521B">
        <w:rPr>
          <w:rFonts w:ascii="Times New Roman" w:hAnsi="Times New Roman" w:cs="Times New Roman"/>
          <w:sz w:val="24"/>
          <w:szCs w:val="24"/>
        </w:rPr>
        <w:t xml:space="preserve">důchodově </w:t>
      </w:r>
      <w:r w:rsidR="00307A9C">
        <w:rPr>
          <w:rFonts w:ascii="Times New Roman" w:hAnsi="Times New Roman" w:cs="Times New Roman"/>
          <w:sz w:val="24"/>
          <w:szCs w:val="24"/>
        </w:rPr>
        <w:t xml:space="preserve">pojištěna </w:t>
      </w:r>
      <w:r w:rsidR="00DA7483">
        <w:rPr>
          <w:rFonts w:ascii="Times New Roman" w:hAnsi="Times New Roman" w:cs="Times New Roman"/>
          <w:sz w:val="24"/>
          <w:szCs w:val="24"/>
        </w:rPr>
        <w:t>a</w:t>
      </w:r>
      <w:r w:rsidRPr="00DD4A81">
        <w:rPr>
          <w:rFonts w:ascii="Times New Roman" w:hAnsi="Times New Roman" w:cs="Times New Roman"/>
          <w:sz w:val="24"/>
          <w:szCs w:val="24"/>
        </w:rPr>
        <w:t xml:space="preserve"> zároveň se </w:t>
      </w:r>
      <w:r w:rsidR="00BD1433">
        <w:rPr>
          <w:rFonts w:ascii="Times New Roman" w:hAnsi="Times New Roman" w:cs="Times New Roman"/>
          <w:sz w:val="24"/>
          <w:szCs w:val="24"/>
        </w:rPr>
        <w:t>jí</w:t>
      </w:r>
      <w:r w:rsidR="00DA7483">
        <w:rPr>
          <w:rFonts w:ascii="Times New Roman" w:hAnsi="Times New Roman" w:cs="Times New Roman"/>
          <w:sz w:val="24"/>
          <w:szCs w:val="24"/>
        </w:rPr>
        <w:t xml:space="preserve"> </w:t>
      </w:r>
      <w:r w:rsidR="0055521B">
        <w:rPr>
          <w:rFonts w:ascii="Times New Roman" w:hAnsi="Times New Roman" w:cs="Times New Roman"/>
          <w:sz w:val="24"/>
          <w:szCs w:val="24"/>
        </w:rPr>
        <w:t xml:space="preserve">tato doba vylučuje </w:t>
      </w:r>
      <w:r w:rsidR="00DA7483" w:rsidRPr="00DD4A81">
        <w:rPr>
          <w:rFonts w:ascii="Times New Roman" w:hAnsi="Times New Roman" w:cs="Times New Roman"/>
          <w:sz w:val="24"/>
          <w:szCs w:val="24"/>
        </w:rPr>
        <w:t xml:space="preserve">při výpočtu celoživotního průměrného </w:t>
      </w:r>
      <w:r w:rsidR="00BC1A92">
        <w:rPr>
          <w:rFonts w:ascii="Times New Roman" w:hAnsi="Times New Roman" w:cs="Times New Roman"/>
          <w:sz w:val="24"/>
          <w:szCs w:val="24"/>
        </w:rPr>
        <w:t xml:space="preserve">ročního </w:t>
      </w:r>
      <w:r w:rsidR="00DA7483" w:rsidRPr="00DD4A81">
        <w:rPr>
          <w:rFonts w:ascii="Times New Roman" w:hAnsi="Times New Roman" w:cs="Times New Roman"/>
          <w:sz w:val="24"/>
          <w:szCs w:val="24"/>
        </w:rPr>
        <w:t>výdělku</w:t>
      </w:r>
      <w:r w:rsidRPr="00DD4A81">
        <w:rPr>
          <w:rFonts w:ascii="Times New Roman" w:hAnsi="Times New Roman" w:cs="Times New Roman"/>
          <w:sz w:val="24"/>
          <w:szCs w:val="24"/>
        </w:rPr>
        <w:t>.</w:t>
      </w:r>
    </w:p>
    <w:p w14:paraId="08527F05" w14:textId="744EAACC" w:rsidR="00704DF7" w:rsidRDefault="00C15F1C" w:rsidP="00704D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Zde se </w:t>
      </w:r>
      <w:r w:rsidR="00704DF7">
        <w:rPr>
          <w:rFonts w:ascii="Times New Roman" w:hAnsi="Times New Roman" w:cs="Times New Roman"/>
          <w:sz w:val="24"/>
          <w:szCs w:val="24"/>
        </w:rPr>
        <w:t xml:space="preserve">zcela jednoznačně </w:t>
      </w:r>
      <w:r w:rsidR="00DA7483">
        <w:rPr>
          <w:rFonts w:ascii="Times New Roman" w:hAnsi="Times New Roman" w:cs="Times New Roman"/>
          <w:sz w:val="24"/>
          <w:szCs w:val="24"/>
        </w:rPr>
        <w:t xml:space="preserve">a zřejmě </w:t>
      </w:r>
      <w:r w:rsidR="00704DF7" w:rsidRPr="00DD4A81">
        <w:rPr>
          <w:rFonts w:ascii="Times New Roman" w:hAnsi="Times New Roman" w:cs="Times New Roman"/>
          <w:sz w:val="24"/>
          <w:szCs w:val="24"/>
        </w:rPr>
        <w:t>záměrn</w:t>
      </w:r>
      <w:r w:rsidR="00DA7483">
        <w:rPr>
          <w:rFonts w:ascii="Times New Roman" w:hAnsi="Times New Roman" w:cs="Times New Roman"/>
          <w:sz w:val="24"/>
          <w:szCs w:val="24"/>
        </w:rPr>
        <w:t>ě</w:t>
      </w:r>
      <w:r w:rsidR="00704DF7" w:rsidRPr="00DD4A81">
        <w:rPr>
          <w:rFonts w:ascii="Times New Roman" w:hAnsi="Times New Roman" w:cs="Times New Roman"/>
          <w:sz w:val="24"/>
          <w:szCs w:val="24"/>
        </w:rPr>
        <w:t xml:space="preserve"> </w:t>
      </w:r>
      <w:r w:rsidR="00DA7483">
        <w:rPr>
          <w:rFonts w:ascii="Times New Roman" w:hAnsi="Times New Roman" w:cs="Times New Roman"/>
          <w:sz w:val="24"/>
          <w:szCs w:val="24"/>
        </w:rPr>
        <w:t xml:space="preserve">překrucují fakta. Péče o děti totiž není zásluhovostí, je to projev solidarity, stejně jako péče </w:t>
      </w:r>
      <w:r w:rsidR="00DA7483" w:rsidRPr="00DD4A81">
        <w:rPr>
          <w:rFonts w:ascii="Times New Roman" w:hAnsi="Times New Roman" w:cs="Times New Roman"/>
          <w:sz w:val="24"/>
          <w:szCs w:val="24"/>
        </w:rPr>
        <w:t>o závislé osoby</w:t>
      </w:r>
      <w:r w:rsidR="004E147D">
        <w:rPr>
          <w:rFonts w:ascii="Times New Roman" w:hAnsi="Times New Roman" w:cs="Times New Roman"/>
          <w:sz w:val="24"/>
          <w:szCs w:val="24"/>
        </w:rPr>
        <w:t>.</w:t>
      </w:r>
      <w:r w:rsidR="00704DF7" w:rsidRPr="00DD4A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475DCB" w14:textId="4E5E6569" w:rsidR="00704DF7" w:rsidRDefault="004E147D" w:rsidP="004E14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závěr jen připomínáme, že </w:t>
      </w:r>
      <w:r w:rsidR="00704DF7">
        <w:rPr>
          <w:rFonts w:ascii="Times New Roman" w:hAnsi="Times New Roman" w:cs="Times New Roman"/>
          <w:sz w:val="24"/>
          <w:szCs w:val="24"/>
        </w:rPr>
        <w:t xml:space="preserve">zcela opomíjíme finanční krytí </w:t>
      </w:r>
      <w:r>
        <w:rPr>
          <w:rFonts w:ascii="Times New Roman" w:hAnsi="Times New Roman" w:cs="Times New Roman"/>
          <w:sz w:val="24"/>
          <w:szCs w:val="24"/>
        </w:rPr>
        <w:t>celého návrhu důchodové reformy.</w:t>
      </w:r>
      <w:r w:rsidR="00830CD2">
        <w:rPr>
          <w:rFonts w:ascii="Times New Roman" w:hAnsi="Times New Roman" w:cs="Times New Roman"/>
          <w:sz w:val="24"/>
          <w:szCs w:val="24"/>
        </w:rPr>
        <w:t xml:space="preserve"> </w:t>
      </w:r>
      <w:r w:rsidR="00704DF7">
        <w:rPr>
          <w:rFonts w:ascii="Times New Roman" w:hAnsi="Times New Roman" w:cs="Times New Roman"/>
          <w:sz w:val="24"/>
          <w:szCs w:val="24"/>
        </w:rPr>
        <w:t>Jako by se tyto záměry odehrávaly v jakémsi vzduchoprázdnu</w:t>
      </w:r>
      <w:r>
        <w:rPr>
          <w:rFonts w:ascii="Times New Roman" w:hAnsi="Times New Roman" w:cs="Times New Roman"/>
          <w:sz w:val="24"/>
          <w:szCs w:val="24"/>
        </w:rPr>
        <w:t>.</w:t>
      </w:r>
      <w:r w:rsidR="00704DF7">
        <w:rPr>
          <w:rFonts w:ascii="Times New Roman" w:hAnsi="Times New Roman" w:cs="Times New Roman"/>
          <w:sz w:val="24"/>
          <w:szCs w:val="24"/>
        </w:rPr>
        <w:t xml:space="preserve"> Nechceme vést polemiku v tom, zda </w:t>
      </w:r>
      <w:r w:rsidR="0055521B">
        <w:rPr>
          <w:rFonts w:ascii="Times New Roman" w:hAnsi="Times New Roman" w:cs="Times New Roman"/>
          <w:sz w:val="24"/>
          <w:szCs w:val="24"/>
        </w:rPr>
        <w:t xml:space="preserve">předložené </w:t>
      </w:r>
      <w:r w:rsidR="00704DF7">
        <w:rPr>
          <w:rFonts w:ascii="Times New Roman" w:hAnsi="Times New Roman" w:cs="Times New Roman"/>
          <w:sz w:val="24"/>
          <w:szCs w:val="24"/>
        </w:rPr>
        <w:t>návrhy znamenají navýšení ročního fondu důchodového pojištění o 50, 100 či více miliard. To je v této chvíli vedlejší.</w:t>
      </w:r>
    </w:p>
    <w:p w14:paraId="4BE5EB98" w14:textId="0774F961" w:rsidR="00704DF7" w:rsidRDefault="00704DF7" w:rsidP="00704D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4E147D">
        <w:rPr>
          <w:rFonts w:ascii="Times New Roman" w:hAnsi="Times New Roman" w:cs="Times New Roman"/>
          <w:sz w:val="24"/>
          <w:szCs w:val="24"/>
        </w:rPr>
        <w:t>zásadní</w:t>
      </w:r>
      <w:r>
        <w:rPr>
          <w:rFonts w:ascii="Times New Roman" w:hAnsi="Times New Roman" w:cs="Times New Roman"/>
          <w:sz w:val="24"/>
          <w:szCs w:val="24"/>
        </w:rPr>
        <w:t xml:space="preserve"> problém </w:t>
      </w:r>
      <w:r w:rsidR="00497F5D">
        <w:rPr>
          <w:rFonts w:ascii="Times New Roman" w:hAnsi="Times New Roman" w:cs="Times New Roman"/>
          <w:sz w:val="24"/>
          <w:szCs w:val="24"/>
        </w:rPr>
        <w:t xml:space="preserve">totiž </w:t>
      </w:r>
      <w:r>
        <w:rPr>
          <w:rFonts w:ascii="Times New Roman" w:hAnsi="Times New Roman" w:cs="Times New Roman"/>
          <w:sz w:val="24"/>
          <w:szCs w:val="24"/>
        </w:rPr>
        <w:t xml:space="preserve">pokládáme, že </w:t>
      </w:r>
      <w:r w:rsidR="00BC1A92">
        <w:rPr>
          <w:rFonts w:ascii="Times New Roman" w:hAnsi="Times New Roman" w:cs="Times New Roman"/>
          <w:sz w:val="24"/>
          <w:szCs w:val="24"/>
        </w:rPr>
        <w:t xml:space="preserve">uvedené </w:t>
      </w:r>
      <w:r>
        <w:rPr>
          <w:rFonts w:ascii="Times New Roman" w:hAnsi="Times New Roman" w:cs="Times New Roman"/>
          <w:sz w:val="24"/>
          <w:szCs w:val="24"/>
        </w:rPr>
        <w:t xml:space="preserve">návrhy </w:t>
      </w:r>
      <w:r w:rsidR="00497F5D">
        <w:rPr>
          <w:rFonts w:ascii="Times New Roman" w:hAnsi="Times New Roman" w:cs="Times New Roman"/>
          <w:sz w:val="24"/>
          <w:szCs w:val="24"/>
        </w:rPr>
        <w:t xml:space="preserve">ve skutečnosti </w:t>
      </w:r>
      <w:r w:rsidR="00BD1433">
        <w:rPr>
          <w:rFonts w:ascii="Times New Roman" w:hAnsi="Times New Roman" w:cs="Times New Roman"/>
          <w:sz w:val="24"/>
          <w:szCs w:val="24"/>
        </w:rPr>
        <w:t>naprosto popírají</w:t>
      </w:r>
      <w:r>
        <w:rPr>
          <w:rFonts w:ascii="Times New Roman" w:hAnsi="Times New Roman" w:cs="Times New Roman"/>
          <w:sz w:val="24"/>
          <w:szCs w:val="24"/>
        </w:rPr>
        <w:t xml:space="preserve"> vládní prohlášení a </w:t>
      </w:r>
      <w:r w:rsidR="00BD1433">
        <w:rPr>
          <w:rFonts w:ascii="Times New Roman" w:hAnsi="Times New Roman" w:cs="Times New Roman"/>
          <w:sz w:val="24"/>
          <w:szCs w:val="24"/>
        </w:rPr>
        <w:t>jdou</w:t>
      </w:r>
      <w:r>
        <w:rPr>
          <w:rFonts w:ascii="Times New Roman" w:hAnsi="Times New Roman" w:cs="Times New Roman"/>
          <w:sz w:val="24"/>
          <w:szCs w:val="24"/>
        </w:rPr>
        <w:t xml:space="preserve"> doslova proti jeho záměru. Prostě nemůžeme se smířit s tím, že se zde po dvou letech činnosti předkládá</w:t>
      </w:r>
      <w:r w:rsidR="00497F5D">
        <w:rPr>
          <w:rFonts w:ascii="Times New Roman" w:hAnsi="Times New Roman" w:cs="Times New Roman"/>
          <w:sz w:val="24"/>
          <w:szCs w:val="24"/>
        </w:rPr>
        <w:t xml:space="preserve"> jakýsi </w:t>
      </w:r>
      <w:r>
        <w:rPr>
          <w:rFonts w:ascii="Times New Roman" w:hAnsi="Times New Roman" w:cs="Times New Roman"/>
          <w:sz w:val="24"/>
          <w:szCs w:val="24"/>
        </w:rPr>
        <w:t>abstraktní návrh</w:t>
      </w:r>
      <w:r w:rsidR="00497F5D">
        <w:rPr>
          <w:rFonts w:ascii="Times New Roman" w:hAnsi="Times New Roman" w:cs="Times New Roman"/>
          <w:sz w:val="24"/>
          <w:szCs w:val="24"/>
        </w:rPr>
        <w:t xml:space="preserve"> zcela odtržený od reality</w:t>
      </w:r>
      <w:r>
        <w:rPr>
          <w:rFonts w:ascii="Times New Roman" w:hAnsi="Times New Roman" w:cs="Times New Roman"/>
          <w:sz w:val="24"/>
          <w:szCs w:val="24"/>
        </w:rPr>
        <w:t>,</w:t>
      </w:r>
      <w:r w:rsidR="004E147D">
        <w:rPr>
          <w:rFonts w:ascii="Times New Roman" w:hAnsi="Times New Roman" w:cs="Times New Roman"/>
          <w:sz w:val="24"/>
          <w:szCs w:val="24"/>
        </w:rPr>
        <w:t xml:space="preserve"> a to se zcela vážně považuje za důchodovou</w:t>
      </w:r>
      <w:r>
        <w:rPr>
          <w:rFonts w:ascii="Times New Roman" w:hAnsi="Times New Roman" w:cs="Times New Roman"/>
          <w:sz w:val="24"/>
          <w:szCs w:val="24"/>
        </w:rPr>
        <w:t xml:space="preserve"> reform</w:t>
      </w:r>
      <w:r w:rsidR="004E147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7C65D7" w14:textId="1ED7D684" w:rsidR="00704DF7" w:rsidRDefault="00704DF7" w:rsidP="004E14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našem pojetí musí být reforma důchod</w:t>
      </w:r>
      <w:r w:rsidR="00E60055">
        <w:rPr>
          <w:rFonts w:ascii="Times New Roman" w:hAnsi="Times New Roman" w:cs="Times New 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 xml:space="preserve"> prováděna postupnými kroky, kterými budeme zavádět její jednotlivé prvky tak, jak je navrhuje vládní prohlášení. Reforma není a nemůže být jednorázovým aktem, kterým vyřešíme vše. </w:t>
      </w:r>
    </w:p>
    <w:p w14:paraId="654839A2" w14:textId="07248EA6" w:rsidR="00C628C0" w:rsidRDefault="00C628C0" w:rsidP="00C628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JUDr. Vilém Kahoun, Ph.D., Ing. Jaroslav Ungerman, CSc., </w:t>
      </w:r>
    </w:p>
    <w:p w14:paraId="7807496D" w14:textId="77777777" w:rsidR="00C628C0" w:rsidRDefault="00C628C0" w:rsidP="004E147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628C0" w:rsidSect="00A77ECA">
      <w:footerReference w:type="default" r:id="rId8"/>
      <w:pgSz w:w="11907" w:h="16839" w:code="9"/>
      <w:pgMar w:top="1417" w:right="1417" w:bottom="1417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9EA08B" w14:textId="77777777" w:rsidR="007D7EB7" w:rsidRDefault="007D7EB7" w:rsidP="009F3D0A">
      <w:pPr>
        <w:spacing w:after="0" w:line="240" w:lineRule="auto"/>
      </w:pPr>
      <w:r>
        <w:separator/>
      </w:r>
    </w:p>
  </w:endnote>
  <w:endnote w:type="continuationSeparator" w:id="0">
    <w:p w14:paraId="622EFDEC" w14:textId="77777777" w:rsidR="007D7EB7" w:rsidRDefault="007D7EB7" w:rsidP="009F3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0393473"/>
      <w:docPartObj>
        <w:docPartGallery w:val="Page Numbers (Bottom of Page)"/>
        <w:docPartUnique/>
      </w:docPartObj>
    </w:sdtPr>
    <w:sdtEndPr/>
    <w:sdtContent>
      <w:p w14:paraId="6C06817D" w14:textId="77777777" w:rsidR="009F3D0A" w:rsidRDefault="009F3D0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1CE">
          <w:rPr>
            <w:noProof/>
          </w:rPr>
          <w:t>1</w:t>
        </w:r>
        <w:r>
          <w:fldChar w:fldCharType="end"/>
        </w:r>
      </w:p>
    </w:sdtContent>
  </w:sdt>
  <w:p w14:paraId="50A277A5" w14:textId="77777777" w:rsidR="009F3D0A" w:rsidRDefault="009F3D0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CC207D" w14:textId="77777777" w:rsidR="007D7EB7" w:rsidRDefault="007D7EB7" w:rsidP="009F3D0A">
      <w:pPr>
        <w:spacing w:after="0" w:line="240" w:lineRule="auto"/>
      </w:pPr>
      <w:r>
        <w:separator/>
      </w:r>
    </w:p>
  </w:footnote>
  <w:footnote w:type="continuationSeparator" w:id="0">
    <w:p w14:paraId="74F56A95" w14:textId="77777777" w:rsidR="007D7EB7" w:rsidRDefault="007D7EB7" w:rsidP="009F3D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F7"/>
    <w:rsid w:val="00002F55"/>
    <w:rsid w:val="00016F44"/>
    <w:rsid w:val="000E44E4"/>
    <w:rsid w:val="001215AD"/>
    <w:rsid w:val="001339D7"/>
    <w:rsid w:val="00180183"/>
    <w:rsid w:val="001B0D82"/>
    <w:rsid w:val="001E500A"/>
    <w:rsid w:val="00201913"/>
    <w:rsid w:val="00207716"/>
    <w:rsid w:val="002419F9"/>
    <w:rsid w:val="002C060F"/>
    <w:rsid w:val="002C0A5C"/>
    <w:rsid w:val="00307A9C"/>
    <w:rsid w:val="0033106A"/>
    <w:rsid w:val="00346202"/>
    <w:rsid w:val="003A6444"/>
    <w:rsid w:val="003C3A81"/>
    <w:rsid w:val="004034C2"/>
    <w:rsid w:val="004711CB"/>
    <w:rsid w:val="00473B73"/>
    <w:rsid w:val="00477DB7"/>
    <w:rsid w:val="00497F5D"/>
    <w:rsid w:val="004E147D"/>
    <w:rsid w:val="004F229D"/>
    <w:rsid w:val="00502495"/>
    <w:rsid w:val="0055521B"/>
    <w:rsid w:val="00634E12"/>
    <w:rsid w:val="00691213"/>
    <w:rsid w:val="006B7921"/>
    <w:rsid w:val="006D0A9B"/>
    <w:rsid w:val="00704DF7"/>
    <w:rsid w:val="00767B74"/>
    <w:rsid w:val="00793454"/>
    <w:rsid w:val="00796B93"/>
    <w:rsid w:val="007C0890"/>
    <w:rsid w:val="007D7EB7"/>
    <w:rsid w:val="008061CE"/>
    <w:rsid w:val="00830CD2"/>
    <w:rsid w:val="00847D93"/>
    <w:rsid w:val="0087220A"/>
    <w:rsid w:val="008A7E1D"/>
    <w:rsid w:val="009931D4"/>
    <w:rsid w:val="009D33F3"/>
    <w:rsid w:val="009F3D0A"/>
    <w:rsid w:val="009F713F"/>
    <w:rsid w:val="00A14AAF"/>
    <w:rsid w:val="00A17282"/>
    <w:rsid w:val="00A452F2"/>
    <w:rsid w:val="00A53355"/>
    <w:rsid w:val="00A758CD"/>
    <w:rsid w:val="00A77ECA"/>
    <w:rsid w:val="00AA2BCA"/>
    <w:rsid w:val="00AE1921"/>
    <w:rsid w:val="00B209CA"/>
    <w:rsid w:val="00B87DB2"/>
    <w:rsid w:val="00BA7672"/>
    <w:rsid w:val="00BC1A92"/>
    <w:rsid w:val="00BD1433"/>
    <w:rsid w:val="00BE6457"/>
    <w:rsid w:val="00C15F1C"/>
    <w:rsid w:val="00C628C0"/>
    <w:rsid w:val="00D22191"/>
    <w:rsid w:val="00D50874"/>
    <w:rsid w:val="00D526B9"/>
    <w:rsid w:val="00DA505D"/>
    <w:rsid w:val="00DA7483"/>
    <w:rsid w:val="00E229FC"/>
    <w:rsid w:val="00E60055"/>
    <w:rsid w:val="00E84C8C"/>
    <w:rsid w:val="00F23717"/>
    <w:rsid w:val="00F9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437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4D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D0A"/>
  </w:style>
  <w:style w:type="paragraph" w:styleId="Zpat">
    <w:name w:val="footer"/>
    <w:basedOn w:val="Normln"/>
    <w:link w:val="ZpatChar"/>
    <w:uiPriority w:val="99"/>
    <w:unhideWhenUsed/>
    <w:rsid w:val="009F3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D0A"/>
  </w:style>
  <w:style w:type="paragraph" w:styleId="Textbubliny">
    <w:name w:val="Balloon Text"/>
    <w:basedOn w:val="Normln"/>
    <w:link w:val="TextbublinyChar"/>
    <w:uiPriority w:val="99"/>
    <w:semiHidden/>
    <w:unhideWhenUsed/>
    <w:rsid w:val="00555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52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4D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D0A"/>
  </w:style>
  <w:style w:type="paragraph" w:styleId="Zpat">
    <w:name w:val="footer"/>
    <w:basedOn w:val="Normln"/>
    <w:link w:val="ZpatChar"/>
    <w:uiPriority w:val="99"/>
    <w:unhideWhenUsed/>
    <w:rsid w:val="009F3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D0A"/>
  </w:style>
  <w:style w:type="paragraph" w:styleId="Textbubliny">
    <w:name w:val="Balloon Text"/>
    <w:basedOn w:val="Normln"/>
    <w:link w:val="TextbublinyChar"/>
    <w:uiPriority w:val="99"/>
    <w:semiHidden/>
    <w:unhideWhenUsed/>
    <w:rsid w:val="00555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52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5872B-AE35-41D6-A4DB-3346BBC2C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1053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7254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Ungerman Jaroslav</dc:creator>
  <cp:lastModifiedBy>Bajkalová Barbora</cp:lastModifiedBy>
  <cp:revision>2</cp:revision>
  <cp:lastPrinted>2021-03-18T06:37:00Z</cp:lastPrinted>
  <dcterms:created xsi:type="dcterms:W3CDTF">2021-03-29T07:51:00Z</dcterms:created>
  <dcterms:modified xsi:type="dcterms:W3CDTF">2021-03-29T07:51:00Z</dcterms:modified>
</cp:coreProperties>
</file>