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00C" w:rsidRPr="00EC396F" w:rsidRDefault="00394453" w:rsidP="0003300C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</w:t>
      </w:r>
      <w:r w:rsidR="0003300C" w:rsidRPr="00EC396F">
        <w:rPr>
          <w:rFonts w:ascii="Arial" w:hAnsi="Arial" w:cs="Arial"/>
          <w:b/>
          <w:sz w:val="22"/>
          <w:szCs w:val="22"/>
        </w:rPr>
        <w:t>.</w:t>
      </w:r>
    </w:p>
    <w:p w:rsidR="0003300C" w:rsidRDefault="0003300C" w:rsidP="00A731A3">
      <w:pPr>
        <w:jc w:val="center"/>
        <w:rPr>
          <w:b/>
        </w:rPr>
      </w:pPr>
    </w:p>
    <w:p w:rsidR="00A731A3" w:rsidRPr="00EC396F" w:rsidRDefault="00A731A3" w:rsidP="00A731A3">
      <w:pPr>
        <w:jc w:val="center"/>
        <w:rPr>
          <w:rFonts w:ascii="Arial" w:hAnsi="Arial" w:cs="Arial"/>
          <w:b/>
          <w:sz w:val="22"/>
          <w:szCs w:val="22"/>
        </w:rPr>
      </w:pPr>
      <w:r w:rsidRPr="00EC396F">
        <w:rPr>
          <w:rFonts w:ascii="Arial" w:hAnsi="Arial" w:cs="Arial"/>
          <w:b/>
          <w:sz w:val="22"/>
          <w:szCs w:val="22"/>
        </w:rPr>
        <w:t>P</w:t>
      </w:r>
      <w:r w:rsidR="00394453">
        <w:rPr>
          <w:rFonts w:ascii="Arial" w:hAnsi="Arial" w:cs="Arial"/>
          <w:b/>
          <w:sz w:val="22"/>
          <w:szCs w:val="22"/>
        </w:rPr>
        <w:t>ŘEDKLÁDACÍ ZPRÁVA</w:t>
      </w:r>
    </w:p>
    <w:p w:rsidR="00A731A3" w:rsidRPr="00EC396F" w:rsidRDefault="00A731A3">
      <w:pPr>
        <w:rPr>
          <w:rFonts w:ascii="Arial" w:hAnsi="Arial" w:cs="Arial"/>
          <w:sz w:val="22"/>
          <w:szCs w:val="22"/>
        </w:rPr>
      </w:pPr>
    </w:p>
    <w:p w:rsidR="0003300C" w:rsidRPr="00EC396F" w:rsidRDefault="0003300C" w:rsidP="00A731A3">
      <w:pPr>
        <w:jc w:val="both"/>
        <w:rPr>
          <w:rFonts w:ascii="Arial" w:hAnsi="Arial" w:cs="Arial"/>
          <w:sz w:val="22"/>
          <w:szCs w:val="22"/>
        </w:rPr>
      </w:pPr>
    </w:p>
    <w:p w:rsidR="00A731A3" w:rsidRPr="007E1638" w:rsidRDefault="00A731A3" w:rsidP="00A731A3">
      <w:pPr>
        <w:jc w:val="both"/>
        <w:rPr>
          <w:sz w:val="22"/>
          <w:szCs w:val="22"/>
        </w:rPr>
      </w:pPr>
      <w:r w:rsidRPr="007E1638">
        <w:rPr>
          <w:sz w:val="22"/>
          <w:szCs w:val="22"/>
        </w:rPr>
        <w:t xml:space="preserve">Ministerstvo zdravotnictví </w:t>
      </w:r>
      <w:r w:rsidR="00394453" w:rsidRPr="007E1638">
        <w:rPr>
          <w:sz w:val="22"/>
          <w:szCs w:val="22"/>
        </w:rPr>
        <w:t xml:space="preserve">opakovaně </w:t>
      </w:r>
      <w:r w:rsidRPr="007E1638">
        <w:rPr>
          <w:sz w:val="22"/>
          <w:szCs w:val="22"/>
        </w:rPr>
        <w:t xml:space="preserve">předkládá </w:t>
      </w:r>
      <w:r w:rsidR="00ED5D63" w:rsidRPr="007E1638">
        <w:rPr>
          <w:sz w:val="22"/>
          <w:szCs w:val="22"/>
        </w:rPr>
        <w:t>pro jednání schůze vlády</w:t>
      </w:r>
      <w:r w:rsidRPr="007E1638">
        <w:rPr>
          <w:sz w:val="22"/>
          <w:szCs w:val="22"/>
        </w:rPr>
        <w:t xml:space="preserve"> </w:t>
      </w:r>
      <w:r w:rsidR="00ED5D63" w:rsidRPr="007E1638">
        <w:rPr>
          <w:sz w:val="22"/>
          <w:szCs w:val="22"/>
        </w:rPr>
        <w:t xml:space="preserve">a její Legislativní rady </w:t>
      </w:r>
      <w:r w:rsidRPr="007E1638">
        <w:rPr>
          <w:sz w:val="22"/>
          <w:szCs w:val="22"/>
        </w:rPr>
        <w:t xml:space="preserve">návrh </w:t>
      </w:r>
      <w:r w:rsidR="00D81289" w:rsidRPr="007E1638">
        <w:rPr>
          <w:sz w:val="22"/>
          <w:szCs w:val="22"/>
        </w:rPr>
        <w:t>nařízení vlády</w:t>
      </w:r>
      <w:r w:rsidR="00221B74" w:rsidRPr="007E1638">
        <w:rPr>
          <w:sz w:val="22"/>
          <w:szCs w:val="22"/>
        </w:rPr>
        <w:t>, kterým se mění nařízení vlády č.</w:t>
      </w:r>
      <w:r w:rsidR="00D81289" w:rsidRPr="007E1638">
        <w:rPr>
          <w:sz w:val="22"/>
          <w:szCs w:val="22"/>
        </w:rPr>
        <w:t xml:space="preserve"> </w:t>
      </w:r>
      <w:r w:rsidR="00221B74" w:rsidRPr="007E1638">
        <w:rPr>
          <w:sz w:val="22"/>
          <w:szCs w:val="22"/>
        </w:rPr>
        <w:t>272/2011 Sb., o ochraně zdraví před nepříznivými účinky hluku a vibrací.</w:t>
      </w:r>
      <w:r w:rsidR="00F36CB9" w:rsidRPr="007E1638">
        <w:rPr>
          <w:sz w:val="22"/>
          <w:szCs w:val="22"/>
        </w:rPr>
        <w:t xml:space="preserve"> Materiál byl dne 7. dubna 2016 stažen z programu jednání vlády za účelem vyřešení rozporů s Ministerstvem dopravy.</w:t>
      </w:r>
    </w:p>
    <w:p w:rsidR="00221B74" w:rsidRPr="007E1638" w:rsidRDefault="00221B74" w:rsidP="00221B74">
      <w:pPr>
        <w:jc w:val="both"/>
        <w:rPr>
          <w:sz w:val="22"/>
          <w:szCs w:val="22"/>
        </w:rPr>
      </w:pPr>
    </w:p>
    <w:p w:rsidR="00221B74" w:rsidRPr="007E1638" w:rsidRDefault="00221B74" w:rsidP="00221B74">
      <w:pPr>
        <w:jc w:val="both"/>
        <w:rPr>
          <w:sz w:val="22"/>
          <w:szCs w:val="22"/>
        </w:rPr>
      </w:pPr>
      <w:r w:rsidRPr="007E1638">
        <w:rPr>
          <w:sz w:val="22"/>
          <w:szCs w:val="22"/>
        </w:rPr>
        <w:t>Návrh novely nařízení vlády reaguje zejména na přijetí zákona č. 267/2015 Sb., kterým se mění zákon č. 258/2000 Sb., o ochraně veřejného zdraví a o změně některých souvisejících zákonů, ve znění pozdějších předpisů, a další související zákony, který na</w:t>
      </w:r>
      <w:r w:rsidR="00ED5D63" w:rsidRPr="007E1638">
        <w:rPr>
          <w:sz w:val="22"/>
          <w:szCs w:val="22"/>
        </w:rPr>
        <w:t>byl</w:t>
      </w:r>
      <w:r w:rsidRPr="007E1638">
        <w:rPr>
          <w:sz w:val="22"/>
          <w:szCs w:val="22"/>
        </w:rPr>
        <w:t xml:space="preserve"> účinnosti dnem 1. prosince 2015. Novela nařízení vlády musí nabýt účinnosti co nejdříve, aby byl zákon ve všech částech upravujících problematiku hluku aplikovatelný.</w:t>
      </w:r>
    </w:p>
    <w:p w:rsidR="00221B74" w:rsidRPr="007E1638" w:rsidRDefault="00221B74" w:rsidP="00221B74">
      <w:pPr>
        <w:spacing w:before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 xml:space="preserve">Návrh na základě novely zákona stanoví, co se rozumí </w:t>
      </w:r>
      <w:r w:rsidRPr="007E1638">
        <w:rPr>
          <w:bCs/>
          <w:spacing w:val="-3"/>
          <w:sz w:val="22"/>
          <w:szCs w:val="22"/>
        </w:rPr>
        <w:t>prostorem významným z hlediska pronikání hluku</w:t>
      </w:r>
      <w:r w:rsidRPr="007E1638">
        <w:rPr>
          <w:sz w:val="22"/>
          <w:szCs w:val="22"/>
        </w:rPr>
        <w:t xml:space="preserve"> z venkovních prostor staveb do vnitřních chráněných prostor. </w:t>
      </w:r>
    </w:p>
    <w:p w:rsidR="00221B74" w:rsidRPr="007E1638" w:rsidRDefault="00221B74" w:rsidP="00221B74">
      <w:pPr>
        <w:spacing w:before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 xml:space="preserve">Návrh upřesňuje na základě požadavku praxe stávající ustanovení o tzv. nehodnotitelné změně naměřených hodnot hluku tím, že jasně vymezuje, že tento institut nelze použít pro porovnání naměřené hodnoty s hygienickým limitem. </w:t>
      </w:r>
    </w:p>
    <w:p w:rsidR="00AD1A95" w:rsidRPr="007E1638" w:rsidRDefault="00221B74" w:rsidP="00A914AB">
      <w:pPr>
        <w:spacing w:before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 xml:space="preserve">V  souvislosti se zavedením tzv. priority vstupu do území zdroje hluku nebo chráněné stavby byla v souladu s požadavkem obsaženým v novele zákona definována hodnota představující prokazatelné navýšení hluku a stanoveny podmínky pro její použití. </w:t>
      </w:r>
    </w:p>
    <w:p w:rsidR="00F6687A" w:rsidRPr="007E1638" w:rsidRDefault="00F6687A" w:rsidP="00F6687A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>Meziresortní připomínkové řízení k návrhu nařízení vlády probíhalo od 2. do 16. prosince 2015. K materiálu uplatnila zásadní připomínky tato připomínková místa: Ministerstvo dopravy, Ministerstvo průmyslu a obchodu, Kancelář veřejného ochránce práv, Ministerstvo spravedlnosti, Českomoravská konfederace odborových svazů, Hospodářská komora České republiky, Svaz průmyslu a dopravy České republiky a Svaz měst a obcí České republiky.</w:t>
      </w:r>
      <w:r w:rsidR="00F36CB9" w:rsidRPr="007E1638">
        <w:rPr>
          <w:sz w:val="22"/>
          <w:szCs w:val="22"/>
        </w:rPr>
        <w:t xml:space="preserve"> Všechny zásadní připomínky byly vypořádány tak, jak je uvedeno v části VII. materiálu. </w:t>
      </w:r>
    </w:p>
    <w:p w:rsidR="00252B7E" w:rsidRPr="00252B7E" w:rsidRDefault="00F36CB9" w:rsidP="00252B7E">
      <w:pPr>
        <w:jc w:val="both"/>
        <w:rPr>
          <w:sz w:val="22"/>
          <w:szCs w:val="22"/>
        </w:rPr>
      </w:pPr>
      <w:r w:rsidRPr="007E1638">
        <w:rPr>
          <w:sz w:val="22"/>
          <w:szCs w:val="22"/>
        </w:rPr>
        <w:t xml:space="preserve">Zásadní připomínky Ministerstva dopravy, </w:t>
      </w:r>
      <w:r w:rsidR="00252B7E" w:rsidRPr="007E1638">
        <w:rPr>
          <w:sz w:val="22"/>
          <w:szCs w:val="22"/>
        </w:rPr>
        <w:t>které se týkaly hygienického limitu pro vlakotvorné stanice (seřaďovací nádraží) a posuzování staré hlukové zátěže hluku z pozemní dopravy</w:t>
      </w:r>
      <w:r w:rsidR="00877E96" w:rsidRPr="007E1638">
        <w:rPr>
          <w:sz w:val="22"/>
          <w:szCs w:val="22"/>
        </w:rPr>
        <w:t xml:space="preserve"> byly vypořádány na vzájemných jednáních. </w:t>
      </w:r>
      <w:r w:rsidR="00252B7E" w:rsidRPr="007E1638">
        <w:rPr>
          <w:sz w:val="22"/>
          <w:szCs w:val="22"/>
        </w:rPr>
        <w:t xml:space="preserve"> </w:t>
      </w:r>
      <w:r w:rsidR="00877E96" w:rsidRPr="007E1638">
        <w:rPr>
          <w:sz w:val="22"/>
          <w:szCs w:val="22"/>
        </w:rPr>
        <w:t>V souladu s</w:t>
      </w:r>
      <w:r w:rsidR="00252B7E" w:rsidRPr="007E1638">
        <w:rPr>
          <w:sz w:val="22"/>
          <w:szCs w:val="22"/>
        </w:rPr>
        <w:t xml:space="preserve"> výsledk</w:t>
      </w:r>
      <w:r w:rsidR="00877E96" w:rsidRPr="007E1638">
        <w:rPr>
          <w:sz w:val="22"/>
          <w:szCs w:val="22"/>
        </w:rPr>
        <w:t>y</w:t>
      </w:r>
      <w:r w:rsidR="00252B7E" w:rsidRPr="007E1638">
        <w:rPr>
          <w:sz w:val="22"/>
          <w:szCs w:val="22"/>
        </w:rPr>
        <w:t xml:space="preserve"> </w:t>
      </w:r>
      <w:r w:rsidR="00877E96" w:rsidRPr="007E1638">
        <w:rPr>
          <w:sz w:val="22"/>
          <w:szCs w:val="22"/>
        </w:rPr>
        <w:t xml:space="preserve">těchto </w:t>
      </w:r>
      <w:r w:rsidR="00252B7E" w:rsidRPr="007E1638">
        <w:rPr>
          <w:sz w:val="22"/>
          <w:szCs w:val="22"/>
        </w:rPr>
        <w:t xml:space="preserve">jednání byly </w:t>
      </w:r>
      <w:r w:rsidR="00877E96" w:rsidRPr="007E1638">
        <w:rPr>
          <w:sz w:val="22"/>
          <w:szCs w:val="22"/>
        </w:rPr>
        <w:t xml:space="preserve">v materiálu </w:t>
      </w:r>
      <w:r w:rsidR="00252B7E" w:rsidRPr="007E1638">
        <w:rPr>
          <w:sz w:val="22"/>
          <w:szCs w:val="22"/>
        </w:rPr>
        <w:t>provedeny tyto změny:</w:t>
      </w:r>
    </w:p>
    <w:p w:rsidR="00252B7E" w:rsidRPr="00252B7E" w:rsidRDefault="00252B7E" w:rsidP="00252B7E">
      <w:pPr>
        <w:jc w:val="both"/>
        <w:rPr>
          <w:sz w:val="22"/>
          <w:szCs w:val="22"/>
        </w:rPr>
      </w:pPr>
    </w:p>
    <w:p w:rsidR="00252B7E" w:rsidRPr="00252B7E" w:rsidRDefault="00252B7E" w:rsidP="00252B7E">
      <w:pPr>
        <w:jc w:val="both"/>
        <w:rPr>
          <w:bCs/>
          <w:sz w:val="22"/>
          <w:szCs w:val="22"/>
        </w:rPr>
      </w:pPr>
      <w:r w:rsidRPr="007E1638">
        <w:rPr>
          <w:sz w:val="22"/>
          <w:szCs w:val="22"/>
        </w:rPr>
        <w:t>V části týkající se vlakotvorných stanic (seřaďovacích nádraží) došlo k </w:t>
      </w:r>
      <w:r w:rsidRPr="007E1638">
        <w:rPr>
          <w:bCs/>
          <w:sz w:val="22"/>
          <w:szCs w:val="22"/>
        </w:rPr>
        <w:t xml:space="preserve">navýšení hygienického limitu pro noční dobu o 5 dB pro nádraží, která byla v provozu přede dnem 1. listopadu 2011, přičemž </w:t>
      </w:r>
      <w:r w:rsidR="00877E96" w:rsidRPr="007E1638">
        <w:rPr>
          <w:bCs/>
          <w:sz w:val="22"/>
          <w:szCs w:val="22"/>
        </w:rPr>
        <w:t>tato nádraží se</w:t>
      </w:r>
      <w:r w:rsidRPr="007E1638">
        <w:rPr>
          <w:bCs/>
          <w:sz w:val="22"/>
          <w:szCs w:val="22"/>
        </w:rPr>
        <w:t xml:space="preserve"> nadále</w:t>
      </w:r>
      <w:r w:rsidR="00877E96" w:rsidRPr="007E1638">
        <w:rPr>
          <w:bCs/>
          <w:sz w:val="22"/>
          <w:szCs w:val="22"/>
        </w:rPr>
        <w:t xml:space="preserve"> posuzují jako</w:t>
      </w:r>
      <w:r w:rsidRPr="007E1638">
        <w:rPr>
          <w:bCs/>
          <w:sz w:val="22"/>
          <w:szCs w:val="22"/>
        </w:rPr>
        <w:t xml:space="preserve"> stacionární zdroj</w:t>
      </w:r>
      <w:r w:rsidR="00877E96" w:rsidRPr="007E1638">
        <w:rPr>
          <w:bCs/>
          <w:sz w:val="22"/>
          <w:szCs w:val="22"/>
        </w:rPr>
        <w:t>e</w:t>
      </w:r>
      <w:r w:rsidRPr="007E1638">
        <w:rPr>
          <w:bCs/>
          <w:sz w:val="22"/>
          <w:szCs w:val="22"/>
        </w:rPr>
        <w:t xml:space="preserve"> hluku.</w:t>
      </w:r>
    </w:p>
    <w:p w:rsidR="00252B7E" w:rsidRPr="00252B7E" w:rsidRDefault="00252B7E" w:rsidP="00252B7E">
      <w:pPr>
        <w:jc w:val="both"/>
        <w:rPr>
          <w:bCs/>
          <w:sz w:val="22"/>
          <w:szCs w:val="22"/>
        </w:rPr>
      </w:pPr>
    </w:p>
    <w:p w:rsidR="00996748" w:rsidRPr="007E1638" w:rsidRDefault="00252B7E" w:rsidP="00996748">
      <w:pPr>
        <w:pStyle w:val="Textodstavce"/>
        <w:numPr>
          <w:ilvl w:val="0"/>
          <w:numId w:val="0"/>
        </w:numPr>
        <w:rPr>
          <w:b/>
        </w:rPr>
      </w:pPr>
      <w:r w:rsidRPr="007E1638">
        <w:rPr>
          <w:sz w:val="22"/>
          <w:szCs w:val="22"/>
        </w:rPr>
        <w:t xml:space="preserve">Institut </w:t>
      </w:r>
      <w:r w:rsidR="00877E96" w:rsidRPr="007E1638">
        <w:rPr>
          <w:sz w:val="22"/>
          <w:szCs w:val="22"/>
        </w:rPr>
        <w:t xml:space="preserve">tzv. </w:t>
      </w:r>
      <w:r w:rsidRPr="007E1638">
        <w:rPr>
          <w:sz w:val="22"/>
          <w:szCs w:val="22"/>
        </w:rPr>
        <w:t xml:space="preserve">staré hlukové zátěže </w:t>
      </w:r>
      <w:r w:rsidR="00877E96" w:rsidRPr="007E1638">
        <w:rPr>
          <w:sz w:val="22"/>
          <w:szCs w:val="22"/>
        </w:rPr>
        <w:t xml:space="preserve">(tj. </w:t>
      </w:r>
      <w:r w:rsidR="007B7E53" w:rsidRPr="007E1638">
        <w:rPr>
          <w:sz w:val="22"/>
          <w:szCs w:val="22"/>
        </w:rPr>
        <w:t xml:space="preserve">„časové </w:t>
      </w:r>
      <w:r w:rsidR="00877E96" w:rsidRPr="007E1638">
        <w:rPr>
          <w:sz w:val="22"/>
          <w:szCs w:val="22"/>
        </w:rPr>
        <w:t>výjimk</w:t>
      </w:r>
      <w:r w:rsidR="007B7E53" w:rsidRPr="007E1638">
        <w:rPr>
          <w:sz w:val="22"/>
          <w:szCs w:val="22"/>
        </w:rPr>
        <w:t>y“</w:t>
      </w:r>
      <w:r w:rsidR="00877E96" w:rsidRPr="007E1638">
        <w:rPr>
          <w:sz w:val="22"/>
          <w:szCs w:val="22"/>
        </w:rPr>
        <w:t xml:space="preserve"> z povinnosti dodržet hygienické limity stanovené nařízením vlády) </w:t>
      </w:r>
      <w:r w:rsidRPr="007E1638">
        <w:rPr>
          <w:sz w:val="22"/>
          <w:szCs w:val="22"/>
        </w:rPr>
        <w:t>zůstává pro pozemní komunikace</w:t>
      </w:r>
      <w:r w:rsidR="00877E96" w:rsidRPr="007E1638">
        <w:rPr>
          <w:sz w:val="22"/>
          <w:szCs w:val="22"/>
        </w:rPr>
        <w:t xml:space="preserve"> a dráhy zachován</w:t>
      </w:r>
      <w:r w:rsidRPr="007E1638">
        <w:rPr>
          <w:sz w:val="22"/>
          <w:szCs w:val="22"/>
        </w:rPr>
        <w:t xml:space="preserve"> tam, kde hluk existoval před 1. lednem 2001. Bylo formulačně upřesněno, že hygienický limit s korekcí +20 dB je možné aplikovat na pozemní komunikace a dráhy</w:t>
      </w:r>
      <w:r w:rsidR="00877E96" w:rsidRPr="007E1638">
        <w:rPr>
          <w:sz w:val="22"/>
          <w:szCs w:val="22"/>
        </w:rPr>
        <w:t>,</w:t>
      </w:r>
      <w:r w:rsidRPr="007E1638">
        <w:rPr>
          <w:sz w:val="22"/>
          <w:szCs w:val="22"/>
        </w:rPr>
        <w:t xml:space="preserve"> pouze pokud nedojde k navýšení hluku z jejich provozu o více než 2 dB.</w:t>
      </w:r>
      <w:r w:rsidR="00C22F55" w:rsidRPr="007E1638">
        <w:rPr>
          <w:sz w:val="22"/>
          <w:szCs w:val="22"/>
        </w:rPr>
        <w:t xml:space="preserve"> </w:t>
      </w:r>
      <w:r w:rsidR="00996748" w:rsidRPr="007E1638">
        <w:rPr>
          <w:sz w:val="22"/>
          <w:szCs w:val="22"/>
        </w:rPr>
        <w:t xml:space="preserve">Pokud tato situace nastane a limit staré hlukové zátěže již nelze uplatnit, nebo je překročen, je možné pro přesně definované případy stávajících komunikací </w:t>
      </w:r>
      <w:r w:rsidR="009103EB" w:rsidRPr="007E1638">
        <w:rPr>
          <w:sz w:val="22"/>
          <w:szCs w:val="22"/>
        </w:rPr>
        <w:t xml:space="preserve">a drah </w:t>
      </w:r>
      <w:r w:rsidR="00996748" w:rsidRPr="007E1638">
        <w:rPr>
          <w:sz w:val="22"/>
          <w:szCs w:val="22"/>
        </w:rPr>
        <w:t xml:space="preserve">zvýšit hygienický limit o +5dB. </w:t>
      </w:r>
    </w:p>
    <w:p w:rsidR="00252B7E" w:rsidRPr="007E1638" w:rsidRDefault="00C22F55" w:rsidP="00996748">
      <w:pPr>
        <w:pStyle w:val="Textodstavce"/>
        <w:numPr>
          <w:ilvl w:val="0"/>
          <w:numId w:val="0"/>
        </w:numPr>
        <w:rPr>
          <w:sz w:val="22"/>
          <w:szCs w:val="22"/>
        </w:rPr>
      </w:pPr>
      <w:r w:rsidRPr="007E1638">
        <w:rPr>
          <w:sz w:val="22"/>
          <w:szCs w:val="22"/>
        </w:rPr>
        <w:t xml:space="preserve"> </w:t>
      </w:r>
    </w:p>
    <w:p w:rsidR="00877E96" w:rsidRPr="007E1638" w:rsidRDefault="00877E96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>Návrh byl upraven podle stanoviska předsedy Legislativní rady vlády č. j. 38/16 ze dne 10. března 2016.</w:t>
      </w:r>
    </w:p>
    <w:p w:rsidR="00877E96" w:rsidRPr="007E1638" w:rsidRDefault="00740769" w:rsidP="00877E96">
      <w:pPr>
        <w:autoSpaceDE w:val="0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Oproti návrhu projednávanému vládou dne 7. dubna 2016 návrh obsahuje změny v těchto ustanoveních</w:t>
      </w:r>
      <w:r w:rsidR="00877E96" w:rsidRPr="007E1638">
        <w:rPr>
          <w:sz w:val="22"/>
          <w:szCs w:val="22"/>
        </w:rPr>
        <w:t>:</w:t>
      </w:r>
    </w:p>
    <w:p w:rsidR="00DD0FFC" w:rsidRPr="007E1638" w:rsidRDefault="00DD0FFC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>§ 2 písm. n) – formální úprava definice staré hlukové zátěže,</w:t>
      </w:r>
    </w:p>
    <w:p w:rsidR="00DD0FFC" w:rsidRPr="007E1638" w:rsidRDefault="00DD0FFC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lastRenderedPageBreak/>
        <w:t>§ 2 písm. o) – vložení definice uceleného úseku pozemní komunikace,</w:t>
      </w:r>
    </w:p>
    <w:p w:rsidR="00DD0FFC" w:rsidRPr="007E1638" w:rsidRDefault="00DD0FFC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>§ 12 odst. 3 – formální úprava v ustanovení týkajícím se výpočtu hygienického limitu ekvivalentní hladiny akustického tlaku</w:t>
      </w:r>
      <w:r w:rsidR="00AE21E7" w:rsidRPr="007E1638">
        <w:rPr>
          <w:sz w:val="22"/>
          <w:szCs w:val="22"/>
        </w:rPr>
        <w:t>,</w:t>
      </w:r>
    </w:p>
    <w:p w:rsidR="00DD0FFC" w:rsidRPr="007E1638" w:rsidRDefault="00DD0FFC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>§ 12 odst. 4 až 6 – způsob zjištění staré hlukové zátěže, výpočet hygienického limitu ekvivalentní hladiny akustického tlaku staré hlukové zátěže a podmínky jeho použití</w:t>
      </w:r>
      <w:r w:rsidR="00AE21E7" w:rsidRPr="007E1638">
        <w:rPr>
          <w:sz w:val="22"/>
          <w:szCs w:val="22"/>
        </w:rPr>
        <w:t>,</w:t>
      </w:r>
      <w:r w:rsidRPr="007E1638">
        <w:rPr>
          <w:sz w:val="22"/>
          <w:szCs w:val="22"/>
        </w:rPr>
        <w:t xml:space="preserve"> </w:t>
      </w:r>
    </w:p>
    <w:p w:rsidR="00AE21E7" w:rsidRPr="007E1638" w:rsidRDefault="00DD0FFC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>Příloha č. 3, část A</w:t>
      </w:r>
      <w:r w:rsidR="00AE21E7" w:rsidRPr="007E1638">
        <w:rPr>
          <w:sz w:val="22"/>
          <w:szCs w:val="22"/>
        </w:rPr>
        <w:t>, tabulka 1 – navýšení hygienického limitu pro noční dobu o 5 dB pro seřaďovací nádraží, která byla v provozu přede dnem 1. listopadu 2011,</w:t>
      </w:r>
    </w:p>
    <w:p w:rsidR="00AE21E7" w:rsidRPr="007E1638" w:rsidRDefault="00AE21E7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>Příloha č. 3, část A, tabulka 2 – doplnění hodnot hluku působeného dopravou na pozemních komunikacích v návaznosti na úpravu § 12 odst. 6,</w:t>
      </w:r>
    </w:p>
    <w:p w:rsidR="00AE21E7" w:rsidRPr="007E1638" w:rsidRDefault="00AE21E7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 xml:space="preserve">Příloha č. 5 – formální úprava textu vysvětlivky. </w:t>
      </w:r>
    </w:p>
    <w:p w:rsidR="00740769" w:rsidRDefault="00740769" w:rsidP="00877E96">
      <w:pPr>
        <w:autoSpaceDE w:val="0"/>
        <w:spacing w:before="120" w:after="120"/>
        <w:jc w:val="both"/>
        <w:rPr>
          <w:sz w:val="22"/>
          <w:szCs w:val="22"/>
        </w:rPr>
      </w:pPr>
    </w:p>
    <w:p w:rsidR="00877E96" w:rsidRPr="00EF2B5E" w:rsidRDefault="00877E96" w:rsidP="00877E96">
      <w:pPr>
        <w:autoSpaceDE w:val="0"/>
        <w:spacing w:before="120" w:after="120"/>
        <w:jc w:val="both"/>
        <w:rPr>
          <w:sz w:val="22"/>
          <w:szCs w:val="22"/>
        </w:rPr>
      </w:pPr>
      <w:r w:rsidRPr="007E1638">
        <w:rPr>
          <w:sz w:val="22"/>
          <w:szCs w:val="22"/>
        </w:rPr>
        <w:t xml:space="preserve">Materiál je předkládán vládě </w:t>
      </w:r>
      <w:r w:rsidRPr="007E1638">
        <w:rPr>
          <w:sz w:val="22"/>
          <w:szCs w:val="22"/>
          <w:u w:val="single"/>
        </w:rPr>
        <w:t>bez rozporu.</w:t>
      </w:r>
    </w:p>
    <w:p w:rsidR="00A914AB" w:rsidRPr="00EF2B5E" w:rsidRDefault="00A914AB" w:rsidP="00252B7E">
      <w:pPr>
        <w:autoSpaceDE w:val="0"/>
        <w:spacing w:before="240" w:after="240"/>
        <w:jc w:val="both"/>
        <w:rPr>
          <w:sz w:val="22"/>
          <w:szCs w:val="22"/>
        </w:rPr>
      </w:pPr>
      <w:bookmarkStart w:id="0" w:name="_GoBack"/>
      <w:bookmarkEnd w:id="0"/>
    </w:p>
    <w:sectPr w:rsidR="00A914AB" w:rsidRPr="00EF2B5E" w:rsidSect="00633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1146"/>
    <w:multiLevelType w:val="hybridMultilevel"/>
    <w:tmpl w:val="22A2EC82"/>
    <w:lvl w:ilvl="0" w:tplc="E7880FD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6AAF1A1F"/>
    <w:multiLevelType w:val="multilevel"/>
    <w:tmpl w:val="5D1A39CE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ascii="Times New Roman" w:eastAsia="Times New Roman" w:hAnsi="Times New Roman" w:cs="Times New Roman"/>
        <w:b w:val="0"/>
        <w:strike w:val="0"/>
        <w:sz w:val="24"/>
        <w:szCs w:val="24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 w:hint="default"/>
        <w:strike w:val="0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731A3"/>
    <w:rsid w:val="0003300C"/>
    <w:rsid w:val="00221B74"/>
    <w:rsid w:val="00252B7E"/>
    <w:rsid w:val="002C3B68"/>
    <w:rsid w:val="002C6C7A"/>
    <w:rsid w:val="00394453"/>
    <w:rsid w:val="005B149F"/>
    <w:rsid w:val="00633EBB"/>
    <w:rsid w:val="00740769"/>
    <w:rsid w:val="007957D3"/>
    <w:rsid w:val="007B7E53"/>
    <w:rsid w:val="007E1638"/>
    <w:rsid w:val="00877E96"/>
    <w:rsid w:val="009103EB"/>
    <w:rsid w:val="009664DC"/>
    <w:rsid w:val="00981D5E"/>
    <w:rsid w:val="00996748"/>
    <w:rsid w:val="00A731A3"/>
    <w:rsid w:val="00A914AB"/>
    <w:rsid w:val="00AD1A95"/>
    <w:rsid w:val="00AE21E7"/>
    <w:rsid w:val="00AF5399"/>
    <w:rsid w:val="00B50023"/>
    <w:rsid w:val="00B6643F"/>
    <w:rsid w:val="00C22F55"/>
    <w:rsid w:val="00CC5247"/>
    <w:rsid w:val="00D80EF4"/>
    <w:rsid w:val="00D81289"/>
    <w:rsid w:val="00DB33CB"/>
    <w:rsid w:val="00DD0FFC"/>
    <w:rsid w:val="00EC396F"/>
    <w:rsid w:val="00ED5D63"/>
    <w:rsid w:val="00F136A1"/>
    <w:rsid w:val="00F36CB9"/>
    <w:rsid w:val="00F62A12"/>
    <w:rsid w:val="00F6687A"/>
    <w:rsid w:val="00F9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E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F5399"/>
    <w:pPr>
      <w:ind w:left="720"/>
      <w:contextualSpacing/>
    </w:pPr>
    <w:rPr>
      <w:szCs w:val="20"/>
    </w:rPr>
  </w:style>
  <w:style w:type="paragraph" w:customStyle="1" w:styleId="Textodstavce">
    <w:name w:val="Text odstavce"/>
    <w:basedOn w:val="Normln"/>
    <w:link w:val="TextodstavceChar1"/>
    <w:uiPriority w:val="99"/>
    <w:rsid w:val="00C22F55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uiPriority w:val="99"/>
    <w:rsid w:val="00C22F55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uiPriority w:val="99"/>
    <w:rsid w:val="00C22F55"/>
    <w:pPr>
      <w:numPr>
        <w:ilvl w:val="1"/>
        <w:numId w:val="2"/>
      </w:numPr>
      <w:jc w:val="both"/>
      <w:outlineLvl w:val="7"/>
    </w:pPr>
    <w:rPr>
      <w:szCs w:val="20"/>
    </w:rPr>
  </w:style>
  <w:style w:type="character" w:customStyle="1" w:styleId="TextodstavceChar1">
    <w:name w:val="Text odstavce Char1"/>
    <w:link w:val="Textodstavce"/>
    <w:uiPriority w:val="99"/>
    <w:locked/>
    <w:rsid w:val="00C22F55"/>
    <w:rPr>
      <w:sz w:val="24"/>
    </w:rPr>
  </w:style>
  <w:style w:type="paragraph" w:styleId="Textbubliny">
    <w:name w:val="Balloon Text"/>
    <w:basedOn w:val="Normln"/>
    <w:link w:val="TextbublinyChar"/>
    <w:rsid w:val="00C22F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22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F5399"/>
    <w:pPr>
      <w:ind w:left="720"/>
      <w:contextualSpacing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602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4119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Šporcr Jan Mgr.</dc:creator>
  <cp:lastModifiedBy>Šporcr Jan Mgr.</cp:lastModifiedBy>
  <cp:revision>8</cp:revision>
  <cp:lastPrinted>2015-07-20T11:41:00Z</cp:lastPrinted>
  <dcterms:created xsi:type="dcterms:W3CDTF">2016-05-23T11:16:00Z</dcterms:created>
  <dcterms:modified xsi:type="dcterms:W3CDTF">2016-05-31T15:39:00Z</dcterms:modified>
</cp:coreProperties>
</file>