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5504" w14:textId="7EE13D1C" w:rsidR="00F672D2" w:rsidRDefault="005E1C99" w:rsidP="005E1C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Krycí list projektu č. </w:t>
      </w:r>
      <w:r w:rsidR="00242882">
        <w:rPr>
          <w:b/>
          <w:sz w:val="28"/>
          <w:szCs w:val="28"/>
          <w:u w:val="single"/>
        </w:rPr>
        <w:t>2</w:t>
      </w:r>
      <w:r w:rsidR="00986A51">
        <w:rPr>
          <w:b/>
          <w:sz w:val="28"/>
          <w:szCs w:val="28"/>
          <w:u w:val="single"/>
        </w:rPr>
        <w:t>9</w:t>
      </w:r>
      <w:r w:rsidRPr="00E61946">
        <w:rPr>
          <w:b/>
          <w:sz w:val="28"/>
          <w:szCs w:val="28"/>
          <w:u w:val="single"/>
        </w:rPr>
        <w:t xml:space="preserve"> – </w:t>
      </w:r>
      <w:r w:rsidR="00986A51" w:rsidRPr="00986A51">
        <w:rPr>
          <w:b/>
          <w:sz w:val="28"/>
          <w:szCs w:val="28"/>
          <w:u w:val="single"/>
        </w:rPr>
        <w:t>Revitalizace objektu a zahrady za účelem zřízení dětských skupin Úřadu vlády České republiky</w:t>
      </w:r>
    </w:p>
    <w:p w14:paraId="649C560D" w14:textId="77777777" w:rsidR="00480571" w:rsidRDefault="00480571" w:rsidP="005E1C9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9C81CCA" w14:textId="0B2B68AC" w:rsidR="00480571" w:rsidRDefault="00986A51" w:rsidP="005E1C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B5B47E2" wp14:editId="3F8B18B9">
            <wp:extent cx="5760720" cy="5600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08AD" w14:textId="5CCCBCE8" w:rsidR="00480571" w:rsidRDefault="00480571" w:rsidP="005E1C9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8EF91D4" w14:textId="17B4131E" w:rsidR="009D3072" w:rsidRDefault="00C34F88" w:rsidP="00A11F85">
      <w:pPr>
        <w:spacing w:after="0" w:line="240" w:lineRule="auto"/>
        <w:jc w:val="both"/>
        <w:rPr>
          <w:b/>
        </w:rPr>
      </w:pPr>
      <w:r w:rsidRPr="00C34F88">
        <w:rPr>
          <w:b/>
        </w:rPr>
        <w:t xml:space="preserve">Registrační číslo projektu: </w:t>
      </w:r>
      <w:r w:rsidR="00986A51" w:rsidRPr="00745DF7">
        <w:rPr>
          <w:rFonts w:cstheme="minorHAnsi"/>
        </w:rPr>
        <w:t>CZ.31.6.0/0.0/0.0/24_150/0011032</w:t>
      </w:r>
    </w:p>
    <w:p w14:paraId="29BA3EE5" w14:textId="77777777" w:rsidR="00C34F88" w:rsidRDefault="00C34F88" w:rsidP="00A11F85">
      <w:pPr>
        <w:spacing w:after="0" w:line="240" w:lineRule="auto"/>
        <w:jc w:val="both"/>
        <w:rPr>
          <w:b/>
        </w:rPr>
      </w:pPr>
    </w:p>
    <w:p w14:paraId="690B989A" w14:textId="2B4A969D" w:rsidR="00F672D2" w:rsidRDefault="0079217A" w:rsidP="00A11F85">
      <w:pPr>
        <w:spacing w:after="0" w:line="240" w:lineRule="auto"/>
        <w:jc w:val="both"/>
      </w:pPr>
      <w:r>
        <w:rPr>
          <w:b/>
        </w:rPr>
        <w:t xml:space="preserve">Zdroj financování: </w:t>
      </w:r>
      <w:r w:rsidR="00986A51">
        <w:t>Národní plán obnovy</w:t>
      </w:r>
    </w:p>
    <w:p w14:paraId="7CEA3BBC" w14:textId="77777777" w:rsidR="009D3072" w:rsidRDefault="009D3072" w:rsidP="00A11F85">
      <w:pPr>
        <w:spacing w:after="0" w:line="240" w:lineRule="auto"/>
        <w:jc w:val="both"/>
        <w:rPr>
          <w:b/>
        </w:rPr>
      </w:pPr>
    </w:p>
    <w:p w14:paraId="66930F4C" w14:textId="5436972A" w:rsidR="00054F01" w:rsidRDefault="00C34F88" w:rsidP="00986A51">
      <w:pPr>
        <w:spacing w:after="0" w:line="240" w:lineRule="auto"/>
        <w:jc w:val="both"/>
      </w:pPr>
      <w:r w:rsidRPr="00C34F88">
        <w:rPr>
          <w:b/>
        </w:rPr>
        <w:t>Stručná anotace:</w:t>
      </w:r>
      <w:r>
        <w:t xml:space="preserve"> </w:t>
      </w:r>
      <w:r w:rsidR="00986A51" w:rsidRPr="00986A51">
        <w:t>Projekt zaměřený na rekonstrukci a modernizaci ateliéru "Slavíčkova vila" v Praze 6 má za cíl vytvořit vhodné prostory pro provoz tří nových dětských skupin s celkovou kapacitou 28 míst a tím zajistit prostředí podporující slaďování rodinného a pracovního života zaměstnanců ÚVČR. Cílem je přeměnit stávající nevyužité prostory na kvalitní předškolní zařízení s kapacitou dvaceti osmi míst, které bude sloužit dětem od šesti měsíců do šesti let. Tento krok by měl přispět k odstranění genderových stereotypů tím, že poskytne rodičům, zejména ženám, lepší možnosti pro péči o děti a umožní jim pokračovat v profesním růstu. Výsledkem projektu bude nejen zvýšení kapacity služeb péče o děti, ale také podpora rovných příležitostí na trhu práce a zvýšení zaměstnatelnosti rodičů. Dětské skupiny budou k dispozici zaměstnancům Úřadu vlády ČR případně zaměstnancům organizačních složek státu jako jsou ministerstva, Kancelář Poslanecké sněmovny, Kancelář senátu a Kancelář prezidenta republika. V nově vytvořených prostorách bude poskytována služba o péče dítě dle zákona č. 247/2014 Sb., o poskytování služby péče o dítě v dětské skupině a o změně souvisejících zákonů. Svým zaměřením projekt podporuje udržitelnou zaměstnanost rodičů zejména žen - matek, resp. zákonných zástupců a jejich udržitelný postup v zaměstnání, k čemuž napomáhá právě péče o děti v době jejich aktivit směrem k zaměstnání.</w:t>
      </w:r>
    </w:p>
    <w:p w14:paraId="4EA3182E" w14:textId="77777777" w:rsidR="00986A51" w:rsidRDefault="00986A51" w:rsidP="00986A51">
      <w:pPr>
        <w:spacing w:after="0" w:line="240" w:lineRule="auto"/>
        <w:jc w:val="both"/>
        <w:rPr>
          <w:b/>
        </w:rPr>
      </w:pPr>
    </w:p>
    <w:p w14:paraId="21A57B46" w14:textId="07D95701" w:rsidR="00E61946" w:rsidRPr="00A11F85" w:rsidRDefault="00E61946" w:rsidP="00A11F85">
      <w:pPr>
        <w:spacing w:after="0" w:line="240" w:lineRule="auto"/>
        <w:jc w:val="both"/>
        <w:rPr>
          <w:bCs/>
        </w:rPr>
      </w:pPr>
      <w:r w:rsidRPr="002D7270">
        <w:rPr>
          <w:b/>
        </w:rPr>
        <w:t>Doba realizace:</w:t>
      </w:r>
      <w:r w:rsidR="00054F01" w:rsidRPr="00054F01">
        <w:rPr>
          <w:rFonts w:ascii="SegoeUI" w:hAnsi="SegoeUI" w:cs="SegoeUI"/>
          <w:sz w:val="20"/>
          <w:szCs w:val="20"/>
        </w:rPr>
        <w:t xml:space="preserve"> </w:t>
      </w:r>
      <w:r w:rsidR="00986A51" w:rsidRPr="00986A51">
        <w:rPr>
          <w:bCs/>
        </w:rPr>
        <w:t>1. 5. 2023</w:t>
      </w:r>
      <w:r w:rsidR="00A11F85" w:rsidRPr="00054F01">
        <w:rPr>
          <w:bCs/>
        </w:rPr>
        <w:t xml:space="preserve">- </w:t>
      </w:r>
      <w:r w:rsidR="00CC3B8A" w:rsidRPr="00CC3B8A">
        <w:rPr>
          <w:bCs/>
        </w:rPr>
        <w:t>31.10.2025</w:t>
      </w:r>
    </w:p>
    <w:p w14:paraId="6476E2C0" w14:textId="77777777" w:rsidR="009027CC" w:rsidRPr="002D7270" w:rsidRDefault="009027CC" w:rsidP="00A11F85">
      <w:pPr>
        <w:spacing w:after="0" w:line="240" w:lineRule="auto"/>
        <w:jc w:val="both"/>
        <w:rPr>
          <w:b/>
        </w:rPr>
      </w:pPr>
    </w:p>
    <w:p w14:paraId="3FE5D40A" w14:textId="77777777" w:rsidR="00E61946" w:rsidRPr="002D7270" w:rsidRDefault="00E61946" w:rsidP="00A11F85">
      <w:pPr>
        <w:spacing w:after="0" w:line="240" w:lineRule="auto"/>
        <w:jc w:val="both"/>
        <w:rPr>
          <w:b/>
          <w:u w:val="single"/>
        </w:rPr>
      </w:pPr>
      <w:r w:rsidRPr="002D7270">
        <w:rPr>
          <w:b/>
          <w:u w:val="single"/>
        </w:rPr>
        <w:t>Finanční rámec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3031"/>
        <w:gridCol w:w="3848"/>
      </w:tblGrid>
      <w:tr w:rsidR="002F2A01" w14:paraId="02BB4CFA" w14:textId="77777777" w:rsidTr="003D0FAC">
        <w:tc>
          <w:tcPr>
            <w:tcW w:w="3070" w:type="dxa"/>
          </w:tcPr>
          <w:p w14:paraId="6F0459DF" w14:textId="77777777" w:rsidR="002F2A01" w:rsidRDefault="002F2A01" w:rsidP="00A11F85">
            <w:pPr>
              <w:jc w:val="both"/>
            </w:pPr>
            <w:r>
              <w:t>Celkový rozpočet</w:t>
            </w:r>
          </w:p>
        </w:tc>
        <w:tc>
          <w:tcPr>
            <w:tcW w:w="3071" w:type="dxa"/>
          </w:tcPr>
          <w:p w14:paraId="14F8C2D7" w14:textId="77777777" w:rsidR="002F2A01" w:rsidRDefault="002F2A01" w:rsidP="00A11F85">
            <w:pPr>
              <w:jc w:val="both"/>
            </w:pPr>
            <w:r>
              <w:t>Podíl státního rozpočtu</w:t>
            </w:r>
          </w:p>
        </w:tc>
        <w:tc>
          <w:tcPr>
            <w:tcW w:w="3890" w:type="dxa"/>
          </w:tcPr>
          <w:p w14:paraId="26576B47" w14:textId="77777777" w:rsidR="002F2A01" w:rsidRDefault="002F2A01" w:rsidP="00A11F85">
            <w:pPr>
              <w:jc w:val="both"/>
            </w:pPr>
            <w:r>
              <w:t>Podíl EU/spolufinancování</w:t>
            </w:r>
          </w:p>
        </w:tc>
      </w:tr>
      <w:tr w:rsidR="002F2A01" w14:paraId="6CF2C121" w14:textId="77777777" w:rsidTr="003D0FAC">
        <w:tc>
          <w:tcPr>
            <w:tcW w:w="3070" w:type="dxa"/>
          </w:tcPr>
          <w:p w14:paraId="6684BF8D" w14:textId="1BE9773E" w:rsidR="002F2A01" w:rsidRPr="003C672D" w:rsidRDefault="00640AB5" w:rsidP="00A11F85">
            <w:pPr>
              <w:jc w:val="both"/>
            </w:pPr>
            <w:r w:rsidRPr="00640AB5">
              <w:t>21 634 721,25</w:t>
            </w:r>
            <w:r>
              <w:t xml:space="preserve"> Kč</w:t>
            </w:r>
          </w:p>
        </w:tc>
        <w:tc>
          <w:tcPr>
            <w:tcW w:w="3071" w:type="dxa"/>
          </w:tcPr>
          <w:p w14:paraId="0DB56EED" w14:textId="0B4F4D2C" w:rsidR="002F2A01" w:rsidRPr="003C672D" w:rsidRDefault="00CE7EA2" w:rsidP="00A11F85">
            <w:pPr>
              <w:jc w:val="both"/>
            </w:pPr>
            <w:r w:rsidRPr="00CE7EA2">
              <w:t>4 605 547,27</w:t>
            </w:r>
            <w:r>
              <w:t xml:space="preserve"> Kč</w:t>
            </w:r>
          </w:p>
        </w:tc>
        <w:tc>
          <w:tcPr>
            <w:tcW w:w="3890" w:type="dxa"/>
          </w:tcPr>
          <w:p w14:paraId="3D951C59" w14:textId="224280E9" w:rsidR="00986A51" w:rsidRPr="00986A51" w:rsidRDefault="00986A51" w:rsidP="00986A51">
            <w:pPr>
              <w:jc w:val="both"/>
            </w:pPr>
            <w:r w:rsidRPr="00986A51">
              <w:t>17 029 173,98</w:t>
            </w:r>
            <w:r>
              <w:t xml:space="preserve"> Kč</w:t>
            </w:r>
          </w:p>
          <w:p w14:paraId="046D3765" w14:textId="120A0A6A" w:rsidR="002F2A01" w:rsidRPr="003C672D" w:rsidRDefault="002F2A01" w:rsidP="00A11F85">
            <w:pPr>
              <w:jc w:val="both"/>
            </w:pPr>
          </w:p>
        </w:tc>
      </w:tr>
    </w:tbl>
    <w:p w14:paraId="5C200208" w14:textId="77777777" w:rsidR="0079217A" w:rsidRDefault="0079217A" w:rsidP="00A11F85">
      <w:pPr>
        <w:spacing w:after="0" w:line="240" w:lineRule="auto"/>
        <w:jc w:val="both"/>
      </w:pPr>
    </w:p>
    <w:p w14:paraId="7D2556D6" w14:textId="417E8D61" w:rsidR="009D3072" w:rsidRPr="00242882" w:rsidRDefault="009D3072" w:rsidP="00A11F85">
      <w:pPr>
        <w:spacing w:after="0" w:line="240" w:lineRule="auto"/>
        <w:jc w:val="both"/>
        <w:rPr>
          <w:b/>
          <w:bCs/>
        </w:rPr>
      </w:pPr>
    </w:p>
    <w:sectPr w:rsidR="009D3072" w:rsidRPr="00242882" w:rsidSect="002D3CD0">
      <w:headerReference w:type="default" r:id="rId9"/>
      <w:pgSz w:w="11906" w:h="16838"/>
      <w:pgMar w:top="1276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FB89" w14:textId="77777777" w:rsidR="006539E9" w:rsidRDefault="006539E9" w:rsidP="00E61946">
      <w:pPr>
        <w:spacing w:after="0" w:line="240" w:lineRule="auto"/>
      </w:pPr>
      <w:r>
        <w:separator/>
      </w:r>
    </w:p>
  </w:endnote>
  <w:endnote w:type="continuationSeparator" w:id="0">
    <w:p w14:paraId="36441FD5" w14:textId="77777777" w:rsidR="006539E9" w:rsidRDefault="006539E9" w:rsidP="00E6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0053" w14:textId="77777777" w:rsidR="006539E9" w:rsidRDefault="006539E9" w:rsidP="00E61946">
      <w:pPr>
        <w:spacing w:after="0" w:line="240" w:lineRule="auto"/>
      </w:pPr>
      <w:r>
        <w:separator/>
      </w:r>
    </w:p>
  </w:footnote>
  <w:footnote w:type="continuationSeparator" w:id="0">
    <w:p w14:paraId="2408A83E" w14:textId="77777777" w:rsidR="006539E9" w:rsidRDefault="006539E9" w:rsidP="00E6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1681" w14:textId="4BAC4F22" w:rsidR="0019538E" w:rsidRDefault="0019538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B9F521" wp14:editId="4A8A5134">
          <wp:simplePos x="0" y="0"/>
          <wp:positionH relativeFrom="column">
            <wp:posOffset>4112895</wp:posOffset>
          </wp:positionH>
          <wp:positionV relativeFrom="paragraph">
            <wp:posOffset>-259080</wp:posOffset>
          </wp:positionV>
          <wp:extent cx="2076450" cy="610235"/>
          <wp:effectExtent l="0" t="0" r="0" b="0"/>
          <wp:wrapTight wrapText="bothSides">
            <wp:wrapPolygon edited="0">
              <wp:start x="0" y="0"/>
              <wp:lineTo x="0" y="20903"/>
              <wp:lineTo x="21402" y="20903"/>
              <wp:lineTo x="21402" y="0"/>
              <wp:lineTo x="0" y="0"/>
            </wp:wrapPolygon>
          </wp:wrapTight>
          <wp:docPr id="471556508" name="Obrázek 1" descr="Obsah obrázku text, Písmo, logo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556508" name="Obrázek 1" descr="Obsah obrázku text, Písmo, logo, symbol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FF6312" w14:textId="0A50752F" w:rsidR="002F4321" w:rsidRPr="002F4321" w:rsidRDefault="002F4321" w:rsidP="002F4321">
    <w:pPr>
      <w:pStyle w:val="Zhlav"/>
      <w:spacing w:after="240"/>
      <w:ind w:left="-284"/>
      <w:rPr>
        <w:rFonts w:ascii="Cambria" w:hAnsi="Cambria" w:cs="Arial"/>
        <w:b/>
        <w:color w:val="1F497D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827"/>
    <w:multiLevelType w:val="hybridMultilevel"/>
    <w:tmpl w:val="97B69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6D8B"/>
    <w:multiLevelType w:val="hybridMultilevel"/>
    <w:tmpl w:val="50F65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7269">
    <w:abstractNumId w:val="0"/>
  </w:num>
  <w:num w:numId="2" w16cid:durableId="18536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98"/>
    <w:rsid w:val="00030814"/>
    <w:rsid w:val="00045F30"/>
    <w:rsid w:val="00054F01"/>
    <w:rsid w:val="00133944"/>
    <w:rsid w:val="0019538E"/>
    <w:rsid w:val="001F6333"/>
    <w:rsid w:val="00242882"/>
    <w:rsid w:val="002437B7"/>
    <w:rsid w:val="00255FC7"/>
    <w:rsid w:val="00290017"/>
    <w:rsid w:val="002D3CD0"/>
    <w:rsid w:val="002D7270"/>
    <w:rsid w:val="002F2A01"/>
    <w:rsid w:val="002F4321"/>
    <w:rsid w:val="003534C3"/>
    <w:rsid w:val="0036009B"/>
    <w:rsid w:val="00382408"/>
    <w:rsid w:val="003C672D"/>
    <w:rsid w:val="003D0FAC"/>
    <w:rsid w:val="00437BEF"/>
    <w:rsid w:val="00460A3A"/>
    <w:rsid w:val="00480571"/>
    <w:rsid w:val="00534FA9"/>
    <w:rsid w:val="005714C8"/>
    <w:rsid w:val="0057528E"/>
    <w:rsid w:val="005E1C99"/>
    <w:rsid w:val="00640AB5"/>
    <w:rsid w:val="006539E9"/>
    <w:rsid w:val="00675209"/>
    <w:rsid w:val="006F3B06"/>
    <w:rsid w:val="00706895"/>
    <w:rsid w:val="007501F6"/>
    <w:rsid w:val="00754FFB"/>
    <w:rsid w:val="00755514"/>
    <w:rsid w:val="00766228"/>
    <w:rsid w:val="0079217A"/>
    <w:rsid w:val="007A55DD"/>
    <w:rsid w:val="00812CD8"/>
    <w:rsid w:val="00861F06"/>
    <w:rsid w:val="008A127B"/>
    <w:rsid w:val="008C19C9"/>
    <w:rsid w:val="008F776E"/>
    <w:rsid w:val="009027CC"/>
    <w:rsid w:val="00944BC2"/>
    <w:rsid w:val="00947399"/>
    <w:rsid w:val="009600FB"/>
    <w:rsid w:val="00963AB4"/>
    <w:rsid w:val="00967C20"/>
    <w:rsid w:val="00986A51"/>
    <w:rsid w:val="009D3072"/>
    <w:rsid w:val="00A11F85"/>
    <w:rsid w:val="00A4497D"/>
    <w:rsid w:val="00A5552D"/>
    <w:rsid w:val="00A60C93"/>
    <w:rsid w:val="00B0257E"/>
    <w:rsid w:val="00B76A98"/>
    <w:rsid w:val="00C15FD2"/>
    <w:rsid w:val="00C34F88"/>
    <w:rsid w:val="00CC0F9C"/>
    <w:rsid w:val="00CC3B8A"/>
    <w:rsid w:val="00CE681E"/>
    <w:rsid w:val="00CE7EA2"/>
    <w:rsid w:val="00D6019F"/>
    <w:rsid w:val="00DD4EBB"/>
    <w:rsid w:val="00E0562F"/>
    <w:rsid w:val="00E05EEB"/>
    <w:rsid w:val="00E61946"/>
    <w:rsid w:val="00E77418"/>
    <w:rsid w:val="00E8564D"/>
    <w:rsid w:val="00EA53EC"/>
    <w:rsid w:val="00ED07D0"/>
    <w:rsid w:val="00F2554D"/>
    <w:rsid w:val="00F672D2"/>
    <w:rsid w:val="00F67C0B"/>
    <w:rsid w:val="00F81A59"/>
    <w:rsid w:val="00FB5E41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B8FBF"/>
  <w15:docId w15:val="{4283FDBF-EBA9-4B4A-A213-F158B84F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946"/>
  </w:style>
  <w:style w:type="paragraph" w:styleId="Zpat">
    <w:name w:val="footer"/>
    <w:basedOn w:val="Normln"/>
    <w:link w:val="ZpatChar"/>
    <w:uiPriority w:val="99"/>
    <w:unhideWhenUsed/>
    <w:rsid w:val="00E6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94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4F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4F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4F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4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32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F8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F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8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6D48-8F8A-4DA2-ACEF-A29454AA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Machálková Marie</dc:creator>
  <cp:lastModifiedBy>Pavlína George</cp:lastModifiedBy>
  <cp:revision>28</cp:revision>
  <dcterms:created xsi:type="dcterms:W3CDTF">2021-06-25T14:30:00Z</dcterms:created>
  <dcterms:modified xsi:type="dcterms:W3CDTF">2025-09-05T09:12:00Z</dcterms:modified>
</cp:coreProperties>
</file>