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7FC1" w14:textId="77777777" w:rsidR="0088603A" w:rsidRPr="009E5E99" w:rsidRDefault="0088603A" w:rsidP="0088603A">
      <w:pPr>
        <w:keepNext/>
        <w:keepLines/>
        <w:suppressAutoHyphens/>
        <w:spacing w:before="320"/>
        <w:jc w:val="left"/>
        <w:outlineLvl w:val="2"/>
        <w:rPr>
          <w:rFonts w:eastAsiaTheme="majorEastAsia" w:cstheme="majorBidi"/>
          <w:b/>
          <w:bCs/>
          <w:color w:val="545860" w:themeColor="text2"/>
          <w:sz w:val="28"/>
          <w:szCs w:val="28"/>
        </w:rPr>
      </w:pPr>
      <w:r w:rsidRPr="009E5E99">
        <w:rPr>
          <w:rFonts w:eastAsiaTheme="majorEastAsia" w:cstheme="majorBidi"/>
          <w:b/>
          <w:bCs/>
          <w:color w:val="545860" w:themeColor="text2"/>
          <w:sz w:val="28"/>
          <w:szCs w:val="28"/>
        </w:rPr>
        <w:t>Tisková zpráva</w:t>
      </w:r>
    </w:p>
    <w:p w14:paraId="1075D8C5" w14:textId="6FEE6ED2" w:rsidR="0088603A" w:rsidRPr="009E5E99" w:rsidRDefault="006D6612" w:rsidP="0088603A">
      <w:pPr>
        <w:keepNext/>
        <w:keepLines/>
        <w:suppressAutoHyphens/>
        <w:spacing w:before="320"/>
        <w:jc w:val="left"/>
        <w:outlineLvl w:val="2"/>
        <w:rPr>
          <w:rFonts w:eastAsiaTheme="majorEastAsia" w:cstheme="majorBidi"/>
          <w:b/>
          <w:bCs/>
          <w:color w:val="545860" w:themeColor="text2"/>
          <w:sz w:val="28"/>
          <w:szCs w:val="28"/>
        </w:rPr>
      </w:pPr>
      <w:r w:rsidRPr="006D6612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Závislosti se </w:t>
      </w:r>
      <w:r w:rsidR="003258BB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přímo </w:t>
      </w:r>
      <w:r w:rsidRPr="006D6612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týkají </w:t>
      </w:r>
      <w:r w:rsidR="003258BB">
        <w:rPr>
          <w:rFonts w:eastAsiaTheme="majorEastAsia" w:cstheme="majorBidi"/>
          <w:b/>
          <w:bCs/>
          <w:color w:val="545860" w:themeColor="text2"/>
          <w:sz w:val="28"/>
          <w:szCs w:val="28"/>
        </w:rPr>
        <w:t>téměř poloviny</w:t>
      </w:r>
      <w:r w:rsidRPr="006D6612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 české </w:t>
      </w:r>
      <w:r w:rsidR="0025517A">
        <w:rPr>
          <w:rFonts w:eastAsiaTheme="majorEastAsia" w:cstheme="majorBidi"/>
          <w:b/>
          <w:bCs/>
          <w:color w:val="545860" w:themeColor="text2"/>
          <w:sz w:val="28"/>
          <w:szCs w:val="28"/>
        </w:rPr>
        <w:t>populace</w:t>
      </w:r>
      <w:r w:rsidRPr="006D6612">
        <w:rPr>
          <w:rFonts w:eastAsiaTheme="majorEastAsia" w:cstheme="majorBidi"/>
          <w:b/>
          <w:bCs/>
          <w:color w:val="545860" w:themeColor="text2"/>
          <w:sz w:val="28"/>
          <w:szCs w:val="28"/>
        </w:rPr>
        <w:t>.</w:t>
      </w:r>
      <w:r w:rsidR="00E138A9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 </w:t>
      </w:r>
      <w:r w:rsidR="00641B2F">
        <w:rPr>
          <w:rFonts w:eastAsiaTheme="majorEastAsia" w:cstheme="majorBidi"/>
          <w:b/>
          <w:bCs/>
          <w:color w:val="545860" w:themeColor="text2"/>
          <w:sz w:val="28"/>
          <w:szCs w:val="28"/>
        </w:rPr>
        <w:br/>
      </w:r>
      <w:r w:rsidR="00E138A9">
        <w:rPr>
          <w:rFonts w:eastAsiaTheme="majorEastAsia" w:cstheme="majorBidi"/>
          <w:b/>
          <w:bCs/>
          <w:color w:val="545860" w:themeColor="text2"/>
          <w:sz w:val="28"/>
          <w:szCs w:val="28"/>
        </w:rPr>
        <w:t>Ročně vyhledá</w:t>
      </w:r>
      <w:r w:rsidR="00613F67">
        <w:rPr>
          <w:rFonts w:eastAsiaTheme="majorEastAsia" w:cstheme="majorBidi"/>
          <w:b/>
          <w:bCs/>
          <w:color w:val="545860" w:themeColor="text2"/>
          <w:sz w:val="28"/>
          <w:szCs w:val="28"/>
        </w:rPr>
        <w:t>vá</w:t>
      </w:r>
      <w:r w:rsidR="00E138A9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 léčbu </w:t>
      </w:r>
      <w:r w:rsidR="00B06B5A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závislostí až 100 tisíc </w:t>
      </w:r>
      <w:r w:rsidR="00337BC1">
        <w:rPr>
          <w:rFonts w:eastAsiaTheme="majorEastAsia" w:cstheme="majorBidi"/>
          <w:b/>
          <w:bCs/>
          <w:color w:val="545860" w:themeColor="text2"/>
          <w:sz w:val="28"/>
          <w:szCs w:val="28"/>
        </w:rPr>
        <w:t>osob</w:t>
      </w:r>
      <w:r w:rsidR="000E6EEC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, </w:t>
      </w:r>
      <w:r w:rsidR="00641B2F">
        <w:rPr>
          <w:rFonts w:eastAsiaTheme="majorEastAsia" w:cstheme="majorBidi"/>
          <w:b/>
          <w:bCs/>
          <w:color w:val="545860" w:themeColor="text2"/>
          <w:sz w:val="28"/>
          <w:szCs w:val="28"/>
        </w:rPr>
        <w:br/>
      </w:r>
      <w:r w:rsidR="000E6EEC">
        <w:rPr>
          <w:rFonts w:eastAsiaTheme="majorEastAsia" w:cstheme="majorBidi"/>
          <w:b/>
          <w:bCs/>
          <w:color w:val="545860" w:themeColor="text2"/>
          <w:sz w:val="28"/>
          <w:szCs w:val="28"/>
        </w:rPr>
        <w:t>kapacita adiktologických služeb</w:t>
      </w:r>
      <w:r w:rsidR="00430D63">
        <w:rPr>
          <w:rFonts w:eastAsiaTheme="majorEastAsia" w:cstheme="majorBidi"/>
          <w:b/>
          <w:bCs/>
          <w:color w:val="545860" w:themeColor="text2"/>
          <w:sz w:val="28"/>
          <w:szCs w:val="28"/>
        </w:rPr>
        <w:t xml:space="preserve"> </w:t>
      </w:r>
      <w:r w:rsidR="00613F67">
        <w:rPr>
          <w:rFonts w:eastAsiaTheme="majorEastAsia" w:cstheme="majorBidi"/>
          <w:b/>
          <w:bCs/>
          <w:color w:val="545860" w:themeColor="text2"/>
          <w:sz w:val="28"/>
          <w:szCs w:val="28"/>
        </w:rPr>
        <w:t>nestačí</w:t>
      </w:r>
      <w:r w:rsidR="00430D63">
        <w:rPr>
          <w:rFonts w:eastAsiaTheme="majorEastAsia" w:cstheme="majorBidi"/>
          <w:b/>
          <w:bCs/>
          <w:color w:val="545860" w:themeColor="text2"/>
          <w:sz w:val="28"/>
          <w:szCs w:val="28"/>
        </w:rPr>
        <w:t>.</w:t>
      </w:r>
    </w:p>
    <w:p w14:paraId="1409C640" w14:textId="2164DA4D" w:rsidR="0088603A" w:rsidRPr="009E5E99" w:rsidRDefault="0088603A" w:rsidP="0088603A">
      <w:pPr>
        <w:spacing w:after="360"/>
      </w:pPr>
      <w:r>
        <w:t>1</w:t>
      </w:r>
      <w:r w:rsidR="00FE0EC3">
        <w:t>6</w:t>
      </w:r>
      <w:r w:rsidRPr="009E5E99">
        <w:t xml:space="preserve">. </w:t>
      </w:r>
      <w:r w:rsidR="00FE0EC3">
        <w:t>červ</w:t>
      </w:r>
      <w:r>
        <w:t>na</w:t>
      </w:r>
      <w:r w:rsidRPr="009E5E99">
        <w:t xml:space="preserve"> 2026</w:t>
      </w:r>
    </w:p>
    <w:p w14:paraId="56074011" w14:textId="78717866" w:rsidR="0088603A" w:rsidRPr="009E5E99" w:rsidRDefault="008207E3" w:rsidP="0088603A">
      <w:pPr>
        <w:spacing w:after="360"/>
        <w:rPr>
          <w:b/>
          <w:color w:val="545860" w:themeColor="accent6"/>
        </w:rPr>
      </w:pPr>
      <w:r w:rsidRPr="008207E3">
        <w:rPr>
          <w:b/>
          <w:color w:val="545860" w:themeColor="accent6"/>
        </w:rPr>
        <w:t xml:space="preserve">Vláda obdržela </w:t>
      </w:r>
      <w:r w:rsidRPr="00D42035">
        <w:rPr>
          <w:b/>
          <w:i/>
          <w:iCs/>
          <w:color w:val="545860" w:themeColor="accent6"/>
        </w:rPr>
        <w:t>Souhrnnou zprávu o závislostech v České republice 2025</w:t>
      </w:r>
      <w:r w:rsidRPr="008207E3">
        <w:rPr>
          <w:b/>
          <w:color w:val="545860" w:themeColor="accent6"/>
        </w:rPr>
        <w:t>. Zpráva shrnuje aktuální</w:t>
      </w:r>
      <w:r w:rsidR="00DB6FC1">
        <w:rPr>
          <w:b/>
          <w:color w:val="545860" w:themeColor="accent6"/>
        </w:rPr>
        <w:t xml:space="preserve"> situaci i dlouhodobé</w:t>
      </w:r>
      <w:r w:rsidRPr="008207E3">
        <w:rPr>
          <w:b/>
          <w:color w:val="545860" w:themeColor="accent6"/>
        </w:rPr>
        <w:t xml:space="preserve"> trendy v míře užívání různých výrobků se závislostním potenciálem i o dopadech jejich užívání a o trhu s těmito výrobky. </w:t>
      </w:r>
      <w:r>
        <w:rPr>
          <w:b/>
          <w:color w:val="545860" w:themeColor="accent6"/>
        </w:rPr>
        <w:t>P</w:t>
      </w:r>
      <w:r w:rsidRPr="008207E3">
        <w:rPr>
          <w:b/>
          <w:color w:val="545860" w:themeColor="accent6"/>
        </w:rPr>
        <w:t xml:space="preserve">řináší </w:t>
      </w:r>
      <w:r w:rsidR="00DB6FC1">
        <w:rPr>
          <w:b/>
          <w:color w:val="545860" w:themeColor="accent6"/>
        </w:rPr>
        <w:t xml:space="preserve">také </w:t>
      </w:r>
      <w:r w:rsidRPr="008207E3">
        <w:rPr>
          <w:b/>
          <w:color w:val="545860" w:themeColor="accent6"/>
        </w:rPr>
        <w:t xml:space="preserve">srovnání situace v </w:t>
      </w:r>
      <w:r w:rsidR="0019511F" w:rsidRPr="008207E3">
        <w:rPr>
          <w:b/>
          <w:color w:val="545860" w:themeColor="accent6"/>
        </w:rPr>
        <w:t>Č</w:t>
      </w:r>
      <w:r w:rsidR="0019511F">
        <w:rPr>
          <w:b/>
          <w:color w:val="545860" w:themeColor="accent6"/>
        </w:rPr>
        <w:t>eské republice</w:t>
      </w:r>
      <w:r w:rsidR="0019511F" w:rsidRPr="008207E3">
        <w:rPr>
          <w:b/>
          <w:color w:val="545860" w:themeColor="accent6"/>
        </w:rPr>
        <w:t xml:space="preserve"> </w:t>
      </w:r>
      <w:r w:rsidRPr="008207E3">
        <w:rPr>
          <w:b/>
          <w:color w:val="545860" w:themeColor="accent6"/>
        </w:rPr>
        <w:t>s</w:t>
      </w:r>
      <w:r w:rsidR="00DB6FC1">
        <w:rPr>
          <w:b/>
          <w:color w:val="545860" w:themeColor="accent6"/>
        </w:rPr>
        <w:t> </w:t>
      </w:r>
      <w:r w:rsidRPr="008207E3">
        <w:rPr>
          <w:b/>
          <w:color w:val="545860" w:themeColor="accent6"/>
        </w:rPr>
        <w:t>ostatními</w:t>
      </w:r>
      <w:r w:rsidR="00DB6FC1">
        <w:rPr>
          <w:b/>
          <w:color w:val="545860" w:themeColor="accent6"/>
        </w:rPr>
        <w:t xml:space="preserve"> </w:t>
      </w:r>
      <w:r w:rsidRPr="008207E3">
        <w:rPr>
          <w:b/>
          <w:color w:val="545860" w:themeColor="accent6"/>
        </w:rPr>
        <w:t>evropskými zeměmi.</w:t>
      </w:r>
    </w:p>
    <w:p w14:paraId="6F31BC91" w14:textId="3424E84D" w:rsidR="0088603A" w:rsidRPr="009E5E99" w:rsidRDefault="00C031D3" w:rsidP="0088603A">
      <w:r w:rsidRPr="00C031D3">
        <w:rPr>
          <w:b/>
          <w:bCs/>
          <w:i/>
          <w:iCs/>
        </w:rPr>
        <w:t>Souhrnná zpráva o závislostech v České republice 202</w:t>
      </w:r>
      <w:r>
        <w:rPr>
          <w:b/>
          <w:bCs/>
          <w:i/>
          <w:iCs/>
        </w:rPr>
        <w:t>5</w:t>
      </w:r>
      <w:r w:rsidRPr="00C031D3">
        <w:t xml:space="preserve"> je v pořadí </w:t>
      </w:r>
      <w:r>
        <w:t>již pátou</w:t>
      </w:r>
      <w:r w:rsidRPr="00C031D3">
        <w:t xml:space="preserve"> </w:t>
      </w:r>
      <w:r w:rsidR="000E61BD">
        <w:t xml:space="preserve">souhrnnou </w:t>
      </w:r>
      <w:r w:rsidRPr="00C031D3">
        <w:t>zprávou Národního monitorovacího střediska pro drogy a závislosti (NMS), která přináší komplexní přehled o</w:t>
      </w:r>
      <w:r w:rsidR="000E61BD">
        <w:t> </w:t>
      </w:r>
      <w:r w:rsidRPr="00C031D3">
        <w:t>situaci v</w:t>
      </w:r>
      <w:r>
        <w:t> </w:t>
      </w:r>
      <w:r w:rsidRPr="00C031D3">
        <w:t>oblasti</w:t>
      </w:r>
      <w:r>
        <w:t xml:space="preserve"> </w:t>
      </w:r>
      <w:r w:rsidRPr="00C031D3">
        <w:t xml:space="preserve">užívání návykových látek a dalších forem závislostního chování v ČR. Je založena na podrobných tematických zprávách o tabákových a nikotinových výrobcích, alkoholu, psychoaktivních lécích, nelegálních drogách, hazardním hraní a digitálních závislostech </w:t>
      </w:r>
      <w:r>
        <w:t>vydaných v letech</w:t>
      </w:r>
      <w:r w:rsidRPr="00C031D3">
        <w:t xml:space="preserve"> 2024</w:t>
      </w:r>
      <w:r>
        <w:t xml:space="preserve"> a 2025</w:t>
      </w:r>
      <w:r w:rsidR="00F25336">
        <w:t xml:space="preserve"> a doplněna o </w:t>
      </w:r>
      <w:r w:rsidR="0075493B">
        <w:t xml:space="preserve">poslední dostupná data a </w:t>
      </w:r>
      <w:r w:rsidR="00F25336">
        <w:t xml:space="preserve">aktuální situaci </w:t>
      </w:r>
      <w:r w:rsidR="00C815E6">
        <w:t>z počátku roku 2026</w:t>
      </w:r>
      <w:r w:rsidRPr="00C031D3">
        <w:t>.</w:t>
      </w:r>
    </w:p>
    <w:p w14:paraId="621BF232" w14:textId="06F0A692" w:rsidR="0088603A" w:rsidRDefault="00C815E6" w:rsidP="0088603A">
      <w:r w:rsidRPr="00C815E6">
        <w:t xml:space="preserve">Denně kouří přibližně </w:t>
      </w:r>
      <w:r w:rsidR="00135FDD">
        <w:t xml:space="preserve">16–17 </w:t>
      </w:r>
      <w:r w:rsidRPr="00C815E6">
        <w:t xml:space="preserve">% </w:t>
      </w:r>
      <w:r w:rsidR="00135FDD">
        <w:t>osob starších 15 let</w:t>
      </w:r>
      <w:r w:rsidRPr="00C815E6">
        <w:t xml:space="preserve">, tedy </w:t>
      </w:r>
      <w:r w:rsidR="00135FDD">
        <w:t xml:space="preserve">přibližně </w:t>
      </w:r>
      <w:r w:rsidRPr="00C815E6">
        <w:t>1,5</w:t>
      </w:r>
      <w:r w:rsidR="00135FDD">
        <w:t xml:space="preserve"> </w:t>
      </w:r>
      <w:r w:rsidRPr="00C815E6">
        <w:t>milion</w:t>
      </w:r>
      <w:r w:rsidR="00135FDD">
        <w:t>u</w:t>
      </w:r>
      <w:r w:rsidRPr="00C815E6">
        <w:t xml:space="preserve"> osob. Celkem 1</w:t>
      </w:r>
      <w:r w:rsidR="00B7333A">
        <w:t>3–17</w:t>
      </w:r>
      <w:r w:rsidRPr="00C815E6">
        <w:t xml:space="preserve"> % dospělých, tedy 1,3-1,6 mil. osob, pije rizikově alkohol a </w:t>
      </w:r>
      <w:r w:rsidR="004D2DA3">
        <w:t>7–</w:t>
      </w:r>
      <w:r w:rsidRPr="00C815E6">
        <w:t>1</w:t>
      </w:r>
      <w:r w:rsidR="004D2DA3">
        <w:t>2</w:t>
      </w:r>
      <w:r w:rsidRPr="00C815E6">
        <w:t xml:space="preserve"> % dospělých, tedy odhadem </w:t>
      </w:r>
      <w:r w:rsidR="002754F1">
        <w:t xml:space="preserve">650 tisíc až </w:t>
      </w:r>
      <w:r w:rsidRPr="00C815E6">
        <w:t>1 mil</w:t>
      </w:r>
      <w:r w:rsidR="002754F1">
        <w:t>ion</w:t>
      </w:r>
      <w:r w:rsidRPr="00C815E6">
        <w:t xml:space="preserve"> osob, spadá do kategorie zneužívání psychoaktivních léků. Osob užívajících rizikově nelegální drogy jako jsou pervitin nebo opioidy je 4</w:t>
      </w:r>
      <w:r w:rsidR="006E75ED">
        <w:t xml:space="preserve">6 až </w:t>
      </w:r>
      <w:r w:rsidRPr="00C815E6">
        <w:t>4</w:t>
      </w:r>
      <w:r w:rsidR="006E75ED">
        <w:t>9</w:t>
      </w:r>
      <w:r w:rsidRPr="00C815E6">
        <w:t xml:space="preserve"> tisíc. Kritéria problémového hraní hazardních her splňují 2</w:t>
      </w:r>
      <w:r w:rsidR="003E1BBA">
        <w:t>–</w:t>
      </w:r>
      <w:r w:rsidRPr="00C815E6">
        <w:t xml:space="preserve">3 % populace, </w:t>
      </w:r>
      <w:r w:rsidR="00076974">
        <w:t>tedy odhadem</w:t>
      </w:r>
      <w:r w:rsidRPr="00C815E6">
        <w:t xml:space="preserve"> 180</w:t>
      </w:r>
      <w:r w:rsidR="00076974">
        <w:t>–</w:t>
      </w:r>
      <w:r w:rsidRPr="00C815E6">
        <w:t xml:space="preserve">275 tis. osob. Celkem </w:t>
      </w:r>
      <w:r w:rsidR="005D66BA">
        <w:t>3–</w:t>
      </w:r>
      <w:r w:rsidRPr="00C815E6">
        <w:t xml:space="preserve">6 % dospělých, tedy přibližně </w:t>
      </w:r>
      <w:r w:rsidR="005D66BA">
        <w:t>29</w:t>
      </w:r>
      <w:r w:rsidRPr="00C815E6">
        <w:t>0</w:t>
      </w:r>
      <w:r w:rsidR="005D66BA">
        <w:t>–</w:t>
      </w:r>
      <w:r w:rsidRPr="00C815E6">
        <w:t>450 tis</w:t>
      </w:r>
      <w:r w:rsidR="00733755">
        <w:t>íc</w:t>
      </w:r>
      <w:r w:rsidR="00733755" w:rsidRPr="00C815E6">
        <w:t xml:space="preserve"> </w:t>
      </w:r>
      <w:r w:rsidRPr="00C815E6">
        <w:t>osob, spadá do kategorie rizika digitálních závislostí.</w:t>
      </w:r>
      <w:r w:rsidR="0088603A">
        <w:t xml:space="preserve"> </w:t>
      </w:r>
    </w:p>
    <w:p w14:paraId="4FA28A24" w14:textId="31F65FAF" w:rsidR="0096075B" w:rsidRPr="00D466DC" w:rsidRDefault="00A97EC8" w:rsidP="0088603A">
      <w:r w:rsidRPr="00A97EC8">
        <w:rPr>
          <w:i/>
          <w:iCs/>
        </w:rPr>
        <w:t xml:space="preserve">„Odhadované počty </w:t>
      </w:r>
      <w:r w:rsidR="0020415D">
        <w:rPr>
          <w:i/>
          <w:iCs/>
        </w:rPr>
        <w:t>lidí</w:t>
      </w:r>
      <w:r w:rsidRPr="00A97EC8">
        <w:rPr>
          <w:i/>
          <w:iCs/>
        </w:rPr>
        <w:t xml:space="preserve">, kteří </w:t>
      </w:r>
      <w:r w:rsidR="005525A1">
        <w:rPr>
          <w:i/>
          <w:iCs/>
        </w:rPr>
        <w:t>jsou v</w:t>
      </w:r>
      <w:r w:rsidRPr="00A97EC8">
        <w:rPr>
          <w:i/>
          <w:iCs/>
        </w:rPr>
        <w:t xml:space="preserve"> </w:t>
      </w:r>
      <w:r w:rsidR="005525A1" w:rsidRPr="00A97EC8">
        <w:rPr>
          <w:i/>
          <w:iCs/>
        </w:rPr>
        <w:t>rizik</w:t>
      </w:r>
      <w:r w:rsidR="005525A1">
        <w:rPr>
          <w:i/>
          <w:iCs/>
        </w:rPr>
        <w:t>u</w:t>
      </w:r>
      <w:r w:rsidR="005525A1" w:rsidRPr="00A97EC8">
        <w:rPr>
          <w:i/>
          <w:iCs/>
        </w:rPr>
        <w:t xml:space="preserve"> </w:t>
      </w:r>
      <w:r w:rsidRPr="00A97EC8">
        <w:rPr>
          <w:i/>
          <w:iCs/>
        </w:rPr>
        <w:t>vzniku a rozvoje závislostí, se v České republice dlouhodobě prakticky nemění,"</w:t>
      </w:r>
      <w:r w:rsidRPr="00A97EC8">
        <w:t> říká </w:t>
      </w:r>
      <w:r w:rsidRPr="00A97EC8">
        <w:rPr>
          <w:b/>
          <w:bCs/>
        </w:rPr>
        <w:t>vedoucí Národního monitorovacího střediska pro drogy a závislosti Pavla Chomynová</w:t>
      </w:r>
      <w:r w:rsidRPr="00A97EC8">
        <w:t> a doplňuje: </w:t>
      </w:r>
      <w:r w:rsidR="00FE6EA7" w:rsidRPr="00D466DC">
        <w:rPr>
          <w:i/>
          <w:iCs/>
        </w:rPr>
        <w:t xml:space="preserve">„Podle posledních </w:t>
      </w:r>
      <w:r w:rsidR="0067678D">
        <w:rPr>
          <w:i/>
          <w:iCs/>
        </w:rPr>
        <w:t>průzkumů</w:t>
      </w:r>
      <w:r w:rsidR="00D466DC" w:rsidRPr="00D466DC">
        <w:rPr>
          <w:i/>
          <w:iCs/>
        </w:rPr>
        <w:t xml:space="preserve"> užívá v</w:t>
      </w:r>
      <w:r w:rsidR="00FE7E0A">
        <w:rPr>
          <w:i/>
          <w:iCs/>
        </w:rPr>
        <w:t> </w:t>
      </w:r>
      <w:r w:rsidR="00D466DC" w:rsidRPr="00D466DC">
        <w:rPr>
          <w:i/>
          <w:iCs/>
        </w:rPr>
        <w:t>současnosti návykové látky 72 % české populace a až 49 % populace se nachází v riziku závislosti, nejčastěji v</w:t>
      </w:r>
      <w:r w:rsidR="00D466DC">
        <w:rPr>
          <w:i/>
          <w:iCs/>
        </w:rPr>
        <w:t> </w:t>
      </w:r>
      <w:r w:rsidR="00D466DC" w:rsidRPr="00D466DC">
        <w:rPr>
          <w:i/>
          <w:iCs/>
        </w:rPr>
        <w:t>souvislosti</w:t>
      </w:r>
      <w:r w:rsidR="00D466DC">
        <w:rPr>
          <w:i/>
          <w:iCs/>
        </w:rPr>
        <w:t xml:space="preserve"> </w:t>
      </w:r>
      <w:r w:rsidR="00D466DC" w:rsidRPr="00D466DC">
        <w:rPr>
          <w:i/>
          <w:iCs/>
        </w:rPr>
        <w:t>s kouřením, nadměrnou konzumací alkoholu a nadužíváním psychoaktivních léků.“</w:t>
      </w:r>
    </w:p>
    <w:p w14:paraId="781D5444" w14:textId="7E85E613" w:rsidR="006259DD" w:rsidRDefault="006259DD" w:rsidP="006259DD">
      <w:r w:rsidRPr="006259DD">
        <w:t xml:space="preserve">Vysoké jsou zdravotní a společenské dopady závislostního chování v ČR </w:t>
      </w:r>
      <w:r w:rsidR="00A4274B">
        <w:t>–</w:t>
      </w:r>
      <w:r w:rsidRPr="006259DD">
        <w:t xml:space="preserve"> v důsledku kouření ročně zemře 16</w:t>
      </w:r>
      <w:r w:rsidR="00DF3B15">
        <w:t>–</w:t>
      </w:r>
      <w:r w:rsidRPr="006259DD">
        <w:t>18 tis. osob, 6</w:t>
      </w:r>
      <w:r w:rsidR="00DF3B15">
        <w:t>–</w:t>
      </w:r>
      <w:r w:rsidRPr="006259DD">
        <w:t xml:space="preserve">7 tis. osob </w:t>
      </w:r>
      <w:r w:rsidR="00EF1ADC">
        <w:t xml:space="preserve">zemře </w:t>
      </w:r>
      <w:r w:rsidRPr="006259DD">
        <w:t xml:space="preserve">v důsledku pití alkoholu a odhadem </w:t>
      </w:r>
      <w:r w:rsidR="008654CA">
        <w:t xml:space="preserve">celkem </w:t>
      </w:r>
      <w:r w:rsidRPr="006259DD">
        <w:t xml:space="preserve">1 tis. osob </w:t>
      </w:r>
      <w:r w:rsidR="00EF1ADC">
        <w:t xml:space="preserve">zemře </w:t>
      </w:r>
      <w:r w:rsidRPr="006259DD">
        <w:t>v souvislosti s</w:t>
      </w:r>
      <w:r w:rsidR="008654CA">
        <w:t xml:space="preserve"> problematickým </w:t>
      </w:r>
      <w:r w:rsidRPr="006259DD">
        <w:t xml:space="preserve">užíváním </w:t>
      </w:r>
      <w:r w:rsidR="00DF3B15">
        <w:t>psychoaktivních léků</w:t>
      </w:r>
      <w:r w:rsidR="00EF1ADC">
        <w:t xml:space="preserve"> </w:t>
      </w:r>
      <w:r w:rsidR="001F655D">
        <w:t>a</w:t>
      </w:r>
      <w:r w:rsidR="00EF1ADC">
        <w:t xml:space="preserve">nebo </w:t>
      </w:r>
      <w:r w:rsidR="001F655D">
        <w:t xml:space="preserve">užíváním </w:t>
      </w:r>
      <w:r w:rsidR="00EF1ADC">
        <w:t>nelegálních drog</w:t>
      </w:r>
      <w:r w:rsidR="00641B2F">
        <w:t xml:space="preserve">. </w:t>
      </w:r>
      <w:r w:rsidR="00DE2CE5" w:rsidRPr="006259DD">
        <w:t xml:space="preserve">Závislostní chování má </w:t>
      </w:r>
      <w:r w:rsidR="00F90BD2">
        <w:t>i</w:t>
      </w:r>
      <w:r w:rsidR="00DE2CE5" w:rsidRPr="006259DD">
        <w:t xml:space="preserve"> závažné sociální důsledky v oblasti bydlení, zaměstnání, finanční stability a</w:t>
      </w:r>
      <w:r w:rsidR="00B079D0">
        <w:t> </w:t>
      </w:r>
      <w:r w:rsidR="00DE2CE5" w:rsidRPr="006259DD">
        <w:t>negativně zasahuje rodiny i širší okolí osob užívajících návykové látky.</w:t>
      </w:r>
      <w:r w:rsidR="00641B2F">
        <w:t xml:space="preserve"> </w:t>
      </w:r>
      <w:r w:rsidR="00197E11">
        <w:t>O</w:t>
      </w:r>
      <w:r w:rsidR="00197E11" w:rsidRPr="006259DD">
        <w:t xml:space="preserve">dbornou pomoc </w:t>
      </w:r>
      <w:r w:rsidRPr="006259DD">
        <w:t>v souvislosti s užíváním návykových látek i dalšími formami závislostního chování vyhledá</w:t>
      </w:r>
      <w:r w:rsidR="00197E11">
        <w:t xml:space="preserve"> r</w:t>
      </w:r>
      <w:r w:rsidRPr="006259DD">
        <w:t>očně 90</w:t>
      </w:r>
      <w:r w:rsidR="00197E11">
        <w:t xml:space="preserve"> až </w:t>
      </w:r>
      <w:r w:rsidRPr="006259DD">
        <w:t xml:space="preserve">100 tis. osob. </w:t>
      </w:r>
      <w:r w:rsidR="00197E11">
        <w:t>Dlouhodobě r</w:t>
      </w:r>
      <w:r w:rsidRPr="006259DD">
        <w:t>ostou zejména počty osob s problémy v důsledku užívání více látek současně, ale i počty osob vyhledávajících léčbu v souvislosti s konzumací alkoholu a užíváním psychoaktivních léků.</w:t>
      </w:r>
      <w:r w:rsidR="00A3176F">
        <w:t xml:space="preserve"> </w:t>
      </w:r>
      <w:r w:rsidR="00A3176F" w:rsidRPr="00A3176F">
        <w:t>Problém</w:t>
      </w:r>
      <w:r w:rsidR="00A3176F">
        <w:t xml:space="preserve">em je </w:t>
      </w:r>
      <w:r w:rsidR="00A3176F" w:rsidRPr="00A3176F">
        <w:t xml:space="preserve">nedostatečná kapacita </w:t>
      </w:r>
      <w:r w:rsidR="00060784">
        <w:t xml:space="preserve">adiktologických </w:t>
      </w:r>
      <w:r w:rsidR="00A3176F" w:rsidRPr="00A3176F">
        <w:t>služeb, která ve spojení s</w:t>
      </w:r>
      <w:r w:rsidR="00A3176F">
        <w:t> </w:t>
      </w:r>
      <w:r w:rsidR="00A3176F" w:rsidRPr="00A3176F">
        <w:t>rostoucí</w:t>
      </w:r>
      <w:r w:rsidR="00A3176F">
        <w:t xml:space="preserve"> </w:t>
      </w:r>
      <w:r w:rsidR="00A3176F" w:rsidRPr="00A3176F">
        <w:t>poptávkou po odborné pomoci vede k dlouhým čekacím dobám na vstup do léčby.</w:t>
      </w:r>
      <w:r w:rsidR="004D4C16">
        <w:t xml:space="preserve"> Přesto </w:t>
      </w:r>
      <w:r w:rsidR="00035E49">
        <w:t xml:space="preserve">ČR </w:t>
      </w:r>
      <w:r w:rsidR="004D4C16">
        <w:t>vykazuje v</w:t>
      </w:r>
      <w:r w:rsidR="00060784">
        <w:t xml:space="preserve"> evropském</w:t>
      </w:r>
      <w:r w:rsidR="004D4C16">
        <w:t xml:space="preserve"> srovnání dlouhodobě nízký výskyt infekcí spojených s užíváním drog i úmrtí v důsledku předávkování, což souvisí s dobrým pokrytím služeb minimalizace rizik</w:t>
      </w:r>
      <w:r w:rsidR="00480B34">
        <w:t>.</w:t>
      </w:r>
      <w:r w:rsidR="004D4C16">
        <w:t xml:space="preserve"> </w:t>
      </w:r>
    </w:p>
    <w:p w14:paraId="53603A59" w14:textId="68ADD3BE" w:rsidR="00696394" w:rsidRDefault="00C244B5" w:rsidP="006259DD">
      <w:r w:rsidRPr="00085548">
        <w:rPr>
          <w:b/>
          <w:bCs/>
          <w:i/>
          <w:iCs/>
        </w:rPr>
        <w:lastRenderedPageBreak/>
        <w:t>Souhrnná zpráva o závislostech v České republice 2025</w:t>
      </w:r>
      <w:r>
        <w:t xml:space="preserve"> </w:t>
      </w:r>
      <w:r w:rsidR="00035E49">
        <w:t xml:space="preserve">obsahuje </w:t>
      </w:r>
      <w:r w:rsidR="006B2B1F">
        <w:t xml:space="preserve">i </w:t>
      </w:r>
      <w:r w:rsidR="000F5720">
        <w:t>doporučení</w:t>
      </w:r>
      <w:r w:rsidR="000F5720" w:rsidRPr="000F5720">
        <w:t xml:space="preserve"> </w:t>
      </w:r>
      <w:r w:rsidR="000F5720">
        <w:t>pro</w:t>
      </w:r>
      <w:r w:rsidR="000F5720" w:rsidRPr="000F5720">
        <w:t xml:space="preserve"> efektivnější realizaci opatření</w:t>
      </w:r>
      <w:r w:rsidR="000F5720">
        <w:t xml:space="preserve"> politiky v oblasti závislostí</w:t>
      </w:r>
      <w:r w:rsidR="006B2B1F">
        <w:t xml:space="preserve">, založená na </w:t>
      </w:r>
      <w:r w:rsidR="006B2B1F" w:rsidRPr="000F5720">
        <w:t>monitoringu situace a trendů v oblasti užívání návykových látek i behaviorálních závislostí</w:t>
      </w:r>
      <w:r w:rsidR="0047512A">
        <w:t xml:space="preserve">. Mezi ně patří </w:t>
      </w:r>
      <w:r w:rsidR="00A93500">
        <w:t xml:space="preserve">například </w:t>
      </w:r>
      <w:r w:rsidR="00BE19EB">
        <w:t xml:space="preserve">potřeba zajištění dostupnosti adiktologických služeb ve všech regionech, zvýšení dostupnosti péče pro osoby se závislostním chováním a přidruženou psychiatrickou diagnózou </w:t>
      </w:r>
      <w:r w:rsidR="00A93500">
        <w:t xml:space="preserve">či </w:t>
      </w:r>
      <w:r w:rsidR="00BE19EB">
        <w:t>podpora kvality adiktologických služeb.</w:t>
      </w:r>
    </w:p>
    <w:p w14:paraId="5DE1529F" w14:textId="0537E5BC" w:rsidR="001D0065" w:rsidRPr="0053759C" w:rsidRDefault="0053759C" w:rsidP="006259DD">
      <w:pPr>
        <w:rPr>
          <w:i/>
          <w:iCs/>
        </w:rPr>
      </w:pPr>
      <w:r>
        <w:rPr>
          <w:i/>
          <w:iCs/>
        </w:rPr>
        <w:t>„</w:t>
      </w:r>
      <w:r w:rsidR="001D0065" w:rsidRPr="0053759C">
        <w:rPr>
          <w:i/>
          <w:iCs/>
        </w:rPr>
        <w:t>Evropská zpráva o drogách 2026, kterou v minulém týdnu zveřejnila Agentura Evropské unie pro drogy</w:t>
      </w:r>
      <w:r>
        <w:rPr>
          <w:i/>
          <w:iCs/>
        </w:rPr>
        <w:t>,</w:t>
      </w:r>
      <w:r w:rsidR="001D0065" w:rsidRPr="0053759C">
        <w:rPr>
          <w:i/>
          <w:iCs/>
        </w:rPr>
        <w:t xml:space="preserve"> </w:t>
      </w:r>
      <w:r w:rsidR="003A0452">
        <w:rPr>
          <w:i/>
          <w:iCs/>
        </w:rPr>
        <w:t xml:space="preserve">také </w:t>
      </w:r>
      <w:r w:rsidR="00581A82" w:rsidRPr="0053759C">
        <w:rPr>
          <w:rFonts w:ascii="Arial" w:hAnsi="Arial"/>
          <w:i/>
          <w:iCs/>
        </w:rPr>
        <w:t>klade důraz na to, aby byl</w:t>
      </w:r>
      <w:r w:rsidR="00581A82">
        <w:rPr>
          <w:rFonts w:ascii="Arial" w:hAnsi="Arial"/>
          <w:i/>
          <w:iCs/>
        </w:rPr>
        <w:t>a</w:t>
      </w:r>
      <w:r w:rsidR="00581A82" w:rsidRPr="0053759C">
        <w:rPr>
          <w:rFonts w:ascii="Arial" w:hAnsi="Arial"/>
          <w:i/>
          <w:iCs/>
        </w:rPr>
        <w:t xml:space="preserve"> lidem v riziku závislosti dostupná odborná péče a kvalitní služby</w:t>
      </w:r>
      <w:r w:rsidR="00581A82">
        <w:rPr>
          <w:rFonts w:ascii="Arial" w:hAnsi="Arial"/>
          <w:i/>
          <w:iCs/>
        </w:rPr>
        <w:t>. Současně</w:t>
      </w:r>
      <w:r w:rsidR="00581A82" w:rsidRPr="0053759C">
        <w:rPr>
          <w:i/>
          <w:iCs/>
        </w:rPr>
        <w:t xml:space="preserve"> </w:t>
      </w:r>
      <w:r w:rsidR="001D0065" w:rsidRPr="0053759C">
        <w:rPr>
          <w:i/>
          <w:iCs/>
        </w:rPr>
        <w:t xml:space="preserve">upozorňuje na </w:t>
      </w:r>
      <w:r w:rsidR="0019708A" w:rsidRPr="0053759C">
        <w:rPr>
          <w:i/>
          <w:iCs/>
        </w:rPr>
        <w:t>potřebu</w:t>
      </w:r>
      <w:r w:rsidRPr="0053759C">
        <w:rPr>
          <w:rFonts w:ascii="Arial" w:hAnsi="Arial"/>
          <w:i/>
          <w:iCs/>
        </w:rPr>
        <w:t xml:space="preserve"> trvalých investic do prevence, léčby, snižování škod a sociální reintegrace</w:t>
      </w:r>
      <w:r>
        <w:rPr>
          <w:rFonts w:ascii="Arial" w:hAnsi="Arial"/>
          <w:i/>
          <w:iCs/>
        </w:rPr>
        <w:t xml:space="preserve">,“ </w:t>
      </w:r>
      <w:r w:rsidRPr="0053759C">
        <w:rPr>
          <w:rFonts w:ascii="Arial" w:hAnsi="Arial"/>
        </w:rPr>
        <w:t xml:space="preserve">doplňuje </w:t>
      </w:r>
      <w:r w:rsidRPr="0053759C">
        <w:rPr>
          <w:rFonts w:ascii="Arial" w:hAnsi="Arial"/>
          <w:b/>
          <w:bCs/>
        </w:rPr>
        <w:t>Pavla Chomynová</w:t>
      </w:r>
      <w:r w:rsidRPr="0053759C">
        <w:rPr>
          <w:rFonts w:ascii="Arial" w:hAnsi="Arial"/>
        </w:rPr>
        <w:t>.</w:t>
      </w:r>
      <w:r w:rsidRPr="0053759C">
        <w:rPr>
          <w:rFonts w:ascii="Arial" w:hAnsi="Arial"/>
          <w:i/>
          <w:iCs/>
        </w:rPr>
        <w:t xml:space="preserve"> </w:t>
      </w:r>
    </w:p>
    <w:p w14:paraId="21D5292B" w14:textId="686780C8" w:rsidR="00E14498" w:rsidRDefault="00FD6F7C" w:rsidP="009D0F8B">
      <w:r>
        <w:t>Česká d</w:t>
      </w:r>
      <w:r w:rsidR="009C0DA7">
        <w:t xml:space="preserve">ata upozorňují </w:t>
      </w:r>
      <w:r w:rsidR="00866528">
        <w:t>rovněž</w:t>
      </w:r>
      <w:r w:rsidR="00C208ED">
        <w:t xml:space="preserve"> na </w:t>
      </w:r>
      <w:r w:rsidR="009C0DA7">
        <w:t xml:space="preserve">potřebu </w:t>
      </w:r>
      <w:r w:rsidR="005F054E">
        <w:t>důsledn</w:t>
      </w:r>
      <w:r w:rsidR="009C0DA7">
        <w:t>é</w:t>
      </w:r>
      <w:r w:rsidR="005F054E">
        <w:t xml:space="preserve"> implementac</w:t>
      </w:r>
      <w:r w:rsidR="009C0DA7">
        <w:t>e</w:t>
      </w:r>
      <w:r w:rsidR="005F054E">
        <w:t xml:space="preserve"> mezinárodních doporučení v oblasti tabáku, alkoholu</w:t>
      </w:r>
      <w:r w:rsidR="00EA5170">
        <w:t xml:space="preserve"> a</w:t>
      </w:r>
      <w:r w:rsidR="005F054E">
        <w:t xml:space="preserve"> digitálních závislostí,</w:t>
      </w:r>
      <w:r w:rsidR="009C0DA7">
        <w:t xml:space="preserve"> </w:t>
      </w:r>
      <w:r w:rsidR="00E01959">
        <w:t xml:space="preserve">což </w:t>
      </w:r>
      <w:r w:rsidR="009C0DA7">
        <w:t xml:space="preserve">by </w:t>
      </w:r>
      <w:r w:rsidR="00E01959">
        <w:t xml:space="preserve">mohlo </w:t>
      </w:r>
      <w:r w:rsidR="009C0DA7">
        <w:t xml:space="preserve">přispět ke snížení </w:t>
      </w:r>
      <w:r w:rsidR="006A5F95">
        <w:t xml:space="preserve">dopadů </w:t>
      </w:r>
      <w:r w:rsidR="00A704C9">
        <w:t>v těchto oblastech</w:t>
      </w:r>
      <w:r w:rsidR="00D04C8F">
        <w:t xml:space="preserve">, </w:t>
      </w:r>
      <w:r w:rsidR="00AF54D4">
        <w:t>a</w:t>
      </w:r>
      <w:r w:rsidR="00641B2F">
        <w:t> </w:t>
      </w:r>
      <w:r w:rsidR="00AF54D4">
        <w:t>dále</w:t>
      </w:r>
      <w:r w:rsidR="00FF05E3">
        <w:t xml:space="preserve"> </w:t>
      </w:r>
      <w:r w:rsidR="001F1545">
        <w:t xml:space="preserve">na </w:t>
      </w:r>
      <w:r w:rsidR="00AF5D92">
        <w:t xml:space="preserve">potřebu </w:t>
      </w:r>
      <w:r w:rsidR="001F1545" w:rsidRPr="00FF477C">
        <w:t>zvyšování povědomí o rizicích a dopadech užívání návykových látek a</w:t>
      </w:r>
      <w:r w:rsidR="00E14498">
        <w:t> </w:t>
      </w:r>
      <w:r w:rsidR="001F1545" w:rsidRPr="00FF477C">
        <w:t xml:space="preserve">dalších produktů se </w:t>
      </w:r>
      <w:r w:rsidR="001F1545" w:rsidRPr="00AF4AF1">
        <w:t>závislostním potenciálem</w:t>
      </w:r>
      <w:r w:rsidR="00AF5D92">
        <w:t xml:space="preserve"> a </w:t>
      </w:r>
      <w:r w:rsidR="001F1545" w:rsidRPr="00AF4AF1">
        <w:t xml:space="preserve">předávání </w:t>
      </w:r>
      <w:r w:rsidR="00AF5D92">
        <w:t>ověřených</w:t>
      </w:r>
      <w:r w:rsidR="001F1545" w:rsidRPr="00AF4AF1">
        <w:t xml:space="preserve"> informací v komunikaci o nich</w:t>
      </w:r>
      <w:r w:rsidR="00B056E8">
        <w:t>.</w:t>
      </w:r>
    </w:p>
    <w:p w14:paraId="0D894030" w14:textId="0139327A" w:rsidR="009D0F8B" w:rsidRPr="00AE2B6A" w:rsidRDefault="00B056E8" w:rsidP="009D0F8B">
      <w:r>
        <w:t xml:space="preserve"> </w:t>
      </w:r>
      <w:r w:rsidR="00F42436">
        <w:rPr>
          <w:i/>
          <w:iCs/>
        </w:rPr>
        <w:t>„</w:t>
      </w:r>
      <w:r w:rsidR="000E3A9B" w:rsidRPr="00F42436">
        <w:rPr>
          <w:i/>
          <w:iCs/>
        </w:rPr>
        <w:t>Důležité je udržet a dále rozvíjet stávající komplexní monitoring situace v různých oblastech závislostí</w:t>
      </w:r>
      <w:r w:rsidR="0034695C" w:rsidRPr="00F42436">
        <w:rPr>
          <w:i/>
          <w:iCs/>
        </w:rPr>
        <w:t>, a současně ho pružně přizpůsobovat tak, aby dokázal</w:t>
      </w:r>
      <w:r w:rsidR="000E3A9B" w:rsidRPr="00F42436">
        <w:rPr>
          <w:i/>
          <w:iCs/>
        </w:rPr>
        <w:t xml:space="preserve"> reagovat na nové trendy a fenomény</w:t>
      </w:r>
      <w:r w:rsidR="00025BA8" w:rsidRPr="00F42436">
        <w:rPr>
          <w:i/>
          <w:iCs/>
        </w:rPr>
        <w:t xml:space="preserve">, které </w:t>
      </w:r>
      <w:r w:rsidR="00AE2B6A" w:rsidRPr="00F42436">
        <w:rPr>
          <w:i/>
          <w:iCs/>
        </w:rPr>
        <w:t>se objevují</w:t>
      </w:r>
      <w:r w:rsidR="00025BA8" w:rsidRPr="00F42436">
        <w:rPr>
          <w:i/>
          <w:iCs/>
        </w:rPr>
        <w:t xml:space="preserve"> v jiných evropských zemích</w:t>
      </w:r>
      <w:r w:rsidR="00E14498">
        <w:rPr>
          <w:i/>
          <w:iCs/>
        </w:rPr>
        <w:t xml:space="preserve"> i u nás</w:t>
      </w:r>
      <w:r w:rsidR="00813750">
        <w:rPr>
          <w:i/>
          <w:iCs/>
        </w:rPr>
        <w:t xml:space="preserve">,“ </w:t>
      </w:r>
      <w:r w:rsidR="00813750" w:rsidRPr="00813750">
        <w:t xml:space="preserve">shrnuje závěry zprávy </w:t>
      </w:r>
      <w:r w:rsidR="00813750" w:rsidRPr="00813750">
        <w:rPr>
          <w:b/>
          <w:bCs/>
        </w:rPr>
        <w:t>Pavla Chomynová</w:t>
      </w:r>
      <w:r w:rsidR="00813750" w:rsidRPr="00813750">
        <w:t xml:space="preserve"> a dodává: </w:t>
      </w:r>
      <w:r w:rsidR="00813750" w:rsidRPr="00813750">
        <w:rPr>
          <w:i/>
          <w:iCs/>
        </w:rPr>
        <w:t>„</w:t>
      </w:r>
      <w:r w:rsidR="009D0F8B" w:rsidRPr="00813750">
        <w:rPr>
          <w:i/>
          <w:iCs/>
        </w:rPr>
        <w:t>Neméně důležité je s daty nakládat odpovědně – interpretovat je v jejich plném kontextu, zamezit jejich účelovému zkreslování a aktivně předcházet šíření dezinformací</w:t>
      </w:r>
      <w:r w:rsidR="008162A6">
        <w:rPr>
          <w:i/>
          <w:iCs/>
        </w:rPr>
        <w:t xml:space="preserve"> či mediálních zkratek</w:t>
      </w:r>
      <w:r w:rsidR="009D0F8B" w:rsidRPr="00813750">
        <w:rPr>
          <w:i/>
          <w:iCs/>
        </w:rPr>
        <w:t>.</w:t>
      </w:r>
      <w:r w:rsidR="00813750" w:rsidRPr="00813750">
        <w:rPr>
          <w:i/>
          <w:iCs/>
        </w:rPr>
        <w:t>“</w:t>
      </w:r>
    </w:p>
    <w:p w14:paraId="1B4174F3" w14:textId="77777777" w:rsidR="004530F3" w:rsidRDefault="004530F3" w:rsidP="00252438"/>
    <w:p w14:paraId="5A401760" w14:textId="7E80D288" w:rsidR="004530F3" w:rsidRPr="004530F3" w:rsidRDefault="004530F3" w:rsidP="004530F3">
      <w:pPr>
        <w:keepNext/>
        <w:keepLines/>
        <w:suppressAutoHyphens/>
        <w:spacing w:before="320"/>
        <w:jc w:val="left"/>
        <w:outlineLvl w:val="2"/>
        <w:rPr>
          <w:rFonts w:eastAsiaTheme="majorEastAsia" w:cstheme="majorBidi"/>
          <w:b/>
          <w:bCs/>
          <w:color w:val="545860" w:themeColor="text2"/>
          <w:sz w:val="28"/>
          <w:szCs w:val="28"/>
        </w:rPr>
      </w:pPr>
      <w:r w:rsidRPr="004530F3">
        <w:rPr>
          <w:rFonts w:eastAsiaTheme="majorEastAsia" w:cstheme="majorBidi"/>
          <w:b/>
          <w:bCs/>
          <w:color w:val="545860" w:themeColor="text2"/>
          <w:sz w:val="28"/>
          <w:szCs w:val="28"/>
        </w:rPr>
        <w:t>Přílohy k tiskové zprávě a podrobnější informace:</w:t>
      </w:r>
    </w:p>
    <w:p w14:paraId="455E6692" w14:textId="6536FF2B" w:rsidR="001707AE" w:rsidRDefault="001707AE" w:rsidP="004530F3">
      <w:r>
        <w:t xml:space="preserve">01 </w:t>
      </w:r>
      <w:r w:rsidR="0040476E">
        <w:t xml:space="preserve">Přehled současné </w:t>
      </w:r>
      <w:r w:rsidR="004530F3">
        <w:t>situace a hlavní trendy v oblasti závislostního chování v České republice 202</w:t>
      </w:r>
      <w:r w:rsidR="00F75E27">
        <w:t>5</w:t>
      </w:r>
      <w:r w:rsidR="00206BD8">
        <w:t xml:space="preserve"> (kapitola 1 Souhrnné zprávy o závislostech v České republice 2025)</w:t>
      </w:r>
    </w:p>
    <w:p w14:paraId="67CDAF64" w14:textId="1C8E70A2" w:rsidR="004530F3" w:rsidRDefault="001707AE" w:rsidP="004530F3">
      <w:r>
        <w:t>02 Souhrnná zpráva o závislostech v České republice 2025 (plné znění zprávy)</w:t>
      </w:r>
      <w:r w:rsidR="004530F3">
        <w:t xml:space="preserve"> </w:t>
      </w:r>
    </w:p>
    <w:p w14:paraId="02B67C03" w14:textId="17A683AB" w:rsidR="004530F3" w:rsidRDefault="004530F3" w:rsidP="004530F3">
      <w:r>
        <w:t xml:space="preserve">Plná znění zpráv (PDF) najdete na webu drogy-info.cz v sekci </w:t>
      </w:r>
      <w:hyperlink r:id="rId8" w:history="1">
        <w:r w:rsidRPr="00871459">
          <w:rPr>
            <w:rStyle w:val="Hypertextovodkaz"/>
            <w:color w:val="auto"/>
          </w:rPr>
          <w:t>Zprávy, odborné publikace a časopis – Zprávy o situaci</w:t>
        </w:r>
      </w:hyperlink>
      <w:r>
        <w:t xml:space="preserve"> a na stránce Rady vlády pro koordinaci politiky v oblasti závislostí pod záložkou </w:t>
      </w:r>
      <w:hyperlink r:id="rId9" w:history="1">
        <w:r w:rsidRPr="00871459">
          <w:rPr>
            <w:rStyle w:val="Hypertextovodkaz"/>
            <w:color w:val="auto"/>
          </w:rPr>
          <w:t>Výroční zprávy, publikace, metodiky</w:t>
        </w:r>
      </w:hyperlink>
      <w:r>
        <w:t xml:space="preserve">. Přehled situace – úvodní </w:t>
      </w:r>
      <w:r w:rsidR="005200F9">
        <w:t xml:space="preserve">kapitolu </w:t>
      </w:r>
      <w:r>
        <w:t>zpráv</w:t>
      </w:r>
      <w:r w:rsidR="005200F9">
        <w:t>y</w:t>
      </w:r>
      <w:r>
        <w:t xml:space="preserve"> (html) – pod záložkou </w:t>
      </w:r>
      <w:hyperlink r:id="rId10" w:history="1">
        <w:r w:rsidRPr="00871459">
          <w:rPr>
            <w:rStyle w:val="Hypertextovodkaz"/>
            <w:color w:val="auto"/>
          </w:rPr>
          <w:t>Přehled situace</w:t>
        </w:r>
      </w:hyperlink>
      <w:r>
        <w:t xml:space="preserve">, na úvodní stránce drogy-info.cz. </w:t>
      </w:r>
    </w:p>
    <w:p w14:paraId="65B87ADC" w14:textId="4DEEF0B8" w:rsidR="004530F3" w:rsidRDefault="004530F3" w:rsidP="004530F3">
      <w:r>
        <w:t xml:space="preserve">Internetové prezentace Odboru protidrogové politiky: </w:t>
      </w:r>
      <w:hyperlink r:id="rId11" w:history="1">
        <w:r w:rsidRPr="00871459">
          <w:rPr>
            <w:rStyle w:val="Hypertextovodkaz"/>
            <w:color w:val="auto"/>
          </w:rPr>
          <w:t>https://www.drogy-info.cz</w:t>
        </w:r>
      </w:hyperlink>
      <w:r>
        <w:t xml:space="preserve"> |</w:t>
      </w:r>
      <w:r w:rsidR="0037045B">
        <w:t xml:space="preserve"> </w:t>
      </w:r>
      <w:hyperlink r:id="rId12" w:history="1">
        <w:r w:rsidRPr="00871459">
          <w:rPr>
            <w:rStyle w:val="Hypertextovodkaz"/>
            <w:color w:val="auto"/>
          </w:rPr>
          <w:t>https://vlada.gov.cz</w:t>
        </w:r>
      </w:hyperlink>
      <w:r>
        <w:t xml:space="preserve"> (Rada vlády pro koordinaci politiky v oblasti závislostí) | </w:t>
      </w:r>
      <w:hyperlink r:id="rId13" w:history="1">
        <w:r w:rsidRPr="00871459">
          <w:rPr>
            <w:rStyle w:val="Hypertextovodkaz"/>
            <w:color w:val="auto"/>
          </w:rPr>
          <w:t>https://www.koureni-zabiji.cz</w:t>
        </w:r>
      </w:hyperlink>
      <w:r>
        <w:t xml:space="preserve"> | </w:t>
      </w:r>
      <w:hyperlink r:id="rId14" w:history="1">
        <w:r w:rsidRPr="00871459">
          <w:rPr>
            <w:rStyle w:val="Hypertextovodkaz"/>
            <w:color w:val="auto"/>
          </w:rPr>
          <w:t>https://www.alkohol-skodi.cz</w:t>
        </w:r>
      </w:hyperlink>
      <w:r>
        <w:t xml:space="preserve"> | </w:t>
      </w:r>
      <w:hyperlink r:id="rId15" w:history="1">
        <w:r w:rsidRPr="00871459">
          <w:rPr>
            <w:rStyle w:val="Hypertextovodkaz"/>
            <w:color w:val="auto"/>
          </w:rPr>
          <w:t>https://www.hazardni-hrani.cz</w:t>
        </w:r>
      </w:hyperlink>
      <w:r>
        <w:t xml:space="preserve"> | </w:t>
      </w:r>
      <w:hyperlink r:id="rId16" w:history="1">
        <w:r w:rsidRPr="00E5529A">
          <w:rPr>
            <w:rStyle w:val="Hypertextovodkaz"/>
            <w:color w:val="auto"/>
          </w:rPr>
          <w:t>https://facebook.com/drogyinfo</w:t>
        </w:r>
      </w:hyperlink>
      <w:r>
        <w:t xml:space="preserve"> | </w:t>
      </w:r>
      <w:hyperlink r:id="rId17" w:history="1">
        <w:r w:rsidRPr="00871459">
          <w:rPr>
            <w:rStyle w:val="Hypertextovodkaz"/>
            <w:color w:val="auto"/>
          </w:rPr>
          <w:t>https://facebook.com/vyzkumdrogyinfo</w:t>
        </w:r>
      </w:hyperlink>
    </w:p>
    <w:p w14:paraId="5FE9888D" w14:textId="77777777" w:rsidR="004530F3" w:rsidRPr="008E0E09" w:rsidRDefault="004530F3" w:rsidP="008E0E09">
      <w:pPr>
        <w:keepNext/>
        <w:keepLines/>
        <w:suppressAutoHyphens/>
        <w:spacing w:before="320"/>
        <w:jc w:val="left"/>
        <w:outlineLvl w:val="2"/>
        <w:rPr>
          <w:rFonts w:eastAsiaTheme="majorEastAsia" w:cstheme="majorBidi"/>
          <w:b/>
          <w:bCs/>
          <w:color w:val="545860" w:themeColor="text2"/>
          <w:sz w:val="28"/>
          <w:szCs w:val="28"/>
        </w:rPr>
      </w:pPr>
      <w:r w:rsidRPr="008E0E09">
        <w:rPr>
          <w:rFonts w:eastAsiaTheme="majorEastAsia" w:cstheme="majorBidi"/>
          <w:b/>
          <w:bCs/>
          <w:color w:val="545860" w:themeColor="text2"/>
          <w:sz w:val="28"/>
          <w:szCs w:val="28"/>
        </w:rPr>
        <w:t>Kontakt pro média:</w:t>
      </w:r>
    </w:p>
    <w:p w14:paraId="65275B2D" w14:textId="0EC56826" w:rsidR="0088603A" w:rsidRDefault="004530F3" w:rsidP="004530F3">
      <w:r>
        <w:t xml:space="preserve">Mgr. Pavla Chomynová, Ph.D., vedoucí Národního monitorovacího střediska pro drogy a závislosti, </w:t>
      </w:r>
      <w:r w:rsidR="00033DE5">
        <w:t>E</w:t>
      </w:r>
      <w:r>
        <w:t>mail pavla.chomynova@vlada.gov.cz, M +420 702 087 862</w:t>
      </w:r>
    </w:p>
    <w:p w14:paraId="3D8C17EC" w14:textId="77777777" w:rsidR="0088603A" w:rsidRPr="0088603A" w:rsidRDefault="0088603A" w:rsidP="0088603A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4162EFE" w14:textId="09BA0F04" w:rsidR="00950448" w:rsidRDefault="00950448" w:rsidP="0088603A">
      <w:pPr>
        <w:spacing w:after="0" w:line="210" w:lineRule="atLeast"/>
        <w:jc w:val="left"/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>Národní monitorovací středisko pro drogy a závislosti</w:t>
      </w:r>
    </w:p>
    <w:p w14:paraId="427E91C0" w14:textId="32593A16" w:rsidR="0088603A" w:rsidRPr="0088603A" w:rsidRDefault="0088603A" w:rsidP="0088603A">
      <w:pPr>
        <w:spacing w:after="0" w:line="21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E5E99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 xml:space="preserve">Odbor </w:t>
      </w:r>
      <w:r w:rsidR="00950448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>protidrogové politiky</w:t>
      </w:r>
    </w:p>
    <w:p w14:paraId="0CAA4480" w14:textId="77777777" w:rsidR="0088603A" w:rsidRPr="0088603A" w:rsidRDefault="0088603A" w:rsidP="0088603A">
      <w:pPr>
        <w:spacing w:after="0" w:line="21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8603A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 xml:space="preserve">Úřad vlády České republiky | </w:t>
      </w:r>
      <w:proofErr w:type="spellStart"/>
      <w:r w:rsidRPr="0088603A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>Government</w:t>
      </w:r>
      <w:proofErr w:type="spellEnd"/>
      <w:r w:rsidRPr="0088603A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 xml:space="preserve"> Office of </w:t>
      </w:r>
      <w:proofErr w:type="spellStart"/>
      <w:r w:rsidRPr="0088603A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>the</w:t>
      </w:r>
      <w:proofErr w:type="spellEnd"/>
      <w:r w:rsidRPr="0088603A">
        <w:rPr>
          <w:rFonts w:ascii="Aptos" w:eastAsia="Times New Roman" w:hAnsi="Aptos" w:cs="Times New Roman"/>
          <w:b/>
          <w:bCs/>
          <w:color w:val="545860"/>
          <w:kern w:val="0"/>
          <w:lang w:eastAsia="cs-CZ"/>
          <w14:ligatures w14:val="none"/>
        </w:rPr>
        <w:t xml:space="preserve"> Czech Republic</w:t>
      </w:r>
    </w:p>
    <w:p w14:paraId="007E67F3" w14:textId="625D6FA3" w:rsidR="0088603A" w:rsidRDefault="0088603A"/>
    <w:sectPr w:rsidR="0088603A" w:rsidSect="0071720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531" w:right="1361" w:bottom="1531" w:left="1474" w:header="6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6195" w14:textId="77777777" w:rsidR="00647FC2" w:rsidRDefault="00647FC2" w:rsidP="004A01A7">
      <w:pPr>
        <w:spacing w:after="0" w:line="240" w:lineRule="auto"/>
      </w:pPr>
      <w:r>
        <w:separator/>
      </w:r>
    </w:p>
  </w:endnote>
  <w:endnote w:type="continuationSeparator" w:id="0">
    <w:p w14:paraId="28426F48" w14:textId="77777777" w:rsidR="00647FC2" w:rsidRDefault="00647FC2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9125" w14:textId="77777777" w:rsidR="004F6789" w:rsidRDefault="004F6789" w:rsidP="004F6789">
    <w:pPr>
      <w:pStyle w:val="Zpat"/>
    </w:pPr>
    <w:r>
      <w:t>Úřad vlády 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6F5C0A43" w14:textId="77777777" w:rsidR="004F6789" w:rsidRPr="00A20FEC" w:rsidRDefault="004F6789" w:rsidP="004F6789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390293AB" w14:textId="77777777" w:rsidR="004F6789" w:rsidRPr="007634CB" w:rsidRDefault="004F6789" w:rsidP="004F6789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483C" w14:textId="77777777" w:rsidR="00A0682A" w:rsidRDefault="00A0682A" w:rsidP="00A0682A">
    <w:pPr>
      <w:pStyle w:val="Zpat"/>
    </w:pPr>
    <w:r>
      <w:t xml:space="preserve">Úřad vlády </w:t>
    </w:r>
    <w:r w:rsidR="00E9283D">
      <w:t>České republiky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2</w:t>
    </w:r>
    <w:r w:rsidRPr="008B0E87">
      <w:rPr>
        <w:spacing w:val="20"/>
      </w:rPr>
      <w:fldChar w:fldCharType="end"/>
    </w:r>
  </w:p>
  <w:p w14:paraId="24A50CC0" w14:textId="77777777" w:rsidR="00E9283D" w:rsidRPr="00A20FEC" w:rsidRDefault="00E9283D" w:rsidP="00E9283D">
    <w:pPr>
      <w:pStyle w:val="Zpat"/>
    </w:pPr>
    <w:r w:rsidRPr="00A20FEC">
      <w:t>nábřeží Edvarda Beneše 128/4, 118 00 Praha 1</w:t>
    </w:r>
    <w:r w:rsidRPr="00A20FEC">
      <w:tab/>
    </w:r>
    <w:r w:rsidRPr="00A20FEC">
      <w:tab/>
    </w:r>
  </w:p>
  <w:p w14:paraId="6AE6EB41" w14:textId="77777777" w:rsidR="00E9283D" w:rsidRPr="007634CB" w:rsidRDefault="00E9283D" w:rsidP="00E9283D">
    <w:pPr>
      <w:pStyle w:val="Zpat"/>
    </w:pPr>
    <w:r w:rsidRPr="00A20FEC">
      <w:t>T: +420 224 002 111, ID DS: trfaa33</w:t>
    </w:r>
    <w:r>
      <w:tab/>
    </w:r>
    <w:r>
      <w:tab/>
    </w:r>
    <w:hyperlink r:id="rId1" w:history="1">
      <w:r w:rsidRPr="004F6789">
        <w:t>vlada.gov.cz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2905" w14:textId="77777777" w:rsidR="00647FC2" w:rsidRDefault="00647FC2" w:rsidP="004A01A7">
      <w:pPr>
        <w:spacing w:after="0" w:line="240" w:lineRule="auto"/>
      </w:pPr>
    </w:p>
  </w:footnote>
  <w:footnote w:type="continuationSeparator" w:id="0">
    <w:p w14:paraId="57DFF766" w14:textId="77777777" w:rsidR="00647FC2" w:rsidRDefault="00647FC2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830752" w14:paraId="79884AD9" w14:textId="77777777" w:rsidTr="00545BB1">
      <w:trPr>
        <w:jc w:val="right"/>
      </w:trPr>
      <w:tc>
        <w:tcPr>
          <w:tcW w:w="4253" w:type="dxa"/>
        </w:tcPr>
        <w:p w14:paraId="737563F3" w14:textId="77777777" w:rsidR="00830752" w:rsidRDefault="00FC72B6" w:rsidP="00830752">
          <w:pPr>
            <w:pStyle w:val="Zhlav"/>
          </w:pPr>
          <w:r>
            <w:t>Tisková zpráva</w:t>
          </w:r>
        </w:p>
      </w:tc>
    </w:tr>
    <w:tr w:rsidR="00830752" w14:paraId="7C97DA69" w14:textId="77777777" w:rsidTr="00545BB1">
      <w:tblPrEx>
        <w:jc w:val="left"/>
      </w:tblPrEx>
      <w:tc>
        <w:tcPr>
          <w:tcW w:w="4253" w:type="dxa"/>
        </w:tcPr>
        <w:p w14:paraId="7CAC647C" w14:textId="77777777" w:rsidR="00830752" w:rsidRDefault="00830752" w:rsidP="00830752">
          <w:pPr>
            <w:pStyle w:val="Zhlav"/>
          </w:pPr>
        </w:p>
      </w:tc>
    </w:tr>
    <w:tr w:rsidR="00830752" w14:paraId="4C9BE9B8" w14:textId="77777777" w:rsidTr="00545BB1">
      <w:tblPrEx>
        <w:jc w:val="left"/>
      </w:tblPrEx>
      <w:tc>
        <w:tcPr>
          <w:tcW w:w="4253" w:type="dxa"/>
        </w:tcPr>
        <w:p w14:paraId="68A2E79A" w14:textId="77777777" w:rsidR="00830752" w:rsidRDefault="00830752" w:rsidP="00830752">
          <w:pPr>
            <w:pStyle w:val="Zhlav"/>
          </w:pPr>
        </w:p>
      </w:tc>
    </w:tr>
    <w:tr w:rsidR="00830752" w14:paraId="199F4D5B" w14:textId="77777777" w:rsidTr="00545BB1">
      <w:tblPrEx>
        <w:jc w:val="left"/>
      </w:tblPrEx>
      <w:tc>
        <w:tcPr>
          <w:tcW w:w="4253" w:type="dxa"/>
        </w:tcPr>
        <w:p w14:paraId="14620B77" w14:textId="77777777" w:rsidR="00830752" w:rsidRDefault="00830752" w:rsidP="00830752">
          <w:pPr>
            <w:pStyle w:val="Zhlav"/>
          </w:pPr>
        </w:p>
        <w:p w14:paraId="105EA2FC" w14:textId="77777777" w:rsidR="00830752" w:rsidRDefault="00830752" w:rsidP="00830752">
          <w:pPr>
            <w:pStyle w:val="Zhlav"/>
          </w:pPr>
        </w:p>
      </w:tc>
    </w:tr>
  </w:tbl>
  <w:p w14:paraId="0F674B31" w14:textId="77777777" w:rsidR="00830752" w:rsidRDefault="00830752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2D9657A8" wp14:editId="3481D9AD">
          <wp:simplePos x="0" y="0"/>
          <wp:positionH relativeFrom="page">
            <wp:posOffset>452438</wp:posOffset>
          </wp:positionH>
          <wp:positionV relativeFrom="page">
            <wp:posOffset>361950</wp:posOffset>
          </wp:positionV>
          <wp:extent cx="1634400" cy="792000"/>
          <wp:effectExtent l="0" t="0" r="4445" b="8255"/>
          <wp:wrapSquare wrapText="bothSides"/>
          <wp:docPr id="1896682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A0682A" w14:paraId="6BE698E3" w14:textId="77777777" w:rsidTr="000A54AF">
      <w:trPr>
        <w:jc w:val="right"/>
      </w:trPr>
      <w:tc>
        <w:tcPr>
          <w:tcW w:w="4253" w:type="dxa"/>
        </w:tcPr>
        <w:p w14:paraId="01B7312F" w14:textId="77777777" w:rsidR="00A0682A" w:rsidRDefault="00CC52E3" w:rsidP="00072115">
          <w:pPr>
            <w:pStyle w:val="Zhlav"/>
          </w:pPr>
          <w:r>
            <w:t>Podklady</w:t>
          </w:r>
        </w:p>
      </w:tc>
    </w:tr>
    <w:tr w:rsidR="00E96FF0" w14:paraId="4F07EF32" w14:textId="77777777" w:rsidTr="00E96FF0">
      <w:tblPrEx>
        <w:jc w:val="left"/>
      </w:tblPrEx>
      <w:tc>
        <w:tcPr>
          <w:tcW w:w="4253" w:type="dxa"/>
        </w:tcPr>
        <w:p w14:paraId="08841AE1" w14:textId="77777777" w:rsidR="00E96FF0" w:rsidRDefault="00E96FF0" w:rsidP="00072115">
          <w:pPr>
            <w:pStyle w:val="Zhlav"/>
          </w:pPr>
        </w:p>
      </w:tc>
    </w:tr>
    <w:tr w:rsidR="00E96FF0" w14:paraId="325F1DD1" w14:textId="77777777" w:rsidTr="00E96FF0">
      <w:tblPrEx>
        <w:jc w:val="left"/>
      </w:tblPrEx>
      <w:sdt>
        <w:sdtPr>
          <w:alias w:val="Útvar"/>
          <w:tag w:val="_x00da_tvar"/>
          <w:id w:val="860098021"/>
          <w:lock w:val="sdtLocked"/>
          <w:dropDownList>
            <w:listItem w:value="[Útvar]"/>
          </w:dropDownList>
        </w:sdtPr>
        <w:sdtEndPr/>
        <w:sdtContent>
          <w:tc>
            <w:tcPr>
              <w:tcW w:w="4253" w:type="dxa"/>
            </w:tcPr>
            <w:p w14:paraId="7E70399C" w14:textId="77777777" w:rsidR="00E96FF0" w:rsidRDefault="00E96FF0" w:rsidP="00072115">
              <w:pPr>
                <w:pStyle w:val="Zhlav"/>
              </w:pPr>
            </w:p>
          </w:tc>
        </w:sdtContent>
      </w:sdt>
    </w:tr>
    <w:tr w:rsidR="00E96FF0" w14:paraId="6E9F485B" w14:textId="77777777" w:rsidTr="00E96FF0">
      <w:tblPrEx>
        <w:jc w:val="left"/>
      </w:tblPrEx>
      <w:tc>
        <w:tcPr>
          <w:tcW w:w="4253" w:type="dxa"/>
        </w:tcPr>
        <w:p w14:paraId="0607B66B" w14:textId="77777777" w:rsidR="00E96FF0" w:rsidRDefault="00E96FF0" w:rsidP="00E96FF0">
          <w:pPr>
            <w:pStyle w:val="Zhlav"/>
          </w:pPr>
        </w:p>
        <w:p w14:paraId="70EDD207" w14:textId="77777777" w:rsidR="00A4485C" w:rsidRDefault="00A4485C" w:rsidP="00E96FF0">
          <w:pPr>
            <w:pStyle w:val="Zhlav"/>
          </w:pPr>
        </w:p>
      </w:tc>
    </w:tr>
  </w:tbl>
  <w:p w14:paraId="6FA7C7F6" w14:textId="77777777" w:rsidR="00A0682A" w:rsidRDefault="00A0682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554FA90D" wp14:editId="6E615A3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34400" cy="792000"/>
          <wp:effectExtent l="0" t="0" r="4445" b="8255"/>
          <wp:wrapNone/>
          <wp:docPr id="1457008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F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9.5pt" o:bullet="t">
        <v:imagedata r:id="rId1" o:title="sipka_small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FA"/>
    <w:rsid w:val="000106FE"/>
    <w:rsid w:val="000120B4"/>
    <w:rsid w:val="0002560E"/>
    <w:rsid w:val="00025BA8"/>
    <w:rsid w:val="00032CCE"/>
    <w:rsid w:val="00033DE5"/>
    <w:rsid w:val="00035E49"/>
    <w:rsid w:val="00035F16"/>
    <w:rsid w:val="00041F26"/>
    <w:rsid w:val="00043335"/>
    <w:rsid w:val="00054392"/>
    <w:rsid w:val="0005510C"/>
    <w:rsid w:val="00060784"/>
    <w:rsid w:val="00071F0F"/>
    <w:rsid w:val="00072115"/>
    <w:rsid w:val="00072ABF"/>
    <w:rsid w:val="00076974"/>
    <w:rsid w:val="00083A55"/>
    <w:rsid w:val="00085436"/>
    <w:rsid w:val="00085548"/>
    <w:rsid w:val="000968A9"/>
    <w:rsid w:val="000B4F0B"/>
    <w:rsid w:val="000C11F2"/>
    <w:rsid w:val="000C2452"/>
    <w:rsid w:val="000C67FA"/>
    <w:rsid w:val="000C68F4"/>
    <w:rsid w:val="000D2470"/>
    <w:rsid w:val="000D2954"/>
    <w:rsid w:val="000D295A"/>
    <w:rsid w:val="000E00C3"/>
    <w:rsid w:val="000E3099"/>
    <w:rsid w:val="000E3A9B"/>
    <w:rsid w:val="000E61BD"/>
    <w:rsid w:val="000E6EEC"/>
    <w:rsid w:val="000F141D"/>
    <w:rsid w:val="000F5720"/>
    <w:rsid w:val="000F5A54"/>
    <w:rsid w:val="00100A08"/>
    <w:rsid w:val="00102994"/>
    <w:rsid w:val="00103251"/>
    <w:rsid w:val="001116F1"/>
    <w:rsid w:val="00134D21"/>
    <w:rsid w:val="00134F2B"/>
    <w:rsid w:val="00135EBB"/>
    <w:rsid w:val="00135FDD"/>
    <w:rsid w:val="001363A5"/>
    <w:rsid w:val="00137B85"/>
    <w:rsid w:val="00140402"/>
    <w:rsid w:val="00141449"/>
    <w:rsid w:val="00146A2A"/>
    <w:rsid w:val="0015074B"/>
    <w:rsid w:val="00152C47"/>
    <w:rsid w:val="00160FEB"/>
    <w:rsid w:val="00164790"/>
    <w:rsid w:val="001707AE"/>
    <w:rsid w:val="001712FE"/>
    <w:rsid w:val="00171B3E"/>
    <w:rsid w:val="00175680"/>
    <w:rsid w:val="001843A4"/>
    <w:rsid w:val="001909FA"/>
    <w:rsid w:val="0019511F"/>
    <w:rsid w:val="0019537E"/>
    <w:rsid w:val="0019708A"/>
    <w:rsid w:val="00197E11"/>
    <w:rsid w:val="001C166B"/>
    <w:rsid w:val="001D0065"/>
    <w:rsid w:val="001D416E"/>
    <w:rsid w:val="001D719A"/>
    <w:rsid w:val="001E1B82"/>
    <w:rsid w:val="001E417F"/>
    <w:rsid w:val="001E513B"/>
    <w:rsid w:val="001E691A"/>
    <w:rsid w:val="001F1545"/>
    <w:rsid w:val="001F493F"/>
    <w:rsid w:val="001F655D"/>
    <w:rsid w:val="002000F6"/>
    <w:rsid w:val="002013B0"/>
    <w:rsid w:val="0020415D"/>
    <w:rsid w:val="00206BD8"/>
    <w:rsid w:val="00216463"/>
    <w:rsid w:val="00222610"/>
    <w:rsid w:val="002234D1"/>
    <w:rsid w:val="002363CA"/>
    <w:rsid w:val="0024676C"/>
    <w:rsid w:val="00252438"/>
    <w:rsid w:val="0025517A"/>
    <w:rsid w:val="00260DCA"/>
    <w:rsid w:val="002623FC"/>
    <w:rsid w:val="00263F18"/>
    <w:rsid w:val="002673FD"/>
    <w:rsid w:val="002754F1"/>
    <w:rsid w:val="00275B42"/>
    <w:rsid w:val="00280346"/>
    <w:rsid w:val="00280D21"/>
    <w:rsid w:val="0028101B"/>
    <w:rsid w:val="002826B4"/>
    <w:rsid w:val="00293F29"/>
    <w:rsid w:val="00297C33"/>
    <w:rsid w:val="002A1915"/>
    <w:rsid w:val="002C69C6"/>
    <w:rsid w:val="002D0DA3"/>
    <w:rsid w:val="002D11B9"/>
    <w:rsid w:val="002D796B"/>
    <w:rsid w:val="002F7004"/>
    <w:rsid w:val="0030061B"/>
    <w:rsid w:val="00301503"/>
    <w:rsid w:val="00303A0E"/>
    <w:rsid w:val="00310C60"/>
    <w:rsid w:val="003206E7"/>
    <w:rsid w:val="003208E6"/>
    <w:rsid w:val="0032285E"/>
    <w:rsid w:val="003258BB"/>
    <w:rsid w:val="003351B8"/>
    <w:rsid w:val="00337BC1"/>
    <w:rsid w:val="003449E4"/>
    <w:rsid w:val="0034695C"/>
    <w:rsid w:val="003540FA"/>
    <w:rsid w:val="00355C55"/>
    <w:rsid w:val="00356332"/>
    <w:rsid w:val="00363815"/>
    <w:rsid w:val="00364ECA"/>
    <w:rsid w:val="003654CD"/>
    <w:rsid w:val="00370110"/>
    <w:rsid w:val="0037045B"/>
    <w:rsid w:val="00372598"/>
    <w:rsid w:val="003752E1"/>
    <w:rsid w:val="00392F53"/>
    <w:rsid w:val="00393EC0"/>
    <w:rsid w:val="003977B0"/>
    <w:rsid w:val="003A0452"/>
    <w:rsid w:val="003A2A49"/>
    <w:rsid w:val="003A3966"/>
    <w:rsid w:val="003A7E6A"/>
    <w:rsid w:val="003B7A6D"/>
    <w:rsid w:val="003C027F"/>
    <w:rsid w:val="003C3F6A"/>
    <w:rsid w:val="003D639F"/>
    <w:rsid w:val="003E0572"/>
    <w:rsid w:val="003E1BBA"/>
    <w:rsid w:val="003E3910"/>
    <w:rsid w:val="003E6369"/>
    <w:rsid w:val="003E68A4"/>
    <w:rsid w:val="003F0FAE"/>
    <w:rsid w:val="003F36C7"/>
    <w:rsid w:val="003F54C8"/>
    <w:rsid w:val="003F69B1"/>
    <w:rsid w:val="004027D2"/>
    <w:rsid w:val="0040303E"/>
    <w:rsid w:val="0040476E"/>
    <w:rsid w:val="00407B47"/>
    <w:rsid w:val="00410A88"/>
    <w:rsid w:val="004136C9"/>
    <w:rsid w:val="0042066D"/>
    <w:rsid w:val="00420F82"/>
    <w:rsid w:val="00421717"/>
    <w:rsid w:val="00426C60"/>
    <w:rsid w:val="00427375"/>
    <w:rsid w:val="00430BB6"/>
    <w:rsid w:val="00430D63"/>
    <w:rsid w:val="00433E54"/>
    <w:rsid w:val="00436EC2"/>
    <w:rsid w:val="00446C01"/>
    <w:rsid w:val="00450156"/>
    <w:rsid w:val="004530F3"/>
    <w:rsid w:val="00454DC7"/>
    <w:rsid w:val="004573FA"/>
    <w:rsid w:val="004607B2"/>
    <w:rsid w:val="00463047"/>
    <w:rsid w:val="0046727D"/>
    <w:rsid w:val="004723B2"/>
    <w:rsid w:val="0047512A"/>
    <w:rsid w:val="00480B34"/>
    <w:rsid w:val="00486563"/>
    <w:rsid w:val="00491A8B"/>
    <w:rsid w:val="00493ED9"/>
    <w:rsid w:val="004977D7"/>
    <w:rsid w:val="004A01A7"/>
    <w:rsid w:val="004A09C5"/>
    <w:rsid w:val="004A222F"/>
    <w:rsid w:val="004A38DD"/>
    <w:rsid w:val="004B47AC"/>
    <w:rsid w:val="004B4A94"/>
    <w:rsid w:val="004C5EAE"/>
    <w:rsid w:val="004C7DCA"/>
    <w:rsid w:val="004D0765"/>
    <w:rsid w:val="004D2DA3"/>
    <w:rsid w:val="004D4C16"/>
    <w:rsid w:val="004D5352"/>
    <w:rsid w:val="004E1FF9"/>
    <w:rsid w:val="004E3569"/>
    <w:rsid w:val="004E7E0E"/>
    <w:rsid w:val="004F1850"/>
    <w:rsid w:val="004F6789"/>
    <w:rsid w:val="00500A63"/>
    <w:rsid w:val="005200F9"/>
    <w:rsid w:val="00521746"/>
    <w:rsid w:val="00534403"/>
    <w:rsid w:val="0053759C"/>
    <w:rsid w:val="00542A56"/>
    <w:rsid w:val="00542CA8"/>
    <w:rsid w:val="00550B36"/>
    <w:rsid w:val="005525A1"/>
    <w:rsid w:val="00553ACE"/>
    <w:rsid w:val="005548CD"/>
    <w:rsid w:val="00554FC7"/>
    <w:rsid w:val="0055531A"/>
    <w:rsid w:val="005573CE"/>
    <w:rsid w:val="00560EC8"/>
    <w:rsid w:val="00563A5F"/>
    <w:rsid w:val="00563FE8"/>
    <w:rsid w:val="0056491C"/>
    <w:rsid w:val="00564F2B"/>
    <w:rsid w:val="005801BB"/>
    <w:rsid w:val="00581A82"/>
    <w:rsid w:val="005865A4"/>
    <w:rsid w:val="00586756"/>
    <w:rsid w:val="0058729F"/>
    <w:rsid w:val="00597039"/>
    <w:rsid w:val="005970F5"/>
    <w:rsid w:val="005A012C"/>
    <w:rsid w:val="005A4EC9"/>
    <w:rsid w:val="005A60C3"/>
    <w:rsid w:val="005C14EB"/>
    <w:rsid w:val="005C29C9"/>
    <w:rsid w:val="005D66BA"/>
    <w:rsid w:val="005D744E"/>
    <w:rsid w:val="005F054E"/>
    <w:rsid w:val="00601DFE"/>
    <w:rsid w:val="006051FE"/>
    <w:rsid w:val="00606CF5"/>
    <w:rsid w:val="00607675"/>
    <w:rsid w:val="006120D2"/>
    <w:rsid w:val="00613F67"/>
    <w:rsid w:val="00620D6C"/>
    <w:rsid w:val="006259DD"/>
    <w:rsid w:val="00626A46"/>
    <w:rsid w:val="00626A74"/>
    <w:rsid w:val="0062750B"/>
    <w:rsid w:val="00637E4B"/>
    <w:rsid w:val="00637E8B"/>
    <w:rsid w:val="00637F93"/>
    <w:rsid w:val="0064057C"/>
    <w:rsid w:val="00640E73"/>
    <w:rsid w:val="00641B2F"/>
    <w:rsid w:val="0064237D"/>
    <w:rsid w:val="00647757"/>
    <w:rsid w:val="00647FC2"/>
    <w:rsid w:val="00650D3D"/>
    <w:rsid w:val="0067042F"/>
    <w:rsid w:val="0067678D"/>
    <w:rsid w:val="00680381"/>
    <w:rsid w:val="00683A9F"/>
    <w:rsid w:val="0069631F"/>
    <w:rsid w:val="00696394"/>
    <w:rsid w:val="006A1A4C"/>
    <w:rsid w:val="006A5F95"/>
    <w:rsid w:val="006B2B1F"/>
    <w:rsid w:val="006C0860"/>
    <w:rsid w:val="006C4E4E"/>
    <w:rsid w:val="006D6612"/>
    <w:rsid w:val="006E7273"/>
    <w:rsid w:val="006E75ED"/>
    <w:rsid w:val="006F4755"/>
    <w:rsid w:val="006F51DB"/>
    <w:rsid w:val="00702BED"/>
    <w:rsid w:val="007049E6"/>
    <w:rsid w:val="00713213"/>
    <w:rsid w:val="007141CA"/>
    <w:rsid w:val="0071455E"/>
    <w:rsid w:val="00716F0E"/>
    <w:rsid w:val="00717206"/>
    <w:rsid w:val="00724E67"/>
    <w:rsid w:val="0073040F"/>
    <w:rsid w:val="00733179"/>
    <w:rsid w:val="00733755"/>
    <w:rsid w:val="007371E0"/>
    <w:rsid w:val="007403E9"/>
    <w:rsid w:val="00744496"/>
    <w:rsid w:val="0075493B"/>
    <w:rsid w:val="00765263"/>
    <w:rsid w:val="007667B4"/>
    <w:rsid w:val="00767A9D"/>
    <w:rsid w:val="00787190"/>
    <w:rsid w:val="007944DC"/>
    <w:rsid w:val="007C2ED9"/>
    <w:rsid w:val="007C5A0D"/>
    <w:rsid w:val="007C6015"/>
    <w:rsid w:val="007D168B"/>
    <w:rsid w:val="007D6A0E"/>
    <w:rsid w:val="007D6F07"/>
    <w:rsid w:val="007F4EAB"/>
    <w:rsid w:val="00813750"/>
    <w:rsid w:val="008162A6"/>
    <w:rsid w:val="008207E3"/>
    <w:rsid w:val="00830752"/>
    <w:rsid w:val="008345CF"/>
    <w:rsid w:val="00834A49"/>
    <w:rsid w:val="00837E45"/>
    <w:rsid w:val="0084277E"/>
    <w:rsid w:val="008428D9"/>
    <w:rsid w:val="00851074"/>
    <w:rsid w:val="008541DA"/>
    <w:rsid w:val="008654CA"/>
    <w:rsid w:val="00866528"/>
    <w:rsid w:val="00870D3E"/>
    <w:rsid w:val="00871459"/>
    <w:rsid w:val="00877CF1"/>
    <w:rsid w:val="008828D3"/>
    <w:rsid w:val="00882C6A"/>
    <w:rsid w:val="00884306"/>
    <w:rsid w:val="0088603A"/>
    <w:rsid w:val="0089299E"/>
    <w:rsid w:val="008A4895"/>
    <w:rsid w:val="008B0E87"/>
    <w:rsid w:val="008C4A49"/>
    <w:rsid w:val="008D405D"/>
    <w:rsid w:val="008D5575"/>
    <w:rsid w:val="008D76CA"/>
    <w:rsid w:val="008E0E09"/>
    <w:rsid w:val="008E1CBE"/>
    <w:rsid w:val="008F125B"/>
    <w:rsid w:val="008F533C"/>
    <w:rsid w:val="009149E6"/>
    <w:rsid w:val="00916E60"/>
    <w:rsid w:val="00917C90"/>
    <w:rsid w:val="00945FB9"/>
    <w:rsid w:val="00946358"/>
    <w:rsid w:val="009475A7"/>
    <w:rsid w:val="00950448"/>
    <w:rsid w:val="00951930"/>
    <w:rsid w:val="0096075B"/>
    <w:rsid w:val="009610E2"/>
    <w:rsid w:val="0096469E"/>
    <w:rsid w:val="0097303D"/>
    <w:rsid w:val="00984352"/>
    <w:rsid w:val="00985819"/>
    <w:rsid w:val="009962AF"/>
    <w:rsid w:val="009A389D"/>
    <w:rsid w:val="009B032C"/>
    <w:rsid w:val="009B0804"/>
    <w:rsid w:val="009B6F86"/>
    <w:rsid w:val="009C081A"/>
    <w:rsid w:val="009C0BC3"/>
    <w:rsid w:val="009C0DA7"/>
    <w:rsid w:val="009C31A6"/>
    <w:rsid w:val="009D0F8B"/>
    <w:rsid w:val="009D72AA"/>
    <w:rsid w:val="009E4B81"/>
    <w:rsid w:val="009F3E9D"/>
    <w:rsid w:val="00A00F44"/>
    <w:rsid w:val="00A05D96"/>
    <w:rsid w:val="00A0682A"/>
    <w:rsid w:val="00A15A28"/>
    <w:rsid w:val="00A21D67"/>
    <w:rsid w:val="00A274A1"/>
    <w:rsid w:val="00A3176F"/>
    <w:rsid w:val="00A3283F"/>
    <w:rsid w:val="00A3302B"/>
    <w:rsid w:val="00A40E36"/>
    <w:rsid w:val="00A4274B"/>
    <w:rsid w:val="00A4485C"/>
    <w:rsid w:val="00A47859"/>
    <w:rsid w:val="00A55A71"/>
    <w:rsid w:val="00A704C9"/>
    <w:rsid w:val="00A73C4C"/>
    <w:rsid w:val="00A80FE8"/>
    <w:rsid w:val="00A851CE"/>
    <w:rsid w:val="00A91166"/>
    <w:rsid w:val="00A91452"/>
    <w:rsid w:val="00A93500"/>
    <w:rsid w:val="00A95D0B"/>
    <w:rsid w:val="00A97EC8"/>
    <w:rsid w:val="00AA0C58"/>
    <w:rsid w:val="00AB4BE7"/>
    <w:rsid w:val="00AB5479"/>
    <w:rsid w:val="00AB7649"/>
    <w:rsid w:val="00AC0BF4"/>
    <w:rsid w:val="00AC7F31"/>
    <w:rsid w:val="00AD40DD"/>
    <w:rsid w:val="00AD6FDB"/>
    <w:rsid w:val="00AE1317"/>
    <w:rsid w:val="00AE2B6A"/>
    <w:rsid w:val="00AE6440"/>
    <w:rsid w:val="00AF06B0"/>
    <w:rsid w:val="00AF3319"/>
    <w:rsid w:val="00AF39AC"/>
    <w:rsid w:val="00AF54D4"/>
    <w:rsid w:val="00AF5D92"/>
    <w:rsid w:val="00AF6E9E"/>
    <w:rsid w:val="00AF6F00"/>
    <w:rsid w:val="00B00E39"/>
    <w:rsid w:val="00B012AB"/>
    <w:rsid w:val="00B0330A"/>
    <w:rsid w:val="00B056E8"/>
    <w:rsid w:val="00B06B5A"/>
    <w:rsid w:val="00B07208"/>
    <w:rsid w:val="00B079D0"/>
    <w:rsid w:val="00B2195A"/>
    <w:rsid w:val="00B31BB1"/>
    <w:rsid w:val="00B43D9B"/>
    <w:rsid w:val="00B464D9"/>
    <w:rsid w:val="00B47436"/>
    <w:rsid w:val="00B51C8F"/>
    <w:rsid w:val="00B602D0"/>
    <w:rsid w:val="00B62344"/>
    <w:rsid w:val="00B70022"/>
    <w:rsid w:val="00B7165F"/>
    <w:rsid w:val="00B7333A"/>
    <w:rsid w:val="00B733E5"/>
    <w:rsid w:val="00B759AD"/>
    <w:rsid w:val="00B806CF"/>
    <w:rsid w:val="00B8724F"/>
    <w:rsid w:val="00B90BD8"/>
    <w:rsid w:val="00B92A80"/>
    <w:rsid w:val="00B96878"/>
    <w:rsid w:val="00B96F18"/>
    <w:rsid w:val="00BA64C3"/>
    <w:rsid w:val="00BA6934"/>
    <w:rsid w:val="00BB2466"/>
    <w:rsid w:val="00BB2B9A"/>
    <w:rsid w:val="00BB6195"/>
    <w:rsid w:val="00BB6635"/>
    <w:rsid w:val="00BC23FF"/>
    <w:rsid w:val="00BC3FBD"/>
    <w:rsid w:val="00BC5C99"/>
    <w:rsid w:val="00BD27B2"/>
    <w:rsid w:val="00BE19EB"/>
    <w:rsid w:val="00BE2E0B"/>
    <w:rsid w:val="00BE3BE4"/>
    <w:rsid w:val="00BE5550"/>
    <w:rsid w:val="00BF58C9"/>
    <w:rsid w:val="00C031D3"/>
    <w:rsid w:val="00C044C1"/>
    <w:rsid w:val="00C12B28"/>
    <w:rsid w:val="00C15C5E"/>
    <w:rsid w:val="00C206E5"/>
    <w:rsid w:val="00C208ED"/>
    <w:rsid w:val="00C21594"/>
    <w:rsid w:val="00C239E3"/>
    <w:rsid w:val="00C240F6"/>
    <w:rsid w:val="00C244B5"/>
    <w:rsid w:val="00C27B17"/>
    <w:rsid w:val="00C311A5"/>
    <w:rsid w:val="00C4391D"/>
    <w:rsid w:val="00C47D31"/>
    <w:rsid w:val="00C5077B"/>
    <w:rsid w:val="00C559EC"/>
    <w:rsid w:val="00C5725B"/>
    <w:rsid w:val="00C573B5"/>
    <w:rsid w:val="00C61C26"/>
    <w:rsid w:val="00C678BE"/>
    <w:rsid w:val="00C73595"/>
    <w:rsid w:val="00C74A09"/>
    <w:rsid w:val="00C80199"/>
    <w:rsid w:val="00C815E6"/>
    <w:rsid w:val="00C878F3"/>
    <w:rsid w:val="00C94F77"/>
    <w:rsid w:val="00CA14D6"/>
    <w:rsid w:val="00CA3ABB"/>
    <w:rsid w:val="00CB1B52"/>
    <w:rsid w:val="00CB1E4F"/>
    <w:rsid w:val="00CB6B2A"/>
    <w:rsid w:val="00CC0409"/>
    <w:rsid w:val="00CC1C4C"/>
    <w:rsid w:val="00CC309B"/>
    <w:rsid w:val="00CC35A2"/>
    <w:rsid w:val="00CC52E3"/>
    <w:rsid w:val="00CC5AF1"/>
    <w:rsid w:val="00CC7927"/>
    <w:rsid w:val="00CD0856"/>
    <w:rsid w:val="00CD784B"/>
    <w:rsid w:val="00CE0BC6"/>
    <w:rsid w:val="00CF6697"/>
    <w:rsid w:val="00D04C8F"/>
    <w:rsid w:val="00D066AA"/>
    <w:rsid w:val="00D15B3B"/>
    <w:rsid w:val="00D20AC3"/>
    <w:rsid w:val="00D42035"/>
    <w:rsid w:val="00D436A7"/>
    <w:rsid w:val="00D44014"/>
    <w:rsid w:val="00D466DC"/>
    <w:rsid w:val="00D50FAD"/>
    <w:rsid w:val="00D63056"/>
    <w:rsid w:val="00D70040"/>
    <w:rsid w:val="00D7143F"/>
    <w:rsid w:val="00D856FD"/>
    <w:rsid w:val="00D92E46"/>
    <w:rsid w:val="00DA10DB"/>
    <w:rsid w:val="00DB6FC1"/>
    <w:rsid w:val="00DB784E"/>
    <w:rsid w:val="00DC37E4"/>
    <w:rsid w:val="00DD3D93"/>
    <w:rsid w:val="00DD4E3E"/>
    <w:rsid w:val="00DD6689"/>
    <w:rsid w:val="00DE2CE5"/>
    <w:rsid w:val="00DE5D78"/>
    <w:rsid w:val="00DF3B15"/>
    <w:rsid w:val="00DF3F66"/>
    <w:rsid w:val="00E01959"/>
    <w:rsid w:val="00E01A87"/>
    <w:rsid w:val="00E07805"/>
    <w:rsid w:val="00E12747"/>
    <w:rsid w:val="00E138A9"/>
    <w:rsid w:val="00E14498"/>
    <w:rsid w:val="00E14659"/>
    <w:rsid w:val="00E24FEA"/>
    <w:rsid w:val="00E26778"/>
    <w:rsid w:val="00E3136E"/>
    <w:rsid w:val="00E34849"/>
    <w:rsid w:val="00E414DB"/>
    <w:rsid w:val="00E456D4"/>
    <w:rsid w:val="00E47767"/>
    <w:rsid w:val="00E5529A"/>
    <w:rsid w:val="00E62893"/>
    <w:rsid w:val="00E67257"/>
    <w:rsid w:val="00E704CC"/>
    <w:rsid w:val="00E721D1"/>
    <w:rsid w:val="00E72CDB"/>
    <w:rsid w:val="00E8736C"/>
    <w:rsid w:val="00E9283D"/>
    <w:rsid w:val="00E9571D"/>
    <w:rsid w:val="00E96FF0"/>
    <w:rsid w:val="00E97FB6"/>
    <w:rsid w:val="00EA5170"/>
    <w:rsid w:val="00EB2BFA"/>
    <w:rsid w:val="00EB3C3B"/>
    <w:rsid w:val="00EB5DA8"/>
    <w:rsid w:val="00EC1D27"/>
    <w:rsid w:val="00EC2292"/>
    <w:rsid w:val="00ED69CC"/>
    <w:rsid w:val="00ED7712"/>
    <w:rsid w:val="00EF1981"/>
    <w:rsid w:val="00EF1ADC"/>
    <w:rsid w:val="00EF4611"/>
    <w:rsid w:val="00F0418D"/>
    <w:rsid w:val="00F049CC"/>
    <w:rsid w:val="00F152C4"/>
    <w:rsid w:val="00F16B37"/>
    <w:rsid w:val="00F21784"/>
    <w:rsid w:val="00F21B6A"/>
    <w:rsid w:val="00F25336"/>
    <w:rsid w:val="00F26AB3"/>
    <w:rsid w:val="00F30E1E"/>
    <w:rsid w:val="00F34410"/>
    <w:rsid w:val="00F41FB7"/>
    <w:rsid w:val="00F42436"/>
    <w:rsid w:val="00F5526C"/>
    <w:rsid w:val="00F562EF"/>
    <w:rsid w:val="00F668A6"/>
    <w:rsid w:val="00F70F49"/>
    <w:rsid w:val="00F721F2"/>
    <w:rsid w:val="00F75E27"/>
    <w:rsid w:val="00F837DE"/>
    <w:rsid w:val="00F90BD2"/>
    <w:rsid w:val="00F96616"/>
    <w:rsid w:val="00FA0FB3"/>
    <w:rsid w:val="00FA634C"/>
    <w:rsid w:val="00FA79CC"/>
    <w:rsid w:val="00FA7B77"/>
    <w:rsid w:val="00FB11FD"/>
    <w:rsid w:val="00FB3BE8"/>
    <w:rsid w:val="00FB4F1B"/>
    <w:rsid w:val="00FB57B9"/>
    <w:rsid w:val="00FC186E"/>
    <w:rsid w:val="00FC72B6"/>
    <w:rsid w:val="00FD5BC4"/>
    <w:rsid w:val="00FD5BEC"/>
    <w:rsid w:val="00FD5E47"/>
    <w:rsid w:val="00FD6F7C"/>
    <w:rsid w:val="00FD7332"/>
    <w:rsid w:val="00FE0EC3"/>
    <w:rsid w:val="00FE6943"/>
    <w:rsid w:val="00FE6EA7"/>
    <w:rsid w:val="00FE7E0A"/>
    <w:rsid w:val="00FE7E23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9B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752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A14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4D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A14D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D6"/>
    <w:rPr>
      <w:b/>
      <w:bCs/>
    </w:rPr>
  </w:style>
  <w:style w:type="paragraph" w:styleId="Revize">
    <w:name w:val="Revision"/>
    <w:hidden/>
    <w:uiPriority w:val="99"/>
    <w:semiHidden/>
    <w:rsid w:val="001C166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gy-info.cz/publikace/vyrocni-zpravy/" TargetMode="External"/><Relationship Id="rId13" Type="http://schemas.openxmlformats.org/officeDocument/2006/relationships/hyperlink" Target="https://www.koureni-zabiji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lada.gov.cz" TargetMode="External"/><Relationship Id="rId17" Type="http://schemas.openxmlformats.org/officeDocument/2006/relationships/hyperlink" Target="https://facebook.com/vyzkumdrogy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acebook.com/drogyinf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gy-inf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zardni-hrani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rogy-info.cz/zprava-o-zavislostech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lada.gov.cz/scripts/detail.php?pgid=388" TargetMode="External"/><Relationship Id="rId14" Type="http://schemas.openxmlformats.org/officeDocument/2006/relationships/hyperlink" Target="https://www.alkohol-skodi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7143-860D-4411-97BD-15DCD7CB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2026-06-15T18:23:00Z</dcterms:created>
  <dcterms:modified xsi:type="dcterms:W3CDTF">2026-06-15T18:23:00Z</dcterms:modified>
</cp:coreProperties>
</file>