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A0" w:rsidRDefault="00EF03A0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4571" w:rsidRDefault="00D54571" w:rsidP="00D5457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č. 9</w:t>
      </w:r>
      <w:r w:rsidR="004F1D0D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435A5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:rsidR="00D54571" w:rsidRDefault="00D54571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03A0" w:rsidRDefault="00EF03A0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Vymezení pozic konzultant</w:t>
      </w:r>
      <w:r w:rsidR="00435A55">
        <w:rPr>
          <w:rFonts w:ascii="Times New Roman" w:hAnsi="Times New Roman" w:cs="Times New Roman"/>
          <w:b/>
          <w:sz w:val="28"/>
          <w:szCs w:val="28"/>
          <w:u w:val="single"/>
        </w:rPr>
        <w:t>ů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a metodika ASZ </w:t>
      </w:r>
    </w:p>
    <w:p w:rsidR="00EF03A0" w:rsidRPr="007B627F" w:rsidRDefault="007B627F" w:rsidP="00770AD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B627F">
        <w:rPr>
          <w:rFonts w:ascii="Times New Roman" w:hAnsi="Times New Roman" w:cs="Times New Roman"/>
        </w:rPr>
        <w:t xml:space="preserve">erze </w:t>
      </w:r>
      <w:r w:rsidR="00435A55">
        <w:rPr>
          <w:rFonts w:ascii="Times New Roman" w:hAnsi="Times New Roman" w:cs="Times New Roman"/>
        </w:rPr>
        <w:t>4</w:t>
      </w:r>
      <w:r w:rsidRPr="007B627F">
        <w:rPr>
          <w:rFonts w:ascii="Times New Roman" w:hAnsi="Times New Roman" w:cs="Times New Roman"/>
        </w:rPr>
        <w:t>.0</w:t>
      </w:r>
    </w:p>
    <w:p w:rsidR="007B627F" w:rsidRDefault="007B627F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33CB" w:rsidRPr="00EF03A0" w:rsidRDefault="005F0BA4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>Lokální konzultant</w:t>
      </w:r>
      <w:r w:rsidR="00D933CB"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kontaktní osoba </w:t>
      </w: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>ASZ</w:t>
      </w:r>
    </w:p>
    <w:p w:rsidR="00A744DA" w:rsidRPr="00770AD8" w:rsidRDefault="00A744DA" w:rsidP="00345695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Status</w:t>
      </w: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je zaměstnancem </w:t>
      </w:r>
      <w:r w:rsidR="00607F23" w:rsidRPr="00770AD8">
        <w:rPr>
          <w:rFonts w:ascii="Times New Roman" w:hAnsi="Times New Roman" w:cs="Times New Roman"/>
        </w:rPr>
        <w:t>A</w:t>
      </w:r>
      <w:r w:rsidR="000C661D">
        <w:rPr>
          <w:rFonts w:ascii="Times New Roman" w:hAnsi="Times New Roman" w:cs="Times New Roman"/>
        </w:rPr>
        <w:t>SZ</w:t>
      </w:r>
      <w:r w:rsidR="00607F23" w:rsidRPr="00770AD8">
        <w:rPr>
          <w:rFonts w:ascii="Times New Roman" w:hAnsi="Times New Roman" w:cs="Times New Roman"/>
        </w:rPr>
        <w:t xml:space="preserve">, min. </w:t>
      </w:r>
      <w:r w:rsidR="00E9324B" w:rsidRPr="00770AD8">
        <w:rPr>
          <w:rFonts w:ascii="Times New Roman" w:hAnsi="Times New Roman" w:cs="Times New Roman"/>
        </w:rPr>
        <w:t xml:space="preserve">v následujícím rozsahu úvazku </w:t>
      </w:r>
      <w:r w:rsidR="00607F23" w:rsidRPr="00770AD8">
        <w:rPr>
          <w:rFonts w:ascii="Times New Roman" w:hAnsi="Times New Roman" w:cs="Times New Roman"/>
        </w:rPr>
        <w:t>na jednu lokalitu</w:t>
      </w:r>
      <w:r w:rsidR="006B7F7C" w:rsidRPr="00770AD8">
        <w:rPr>
          <w:rFonts w:ascii="Times New Roman" w:hAnsi="Times New Roman" w:cs="Times New Roman"/>
        </w:rPr>
        <w:t xml:space="preserve"> (obec</w:t>
      </w:r>
      <w:r w:rsidR="00682E89">
        <w:rPr>
          <w:rFonts w:ascii="Times New Roman" w:hAnsi="Times New Roman" w:cs="Times New Roman"/>
        </w:rPr>
        <w:t>/</w:t>
      </w:r>
      <w:r w:rsidR="006B7F7C" w:rsidRPr="00770AD8">
        <w:rPr>
          <w:rFonts w:ascii="Times New Roman" w:hAnsi="Times New Roman" w:cs="Times New Roman"/>
        </w:rPr>
        <w:t>svaz</w:t>
      </w:r>
      <w:r w:rsidR="00682E89">
        <w:rPr>
          <w:rFonts w:ascii="Times New Roman" w:hAnsi="Times New Roman" w:cs="Times New Roman"/>
        </w:rPr>
        <w:t>e</w:t>
      </w:r>
      <w:r w:rsidR="006B7F7C" w:rsidRPr="00770AD8">
        <w:rPr>
          <w:rFonts w:ascii="Times New Roman" w:hAnsi="Times New Roman" w:cs="Times New Roman"/>
        </w:rPr>
        <w:t>k obcí)</w:t>
      </w:r>
      <w:r w:rsidR="00E9324B" w:rsidRPr="00770AD8">
        <w:rPr>
          <w:rFonts w:ascii="Times New Roman" w:hAnsi="Times New Roman" w:cs="Times New Roman"/>
        </w:rPr>
        <w:t>:</w:t>
      </w:r>
    </w:p>
    <w:p w:rsidR="00EF03A0" w:rsidRPr="00EF03A0" w:rsidRDefault="004F1D0D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</w:t>
      </w:r>
      <w:r w:rsidR="00EF03A0" w:rsidRPr="00EF03A0">
        <w:rPr>
          <w:rFonts w:ascii="Times New Roman" w:hAnsi="Times New Roman" w:cs="Times New Roman"/>
        </w:rPr>
        <w:t>.000 – 50.000 obyvatel</w:t>
      </w:r>
      <w:r w:rsidR="00EF03A0" w:rsidRPr="00EF03A0">
        <w:rPr>
          <w:rFonts w:ascii="Times New Roman" w:hAnsi="Times New Roman" w:cs="Times New Roman"/>
          <w:color w:val="000000"/>
        </w:rPr>
        <w:t>/1 – 10 obcí</w:t>
      </w:r>
      <w:r w:rsidR="00EF03A0" w:rsidRPr="00EF03A0">
        <w:rPr>
          <w:rFonts w:ascii="Times New Roman" w:hAnsi="Times New Roman" w:cs="Times New Roman"/>
        </w:rPr>
        <w:tab/>
      </w:r>
      <w:r w:rsidR="00EF03A0">
        <w:rPr>
          <w:rFonts w:ascii="Times New Roman" w:hAnsi="Times New Roman" w:cs="Times New Roman"/>
        </w:rPr>
        <w:t xml:space="preserve">  </w:t>
      </w:r>
      <w:r w:rsidR="00EF03A0" w:rsidRPr="00EF03A0">
        <w:rPr>
          <w:rFonts w:ascii="Times New Roman" w:hAnsi="Times New Roman" w:cs="Times New Roman"/>
        </w:rPr>
        <w:t xml:space="preserve"> 0,5 úvazku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50.000 – 100.000 obyvatel</w:t>
      </w:r>
      <w:r w:rsidRPr="00EF03A0">
        <w:rPr>
          <w:rFonts w:ascii="Times New Roman" w:hAnsi="Times New Roman" w:cs="Times New Roman"/>
          <w:color w:val="000000"/>
        </w:rPr>
        <w:t xml:space="preserve">/10 -20 obcí   </w:t>
      </w:r>
      <w:r w:rsidRPr="00EF03A0">
        <w:rPr>
          <w:rFonts w:ascii="Times New Roman" w:hAnsi="Times New Roman" w:cs="Times New Roman"/>
        </w:rPr>
        <w:t xml:space="preserve"> </w:t>
      </w:r>
      <w:r w:rsidRPr="00EF03A0">
        <w:rPr>
          <w:rFonts w:ascii="Times New Roman" w:hAnsi="Times New Roman" w:cs="Times New Roman"/>
        </w:rPr>
        <w:tab/>
        <w:t xml:space="preserve">   1,0 úvazek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100.000 - 150.000 obyvatel</w:t>
      </w:r>
      <w:r w:rsidRPr="00EF03A0">
        <w:rPr>
          <w:rFonts w:ascii="Times New Roman" w:hAnsi="Times New Roman" w:cs="Times New Roman"/>
          <w:color w:val="000000"/>
        </w:rPr>
        <w:t>/20 -30 obcí</w:t>
      </w:r>
      <w:r w:rsidRPr="00EF03A0">
        <w:rPr>
          <w:rFonts w:ascii="Times New Roman" w:hAnsi="Times New Roman" w:cs="Times New Roman"/>
        </w:rPr>
        <w:t xml:space="preserve">     </w:t>
      </w:r>
      <w:r w:rsidRPr="00EF03A0">
        <w:rPr>
          <w:rFonts w:ascii="Times New Roman" w:hAnsi="Times New Roman" w:cs="Times New Roman"/>
        </w:rPr>
        <w:tab/>
        <w:t xml:space="preserve">   1,5 úvazku       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 xml:space="preserve">200.000 - 250.000 obyvatel                        </w:t>
      </w:r>
      <w:r w:rsidRPr="00EF03A0">
        <w:rPr>
          <w:rFonts w:ascii="Times New Roman" w:hAnsi="Times New Roman" w:cs="Times New Roman"/>
        </w:rPr>
        <w:tab/>
        <w:t xml:space="preserve">   2,0 úvazky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 xml:space="preserve">250.000 - 300.000 obyvatel     </w:t>
      </w:r>
      <w:r w:rsidRPr="00EF03A0">
        <w:rPr>
          <w:rFonts w:ascii="Times New Roman" w:hAnsi="Times New Roman" w:cs="Times New Roman"/>
        </w:rPr>
        <w:tab/>
        <w:t xml:space="preserve">              </w:t>
      </w:r>
      <w:r w:rsidR="00946255">
        <w:rPr>
          <w:rFonts w:ascii="Times New Roman" w:hAnsi="Times New Roman" w:cs="Times New Roman"/>
        </w:rPr>
        <w:t xml:space="preserve"> </w:t>
      </w:r>
      <w:r w:rsidRPr="00EF03A0">
        <w:rPr>
          <w:rFonts w:ascii="Times New Roman" w:hAnsi="Times New Roman" w:cs="Times New Roman"/>
        </w:rPr>
        <w:t xml:space="preserve"> 2,5 úvaz</w:t>
      </w:r>
      <w:r w:rsidR="00946255">
        <w:rPr>
          <w:rFonts w:ascii="Times New Roman" w:hAnsi="Times New Roman" w:cs="Times New Roman"/>
        </w:rPr>
        <w:t>e</w:t>
      </w:r>
      <w:r w:rsidRPr="00EF03A0">
        <w:rPr>
          <w:rFonts w:ascii="Times New Roman" w:hAnsi="Times New Roman" w:cs="Times New Roman"/>
        </w:rPr>
        <w:t>k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300.000 obyvatel a více</w:t>
      </w:r>
      <w:r w:rsidRPr="00EF03A0">
        <w:rPr>
          <w:rFonts w:ascii="Times New Roman" w:hAnsi="Times New Roman" w:cs="Times New Roman"/>
        </w:rPr>
        <w:tab/>
      </w:r>
      <w:r w:rsidRPr="00EF03A0">
        <w:rPr>
          <w:rFonts w:ascii="Times New Roman" w:hAnsi="Times New Roman" w:cs="Times New Roman"/>
        </w:rPr>
        <w:tab/>
        <w:t xml:space="preserve">  </w:t>
      </w:r>
      <w:r w:rsidR="00946255">
        <w:rPr>
          <w:rFonts w:ascii="Times New Roman" w:hAnsi="Times New Roman" w:cs="Times New Roman"/>
        </w:rPr>
        <w:t xml:space="preserve"> </w:t>
      </w:r>
      <w:r w:rsidRPr="00EF03A0">
        <w:rPr>
          <w:rFonts w:ascii="Times New Roman" w:hAnsi="Times New Roman" w:cs="Times New Roman"/>
        </w:rPr>
        <w:t xml:space="preserve">             3,0 úvazky.</w:t>
      </w:r>
    </w:p>
    <w:p w:rsidR="00D933CB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odpovídá </w:t>
      </w:r>
      <w:r w:rsidR="00607F23" w:rsidRPr="00770AD8">
        <w:rPr>
          <w:rFonts w:ascii="Times New Roman" w:hAnsi="Times New Roman" w:cs="Times New Roman"/>
        </w:rPr>
        <w:t>metodikovi ASZ</w:t>
      </w:r>
      <w:r w:rsidR="00504BE0">
        <w:rPr>
          <w:rFonts w:ascii="Times New Roman" w:hAnsi="Times New Roman" w:cs="Times New Roman"/>
        </w:rPr>
        <w:t xml:space="preserve">, </w:t>
      </w:r>
      <w:r w:rsidR="0010305C" w:rsidRPr="00770AD8">
        <w:rPr>
          <w:rFonts w:ascii="Times New Roman" w:hAnsi="Times New Roman" w:cs="Times New Roman"/>
        </w:rPr>
        <w:t>vedoucí</w:t>
      </w:r>
      <w:r w:rsidR="00B5587C">
        <w:rPr>
          <w:rFonts w:ascii="Times New Roman" w:hAnsi="Times New Roman" w:cs="Times New Roman"/>
        </w:rPr>
        <w:t>mu</w:t>
      </w:r>
      <w:r w:rsidR="0010305C" w:rsidRPr="00770AD8">
        <w:rPr>
          <w:rFonts w:ascii="Times New Roman" w:hAnsi="Times New Roman" w:cs="Times New Roman"/>
        </w:rPr>
        <w:t xml:space="preserve"> </w:t>
      </w:r>
      <w:r w:rsidR="00946255">
        <w:rPr>
          <w:rFonts w:ascii="Times New Roman" w:hAnsi="Times New Roman" w:cs="Times New Roman"/>
        </w:rPr>
        <w:t>r</w:t>
      </w:r>
      <w:r w:rsidR="00B5587C">
        <w:rPr>
          <w:rFonts w:ascii="Times New Roman" w:hAnsi="Times New Roman" w:cs="Times New Roman"/>
        </w:rPr>
        <w:t>egionálního centra</w:t>
      </w:r>
      <w:r w:rsidR="00B7507E">
        <w:rPr>
          <w:rFonts w:ascii="Times New Roman" w:hAnsi="Times New Roman" w:cs="Times New Roman"/>
        </w:rPr>
        <w:t xml:space="preserve"> a </w:t>
      </w:r>
      <w:r w:rsidR="00B5587C">
        <w:rPr>
          <w:rFonts w:ascii="Times New Roman" w:hAnsi="Times New Roman" w:cs="Times New Roman"/>
        </w:rPr>
        <w:t>řediteli ASZ</w:t>
      </w:r>
    </w:p>
    <w:p w:rsidR="004F1D0D" w:rsidRDefault="004F1D0D" w:rsidP="00345695">
      <w:pPr>
        <w:spacing w:after="0"/>
        <w:jc w:val="both"/>
        <w:rPr>
          <w:rFonts w:ascii="Times New Roman" w:hAnsi="Times New Roman" w:cs="Times New Roman"/>
        </w:rPr>
      </w:pPr>
    </w:p>
    <w:p w:rsidR="00A744DA" w:rsidRPr="00770AD8" w:rsidRDefault="00A744DA" w:rsidP="00345695">
      <w:pPr>
        <w:spacing w:after="0"/>
        <w:jc w:val="both"/>
        <w:rPr>
          <w:rFonts w:ascii="Times New Roman" w:hAnsi="Times New Roman" w:cs="Times New Roman"/>
        </w:rPr>
      </w:pP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Náplň práce</w:t>
      </w:r>
    </w:p>
    <w:p w:rsidR="005F0BA4" w:rsidRPr="00770AD8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</w:t>
      </w:r>
      <w:r w:rsidR="005F0BA4" w:rsidRPr="00770AD8">
        <w:rPr>
          <w:rFonts w:ascii="Times New Roman" w:hAnsi="Times New Roman" w:cs="Times New Roman"/>
        </w:rPr>
        <w:t>řídí</w:t>
      </w:r>
      <w:bookmarkStart w:id="0" w:name="_GoBack"/>
      <w:bookmarkEnd w:id="0"/>
      <w:r w:rsidR="005F0BA4" w:rsidRPr="00770AD8">
        <w:rPr>
          <w:rFonts w:ascii="Times New Roman" w:hAnsi="Times New Roman" w:cs="Times New Roman"/>
        </w:rPr>
        <w:t xml:space="preserve"> jednání lokálního partnerství </w:t>
      </w:r>
      <w:r w:rsidR="00D16511" w:rsidRPr="00770AD8">
        <w:rPr>
          <w:rFonts w:ascii="Times New Roman" w:hAnsi="Times New Roman" w:cs="Times New Roman"/>
        </w:rPr>
        <w:t>a manažera SZ</w:t>
      </w:r>
      <w:r w:rsidR="00050A15" w:rsidRPr="00770AD8">
        <w:rPr>
          <w:rFonts w:ascii="Times New Roman" w:hAnsi="Times New Roman" w:cs="Times New Roman"/>
        </w:rPr>
        <w:t xml:space="preserve"> za obec</w:t>
      </w:r>
      <w:r w:rsidR="00A775E0">
        <w:rPr>
          <w:rFonts w:ascii="Times New Roman" w:hAnsi="Times New Roman" w:cs="Times New Roman"/>
        </w:rPr>
        <w:t>;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 průběhu spolupráce mezi obcí a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in</w:t>
      </w:r>
      <w:r w:rsidR="00EB496A" w:rsidRPr="00770AD8">
        <w:rPr>
          <w:rFonts w:ascii="Times New Roman" w:hAnsi="Times New Roman" w:cs="Times New Roman"/>
        </w:rPr>
        <w:t>i</w:t>
      </w:r>
      <w:r w:rsidRPr="00770AD8">
        <w:rPr>
          <w:rFonts w:ascii="Times New Roman" w:hAnsi="Times New Roman" w:cs="Times New Roman"/>
        </w:rPr>
        <w:t>ciuje propojení lokálního partnerství s jinými zavedenými strukturami v obci, např. s komisí či výborem, nebo pracovními skupinami jiných strategických dokumentů</w:t>
      </w:r>
      <w:r w:rsidR="00A775E0">
        <w:rPr>
          <w:rFonts w:ascii="Times New Roman" w:hAnsi="Times New Roman" w:cs="Times New Roman"/>
        </w:rPr>
        <w:t>;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pro obec a zpracování SPSZ poskytuje metodickou podporu v plánování, implementaci a zajištění prostředků na realizace opatření a aktivit, zejména ze strukturálních fondů</w:t>
      </w:r>
      <w:r w:rsidR="00A775E0">
        <w:rPr>
          <w:rFonts w:ascii="Times New Roman" w:hAnsi="Times New Roman" w:cs="Times New Roman"/>
        </w:rPr>
        <w:t>;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metodicky vede a organizuje SPSZ a jeho implementaci, a spolupracuje s konzultantem pro inkluzivní vzdělávání</w:t>
      </w:r>
      <w:r w:rsidR="00A775E0">
        <w:rPr>
          <w:rFonts w:ascii="Times New Roman" w:hAnsi="Times New Roman" w:cs="Times New Roman"/>
        </w:rPr>
        <w:t>;</w:t>
      </w:r>
      <w:r w:rsidRPr="00770AD8">
        <w:rPr>
          <w:rFonts w:ascii="Times New Roman" w:hAnsi="Times New Roman" w:cs="Times New Roman"/>
        </w:rPr>
        <w:t xml:space="preserve"> </w:t>
      </w:r>
    </w:p>
    <w:p w:rsidR="005F0BA4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ve spolupráci s vedením města a manažerem SZ, který se po skončení spolupráce obce a A</w:t>
      </w:r>
      <w:r w:rsidR="000C661D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zároveň stává koordinátorem opatření SPSZ, iniciuje naplňování exit strategie</w:t>
      </w:r>
      <w:r w:rsidR="00A775E0">
        <w:rPr>
          <w:rFonts w:ascii="Times New Roman" w:hAnsi="Times New Roman" w:cs="Times New Roman"/>
        </w:rPr>
        <w:t>;</w:t>
      </w:r>
    </w:p>
    <w:p w:rsidR="00A775E0" w:rsidRPr="00A775E0" w:rsidRDefault="00A775E0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- </w:t>
      </w:r>
      <w:r w:rsidRPr="009A13A1">
        <w:rPr>
          <w:rFonts w:ascii="Times New Roman" w:hAnsi="Times New Roman" w:cs="Times New Roman"/>
          <w:color w:val="000000"/>
        </w:rPr>
        <w:t>spolupracuje se zástupci kraje, kteří se věnují romské integraci a sociálnímu začleňování</w:t>
      </w:r>
      <w:r>
        <w:rPr>
          <w:rFonts w:ascii="Times New Roman" w:hAnsi="Times New Roman" w:cs="Times New Roman"/>
          <w:color w:val="000000"/>
        </w:rPr>
        <w:t>,</w:t>
      </w:r>
      <w:r w:rsidRPr="009A13A1">
        <w:rPr>
          <w:rFonts w:ascii="Times New Roman" w:hAnsi="Times New Roman" w:cs="Times New Roman"/>
          <w:color w:val="000000"/>
        </w:rPr>
        <w:t xml:space="preserve"> a konzultuje s nimi navrhovaná opatření</w:t>
      </w:r>
      <w:r>
        <w:rPr>
          <w:rFonts w:ascii="Times New Roman" w:hAnsi="Times New Roman" w:cs="Times New Roman"/>
          <w:color w:val="000000"/>
        </w:rPr>
        <w:t>;</w:t>
      </w:r>
    </w:p>
    <w:p w:rsidR="00B5587C" w:rsidRPr="00770AD8" w:rsidRDefault="00B5587C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70AD8">
        <w:rPr>
          <w:rFonts w:ascii="Times New Roman" w:hAnsi="Times New Roman" w:cs="Times New Roman"/>
        </w:rPr>
        <w:t>ve spolupráci s vedením města a manažerem SZ</w:t>
      </w:r>
      <w:r>
        <w:rPr>
          <w:rFonts w:ascii="Times New Roman" w:hAnsi="Times New Roman" w:cs="Times New Roman"/>
        </w:rPr>
        <w:t xml:space="preserve"> je jeho úkolem: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a) </w:t>
      </w:r>
      <w:r w:rsidR="00A775E0">
        <w:rPr>
          <w:rFonts w:ascii="Times New Roman" w:hAnsi="Times New Roman" w:cs="Times New Roman"/>
        </w:rPr>
        <w:t>s</w:t>
      </w:r>
      <w:r w:rsidRPr="00770AD8">
        <w:rPr>
          <w:rFonts w:ascii="Times New Roman" w:hAnsi="Times New Roman" w:cs="Times New Roman"/>
        </w:rPr>
        <w:t xml:space="preserve">tanovit jednoznačnou implementační strukturu </w:t>
      </w:r>
      <w:r w:rsidR="000C661D">
        <w:rPr>
          <w:rFonts w:ascii="Times New Roman" w:hAnsi="Times New Roman" w:cs="Times New Roman"/>
        </w:rPr>
        <w:t>SPSZ</w:t>
      </w:r>
      <w:r w:rsidR="00A775E0">
        <w:rPr>
          <w:rFonts w:ascii="Times New Roman" w:hAnsi="Times New Roman" w:cs="Times New Roman"/>
        </w:rPr>
        <w:t>,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b) </w:t>
      </w:r>
      <w:r w:rsidR="00A775E0">
        <w:rPr>
          <w:rFonts w:ascii="Times New Roman" w:hAnsi="Times New Roman" w:cs="Times New Roman"/>
        </w:rPr>
        <w:t>d</w:t>
      </w:r>
      <w:r w:rsidRPr="00770AD8">
        <w:rPr>
          <w:rFonts w:ascii="Times New Roman" w:hAnsi="Times New Roman" w:cs="Times New Roman"/>
        </w:rPr>
        <w:t xml:space="preserve">obře popsat rozhodovací a monitorovací procesy související s realizací </w:t>
      </w:r>
      <w:r w:rsidR="000C661D">
        <w:rPr>
          <w:rFonts w:ascii="Times New Roman" w:hAnsi="Times New Roman" w:cs="Times New Roman"/>
        </w:rPr>
        <w:t>SPSZ</w:t>
      </w:r>
      <w:r w:rsidR="00A775E0">
        <w:rPr>
          <w:rFonts w:ascii="Times New Roman" w:hAnsi="Times New Roman" w:cs="Times New Roman"/>
        </w:rPr>
        <w:t>,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c) </w:t>
      </w:r>
      <w:r w:rsidR="00A775E0">
        <w:rPr>
          <w:rFonts w:ascii="Times New Roman" w:hAnsi="Times New Roman" w:cs="Times New Roman"/>
        </w:rPr>
        <w:t>f</w:t>
      </w:r>
      <w:r w:rsidRPr="00770AD8">
        <w:rPr>
          <w:rFonts w:ascii="Times New Roman" w:hAnsi="Times New Roman" w:cs="Times New Roman"/>
        </w:rPr>
        <w:t xml:space="preserve">ormulovat </w:t>
      </w:r>
      <w:r w:rsidR="000C661D">
        <w:rPr>
          <w:rFonts w:ascii="Times New Roman" w:hAnsi="Times New Roman" w:cs="Times New Roman"/>
        </w:rPr>
        <w:t>v SPSZ</w:t>
      </w:r>
      <w:r w:rsidRPr="00770AD8">
        <w:rPr>
          <w:rFonts w:ascii="Times New Roman" w:hAnsi="Times New Roman" w:cs="Times New Roman"/>
        </w:rPr>
        <w:t xml:space="preserve"> cíle a opatření, která jsou specificky věnována ukončení spolupráce s</w:t>
      </w:r>
      <w:r w:rsidR="00A775E0">
        <w:rPr>
          <w:rFonts w:ascii="Times New Roman" w:hAnsi="Times New Roman" w:cs="Times New Roman"/>
        </w:rPr>
        <w:t> </w:t>
      </w:r>
      <w:r w:rsidRPr="00770AD8">
        <w:rPr>
          <w:rFonts w:ascii="Times New Roman" w:hAnsi="Times New Roman" w:cs="Times New Roman"/>
        </w:rPr>
        <w:t>A</w:t>
      </w:r>
      <w:r w:rsidR="00B5587C">
        <w:rPr>
          <w:rFonts w:ascii="Times New Roman" w:hAnsi="Times New Roman" w:cs="Times New Roman"/>
        </w:rPr>
        <w:t>SZ</w:t>
      </w:r>
      <w:r w:rsidR="00A775E0">
        <w:rPr>
          <w:rFonts w:ascii="Times New Roman" w:hAnsi="Times New Roman" w:cs="Times New Roman"/>
        </w:rPr>
        <w:t>,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d) </w:t>
      </w:r>
      <w:r w:rsidR="00A775E0">
        <w:rPr>
          <w:rFonts w:ascii="Times New Roman" w:hAnsi="Times New Roman" w:cs="Times New Roman"/>
        </w:rPr>
        <w:t>s</w:t>
      </w:r>
      <w:r w:rsidRPr="00770AD8">
        <w:rPr>
          <w:rFonts w:ascii="Times New Roman" w:hAnsi="Times New Roman" w:cs="Times New Roman"/>
        </w:rPr>
        <w:t>tanovit logický a vyvážený poměr úkolů mezi partnery a A</w:t>
      </w:r>
      <w:r w:rsidR="00B5587C">
        <w:rPr>
          <w:rFonts w:ascii="Times New Roman" w:hAnsi="Times New Roman" w:cs="Times New Roman"/>
        </w:rPr>
        <w:t>S</w:t>
      </w:r>
      <w:r w:rsidR="000C661D">
        <w:rPr>
          <w:rFonts w:ascii="Times New Roman" w:hAnsi="Times New Roman" w:cs="Times New Roman"/>
        </w:rPr>
        <w:t>Z</w:t>
      </w:r>
      <w:r w:rsidR="00A775E0">
        <w:rPr>
          <w:rFonts w:ascii="Times New Roman" w:hAnsi="Times New Roman" w:cs="Times New Roman"/>
        </w:rPr>
        <w:t>,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e) </w:t>
      </w:r>
      <w:r w:rsidR="00A775E0">
        <w:rPr>
          <w:rFonts w:ascii="Times New Roman" w:hAnsi="Times New Roman" w:cs="Times New Roman"/>
        </w:rPr>
        <w:t>v</w:t>
      </w:r>
      <w:r w:rsidRPr="00770AD8">
        <w:rPr>
          <w:rFonts w:ascii="Times New Roman" w:hAnsi="Times New Roman" w:cs="Times New Roman"/>
        </w:rPr>
        <w:t xml:space="preserve">ytvořit nebo zahrnout personální a finanční zdroje na udržení a rozvoj odborné platformy spolupráce do finanční části </w:t>
      </w:r>
      <w:r w:rsidR="000C661D">
        <w:rPr>
          <w:rFonts w:ascii="Times New Roman" w:hAnsi="Times New Roman" w:cs="Times New Roman"/>
        </w:rPr>
        <w:t>SPSZ</w:t>
      </w:r>
      <w:r w:rsidR="00A775E0">
        <w:rPr>
          <w:rFonts w:ascii="Times New Roman" w:hAnsi="Times New Roman" w:cs="Times New Roman"/>
        </w:rPr>
        <w:t>,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f) </w:t>
      </w:r>
      <w:r w:rsidR="00A775E0">
        <w:rPr>
          <w:rFonts w:ascii="Times New Roman" w:hAnsi="Times New Roman" w:cs="Times New Roman"/>
        </w:rPr>
        <w:t>z</w:t>
      </w:r>
      <w:r w:rsidRPr="00770AD8">
        <w:rPr>
          <w:rFonts w:ascii="Times New Roman" w:hAnsi="Times New Roman" w:cs="Times New Roman"/>
        </w:rPr>
        <w:t>ajistit pravidelnou komunikaci s politickou reprezentací obce</w:t>
      </w:r>
      <w:r w:rsidR="00A775E0">
        <w:rPr>
          <w:rFonts w:ascii="Times New Roman" w:hAnsi="Times New Roman" w:cs="Times New Roman"/>
        </w:rPr>
        <w:t>,</w:t>
      </w:r>
    </w:p>
    <w:p w:rsidR="00E934DB" w:rsidRPr="00770AD8" w:rsidRDefault="005600BC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g)</w:t>
      </w:r>
      <w:r w:rsidR="005F0BA4" w:rsidRPr="00770AD8">
        <w:rPr>
          <w:rFonts w:ascii="Times New Roman" w:hAnsi="Times New Roman" w:cs="Times New Roman"/>
        </w:rPr>
        <w:t xml:space="preserve"> </w:t>
      </w:r>
      <w:r w:rsidR="00A775E0">
        <w:rPr>
          <w:rFonts w:ascii="Times New Roman" w:hAnsi="Times New Roman" w:cs="Times New Roman"/>
        </w:rPr>
        <w:t>n</w:t>
      </w:r>
      <w:r w:rsidR="005F0BA4" w:rsidRPr="00770AD8">
        <w:rPr>
          <w:rFonts w:ascii="Times New Roman" w:hAnsi="Times New Roman" w:cs="Times New Roman"/>
        </w:rPr>
        <w:t>apomáh</w:t>
      </w:r>
      <w:r>
        <w:rPr>
          <w:rFonts w:ascii="Times New Roman" w:hAnsi="Times New Roman" w:cs="Times New Roman"/>
        </w:rPr>
        <w:t>at</w:t>
      </w:r>
      <w:r w:rsidR="005F0BA4" w:rsidRPr="00770AD8">
        <w:rPr>
          <w:rFonts w:ascii="Times New Roman" w:hAnsi="Times New Roman" w:cs="Times New Roman"/>
        </w:rPr>
        <w:t xml:space="preserve"> posilovat a budovat místní kapacity</w:t>
      </w:r>
      <w:r w:rsidR="00B5587C">
        <w:rPr>
          <w:rFonts w:ascii="Times New Roman" w:hAnsi="Times New Roman" w:cs="Times New Roman"/>
        </w:rPr>
        <w:t xml:space="preserve"> s cílem</w:t>
      </w:r>
      <w:r w:rsidR="005F0BA4" w:rsidRPr="00770AD8">
        <w:rPr>
          <w:rFonts w:ascii="Times New Roman" w:hAnsi="Times New Roman" w:cs="Times New Roman"/>
        </w:rPr>
        <w:t>:</w:t>
      </w:r>
    </w:p>
    <w:p w:rsidR="005F0BA4" w:rsidRPr="00770AD8" w:rsidRDefault="00A775E0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35A55">
        <w:rPr>
          <w:rFonts w:ascii="Times New Roman" w:hAnsi="Times New Roman" w:cs="Times New Roman"/>
        </w:rPr>
        <w:t>i</w:t>
      </w:r>
      <w:r w:rsidR="005F0BA4" w:rsidRPr="00770AD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v</w:t>
      </w:r>
      <w:r w:rsidR="005F0BA4" w:rsidRPr="00770AD8">
        <w:rPr>
          <w:rFonts w:ascii="Times New Roman" w:hAnsi="Times New Roman" w:cs="Times New Roman"/>
        </w:rPr>
        <w:t>ytvořit kapacity pro kvalifikované a dlouhodobé zvyšování povědomí o problematice sociálního vyloučení a jejich dopadů</w:t>
      </w:r>
      <w:r>
        <w:rPr>
          <w:rFonts w:ascii="Times New Roman" w:hAnsi="Times New Roman" w:cs="Times New Roman"/>
        </w:rPr>
        <w:t>,</w:t>
      </w:r>
      <w:r w:rsidR="005F0BA4" w:rsidRPr="00770AD8">
        <w:rPr>
          <w:rFonts w:ascii="Times New Roman" w:hAnsi="Times New Roman" w:cs="Times New Roman"/>
        </w:rPr>
        <w:t xml:space="preserve"> </w:t>
      </w:r>
    </w:p>
    <w:p w:rsidR="005F0BA4" w:rsidRPr="00770AD8" w:rsidRDefault="00A775E0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spellStart"/>
      <w:r w:rsidR="00435A55">
        <w:rPr>
          <w:rFonts w:ascii="Times New Roman" w:hAnsi="Times New Roman" w:cs="Times New Roman"/>
        </w:rPr>
        <w:t>ii</w:t>
      </w:r>
      <w:proofErr w:type="spellEnd"/>
      <w:r w:rsidR="005F0BA4" w:rsidRPr="00770AD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u</w:t>
      </w:r>
      <w:r w:rsidR="005F0BA4" w:rsidRPr="00770AD8">
        <w:rPr>
          <w:rFonts w:ascii="Times New Roman" w:hAnsi="Times New Roman" w:cs="Times New Roman"/>
        </w:rPr>
        <w:t>rčit tematické oblasti, ve kterých se partneři potýkají s dopady sociálního vyloučení, od kterých se budou odvíjet specifické aktivity zaměřené na jejich zmírnění</w:t>
      </w:r>
      <w:r>
        <w:rPr>
          <w:rFonts w:ascii="Times New Roman" w:hAnsi="Times New Roman" w:cs="Times New Roman"/>
        </w:rPr>
        <w:t>,</w:t>
      </w:r>
    </w:p>
    <w:p w:rsidR="005F0BA4" w:rsidRDefault="00A775E0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proofErr w:type="spellStart"/>
      <w:r w:rsidR="00435A55">
        <w:rPr>
          <w:rFonts w:ascii="Times New Roman" w:hAnsi="Times New Roman" w:cs="Times New Roman"/>
        </w:rPr>
        <w:t>iii</w:t>
      </w:r>
      <w:proofErr w:type="spellEnd"/>
      <w:r w:rsidR="005F0BA4" w:rsidRPr="00770AD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</w:t>
      </w:r>
      <w:r w:rsidR="005F0BA4" w:rsidRPr="00770AD8">
        <w:rPr>
          <w:rFonts w:ascii="Times New Roman" w:hAnsi="Times New Roman" w:cs="Times New Roman"/>
        </w:rPr>
        <w:t>osílit finanční a personální kapacity partnerů, které souvisí se sociálním začleňováním v</w:t>
      </w:r>
      <w:r>
        <w:rPr>
          <w:rFonts w:ascii="Times New Roman" w:hAnsi="Times New Roman" w:cs="Times New Roman"/>
        </w:rPr>
        <w:t> </w:t>
      </w:r>
      <w:r w:rsidR="005F0BA4" w:rsidRPr="00770AD8">
        <w:rPr>
          <w:rFonts w:ascii="Times New Roman" w:hAnsi="Times New Roman" w:cs="Times New Roman"/>
        </w:rPr>
        <w:t>obci</w:t>
      </w:r>
      <w:r>
        <w:rPr>
          <w:rFonts w:ascii="Times New Roman" w:hAnsi="Times New Roman" w:cs="Times New Roman"/>
        </w:rPr>
        <w:t>;</w:t>
      </w:r>
      <w:r w:rsidR="005F0BA4" w:rsidRPr="00770AD8">
        <w:rPr>
          <w:rFonts w:ascii="Times New Roman" w:hAnsi="Times New Roman" w:cs="Times New Roman"/>
        </w:rPr>
        <w:t xml:space="preserve"> </w:t>
      </w:r>
    </w:p>
    <w:p w:rsidR="00E934DB" w:rsidRDefault="00E934DB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g) </w:t>
      </w:r>
      <w:r w:rsidR="00A775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niciovat vznik komunikační strategie obce v oblasti sociálního začleňování a mediální výstupy LP</w:t>
      </w:r>
      <w:r w:rsidR="00A775E0">
        <w:rPr>
          <w:rFonts w:ascii="Times New Roman" w:hAnsi="Times New Roman" w:cs="Times New Roman"/>
        </w:rPr>
        <w:t>,</w:t>
      </w:r>
    </w:p>
    <w:p w:rsidR="00E934DB" w:rsidRDefault="00E934DB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="00A775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niciovat realizaci seminářů a besed pro partnery LP, samosprávu, odbornou a laickou veřejnost a zapojení cílové skupiny do strategického plánování</w:t>
      </w:r>
      <w:r w:rsidR="00A775E0">
        <w:rPr>
          <w:rFonts w:ascii="Times New Roman" w:hAnsi="Times New Roman" w:cs="Times New Roman"/>
        </w:rPr>
        <w:t>,</w:t>
      </w:r>
    </w:p>
    <w:p w:rsidR="00E934DB" w:rsidRPr="00770AD8" w:rsidRDefault="00E934DB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ch) </w:t>
      </w:r>
      <w:r w:rsidR="00A775E0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ajistit komunikaci s místními aktéry v oblasti sociálního začleňování, </w:t>
      </w:r>
      <w:proofErr w:type="spellStart"/>
      <w:r>
        <w:rPr>
          <w:rFonts w:ascii="Times New Roman" w:hAnsi="Times New Roman" w:cs="Times New Roman"/>
        </w:rPr>
        <w:t>stakeholdery</w:t>
      </w:r>
      <w:proofErr w:type="spellEnd"/>
      <w:r>
        <w:rPr>
          <w:rFonts w:ascii="Times New Roman" w:hAnsi="Times New Roman" w:cs="Times New Roman"/>
        </w:rPr>
        <w:t>, místními autoritami pro cílovou skupinu a zapojovat je do procesů lokálního partnerství či do jiných stávajících nebo nově vytvořených platforem</w:t>
      </w:r>
      <w:r w:rsidR="00A775E0">
        <w:rPr>
          <w:rFonts w:ascii="Times New Roman" w:hAnsi="Times New Roman" w:cs="Times New Roman"/>
        </w:rPr>
        <w:t>.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</w:p>
    <w:p w:rsidR="0009740D" w:rsidRPr="00770AD8" w:rsidRDefault="0009740D" w:rsidP="00345695">
      <w:pPr>
        <w:jc w:val="both"/>
        <w:rPr>
          <w:rFonts w:ascii="Times New Roman" w:hAnsi="Times New Roman" w:cs="Times New Roman"/>
          <w:b/>
          <w:u w:val="single"/>
        </w:rPr>
      </w:pPr>
      <w:r w:rsidRPr="00770AD8">
        <w:rPr>
          <w:rFonts w:ascii="Times New Roman" w:hAnsi="Times New Roman" w:cs="Times New Roman"/>
          <w:b/>
          <w:u w:val="single"/>
        </w:rPr>
        <w:br w:type="page"/>
      </w: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Pr="00EF03A0" w:rsidRDefault="00435A55" w:rsidP="00435A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>Lokální konzultant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inkluzivního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vzdělávání </w:t>
      </w: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kontaktní</w:t>
      </w:r>
      <w:proofErr w:type="gramEnd"/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osoba ASZ</w:t>
      </w:r>
    </w:p>
    <w:p w:rsidR="00435A55" w:rsidRPr="00770AD8" w:rsidRDefault="00435A55" w:rsidP="00435A5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Status</w:t>
      </w:r>
    </w:p>
    <w:p w:rsidR="004F1D0D" w:rsidRDefault="00435A55" w:rsidP="00435A5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je zaměstnancem A</w:t>
      </w:r>
      <w:r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, </w:t>
      </w:r>
    </w:p>
    <w:p w:rsidR="00435A55" w:rsidRDefault="00435A55" w:rsidP="00435A5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odpovídá metodikovi ASZ</w:t>
      </w:r>
      <w:r>
        <w:rPr>
          <w:rFonts w:ascii="Times New Roman" w:hAnsi="Times New Roman" w:cs="Times New Roman"/>
        </w:rPr>
        <w:t xml:space="preserve">, </w:t>
      </w:r>
      <w:r w:rsidRPr="00770AD8">
        <w:rPr>
          <w:rFonts w:ascii="Times New Roman" w:hAnsi="Times New Roman" w:cs="Times New Roman"/>
        </w:rPr>
        <w:t>vedoucí</w:t>
      </w:r>
      <w:r>
        <w:rPr>
          <w:rFonts w:ascii="Times New Roman" w:hAnsi="Times New Roman" w:cs="Times New Roman"/>
        </w:rPr>
        <w:t>mu</w:t>
      </w:r>
      <w:r w:rsidRPr="00770A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Regionálního centra a řediteli ASZ;</w:t>
      </w:r>
    </w:p>
    <w:p w:rsidR="00435A55" w:rsidRDefault="00435A55" w:rsidP="00435A5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výše jeho úvazku není vázána na velikost lokality </w:t>
      </w:r>
    </w:p>
    <w:p w:rsidR="00435A55" w:rsidRDefault="00435A55" w:rsidP="00435A55">
      <w:pPr>
        <w:spacing w:after="0"/>
        <w:jc w:val="both"/>
        <w:rPr>
          <w:rFonts w:ascii="Times New Roman" w:hAnsi="Times New Roman" w:cs="Times New Roman"/>
          <w:b/>
        </w:rPr>
      </w:pPr>
    </w:p>
    <w:p w:rsidR="00435A55" w:rsidRPr="00770AD8" w:rsidRDefault="00435A55" w:rsidP="00435A5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Náplň práce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 xml:space="preserve">spolupracuje s manažerem SZ v oblasti inkluzivního vzdělávání při tvorbě vstupní analýzy místní vzdělávací sítě a na zadání a realizaci případných tematických výzkumů i na evaluacích, 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>zajišťuje ustavení a chod PS pro oblast inkluzivního vzdělávání,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>poskytuje intenzivní a vzdálenou komplexní podporu zaměřenou na oblast inkluzivního vzdělávání,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 xml:space="preserve">alternuje v případě poskytování vzdálené dílčí podpory, 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 xml:space="preserve">ve spolupráci s manažerem SZ zajišťuje implementaci MPI zejména účastí a přípravou na jednání PS Projekty a implementace, 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>poskytuje základní projektové poradenství včetně informací o finančních zdrojích a jejich možnostech,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>koordinuje přípravy projektových žádostí a projektových partnerství</w:t>
      </w:r>
      <w:r>
        <w:rPr>
          <w:rFonts w:ascii="Times New Roman" w:hAnsi="Times New Roman"/>
        </w:rPr>
        <w:t>.</w:t>
      </w:r>
    </w:p>
    <w:p w:rsidR="004F1D0D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>shromažďuje a sdílí příklady dobré praxe</w:t>
      </w:r>
      <w:r>
        <w:rPr>
          <w:rFonts w:ascii="Times New Roman" w:hAnsi="Times New Roman"/>
        </w:rPr>
        <w:t>,</w:t>
      </w:r>
    </w:p>
    <w:p w:rsidR="00435A55" w:rsidRPr="004F1D0D" w:rsidRDefault="004F1D0D" w:rsidP="004F1D0D">
      <w:pPr>
        <w:pStyle w:val="Odstavecseseznamem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0D">
        <w:rPr>
          <w:rFonts w:ascii="Times New Roman" w:hAnsi="Times New Roman"/>
        </w:rPr>
        <w:t xml:space="preserve">zastupuje Agenturu v Řídicím výboru MAP a dbá na soulad MAP s kapitolami SPSZ zaměřenými na oblast inkluzivního vzdělávání.  </w:t>
      </w: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A55" w:rsidRDefault="00435A55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BA4" w:rsidRPr="00EF03A0" w:rsidRDefault="00121DD9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Metodik</w:t>
      </w:r>
      <w:r w:rsidR="00B62F3D"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ASZ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Status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je zaměstnancem A</w:t>
      </w:r>
      <w:r w:rsidR="000C661D">
        <w:rPr>
          <w:rFonts w:ascii="Times New Roman" w:hAnsi="Times New Roman" w:cs="Times New Roman"/>
        </w:rPr>
        <w:t>SZ</w:t>
      </w:r>
    </w:p>
    <w:p w:rsidR="00283314" w:rsidRPr="00770AD8" w:rsidRDefault="005C26E2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odpovídá vedoucímu</w:t>
      </w:r>
      <w:r w:rsidR="00283314" w:rsidRPr="00770AD8">
        <w:rPr>
          <w:rFonts w:ascii="Times New Roman" w:hAnsi="Times New Roman" w:cs="Times New Roman"/>
        </w:rPr>
        <w:t xml:space="preserve"> </w:t>
      </w:r>
      <w:r w:rsidR="00B7507E">
        <w:rPr>
          <w:rFonts w:ascii="Times New Roman" w:hAnsi="Times New Roman" w:cs="Times New Roman"/>
        </w:rPr>
        <w:t>R</w:t>
      </w:r>
      <w:r w:rsidR="00B5587C">
        <w:rPr>
          <w:rFonts w:ascii="Times New Roman" w:hAnsi="Times New Roman" w:cs="Times New Roman"/>
        </w:rPr>
        <w:t xml:space="preserve">egionálního centra a </w:t>
      </w:r>
      <w:r w:rsidR="001A7340" w:rsidRPr="00770AD8">
        <w:rPr>
          <w:rFonts w:ascii="Times New Roman" w:hAnsi="Times New Roman" w:cs="Times New Roman"/>
        </w:rPr>
        <w:t>řediteli ASZ</w:t>
      </w:r>
      <w:r w:rsidR="00B5587C">
        <w:rPr>
          <w:rFonts w:ascii="Times New Roman" w:hAnsi="Times New Roman" w:cs="Times New Roman"/>
        </w:rPr>
        <w:t>.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Náplň práce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metodicky vede a řídí lokální konzultanty</w:t>
      </w:r>
    </w:p>
    <w:p w:rsidR="00D760C7" w:rsidRPr="00770AD8" w:rsidRDefault="00D760C7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 době nepřítomnosti lokálního konzultanta řídí jednání lokálního partnerství a manažera SPSZ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kraje o spolupráci s obcemi na jejich území, informuje je o vypisovaných výběrových řízeních a o výsledcích spolupráce s obcemi a jejími partnery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koordinuje svůj postup ve všech oblastech sociálního začleňování s kraji dle jejich zákonných kompetencí, dle dohody s jednotlivými kraji se podílí a přispívá na vytváření, resp. realizaci klíčových strategických dokumentů kraje, které se nějakým způsobem týkají sociálního začleňování (</w:t>
      </w:r>
      <w:r w:rsidR="00B5587C">
        <w:rPr>
          <w:rFonts w:ascii="Times New Roman" w:hAnsi="Times New Roman" w:cs="Times New Roman"/>
        </w:rPr>
        <w:t>z</w:t>
      </w:r>
      <w:r w:rsidRPr="00770AD8">
        <w:rPr>
          <w:rFonts w:ascii="Times New Roman" w:hAnsi="Times New Roman" w:cs="Times New Roman"/>
        </w:rPr>
        <w:t>ejména Střednědobý plán rozvoje sociálních služeb, krajská síť sociálních služeb, Dlouhodobý záměr rozvoje vzdělávací soustavy, Krajský pl</w:t>
      </w:r>
      <w:r w:rsidR="003A323D" w:rsidRPr="00770AD8">
        <w:rPr>
          <w:rFonts w:ascii="Times New Roman" w:hAnsi="Times New Roman" w:cs="Times New Roman"/>
        </w:rPr>
        <w:t>án prevence kriminality, aj.)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koordinuje uzavření memorand</w:t>
      </w:r>
      <w:r w:rsidR="00B5587C">
        <w:rPr>
          <w:rFonts w:ascii="Times New Roman" w:hAnsi="Times New Roman" w:cs="Times New Roman"/>
        </w:rPr>
        <w:t>a</w:t>
      </w:r>
      <w:r w:rsidRPr="00770AD8">
        <w:rPr>
          <w:rFonts w:ascii="Times New Roman" w:hAnsi="Times New Roman" w:cs="Times New Roman"/>
        </w:rPr>
        <w:t xml:space="preserve"> o spolupráci s krajem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dle možností zapojuje do spolupráce v lokálních partnerstvích zástupce kraje, mj. a zejména zástupce jednotlivých odborů, které mají sociální začleňování v gesci a krajské koordinátory pro romské záležitosti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krajské samosprávy o vypsaných výběrových řízeních pro výběr obcí do další „vlny“, vč. seznamu oslovených obcí (</w:t>
      </w:r>
      <w:r w:rsidR="00B5587C">
        <w:rPr>
          <w:rFonts w:ascii="Times New Roman" w:hAnsi="Times New Roman" w:cs="Times New Roman"/>
        </w:rPr>
        <w:t>v</w:t>
      </w:r>
      <w:r w:rsidRPr="00770AD8">
        <w:rPr>
          <w:rFonts w:ascii="Times New Roman" w:hAnsi="Times New Roman" w:cs="Times New Roman"/>
        </w:rPr>
        <w:t xml:space="preserve"> optimálním případě se kraje a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koordinují v oslovování obcí ke spolupráci s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) a následně o výsledku tohoto řízení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</w:t>
      </w:r>
      <w:r w:rsidR="00B5587C">
        <w:rPr>
          <w:rFonts w:ascii="Times New Roman" w:hAnsi="Times New Roman" w:cs="Times New Roman"/>
        </w:rPr>
        <w:t>p</w:t>
      </w:r>
      <w:r w:rsidRPr="00770AD8">
        <w:rPr>
          <w:rFonts w:ascii="Times New Roman" w:hAnsi="Times New Roman" w:cs="Times New Roman"/>
        </w:rPr>
        <w:t>o zahájení spolupráce s vybranou obcí komunikuje s krajskou samosprávou, konzultuje s nimi předpokládaná opatření v obcích, a to zejména v oblastech, ve kterých je nezbytné stanovisko kraje</w:t>
      </w:r>
      <w:r w:rsidR="00B7507E">
        <w:rPr>
          <w:rFonts w:ascii="Times New Roman" w:hAnsi="Times New Roman" w:cs="Times New Roman"/>
        </w:rPr>
        <w:t xml:space="preserve"> </w:t>
      </w:r>
      <w:r w:rsidRPr="00770AD8">
        <w:rPr>
          <w:rFonts w:ascii="Times New Roman" w:hAnsi="Times New Roman" w:cs="Times New Roman"/>
        </w:rPr>
        <w:t>(</w:t>
      </w:r>
      <w:r w:rsidR="00B5587C">
        <w:rPr>
          <w:rFonts w:ascii="Times New Roman" w:hAnsi="Times New Roman" w:cs="Times New Roman"/>
        </w:rPr>
        <w:t>z</w:t>
      </w:r>
      <w:r w:rsidRPr="00770AD8">
        <w:rPr>
          <w:rFonts w:ascii="Times New Roman" w:hAnsi="Times New Roman" w:cs="Times New Roman"/>
        </w:rPr>
        <w:t xml:space="preserve">ejména rozvoj sociálních služeb, asistentů pedagoga ve školách, aj. – více viz </w:t>
      </w:r>
      <w:r w:rsidR="00B5587C">
        <w:rPr>
          <w:rFonts w:ascii="Times New Roman" w:hAnsi="Times New Roman" w:cs="Times New Roman"/>
        </w:rPr>
        <w:t>Metodika KPSVL</w:t>
      </w:r>
      <w:r w:rsidRPr="00770AD8">
        <w:rPr>
          <w:rFonts w:ascii="Times New Roman" w:hAnsi="Times New Roman" w:cs="Times New Roman"/>
        </w:rPr>
        <w:t>)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 v okamžiku, kdy jsou schvalovány SPSZ v</w:t>
      </w:r>
      <w:r w:rsidR="00B7507E">
        <w:rPr>
          <w:rFonts w:ascii="Times New Roman" w:hAnsi="Times New Roman" w:cs="Times New Roman"/>
        </w:rPr>
        <w:t> </w:t>
      </w:r>
      <w:r w:rsidRPr="00770AD8">
        <w:rPr>
          <w:rFonts w:ascii="Times New Roman" w:hAnsi="Times New Roman" w:cs="Times New Roman"/>
        </w:rPr>
        <w:t>obcích</w:t>
      </w:r>
      <w:r w:rsidR="00B7507E">
        <w:rPr>
          <w:rFonts w:ascii="Times New Roman" w:hAnsi="Times New Roman" w:cs="Times New Roman"/>
        </w:rPr>
        <w:t xml:space="preserve"> </w:t>
      </w:r>
      <w:r w:rsidRPr="00770AD8">
        <w:rPr>
          <w:rFonts w:ascii="Times New Roman" w:hAnsi="Times New Roman" w:cs="Times New Roman"/>
        </w:rPr>
        <w:t>a o vypisovaných výzvách v rámci KPSVL</w:t>
      </w:r>
    </w:p>
    <w:p w:rsidR="00D933CB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zapojuje kraje do vyhodnocování spolupráce A</w:t>
      </w:r>
      <w:r w:rsidR="0047267C">
        <w:rPr>
          <w:rFonts w:ascii="Times New Roman" w:hAnsi="Times New Roman" w:cs="Times New Roman"/>
        </w:rPr>
        <w:t>SZ</w:t>
      </w:r>
      <w:r w:rsidR="00837269" w:rsidRPr="00770AD8">
        <w:rPr>
          <w:rFonts w:ascii="Times New Roman" w:hAnsi="Times New Roman" w:cs="Times New Roman"/>
        </w:rPr>
        <w:t xml:space="preserve"> s obcemi při revizi SPSZ</w:t>
      </w:r>
    </w:p>
    <w:p w:rsidR="00837269" w:rsidRDefault="00837269" w:rsidP="00837269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spolupracuje s odbory rozvoje KÚ a RSK, s územními dimenzemi (ITI</w:t>
      </w:r>
      <w:r w:rsidR="0047267C">
        <w:rPr>
          <w:rFonts w:ascii="Times New Roman" w:hAnsi="Times New Roman" w:cs="Times New Roman"/>
        </w:rPr>
        <w:t>, CLLD</w:t>
      </w:r>
      <w:r w:rsidRPr="00770AD8">
        <w:rPr>
          <w:rFonts w:ascii="Times New Roman" w:hAnsi="Times New Roman" w:cs="Times New Roman"/>
        </w:rPr>
        <w:t xml:space="preserve"> a IPRÚ) a pakty zaměstnanosti, krajskými sít</w:t>
      </w:r>
      <w:r w:rsidR="0047267C">
        <w:rPr>
          <w:rFonts w:ascii="Times New Roman" w:hAnsi="Times New Roman" w:cs="Times New Roman"/>
        </w:rPr>
        <w:t>ěm</w:t>
      </w:r>
      <w:r w:rsidRPr="00770AD8">
        <w:rPr>
          <w:rFonts w:ascii="Times New Roman" w:hAnsi="Times New Roman" w:cs="Times New Roman"/>
        </w:rPr>
        <w:t>i MAS na koordinaci čerpání z ESIF fondů s ohledem na překryvy financování totožných projektů podle území, cílové skupiny nebo zaměření projektových záměrů, metodicky je podporuje v tematické oblasti sociálního začleňování.</w:t>
      </w:r>
    </w:p>
    <w:p w:rsidR="00E934DB" w:rsidRDefault="00E934DB" w:rsidP="0083726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oslovuje vytipované lokality ke spolupráci s Agenturou v rámci KPSVL; podporuje je při sestavování přihlášek</w:t>
      </w:r>
    </w:p>
    <w:p w:rsidR="005600BC" w:rsidRDefault="00E934DB" w:rsidP="0083726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konzultuje SPSZ s </w:t>
      </w:r>
      <w:r w:rsidR="004F1D0D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okálními konzultanty a manažery SZ</w:t>
      </w:r>
    </w:p>
    <w:p w:rsidR="00E934DB" w:rsidRDefault="005600BC" w:rsidP="0083726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934DB">
        <w:rPr>
          <w:rFonts w:ascii="Times New Roman" w:hAnsi="Times New Roman" w:cs="Times New Roman"/>
        </w:rPr>
        <w:t>účastní se zastupitelstev obcí při příležitosti schvalování SPSZ</w:t>
      </w:r>
    </w:p>
    <w:p w:rsidR="00E934DB" w:rsidRDefault="00E934DB" w:rsidP="0083726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komunikuje s řídicími orgány </w:t>
      </w:r>
      <w:r w:rsidR="00CD583E">
        <w:rPr>
          <w:rFonts w:ascii="Times New Roman" w:hAnsi="Times New Roman" w:cs="Times New Roman"/>
        </w:rPr>
        <w:t>relevantních</w:t>
      </w:r>
      <w:r>
        <w:rPr>
          <w:rFonts w:ascii="Times New Roman" w:hAnsi="Times New Roman" w:cs="Times New Roman"/>
        </w:rPr>
        <w:t xml:space="preserve"> OP při schvalování SPSZ a sestavování alokací</w:t>
      </w:r>
      <w:r w:rsidR="004F1D0D">
        <w:rPr>
          <w:rFonts w:ascii="Times New Roman" w:hAnsi="Times New Roman" w:cs="Times New Roman"/>
        </w:rPr>
        <w:t>.</w:t>
      </w:r>
    </w:p>
    <w:p w:rsidR="00E934DB" w:rsidRPr="00770AD8" w:rsidRDefault="00E934DB" w:rsidP="00837269">
      <w:pPr>
        <w:spacing w:after="0"/>
        <w:jc w:val="both"/>
        <w:rPr>
          <w:rFonts w:ascii="Times New Roman" w:hAnsi="Times New Roman" w:cs="Times New Roman"/>
        </w:rPr>
      </w:pPr>
    </w:p>
    <w:p w:rsidR="00837269" w:rsidRDefault="00837269" w:rsidP="00345695">
      <w:pPr>
        <w:spacing w:after="0"/>
        <w:jc w:val="both"/>
      </w:pPr>
    </w:p>
    <w:sectPr w:rsidR="0083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66C"/>
    <w:multiLevelType w:val="hybridMultilevel"/>
    <w:tmpl w:val="34702952"/>
    <w:lvl w:ilvl="0" w:tplc="1D3044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405FD"/>
    <w:multiLevelType w:val="hybridMultilevel"/>
    <w:tmpl w:val="924ABDCE"/>
    <w:lvl w:ilvl="0" w:tplc="53E25800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24C5B"/>
    <w:rsid w:val="0002622E"/>
    <w:rsid w:val="000366AC"/>
    <w:rsid w:val="00050A15"/>
    <w:rsid w:val="00055314"/>
    <w:rsid w:val="0009740D"/>
    <w:rsid w:val="000C661D"/>
    <w:rsid w:val="0010305C"/>
    <w:rsid w:val="00121DD9"/>
    <w:rsid w:val="001A7340"/>
    <w:rsid w:val="002247DE"/>
    <w:rsid w:val="00283314"/>
    <w:rsid w:val="00345695"/>
    <w:rsid w:val="00392E7F"/>
    <w:rsid w:val="003A323D"/>
    <w:rsid w:val="003B63E4"/>
    <w:rsid w:val="003C475E"/>
    <w:rsid w:val="00435A55"/>
    <w:rsid w:val="00457441"/>
    <w:rsid w:val="0047267C"/>
    <w:rsid w:val="004D3F76"/>
    <w:rsid w:val="004F1D0D"/>
    <w:rsid w:val="00504BE0"/>
    <w:rsid w:val="005600BC"/>
    <w:rsid w:val="00566DF7"/>
    <w:rsid w:val="005C26E2"/>
    <w:rsid w:val="005F0BA4"/>
    <w:rsid w:val="00607F23"/>
    <w:rsid w:val="00682E89"/>
    <w:rsid w:val="006B7F7C"/>
    <w:rsid w:val="00703DD8"/>
    <w:rsid w:val="0070563F"/>
    <w:rsid w:val="00731AF4"/>
    <w:rsid w:val="00770AD8"/>
    <w:rsid w:val="007B627F"/>
    <w:rsid w:val="007D5F96"/>
    <w:rsid w:val="00834D27"/>
    <w:rsid w:val="00837269"/>
    <w:rsid w:val="00890729"/>
    <w:rsid w:val="00946255"/>
    <w:rsid w:val="009A13A1"/>
    <w:rsid w:val="009A468A"/>
    <w:rsid w:val="009C1368"/>
    <w:rsid w:val="00A302A7"/>
    <w:rsid w:val="00A744DA"/>
    <w:rsid w:val="00A775E0"/>
    <w:rsid w:val="00AC26D3"/>
    <w:rsid w:val="00B5587C"/>
    <w:rsid w:val="00B62F3D"/>
    <w:rsid w:val="00B7507E"/>
    <w:rsid w:val="00BF0126"/>
    <w:rsid w:val="00BF6F1A"/>
    <w:rsid w:val="00C03A5B"/>
    <w:rsid w:val="00C1605E"/>
    <w:rsid w:val="00C34A10"/>
    <w:rsid w:val="00CD583E"/>
    <w:rsid w:val="00D16511"/>
    <w:rsid w:val="00D54571"/>
    <w:rsid w:val="00D739B1"/>
    <w:rsid w:val="00D760C7"/>
    <w:rsid w:val="00D933CB"/>
    <w:rsid w:val="00E26B0D"/>
    <w:rsid w:val="00E86042"/>
    <w:rsid w:val="00E9324B"/>
    <w:rsid w:val="00E934DB"/>
    <w:rsid w:val="00EB2E08"/>
    <w:rsid w:val="00EB496A"/>
    <w:rsid w:val="00EF03A0"/>
    <w:rsid w:val="00F65955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7DE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0B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7DE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0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2D7A-C1B1-417E-8DD7-29596C8D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976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Soukupová Radka</cp:lastModifiedBy>
  <cp:revision>3</cp:revision>
  <dcterms:created xsi:type="dcterms:W3CDTF">2016-10-17T12:17:00Z</dcterms:created>
  <dcterms:modified xsi:type="dcterms:W3CDTF">2016-10-17T12:18:00Z</dcterms:modified>
</cp:coreProperties>
</file>