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F6" w:rsidRPr="00500B2D" w:rsidRDefault="00E121F6" w:rsidP="00500B2D">
      <w:pPr>
        <w:jc w:val="center"/>
        <w:rPr>
          <w:rFonts w:ascii="Arial" w:hAnsi="Arial" w:cs="Arial"/>
          <w:b/>
          <w:sz w:val="32"/>
          <w:szCs w:val="32"/>
        </w:rPr>
      </w:pPr>
      <w:r w:rsidRPr="00500B2D">
        <w:rPr>
          <w:rFonts w:ascii="Arial" w:hAnsi="Arial" w:cs="Arial"/>
          <w:b/>
          <w:sz w:val="32"/>
          <w:szCs w:val="32"/>
        </w:rPr>
        <w:t>Metodika řešení krizových situací osob s PAS a jejich rodin</w:t>
      </w:r>
      <w:r w:rsidR="00500B2D" w:rsidRPr="00500B2D">
        <w:rPr>
          <w:rFonts w:ascii="Arial" w:hAnsi="Arial" w:cs="Arial"/>
          <w:b/>
          <w:sz w:val="32"/>
          <w:szCs w:val="32"/>
        </w:rPr>
        <w:t xml:space="preserve"> (v kontextu problematiky OZP)</w:t>
      </w:r>
    </w:p>
    <w:p w:rsidR="00084126" w:rsidRDefault="00084126" w:rsidP="00E121F6">
      <w:pPr>
        <w:jc w:val="both"/>
        <w:rPr>
          <w:rFonts w:ascii="Arial" w:hAnsi="Arial" w:cs="Arial"/>
          <w:sz w:val="24"/>
          <w:szCs w:val="24"/>
        </w:rPr>
      </w:pPr>
    </w:p>
    <w:p w:rsidR="00E121F6" w:rsidRDefault="00E121F6" w:rsidP="00E121F6">
      <w:pPr>
        <w:jc w:val="both"/>
        <w:rPr>
          <w:rFonts w:ascii="Arial" w:hAnsi="Arial" w:cs="Arial"/>
          <w:b/>
          <w:sz w:val="24"/>
          <w:szCs w:val="24"/>
        </w:rPr>
      </w:pPr>
      <w:r>
        <w:rPr>
          <w:rFonts w:ascii="Arial" w:hAnsi="Arial" w:cs="Arial"/>
          <w:b/>
          <w:sz w:val="24"/>
          <w:szCs w:val="24"/>
          <w:u w:val="single"/>
        </w:rPr>
        <w:t>O</w:t>
      </w:r>
      <w:r w:rsidR="003A059C">
        <w:rPr>
          <w:rFonts w:ascii="Arial" w:hAnsi="Arial" w:cs="Arial"/>
          <w:b/>
          <w:sz w:val="24"/>
          <w:szCs w:val="24"/>
          <w:u w:val="single"/>
        </w:rPr>
        <w:t>bsah</w:t>
      </w:r>
      <w:r w:rsidRPr="00332E24">
        <w:rPr>
          <w:rFonts w:ascii="Arial" w:hAnsi="Arial" w:cs="Arial"/>
          <w:b/>
          <w:sz w:val="24"/>
          <w:szCs w:val="24"/>
        </w:rPr>
        <w:t>:</w:t>
      </w:r>
    </w:p>
    <w:p w:rsidR="00E121F6" w:rsidRDefault="00E121F6" w:rsidP="00F70266">
      <w:pPr>
        <w:pStyle w:val="Odstavecseseznamem"/>
        <w:numPr>
          <w:ilvl w:val="0"/>
          <w:numId w:val="3"/>
        </w:numPr>
        <w:jc w:val="both"/>
        <w:rPr>
          <w:rFonts w:ascii="Arial" w:hAnsi="Arial" w:cs="Arial"/>
          <w:b/>
          <w:sz w:val="24"/>
          <w:szCs w:val="24"/>
        </w:rPr>
      </w:pPr>
      <w:r w:rsidRPr="00696859">
        <w:rPr>
          <w:rFonts w:ascii="Arial" w:hAnsi="Arial" w:cs="Arial"/>
          <w:b/>
          <w:sz w:val="24"/>
          <w:szCs w:val="24"/>
        </w:rPr>
        <w:t>Úvod: Kontext vzniku metodiky a její účel</w:t>
      </w:r>
    </w:p>
    <w:p w:rsidR="00E121F6" w:rsidRPr="00696859" w:rsidRDefault="00E121F6" w:rsidP="00E121F6">
      <w:pPr>
        <w:pStyle w:val="Odstavecseseznamem"/>
        <w:jc w:val="both"/>
        <w:rPr>
          <w:rFonts w:ascii="Arial" w:hAnsi="Arial" w:cs="Arial"/>
          <w:b/>
          <w:sz w:val="24"/>
          <w:szCs w:val="24"/>
        </w:rPr>
      </w:pPr>
    </w:p>
    <w:p w:rsidR="00E121F6" w:rsidRPr="00332E24" w:rsidRDefault="00E121F6" w:rsidP="00F70266">
      <w:pPr>
        <w:pStyle w:val="Odstavecseseznamem"/>
        <w:numPr>
          <w:ilvl w:val="0"/>
          <w:numId w:val="3"/>
        </w:numPr>
        <w:jc w:val="both"/>
        <w:rPr>
          <w:rFonts w:ascii="Arial" w:hAnsi="Arial" w:cs="Arial"/>
          <w:b/>
          <w:sz w:val="24"/>
          <w:szCs w:val="24"/>
        </w:rPr>
      </w:pPr>
      <w:r w:rsidRPr="00332E24">
        <w:rPr>
          <w:rFonts w:ascii="Arial" w:hAnsi="Arial" w:cs="Arial"/>
          <w:b/>
          <w:sz w:val="24"/>
          <w:szCs w:val="24"/>
        </w:rPr>
        <w:t>Řešení krize:</w:t>
      </w:r>
    </w:p>
    <w:p w:rsidR="00E121F6" w:rsidRPr="00332E24" w:rsidRDefault="00E121F6" w:rsidP="00F70266">
      <w:pPr>
        <w:pStyle w:val="Odstavecseseznamem"/>
        <w:numPr>
          <w:ilvl w:val="0"/>
          <w:numId w:val="36"/>
        </w:numPr>
        <w:jc w:val="both"/>
        <w:rPr>
          <w:rFonts w:ascii="Arial" w:hAnsi="Arial" w:cs="Arial"/>
          <w:b/>
          <w:sz w:val="24"/>
          <w:szCs w:val="24"/>
        </w:rPr>
      </w:pPr>
      <w:r w:rsidRPr="00332E24">
        <w:rPr>
          <w:rFonts w:ascii="Arial" w:hAnsi="Arial" w:cs="Arial"/>
          <w:b/>
          <w:sz w:val="24"/>
          <w:szCs w:val="24"/>
        </w:rPr>
        <w:t>Charakteristika krizové situace</w:t>
      </w:r>
      <w:r>
        <w:rPr>
          <w:rFonts w:ascii="Arial" w:hAnsi="Arial" w:cs="Arial"/>
          <w:b/>
          <w:sz w:val="24"/>
          <w:szCs w:val="24"/>
        </w:rPr>
        <w:t xml:space="preserve"> </w:t>
      </w:r>
      <w:r w:rsidR="00A64636">
        <w:rPr>
          <w:rFonts w:ascii="Arial" w:hAnsi="Arial" w:cs="Arial"/>
          <w:b/>
          <w:sz w:val="24"/>
          <w:szCs w:val="24"/>
        </w:rPr>
        <w:t>osob s PAS</w:t>
      </w:r>
    </w:p>
    <w:p w:rsidR="00E121F6" w:rsidRDefault="00E121F6" w:rsidP="00F70266">
      <w:pPr>
        <w:pStyle w:val="Odstavecseseznamem"/>
        <w:numPr>
          <w:ilvl w:val="0"/>
          <w:numId w:val="36"/>
        </w:numPr>
        <w:jc w:val="both"/>
        <w:rPr>
          <w:rFonts w:ascii="Arial" w:hAnsi="Arial" w:cs="Arial"/>
          <w:b/>
          <w:sz w:val="24"/>
          <w:szCs w:val="24"/>
        </w:rPr>
      </w:pPr>
      <w:r w:rsidRPr="00332E24">
        <w:rPr>
          <w:rFonts w:ascii="Arial" w:hAnsi="Arial" w:cs="Arial"/>
          <w:b/>
          <w:sz w:val="24"/>
          <w:szCs w:val="24"/>
        </w:rPr>
        <w:t xml:space="preserve">Doporučený postup </w:t>
      </w:r>
      <w:r>
        <w:rPr>
          <w:rFonts w:ascii="Arial" w:hAnsi="Arial" w:cs="Arial"/>
          <w:b/>
          <w:sz w:val="24"/>
          <w:szCs w:val="24"/>
        </w:rPr>
        <w:t>s využitím uvedených typů podpory</w:t>
      </w:r>
    </w:p>
    <w:p w:rsidR="00DA31D9" w:rsidRPr="00DA31D9" w:rsidRDefault="00DA31D9" w:rsidP="00DA31D9">
      <w:pPr>
        <w:pStyle w:val="Odstavecseseznamem"/>
        <w:ind w:left="2280"/>
        <w:jc w:val="both"/>
        <w:rPr>
          <w:rFonts w:ascii="Arial" w:hAnsi="Arial" w:cs="Arial"/>
          <w:sz w:val="24"/>
          <w:szCs w:val="24"/>
        </w:rPr>
      </w:pPr>
      <w:r w:rsidRPr="00DA31D9">
        <w:rPr>
          <w:rFonts w:ascii="Arial" w:hAnsi="Arial" w:cs="Arial"/>
          <w:sz w:val="24"/>
          <w:szCs w:val="24"/>
        </w:rPr>
        <w:t xml:space="preserve">2.1. </w:t>
      </w:r>
      <w:r>
        <w:rPr>
          <w:rFonts w:ascii="Arial" w:hAnsi="Arial" w:cs="Arial"/>
          <w:sz w:val="24"/>
          <w:szCs w:val="24"/>
        </w:rPr>
        <w:t>Plán zajištění konkrétní podpory OZP v krizové situaci</w:t>
      </w:r>
    </w:p>
    <w:p w:rsidR="00A64636" w:rsidRDefault="00A64636" w:rsidP="00F70266">
      <w:pPr>
        <w:pStyle w:val="Odstavecseseznamem"/>
        <w:numPr>
          <w:ilvl w:val="0"/>
          <w:numId w:val="36"/>
        </w:numPr>
        <w:jc w:val="both"/>
        <w:rPr>
          <w:rFonts w:ascii="Arial" w:hAnsi="Arial" w:cs="Arial"/>
          <w:b/>
          <w:sz w:val="24"/>
          <w:szCs w:val="24"/>
        </w:rPr>
      </w:pPr>
      <w:r>
        <w:rPr>
          <w:rFonts w:ascii="Arial" w:hAnsi="Arial" w:cs="Arial"/>
          <w:b/>
          <w:sz w:val="24"/>
          <w:szCs w:val="24"/>
        </w:rPr>
        <w:t>Příklady (kazuistiky zabezpečení dítěte/ dospělé osoby)</w:t>
      </w:r>
    </w:p>
    <w:p w:rsidR="00DA31D9" w:rsidRDefault="00DA31D9" w:rsidP="00DA31D9">
      <w:pPr>
        <w:pStyle w:val="Odstavecseseznamem"/>
        <w:ind w:left="2280"/>
        <w:jc w:val="both"/>
        <w:rPr>
          <w:rFonts w:ascii="Arial" w:hAnsi="Arial" w:cs="Arial"/>
          <w:sz w:val="24"/>
          <w:szCs w:val="24"/>
        </w:rPr>
      </w:pPr>
      <w:r>
        <w:rPr>
          <w:rFonts w:ascii="Arial" w:hAnsi="Arial" w:cs="Arial"/>
          <w:sz w:val="24"/>
          <w:szCs w:val="24"/>
        </w:rPr>
        <w:t>3. 1. Řešení situace dítěte</w:t>
      </w:r>
    </w:p>
    <w:p w:rsidR="00DA31D9" w:rsidRPr="00DA31D9" w:rsidRDefault="00DA31D9" w:rsidP="00DA31D9">
      <w:pPr>
        <w:pStyle w:val="Odstavecseseznamem"/>
        <w:ind w:left="2280"/>
        <w:jc w:val="both"/>
        <w:rPr>
          <w:rFonts w:ascii="Arial" w:hAnsi="Arial" w:cs="Arial"/>
          <w:sz w:val="24"/>
          <w:szCs w:val="24"/>
        </w:rPr>
      </w:pPr>
      <w:r>
        <w:rPr>
          <w:rFonts w:ascii="Arial" w:hAnsi="Arial" w:cs="Arial"/>
          <w:sz w:val="24"/>
          <w:szCs w:val="24"/>
        </w:rPr>
        <w:t>3. 2. Řešení situace dospělé osoby</w:t>
      </w:r>
    </w:p>
    <w:p w:rsidR="00E121F6" w:rsidRPr="00332E24" w:rsidRDefault="00E121F6" w:rsidP="00E121F6">
      <w:pPr>
        <w:pStyle w:val="Odstavecseseznamem"/>
        <w:ind w:left="2280"/>
        <w:jc w:val="both"/>
        <w:rPr>
          <w:rFonts w:ascii="Arial" w:hAnsi="Arial" w:cs="Arial"/>
          <w:b/>
          <w:sz w:val="24"/>
          <w:szCs w:val="24"/>
        </w:rPr>
      </w:pPr>
    </w:p>
    <w:p w:rsidR="00E121F6" w:rsidRPr="00332E24" w:rsidRDefault="00E121F6" w:rsidP="00F70266">
      <w:pPr>
        <w:pStyle w:val="Odstavecseseznamem"/>
        <w:numPr>
          <w:ilvl w:val="0"/>
          <w:numId w:val="3"/>
        </w:numPr>
        <w:jc w:val="both"/>
        <w:rPr>
          <w:rFonts w:ascii="Arial" w:hAnsi="Arial" w:cs="Arial"/>
          <w:b/>
          <w:sz w:val="24"/>
          <w:szCs w:val="24"/>
        </w:rPr>
      </w:pPr>
      <w:r w:rsidRPr="00332E24">
        <w:rPr>
          <w:rFonts w:ascii="Arial" w:hAnsi="Arial" w:cs="Arial"/>
          <w:b/>
          <w:sz w:val="24"/>
          <w:szCs w:val="24"/>
        </w:rPr>
        <w:t>Prevence</w:t>
      </w:r>
      <w:r w:rsidR="006C66BA">
        <w:rPr>
          <w:rFonts w:ascii="Arial" w:hAnsi="Arial" w:cs="Arial"/>
          <w:b/>
          <w:sz w:val="24"/>
          <w:szCs w:val="24"/>
        </w:rPr>
        <w:t xml:space="preserve"> vzniku krizové situace</w:t>
      </w:r>
      <w:r w:rsidRPr="00332E24">
        <w:rPr>
          <w:rFonts w:ascii="Arial" w:hAnsi="Arial" w:cs="Arial"/>
          <w:b/>
          <w:sz w:val="24"/>
          <w:szCs w:val="24"/>
        </w:rPr>
        <w:t>:</w:t>
      </w:r>
    </w:p>
    <w:p w:rsidR="00E121F6" w:rsidRPr="00332E24" w:rsidRDefault="00E121F6" w:rsidP="00F70266">
      <w:pPr>
        <w:pStyle w:val="Odstavecseseznamem"/>
        <w:numPr>
          <w:ilvl w:val="0"/>
          <w:numId w:val="4"/>
        </w:numPr>
        <w:jc w:val="both"/>
        <w:rPr>
          <w:rFonts w:ascii="Arial" w:hAnsi="Arial" w:cs="Arial"/>
          <w:b/>
          <w:sz w:val="24"/>
          <w:szCs w:val="24"/>
        </w:rPr>
      </w:pPr>
      <w:r w:rsidRPr="00332E24">
        <w:rPr>
          <w:rFonts w:ascii="Arial" w:hAnsi="Arial" w:cs="Arial"/>
          <w:b/>
          <w:sz w:val="24"/>
          <w:szCs w:val="24"/>
        </w:rPr>
        <w:t>Saturace potřeb pečující osoby</w:t>
      </w:r>
    </w:p>
    <w:p w:rsidR="00E121F6" w:rsidRPr="00332E24" w:rsidRDefault="00E121F6" w:rsidP="00F70266">
      <w:pPr>
        <w:pStyle w:val="Odstavecseseznamem"/>
        <w:numPr>
          <w:ilvl w:val="0"/>
          <w:numId w:val="4"/>
        </w:numPr>
        <w:jc w:val="both"/>
        <w:rPr>
          <w:rFonts w:ascii="Arial" w:hAnsi="Arial" w:cs="Arial"/>
          <w:b/>
          <w:sz w:val="24"/>
          <w:szCs w:val="24"/>
        </w:rPr>
      </w:pPr>
      <w:r w:rsidRPr="00332E24">
        <w:rPr>
          <w:rFonts w:ascii="Arial" w:hAnsi="Arial" w:cs="Arial"/>
          <w:b/>
          <w:sz w:val="24"/>
          <w:szCs w:val="24"/>
        </w:rPr>
        <w:t>Model sdílené a integrované péče</w:t>
      </w:r>
    </w:p>
    <w:p w:rsidR="00E121F6" w:rsidRDefault="00E121F6" w:rsidP="00F70266">
      <w:pPr>
        <w:pStyle w:val="Odstavecseseznamem"/>
        <w:numPr>
          <w:ilvl w:val="0"/>
          <w:numId w:val="4"/>
        </w:numPr>
        <w:jc w:val="both"/>
        <w:rPr>
          <w:rFonts w:ascii="Arial" w:hAnsi="Arial" w:cs="Arial"/>
          <w:b/>
          <w:sz w:val="24"/>
          <w:szCs w:val="24"/>
        </w:rPr>
      </w:pPr>
      <w:r w:rsidRPr="00332E24">
        <w:rPr>
          <w:rFonts w:ascii="Arial" w:hAnsi="Arial" w:cs="Arial"/>
          <w:b/>
          <w:sz w:val="24"/>
          <w:szCs w:val="24"/>
        </w:rPr>
        <w:t>Zastupování v</w:t>
      </w:r>
      <w:r w:rsidR="00DA31D9">
        <w:rPr>
          <w:rFonts w:ascii="Arial" w:hAnsi="Arial" w:cs="Arial"/>
          <w:b/>
          <w:sz w:val="24"/>
          <w:szCs w:val="24"/>
        </w:rPr>
        <w:t> </w:t>
      </w:r>
      <w:r w:rsidRPr="00332E24">
        <w:rPr>
          <w:rFonts w:ascii="Arial" w:hAnsi="Arial" w:cs="Arial"/>
          <w:b/>
          <w:sz w:val="24"/>
          <w:szCs w:val="24"/>
        </w:rPr>
        <w:t>péči</w:t>
      </w:r>
    </w:p>
    <w:p w:rsidR="00DA31D9" w:rsidRDefault="00DA31D9" w:rsidP="00F70266">
      <w:pPr>
        <w:pStyle w:val="Odstavecseseznamem"/>
        <w:numPr>
          <w:ilvl w:val="0"/>
          <w:numId w:val="4"/>
        </w:numPr>
        <w:jc w:val="both"/>
        <w:rPr>
          <w:rFonts w:ascii="Arial" w:hAnsi="Arial" w:cs="Arial"/>
          <w:b/>
          <w:sz w:val="24"/>
          <w:szCs w:val="24"/>
        </w:rPr>
      </w:pPr>
      <w:r>
        <w:rPr>
          <w:rFonts w:ascii="Arial" w:hAnsi="Arial" w:cs="Arial"/>
          <w:b/>
          <w:sz w:val="24"/>
          <w:szCs w:val="24"/>
        </w:rPr>
        <w:t>Na koho je možné se obrátit</w:t>
      </w:r>
    </w:p>
    <w:p w:rsidR="003B1A6E" w:rsidRDefault="003B1A6E" w:rsidP="003B1A6E">
      <w:pPr>
        <w:pStyle w:val="Odstavecseseznamem"/>
        <w:ind w:left="2280"/>
        <w:jc w:val="both"/>
        <w:rPr>
          <w:rFonts w:ascii="Arial" w:hAnsi="Arial" w:cs="Arial"/>
          <w:b/>
          <w:sz w:val="24"/>
          <w:szCs w:val="24"/>
        </w:rPr>
      </w:pPr>
    </w:p>
    <w:p w:rsidR="003B1A6E" w:rsidRPr="00332E24" w:rsidRDefault="003B1A6E" w:rsidP="00F70266">
      <w:pPr>
        <w:pStyle w:val="Odstavecseseznamem"/>
        <w:numPr>
          <w:ilvl w:val="0"/>
          <w:numId w:val="3"/>
        </w:numPr>
        <w:jc w:val="both"/>
        <w:rPr>
          <w:rFonts w:ascii="Arial" w:hAnsi="Arial" w:cs="Arial"/>
          <w:b/>
          <w:sz w:val="24"/>
          <w:szCs w:val="24"/>
        </w:rPr>
      </w:pPr>
      <w:r>
        <w:rPr>
          <w:rFonts w:ascii="Arial" w:hAnsi="Arial" w:cs="Arial"/>
          <w:b/>
          <w:sz w:val="24"/>
          <w:szCs w:val="24"/>
        </w:rPr>
        <w:t>Popis druhů</w:t>
      </w:r>
      <w:r w:rsidRPr="00332E24">
        <w:rPr>
          <w:rFonts w:ascii="Arial" w:hAnsi="Arial" w:cs="Arial"/>
          <w:b/>
          <w:sz w:val="24"/>
          <w:szCs w:val="24"/>
        </w:rPr>
        <w:t xml:space="preserve"> podpor: </w:t>
      </w:r>
    </w:p>
    <w:p w:rsidR="003B1A6E" w:rsidRPr="00332E24" w:rsidRDefault="003B1A6E" w:rsidP="00F70266">
      <w:pPr>
        <w:pStyle w:val="Odstavecseseznamem"/>
        <w:numPr>
          <w:ilvl w:val="0"/>
          <w:numId w:val="35"/>
        </w:numPr>
        <w:ind w:left="2268"/>
        <w:jc w:val="both"/>
        <w:rPr>
          <w:rFonts w:ascii="Arial" w:hAnsi="Arial" w:cs="Arial"/>
          <w:b/>
          <w:sz w:val="24"/>
          <w:szCs w:val="24"/>
        </w:rPr>
      </w:pPr>
      <w:r>
        <w:rPr>
          <w:rFonts w:ascii="Arial" w:hAnsi="Arial" w:cs="Arial"/>
          <w:b/>
          <w:sz w:val="24"/>
          <w:szCs w:val="24"/>
        </w:rPr>
        <w:t xml:space="preserve">Sociální služby </w:t>
      </w:r>
    </w:p>
    <w:p w:rsidR="003B1A6E" w:rsidRDefault="003B1A6E" w:rsidP="00E44498">
      <w:pPr>
        <w:pStyle w:val="Odstavecseseznamem"/>
        <w:numPr>
          <w:ilvl w:val="0"/>
          <w:numId w:val="35"/>
        </w:numPr>
        <w:ind w:left="2268"/>
        <w:jc w:val="both"/>
        <w:rPr>
          <w:rFonts w:ascii="Arial" w:hAnsi="Arial" w:cs="Arial"/>
          <w:b/>
          <w:sz w:val="24"/>
          <w:szCs w:val="24"/>
        </w:rPr>
      </w:pPr>
      <w:r w:rsidRPr="00E34442">
        <w:rPr>
          <w:rFonts w:ascii="Arial" w:hAnsi="Arial" w:cs="Arial"/>
          <w:b/>
          <w:sz w:val="24"/>
          <w:szCs w:val="24"/>
        </w:rPr>
        <w:t xml:space="preserve">Veřejná správa </w:t>
      </w:r>
    </w:p>
    <w:p w:rsidR="00665AF9" w:rsidRPr="00E44498" w:rsidRDefault="00665AF9" w:rsidP="00F70266">
      <w:pPr>
        <w:pStyle w:val="Odstavecseseznamem"/>
        <w:numPr>
          <w:ilvl w:val="0"/>
          <w:numId w:val="35"/>
        </w:numPr>
        <w:ind w:left="2268"/>
        <w:jc w:val="both"/>
        <w:rPr>
          <w:rFonts w:ascii="Arial" w:hAnsi="Arial" w:cs="Arial"/>
          <w:sz w:val="24"/>
          <w:szCs w:val="24"/>
        </w:rPr>
      </w:pPr>
      <w:r>
        <w:rPr>
          <w:rFonts w:ascii="Arial" w:hAnsi="Arial" w:cs="Arial"/>
          <w:b/>
          <w:sz w:val="24"/>
          <w:szCs w:val="24"/>
        </w:rPr>
        <w:t>Nepojistné sociální d</w:t>
      </w:r>
      <w:r w:rsidRPr="00E34442">
        <w:rPr>
          <w:rFonts w:ascii="Arial" w:hAnsi="Arial" w:cs="Arial"/>
          <w:b/>
          <w:sz w:val="24"/>
          <w:szCs w:val="24"/>
        </w:rPr>
        <w:t>ávky</w:t>
      </w:r>
      <w:r w:rsidR="003B1A6E" w:rsidRPr="00E34442">
        <w:rPr>
          <w:rFonts w:ascii="Arial" w:hAnsi="Arial" w:cs="Arial"/>
          <w:b/>
          <w:sz w:val="24"/>
          <w:szCs w:val="24"/>
        </w:rPr>
        <w:t xml:space="preserve"> </w:t>
      </w:r>
    </w:p>
    <w:p w:rsidR="00665AF9" w:rsidRDefault="00665AF9" w:rsidP="00E44498">
      <w:pPr>
        <w:pStyle w:val="Odstavecseseznamem"/>
        <w:ind w:left="2268"/>
        <w:jc w:val="both"/>
        <w:rPr>
          <w:rFonts w:ascii="Arial" w:hAnsi="Arial" w:cs="Arial"/>
          <w:sz w:val="24"/>
          <w:szCs w:val="24"/>
        </w:rPr>
      </w:pPr>
      <w:r>
        <w:rPr>
          <w:rFonts w:ascii="Arial" w:hAnsi="Arial" w:cs="Arial"/>
          <w:sz w:val="24"/>
          <w:szCs w:val="24"/>
        </w:rPr>
        <w:t>3.1</w:t>
      </w:r>
      <w:r w:rsidR="003B1A6E" w:rsidRPr="00E44498">
        <w:rPr>
          <w:rFonts w:ascii="Arial" w:hAnsi="Arial" w:cs="Arial"/>
          <w:sz w:val="24"/>
          <w:szCs w:val="24"/>
        </w:rPr>
        <w:t xml:space="preserve"> </w:t>
      </w:r>
      <w:r w:rsidR="00A64636" w:rsidRPr="00E44498">
        <w:rPr>
          <w:rFonts w:ascii="Arial" w:hAnsi="Arial" w:cs="Arial"/>
          <w:sz w:val="24"/>
          <w:szCs w:val="24"/>
        </w:rPr>
        <w:t>D</w:t>
      </w:r>
      <w:r w:rsidR="003B1A6E" w:rsidRPr="00E44498">
        <w:rPr>
          <w:rFonts w:ascii="Arial" w:hAnsi="Arial" w:cs="Arial"/>
          <w:sz w:val="24"/>
          <w:szCs w:val="24"/>
        </w:rPr>
        <w:t>ávky pro O</w:t>
      </w:r>
      <w:r w:rsidR="00A64636" w:rsidRPr="00E44498">
        <w:rPr>
          <w:rFonts w:ascii="Arial" w:hAnsi="Arial" w:cs="Arial"/>
          <w:sz w:val="24"/>
          <w:szCs w:val="24"/>
        </w:rPr>
        <w:t>ZP</w:t>
      </w:r>
      <w:r>
        <w:rPr>
          <w:rFonts w:ascii="Arial" w:hAnsi="Arial" w:cs="Arial"/>
          <w:sz w:val="24"/>
          <w:szCs w:val="24"/>
        </w:rPr>
        <w:t xml:space="preserve"> </w:t>
      </w:r>
    </w:p>
    <w:p w:rsidR="003B1A6E" w:rsidRPr="00E44498" w:rsidRDefault="00665AF9" w:rsidP="00E44498">
      <w:pPr>
        <w:pStyle w:val="Odstavecseseznamem"/>
        <w:ind w:left="2268"/>
        <w:jc w:val="both"/>
        <w:rPr>
          <w:rFonts w:ascii="Arial" w:hAnsi="Arial" w:cs="Arial"/>
          <w:sz w:val="24"/>
          <w:szCs w:val="24"/>
        </w:rPr>
      </w:pPr>
      <w:r>
        <w:rPr>
          <w:rFonts w:ascii="Arial" w:hAnsi="Arial" w:cs="Arial"/>
          <w:sz w:val="24"/>
          <w:szCs w:val="24"/>
        </w:rPr>
        <w:t>3.2</w:t>
      </w:r>
      <w:r w:rsidR="003B1A6E" w:rsidRPr="00E44498">
        <w:rPr>
          <w:rFonts w:ascii="Arial" w:hAnsi="Arial" w:cs="Arial"/>
          <w:sz w:val="24"/>
          <w:szCs w:val="24"/>
        </w:rPr>
        <w:t xml:space="preserve"> </w:t>
      </w:r>
      <w:r w:rsidR="00A64636" w:rsidRPr="00E44498">
        <w:rPr>
          <w:rFonts w:ascii="Arial" w:hAnsi="Arial" w:cs="Arial"/>
          <w:sz w:val="24"/>
          <w:szCs w:val="24"/>
        </w:rPr>
        <w:t>P</w:t>
      </w:r>
      <w:r w:rsidR="003B1A6E" w:rsidRPr="00E44498">
        <w:rPr>
          <w:rFonts w:ascii="Arial" w:hAnsi="Arial" w:cs="Arial"/>
          <w:sz w:val="24"/>
          <w:szCs w:val="24"/>
        </w:rPr>
        <w:t>omoc v hmotné nouzi</w:t>
      </w:r>
    </w:p>
    <w:p w:rsidR="00A64636" w:rsidRDefault="00A64636" w:rsidP="00A64636">
      <w:pPr>
        <w:pStyle w:val="Odstavecseseznamem"/>
        <w:ind w:left="2268"/>
        <w:jc w:val="both"/>
        <w:rPr>
          <w:rFonts w:ascii="Arial" w:hAnsi="Arial" w:cs="Arial"/>
          <w:b/>
          <w:sz w:val="24"/>
          <w:szCs w:val="24"/>
        </w:rPr>
      </w:pPr>
    </w:p>
    <w:p w:rsidR="00A64636" w:rsidRPr="00E34442" w:rsidRDefault="00A64636" w:rsidP="00A64636">
      <w:pPr>
        <w:pStyle w:val="Odstavecseseznamem"/>
        <w:ind w:left="2268"/>
        <w:jc w:val="both"/>
        <w:rPr>
          <w:rFonts w:ascii="Arial" w:hAnsi="Arial" w:cs="Arial"/>
          <w:b/>
          <w:sz w:val="24"/>
          <w:szCs w:val="24"/>
        </w:rPr>
      </w:pPr>
    </w:p>
    <w:p w:rsidR="003B1A6E" w:rsidRPr="00332E24" w:rsidRDefault="003B1A6E" w:rsidP="003B1A6E">
      <w:pPr>
        <w:pStyle w:val="Odstavecseseznamem"/>
        <w:ind w:left="2280"/>
        <w:jc w:val="both"/>
        <w:rPr>
          <w:rFonts w:ascii="Arial" w:hAnsi="Arial" w:cs="Arial"/>
          <w:b/>
          <w:sz w:val="24"/>
          <w:szCs w:val="24"/>
        </w:rPr>
      </w:pPr>
    </w:p>
    <w:p w:rsidR="00B6727F" w:rsidRPr="00FF65CB" w:rsidRDefault="00B6727F" w:rsidP="00B6727F">
      <w:pPr>
        <w:shd w:val="clear" w:color="auto" w:fill="FFFFFF"/>
        <w:spacing w:after="225" w:line="330" w:lineRule="atLeast"/>
        <w:rPr>
          <w:rFonts w:ascii="Arial" w:eastAsia="Times New Roman" w:hAnsi="Arial" w:cs="Arial"/>
          <w:b/>
          <w:color w:val="000000"/>
          <w:sz w:val="28"/>
          <w:szCs w:val="28"/>
        </w:rPr>
      </w:pPr>
      <w:r w:rsidRPr="00FF65CB">
        <w:rPr>
          <w:rFonts w:ascii="Arial" w:eastAsia="Times New Roman" w:hAnsi="Arial" w:cs="Arial"/>
          <w:b/>
          <w:color w:val="000000"/>
          <w:sz w:val="28"/>
          <w:szCs w:val="28"/>
        </w:rPr>
        <w:t>Úvod</w:t>
      </w:r>
    </w:p>
    <w:p w:rsidR="00FC66B5" w:rsidRPr="00FC66B5" w:rsidRDefault="00B6727F" w:rsidP="00FC66B5">
      <w:p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Metodika řešení krizových situací </w:t>
      </w:r>
      <w:r w:rsidR="0076207C">
        <w:rPr>
          <w:rFonts w:ascii="Arial" w:eastAsia="Times New Roman" w:hAnsi="Arial" w:cs="Arial"/>
          <w:color w:val="000000"/>
          <w:sz w:val="24"/>
          <w:szCs w:val="24"/>
        </w:rPr>
        <w:t>je</w:t>
      </w:r>
      <w:r w:rsidR="00E04527">
        <w:rPr>
          <w:rFonts w:ascii="Arial" w:eastAsia="Times New Roman" w:hAnsi="Arial" w:cs="Arial"/>
          <w:color w:val="000000"/>
          <w:sz w:val="24"/>
          <w:szCs w:val="24"/>
        </w:rPr>
        <w:t xml:space="preserve"> </w:t>
      </w:r>
      <w:r w:rsidR="00225252">
        <w:rPr>
          <w:rFonts w:ascii="Arial" w:eastAsia="Times New Roman" w:hAnsi="Arial" w:cs="Arial"/>
          <w:color w:val="000000"/>
          <w:sz w:val="24"/>
          <w:szCs w:val="24"/>
        </w:rPr>
        <w:t>plnění</w:t>
      </w:r>
      <w:r w:rsidR="0076207C">
        <w:rPr>
          <w:rFonts w:ascii="Arial" w:eastAsia="Times New Roman" w:hAnsi="Arial" w:cs="Arial"/>
          <w:color w:val="000000"/>
          <w:sz w:val="24"/>
          <w:szCs w:val="24"/>
        </w:rPr>
        <w:t>m</w:t>
      </w:r>
      <w:r w:rsidR="00225252">
        <w:rPr>
          <w:rFonts w:ascii="Arial" w:eastAsia="Times New Roman" w:hAnsi="Arial" w:cs="Arial"/>
          <w:color w:val="000000"/>
          <w:sz w:val="24"/>
          <w:szCs w:val="24"/>
        </w:rPr>
        <w:t xml:space="preserve"> jednoho z </w:t>
      </w:r>
      <w:r w:rsidR="00051287">
        <w:rPr>
          <w:rFonts w:ascii="Arial" w:eastAsia="Times New Roman" w:hAnsi="Arial" w:cs="Arial"/>
          <w:color w:val="000000"/>
          <w:sz w:val="24"/>
          <w:szCs w:val="24"/>
        </w:rPr>
        <w:t xml:space="preserve">konkrétních </w:t>
      </w:r>
      <w:r w:rsidR="0011603F">
        <w:rPr>
          <w:rFonts w:ascii="Arial" w:eastAsia="Times New Roman" w:hAnsi="Arial" w:cs="Arial"/>
          <w:color w:val="000000"/>
          <w:sz w:val="24"/>
          <w:szCs w:val="24"/>
        </w:rPr>
        <w:t xml:space="preserve">opatření </w:t>
      </w:r>
      <w:r w:rsidR="00E04527">
        <w:rPr>
          <w:rFonts w:ascii="Arial" w:eastAsia="Times New Roman" w:hAnsi="Arial" w:cs="Arial"/>
          <w:color w:val="000000"/>
          <w:sz w:val="24"/>
          <w:szCs w:val="24"/>
        </w:rPr>
        <w:t>Podnětu k řešení</w:t>
      </w:r>
      <w:r w:rsidR="00FC66B5" w:rsidRPr="00FC66B5">
        <w:rPr>
          <w:rFonts w:ascii="Arial" w:hAnsi="Arial" w:cs="Arial"/>
          <w:bCs/>
          <w:sz w:val="24"/>
          <w:szCs w:val="24"/>
        </w:rPr>
        <w:t xml:space="preserve"> situace života osob s poruchou autistického spektra a jejich rodin</w:t>
      </w:r>
      <w:r w:rsidR="00FC66B5">
        <w:rPr>
          <w:rFonts w:ascii="Arial" w:hAnsi="Arial" w:cs="Arial"/>
          <w:bCs/>
          <w:sz w:val="24"/>
          <w:szCs w:val="24"/>
        </w:rPr>
        <w:t xml:space="preserve">, který </w:t>
      </w:r>
      <w:r w:rsidR="000B0AFB">
        <w:rPr>
          <w:rFonts w:ascii="Arial" w:hAnsi="Arial" w:cs="Arial"/>
          <w:bCs/>
          <w:sz w:val="24"/>
          <w:szCs w:val="24"/>
        </w:rPr>
        <w:t xml:space="preserve">vznikl za účelem koncepčního řešení </w:t>
      </w:r>
      <w:r w:rsidR="0076207C">
        <w:rPr>
          <w:rFonts w:ascii="Arial" w:hAnsi="Arial" w:cs="Arial"/>
          <w:bCs/>
          <w:sz w:val="24"/>
          <w:szCs w:val="24"/>
        </w:rPr>
        <w:t xml:space="preserve">této </w:t>
      </w:r>
      <w:r w:rsidR="000B0AFB">
        <w:rPr>
          <w:rFonts w:ascii="Arial" w:hAnsi="Arial" w:cs="Arial"/>
          <w:bCs/>
          <w:sz w:val="24"/>
          <w:szCs w:val="24"/>
        </w:rPr>
        <w:t>problematiky</w:t>
      </w:r>
      <w:r w:rsidR="0076207C">
        <w:rPr>
          <w:rFonts w:ascii="Arial" w:hAnsi="Arial" w:cs="Arial"/>
          <w:bCs/>
          <w:sz w:val="24"/>
          <w:szCs w:val="24"/>
        </w:rPr>
        <w:t xml:space="preserve"> a </w:t>
      </w:r>
      <w:r w:rsidR="00FC66B5">
        <w:rPr>
          <w:rFonts w:ascii="Arial" w:hAnsi="Arial" w:cs="Arial"/>
          <w:bCs/>
          <w:sz w:val="24"/>
          <w:szCs w:val="24"/>
        </w:rPr>
        <w:t>byl schválen</w:t>
      </w:r>
      <w:r w:rsidR="00FC66B5" w:rsidRPr="00FC66B5">
        <w:rPr>
          <w:b/>
        </w:rPr>
        <w:t xml:space="preserve"> </w:t>
      </w:r>
      <w:r w:rsidR="00FC66B5" w:rsidRPr="00FC66B5">
        <w:rPr>
          <w:rFonts w:ascii="Arial" w:hAnsi="Arial" w:cs="Arial"/>
          <w:sz w:val="24"/>
          <w:szCs w:val="24"/>
        </w:rPr>
        <w:t>usnes</w:t>
      </w:r>
      <w:r w:rsidR="0076207C">
        <w:rPr>
          <w:rFonts w:ascii="Arial" w:hAnsi="Arial" w:cs="Arial"/>
          <w:sz w:val="24"/>
          <w:szCs w:val="24"/>
        </w:rPr>
        <w:t xml:space="preserve">ením </w:t>
      </w:r>
      <w:r w:rsidR="00FC66B5" w:rsidRPr="00FC66B5">
        <w:rPr>
          <w:rFonts w:ascii="Arial" w:hAnsi="Arial" w:cs="Arial"/>
          <w:bCs/>
          <w:sz w:val="24"/>
          <w:szCs w:val="24"/>
        </w:rPr>
        <w:t>vlády ČR č. 111 ze dne 8. února 2016</w:t>
      </w:r>
      <w:r w:rsidR="00FC66B5">
        <w:rPr>
          <w:rFonts w:ascii="Arial" w:hAnsi="Arial" w:cs="Arial"/>
          <w:bCs/>
          <w:sz w:val="24"/>
          <w:szCs w:val="24"/>
        </w:rPr>
        <w:t>.</w:t>
      </w:r>
    </w:p>
    <w:p w:rsidR="00EC6773" w:rsidRDefault="00FC66B5" w:rsidP="00FC66B5">
      <w:pPr>
        <w:shd w:val="clear" w:color="auto" w:fill="FFFFFF"/>
        <w:spacing w:after="225" w:line="330" w:lineRule="atLeast"/>
        <w:jc w:val="both"/>
        <w:rPr>
          <w:rFonts w:ascii="Arial" w:hAnsi="Arial" w:cs="Arial"/>
          <w:sz w:val="24"/>
          <w:szCs w:val="24"/>
        </w:rPr>
      </w:pPr>
      <w:r>
        <w:rPr>
          <w:rFonts w:ascii="Arial" w:eastAsia="Times New Roman" w:hAnsi="Arial" w:cs="Arial"/>
          <w:color w:val="000000"/>
          <w:sz w:val="24"/>
          <w:szCs w:val="24"/>
        </w:rPr>
        <w:t xml:space="preserve">Tato </w:t>
      </w:r>
      <w:r w:rsidR="00EC6773" w:rsidRPr="00EC6773">
        <w:rPr>
          <w:rFonts w:ascii="Arial" w:hAnsi="Arial" w:cs="Arial"/>
          <w:sz w:val="24"/>
          <w:szCs w:val="24"/>
        </w:rPr>
        <w:t>metodik</w:t>
      </w:r>
      <w:r>
        <w:rPr>
          <w:rFonts w:ascii="Arial" w:hAnsi="Arial" w:cs="Arial"/>
          <w:sz w:val="24"/>
          <w:szCs w:val="24"/>
        </w:rPr>
        <w:t>a</w:t>
      </w:r>
      <w:r w:rsidR="00EC6773" w:rsidRPr="00EC6773">
        <w:rPr>
          <w:rFonts w:ascii="Arial" w:hAnsi="Arial" w:cs="Arial"/>
          <w:sz w:val="24"/>
          <w:szCs w:val="24"/>
        </w:rPr>
        <w:t xml:space="preserve"> </w:t>
      </w:r>
      <w:r w:rsidR="00982980">
        <w:rPr>
          <w:rFonts w:ascii="Arial" w:hAnsi="Arial" w:cs="Arial"/>
          <w:sz w:val="24"/>
          <w:szCs w:val="24"/>
        </w:rPr>
        <w:t>představuje</w:t>
      </w:r>
      <w:r w:rsidR="00EC6773" w:rsidRPr="00EC6773">
        <w:rPr>
          <w:rFonts w:ascii="Arial" w:hAnsi="Arial" w:cs="Arial"/>
          <w:sz w:val="24"/>
          <w:szCs w:val="24"/>
        </w:rPr>
        <w:t xml:space="preserve"> </w:t>
      </w:r>
      <w:r w:rsidR="00982980">
        <w:rPr>
          <w:rFonts w:ascii="Arial" w:hAnsi="Arial" w:cs="Arial"/>
          <w:sz w:val="24"/>
          <w:szCs w:val="24"/>
        </w:rPr>
        <w:t xml:space="preserve">základní </w:t>
      </w:r>
      <w:r w:rsidR="00EC6773" w:rsidRPr="00EC6773">
        <w:rPr>
          <w:rFonts w:ascii="Arial" w:hAnsi="Arial" w:cs="Arial"/>
          <w:sz w:val="24"/>
          <w:szCs w:val="24"/>
        </w:rPr>
        <w:t xml:space="preserve">postupy respektující standardní dosavadní režim </w:t>
      </w:r>
      <w:r w:rsidR="00E121F6">
        <w:rPr>
          <w:rFonts w:ascii="Arial" w:hAnsi="Arial" w:cs="Arial"/>
          <w:sz w:val="24"/>
          <w:szCs w:val="24"/>
        </w:rPr>
        <w:t xml:space="preserve">osoby se zdravotním postižením (dále jen „OZP“) s přihlédnutím ke specifickým situacím </w:t>
      </w:r>
      <w:r w:rsidR="00EC6773" w:rsidRPr="00EC6773">
        <w:rPr>
          <w:rFonts w:ascii="Arial" w:hAnsi="Arial" w:cs="Arial"/>
          <w:sz w:val="24"/>
          <w:szCs w:val="24"/>
        </w:rPr>
        <w:t xml:space="preserve">konkrétního dítěte/dospělého s </w:t>
      </w:r>
      <w:r w:rsidR="0076207C" w:rsidRPr="00FC66B5">
        <w:rPr>
          <w:rFonts w:ascii="Arial" w:hAnsi="Arial" w:cs="Arial"/>
          <w:bCs/>
          <w:sz w:val="24"/>
          <w:szCs w:val="24"/>
        </w:rPr>
        <w:t xml:space="preserve">poruchou autistického spektra </w:t>
      </w:r>
      <w:r w:rsidR="00D72703">
        <w:rPr>
          <w:rFonts w:ascii="Arial" w:hAnsi="Arial" w:cs="Arial"/>
          <w:bCs/>
          <w:sz w:val="24"/>
          <w:szCs w:val="24"/>
        </w:rPr>
        <w:t>(</w:t>
      </w:r>
      <w:r w:rsidR="0076207C">
        <w:rPr>
          <w:rFonts w:ascii="Arial" w:hAnsi="Arial" w:cs="Arial"/>
          <w:bCs/>
          <w:sz w:val="24"/>
          <w:szCs w:val="24"/>
        </w:rPr>
        <w:t>dále jen „</w:t>
      </w:r>
      <w:r w:rsidR="00EC6773" w:rsidRPr="00EC6773">
        <w:rPr>
          <w:rFonts w:ascii="Arial" w:hAnsi="Arial" w:cs="Arial"/>
          <w:sz w:val="24"/>
          <w:szCs w:val="24"/>
        </w:rPr>
        <w:t>PAS</w:t>
      </w:r>
      <w:r w:rsidR="0076207C">
        <w:rPr>
          <w:rFonts w:ascii="Arial" w:hAnsi="Arial" w:cs="Arial"/>
          <w:sz w:val="24"/>
          <w:szCs w:val="24"/>
        </w:rPr>
        <w:t>“)</w:t>
      </w:r>
      <w:r w:rsidR="00EC6773" w:rsidRPr="00EC6773">
        <w:rPr>
          <w:rFonts w:ascii="Arial" w:hAnsi="Arial" w:cs="Arial"/>
          <w:sz w:val="24"/>
          <w:szCs w:val="24"/>
        </w:rPr>
        <w:t xml:space="preserve"> tak, aby negativní dopad náhlých změn </w:t>
      </w:r>
      <w:r w:rsidR="00982980">
        <w:rPr>
          <w:rFonts w:ascii="Arial" w:hAnsi="Arial" w:cs="Arial"/>
          <w:sz w:val="24"/>
          <w:szCs w:val="24"/>
        </w:rPr>
        <w:t xml:space="preserve">v důsledku krize </w:t>
      </w:r>
      <w:r w:rsidR="00EC6773" w:rsidRPr="00EC6773">
        <w:rPr>
          <w:rFonts w:ascii="Arial" w:hAnsi="Arial" w:cs="Arial"/>
          <w:sz w:val="24"/>
          <w:szCs w:val="24"/>
        </w:rPr>
        <w:t>byl co nejmenší.</w:t>
      </w:r>
      <w:r w:rsidR="00982980">
        <w:rPr>
          <w:rFonts w:ascii="Arial" w:hAnsi="Arial" w:cs="Arial"/>
          <w:sz w:val="24"/>
          <w:szCs w:val="24"/>
        </w:rPr>
        <w:t xml:space="preserve"> </w:t>
      </w:r>
      <w:r w:rsidR="00982980">
        <w:rPr>
          <w:rFonts w:ascii="Arial" w:hAnsi="Arial" w:cs="Arial"/>
          <w:sz w:val="24"/>
          <w:szCs w:val="24"/>
        </w:rPr>
        <w:lastRenderedPageBreak/>
        <w:t>Rovněž specifikuje základní témata prevence řešení náhlých krizí v zajištění péče v přirozeném sociálním prostředí.</w:t>
      </w:r>
    </w:p>
    <w:p w:rsidR="00A450EC" w:rsidRDefault="00A450EC" w:rsidP="00A450EC">
      <w:pPr>
        <w:shd w:val="clear" w:color="auto" w:fill="FFFFFF"/>
        <w:spacing w:after="225" w:line="330" w:lineRule="atLeast"/>
        <w:jc w:val="both"/>
        <w:rPr>
          <w:rFonts w:ascii="Arial" w:hAnsi="Arial" w:cs="Arial"/>
          <w:sz w:val="24"/>
          <w:szCs w:val="24"/>
        </w:rPr>
      </w:pPr>
      <w:r>
        <w:rPr>
          <w:rFonts w:ascii="Arial" w:hAnsi="Arial" w:cs="Arial"/>
          <w:sz w:val="24"/>
          <w:szCs w:val="24"/>
        </w:rPr>
        <w:t xml:space="preserve">Metodika splňuje funkci podpůrného vodítka pro OZP, jejich rodiny a pečující osoby </w:t>
      </w:r>
      <w:r w:rsidR="001758A3">
        <w:rPr>
          <w:rFonts w:ascii="Arial" w:hAnsi="Arial" w:cs="Arial"/>
          <w:sz w:val="24"/>
          <w:szCs w:val="24"/>
        </w:rPr>
        <w:br/>
      </w:r>
      <w:r>
        <w:rPr>
          <w:rFonts w:ascii="Arial" w:hAnsi="Arial" w:cs="Arial"/>
          <w:sz w:val="24"/>
          <w:szCs w:val="24"/>
        </w:rPr>
        <w:t>(s přihlédnutím ke specifikům osob s PAS). Přispěje k jejich orientaci v jednotlivých typech stávající podpory, poskytne jim o těchto možnostech podpory základní informace</w:t>
      </w:r>
      <w:r w:rsidR="00E44498">
        <w:rPr>
          <w:rFonts w:ascii="Arial" w:hAnsi="Arial" w:cs="Arial"/>
          <w:sz w:val="24"/>
          <w:szCs w:val="24"/>
        </w:rPr>
        <w:t>,</w:t>
      </w:r>
      <w:r>
        <w:rPr>
          <w:rFonts w:ascii="Arial" w:hAnsi="Arial" w:cs="Arial"/>
          <w:sz w:val="24"/>
          <w:szCs w:val="24"/>
        </w:rPr>
        <w:t xml:space="preserve"> včetně doporučení jak postupovat, aby využívali těchto podpor na základě své dobrovolné volby a s přihlédnutím ke svým preferencím efektivně a včasně.</w:t>
      </w:r>
    </w:p>
    <w:p w:rsidR="004C2F50" w:rsidRDefault="004C2F50" w:rsidP="004C2F50">
      <w:pPr>
        <w:shd w:val="clear" w:color="auto" w:fill="FFFFFF"/>
        <w:spacing w:after="225" w:line="330" w:lineRule="atLeast"/>
        <w:jc w:val="both"/>
        <w:rPr>
          <w:rFonts w:ascii="Arial" w:hAnsi="Arial" w:cs="Arial"/>
          <w:sz w:val="24"/>
          <w:szCs w:val="24"/>
        </w:rPr>
      </w:pPr>
      <w:r>
        <w:rPr>
          <w:rFonts w:ascii="Arial" w:hAnsi="Arial" w:cs="Arial"/>
          <w:sz w:val="24"/>
          <w:szCs w:val="24"/>
        </w:rPr>
        <w:t>Metodika může být také vodítkem pomáhajícím profesionálům k orientaci v multidisciplinární dynamice problematiky zajištění komplexní péče o konkrétní OZP. Podněcuje procesy koordinace návazných modelů spolupráce při řešení krizových situací.</w:t>
      </w:r>
    </w:p>
    <w:p w:rsidR="00A450EC" w:rsidRDefault="00A450EC" w:rsidP="00A450EC">
      <w:pPr>
        <w:shd w:val="clear" w:color="auto" w:fill="FFFFFF"/>
        <w:spacing w:after="225" w:line="330" w:lineRule="atLeast"/>
        <w:jc w:val="both"/>
        <w:rPr>
          <w:rFonts w:ascii="Arial" w:hAnsi="Arial" w:cs="Arial"/>
          <w:sz w:val="24"/>
          <w:szCs w:val="24"/>
        </w:rPr>
      </w:pPr>
    </w:p>
    <w:p w:rsidR="00A558D5" w:rsidRDefault="00A558D5" w:rsidP="009B3AE6">
      <w:pPr>
        <w:pStyle w:val="Odstavecseseznamem"/>
        <w:shd w:val="clear" w:color="auto" w:fill="FFFFFF"/>
        <w:spacing w:after="225" w:line="330" w:lineRule="atLeast"/>
        <w:ind w:left="408"/>
        <w:rPr>
          <w:rFonts w:ascii="Arial" w:eastAsia="Times New Roman" w:hAnsi="Arial" w:cs="Arial"/>
          <w:b/>
          <w:color w:val="984806" w:themeColor="accent6" w:themeShade="80"/>
          <w:sz w:val="32"/>
          <w:szCs w:val="32"/>
        </w:rPr>
      </w:pPr>
    </w:p>
    <w:p w:rsidR="0025567E" w:rsidRDefault="0025567E" w:rsidP="009B3AE6">
      <w:pPr>
        <w:pStyle w:val="Odstavecseseznamem"/>
        <w:shd w:val="clear" w:color="auto" w:fill="FFFFFF"/>
        <w:spacing w:after="225" w:line="330" w:lineRule="atLeast"/>
        <w:ind w:left="408"/>
        <w:rPr>
          <w:rFonts w:ascii="Arial" w:eastAsia="Times New Roman" w:hAnsi="Arial" w:cs="Arial"/>
          <w:b/>
          <w:color w:val="984806" w:themeColor="accent6" w:themeShade="80"/>
          <w:sz w:val="32"/>
          <w:szCs w:val="32"/>
        </w:rPr>
      </w:pPr>
      <w:r w:rsidRPr="0025567E">
        <w:rPr>
          <w:rFonts w:ascii="Arial" w:eastAsia="Times New Roman" w:hAnsi="Arial" w:cs="Arial"/>
          <w:b/>
          <w:color w:val="984806" w:themeColor="accent6" w:themeShade="80"/>
          <w:sz w:val="32"/>
          <w:szCs w:val="32"/>
        </w:rPr>
        <w:t>Řešení krize</w:t>
      </w:r>
    </w:p>
    <w:p w:rsidR="0025567E" w:rsidRPr="0025567E" w:rsidRDefault="0025567E" w:rsidP="0025567E">
      <w:pPr>
        <w:pStyle w:val="Odstavecseseznamem"/>
        <w:shd w:val="clear" w:color="auto" w:fill="FFFFFF"/>
        <w:spacing w:after="225" w:line="330" w:lineRule="atLeast"/>
        <w:ind w:left="408"/>
        <w:rPr>
          <w:rFonts w:ascii="Arial" w:eastAsia="Times New Roman" w:hAnsi="Arial" w:cs="Arial"/>
          <w:b/>
          <w:color w:val="984806" w:themeColor="accent6" w:themeShade="80"/>
          <w:sz w:val="32"/>
          <w:szCs w:val="32"/>
        </w:rPr>
      </w:pPr>
    </w:p>
    <w:p w:rsidR="0025567E" w:rsidRPr="0025567E" w:rsidRDefault="009B3AE6" w:rsidP="009B3AE6">
      <w:pPr>
        <w:pStyle w:val="Odstavecseseznamem"/>
        <w:shd w:val="clear" w:color="auto" w:fill="FFFFFF"/>
        <w:spacing w:after="225" w:line="330" w:lineRule="atLeast"/>
        <w:ind w:left="1440"/>
        <w:rPr>
          <w:rFonts w:ascii="Arial" w:eastAsia="Times New Roman" w:hAnsi="Arial" w:cs="Arial"/>
          <w:b/>
          <w:color w:val="000000"/>
          <w:sz w:val="24"/>
          <w:szCs w:val="24"/>
        </w:rPr>
      </w:pPr>
      <w:r>
        <w:rPr>
          <w:rFonts w:ascii="Arial" w:eastAsia="Times New Roman" w:hAnsi="Arial" w:cs="Arial"/>
          <w:b/>
          <w:color w:val="000000"/>
          <w:sz w:val="24"/>
          <w:szCs w:val="24"/>
        </w:rPr>
        <w:t xml:space="preserve">1. </w:t>
      </w:r>
      <w:r w:rsidR="0025567E" w:rsidRPr="0025567E">
        <w:rPr>
          <w:rFonts w:ascii="Arial" w:eastAsia="Times New Roman" w:hAnsi="Arial" w:cs="Arial"/>
          <w:b/>
          <w:color w:val="000000"/>
          <w:sz w:val="24"/>
          <w:szCs w:val="24"/>
        </w:rPr>
        <w:t xml:space="preserve">Charakteristika krizové situace </w:t>
      </w:r>
    </w:p>
    <w:p w:rsidR="0025567E" w:rsidRPr="00731C9E" w:rsidRDefault="0025567E" w:rsidP="0025567E">
      <w:p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 xml:space="preserve">Krizovou situací </w:t>
      </w:r>
      <w:r>
        <w:rPr>
          <w:rFonts w:ascii="Arial" w:eastAsia="Times New Roman" w:hAnsi="Arial" w:cs="Arial"/>
          <w:color w:val="000000"/>
          <w:sz w:val="24"/>
          <w:szCs w:val="24"/>
        </w:rPr>
        <w:t xml:space="preserve">z hlediska zajištění potřebné péče o osobu se zdravotním postižením </w:t>
      </w:r>
      <w:r w:rsidRPr="00731C9E">
        <w:rPr>
          <w:rFonts w:ascii="Arial" w:eastAsia="Times New Roman" w:hAnsi="Arial" w:cs="Arial"/>
          <w:color w:val="000000"/>
          <w:sz w:val="24"/>
          <w:szCs w:val="24"/>
        </w:rPr>
        <w:t>rozumíme stav</w:t>
      </w:r>
      <w:r>
        <w:rPr>
          <w:rFonts w:ascii="Arial" w:eastAsia="Times New Roman" w:hAnsi="Arial" w:cs="Arial"/>
          <w:color w:val="000000"/>
          <w:sz w:val="24"/>
          <w:szCs w:val="24"/>
        </w:rPr>
        <w:t xml:space="preserve">, kdy se OZP ocitá bez potřebné a </w:t>
      </w:r>
      <w:r w:rsidRPr="00731C9E">
        <w:rPr>
          <w:rFonts w:ascii="Arial" w:eastAsia="Times New Roman" w:hAnsi="Arial" w:cs="Arial"/>
          <w:color w:val="000000"/>
          <w:sz w:val="24"/>
          <w:szCs w:val="24"/>
        </w:rPr>
        <w:t>obvyklé podpory pečující osoby, a to ve všech životních situacích, ve kterých je</w:t>
      </w:r>
      <w:r>
        <w:rPr>
          <w:rFonts w:ascii="Arial" w:eastAsia="Times New Roman" w:hAnsi="Arial" w:cs="Arial"/>
          <w:color w:val="000000"/>
          <w:sz w:val="24"/>
          <w:szCs w:val="24"/>
        </w:rPr>
        <w:t> </w:t>
      </w:r>
      <w:r w:rsidRPr="00731C9E">
        <w:rPr>
          <w:rFonts w:ascii="Arial" w:eastAsia="Times New Roman" w:hAnsi="Arial" w:cs="Arial"/>
          <w:color w:val="000000"/>
          <w:sz w:val="24"/>
          <w:szCs w:val="24"/>
        </w:rPr>
        <w:t>jí</w:t>
      </w:r>
      <w:r>
        <w:rPr>
          <w:rFonts w:ascii="Arial" w:eastAsia="Times New Roman" w:hAnsi="Arial" w:cs="Arial"/>
          <w:color w:val="000000"/>
          <w:sz w:val="24"/>
          <w:szCs w:val="24"/>
        </w:rPr>
        <w:t> </w:t>
      </w:r>
      <w:r w:rsidRPr="00731C9E">
        <w:rPr>
          <w:rFonts w:ascii="Arial" w:eastAsia="Times New Roman" w:hAnsi="Arial" w:cs="Arial"/>
          <w:color w:val="000000"/>
          <w:sz w:val="24"/>
          <w:szCs w:val="24"/>
        </w:rPr>
        <w:t xml:space="preserve">běžně poskytována, z důvodu akutně vzniklé </w:t>
      </w:r>
      <w:r>
        <w:rPr>
          <w:rFonts w:ascii="Arial" w:eastAsia="Times New Roman" w:hAnsi="Arial" w:cs="Arial"/>
          <w:color w:val="000000"/>
          <w:sz w:val="24"/>
          <w:szCs w:val="24"/>
        </w:rPr>
        <w:t xml:space="preserve">dočasné či trvalé </w:t>
      </w:r>
      <w:r w:rsidRPr="00731C9E">
        <w:rPr>
          <w:rFonts w:ascii="Arial" w:eastAsia="Times New Roman" w:hAnsi="Arial" w:cs="Arial"/>
          <w:color w:val="000000"/>
          <w:sz w:val="24"/>
          <w:szCs w:val="24"/>
        </w:rPr>
        <w:t>ne</w:t>
      </w:r>
      <w:r>
        <w:rPr>
          <w:rFonts w:ascii="Arial" w:eastAsia="Times New Roman" w:hAnsi="Arial" w:cs="Arial"/>
          <w:color w:val="000000"/>
          <w:sz w:val="24"/>
          <w:szCs w:val="24"/>
        </w:rPr>
        <w:t>možnosti</w:t>
      </w:r>
      <w:r w:rsidRPr="00731C9E">
        <w:rPr>
          <w:rFonts w:ascii="Arial" w:eastAsia="Times New Roman" w:hAnsi="Arial" w:cs="Arial"/>
          <w:color w:val="000000"/>
          <w:sz w:val="24"/>
          <w:szCs w:val="24"/>
        </w:rPr>
        <w:t xml:space="preserve"> pečující osoby jí tuto podporu </w:t>
      </w:r>
      <w:r>
        <w:rPr>
          <w:rFonts w:ascii="Arial" w:eastAsia="Times New Roman" w:hAnsi="Arial" w:cs="Arial"/>
          <w:color w:val="000000"/>
          <w:sz w:val="24"/>
          <w:szCs w:val="24"/>
        </w:rPr>
        <w:t xml:space="preserve">nadále </w:t>
      </w:r>
      <w:r w:rsidRPr="00731C9E">
        <w:rPr>
          <w:rFonts w:ascii="Arial" w:eastAsia="Times New Roman" w:hAnsi="Arial" w:cs="Arial"/>
          <w:color w:val="000000"/>
          <w:sz w:val="24"/>
          <w:szCs w:val="24"/>
        </w:rPr>
        <w:t xml:space="preserve">poskytnout/ poskytovat. </w:t>
      </w:r>
    </w:p>
    <w:p w:rsidR="0025567E" w:rsidRPr="00731C9E" w:rsidRDefault="0025567E" w:rsidP="0025567E">
      <w:p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 xml:space="preserve">Neschopnost pečující osoby poskytnout OZP potřebnou podporu může pro OZP </w:t>
      </w:r>
      <w:r>
        <w:rPr>
          <w:rFonts w:ascii="Arial" w:eastAsia="Times New Roman" w:hAnsi="Arial" w:cs="Arial"/>
          <w:color w:val="000000"/>
          <w:sz w:val="24"/>
          <w:szCs w:val="24"/>
        </w:rPr>
        <w:t xml:space="preserve">eskalovat </w:t>
      </w:r>
      <w:r w:rsidRPr="00731C9E">
        <w:rPr>
          <w:rFonts w:ascii="Arial" w:eastAsia="Times New Roman" w:hAnsi="Arial" w:cs="Arial"/>
          <w:color w:val="000000"/>
          <w:sz w:val="24"/>
          <w:szCs w:val="24"/>
        </w:rPr>
        <w:t xml:space="preserve">až </w:t>
      </w:r>
      <w:r>
        <w:rPr>
          <w:rFonts w:ascii="Arial" w:eastAsia="Times New Roman" w:hAnsi="Arial" w:cs="Arial"/>
          <w:color w:val="000000"/>
          <w:sz w:val="24"/>
          <w:szCs w:val="24"/>
        </w:rPr>
        <w:t xml:space="preserve">v </w:t>
      </w:r>
      <w:r w:rsidRPr="00731C9E">
        <w:rPr>
          <w:rFonts w:ascii="Arial" w:eastAsia="Times New Roman" w:hAnsi="Arial" w:cs="Arial"/>
          <w:color w:val="000000"/>
          <w:sz w:val="24"/>
          <w:szCs w:val="24"/>
        </w:rPr>
        <w:t>život ohrožující</w:t>
      </w:r>
      <w:r>
        <w:rPr>
          <w:rFonts w:ascii="Arial" w:eastAsia="Times New Roman" w:hAnsi="Arial" w:cs="Arial"/>
          <w:color w:val="000000"/>
          <w:sz w:val="24"/>
          <w:szCs w:val="24"/>
        </w:rPr>
        <w:t xml:space="preserve"> situaci</w:t>
      </w:r>
      <w:r w:rsidRPr="00731C9E">
        <w:rPr>
          <w:rFonts w:ascii="Arial" w:eastAsia="Times New Roman" w:hAnsi="Arial" w:cs="Arial"/>
          <w:color w:val="000000"/>
          <w:sz w:val="24"/>
          <w:szCs w:val="24"/>
        </w:rPr>
        <w:t>.</w:t>
      </w:r>
    </w:p>
    <w:p w:rsidR="0025567E" w:rsidRPr="00731C9E" w:rsidRDefault="0025567E" w:rsidP="0025567E">
      <w:pPr>
        <w:shd w:val="clear" w:color="auto" w:fill="FFFFFF"/>
        <w:spacing w:after="225" w:line="330" w:lineRule="atLeast"/>
        <w:jc w:val="both"/>
        <w:rPr>
          <w:rFonts w:ascii="Arial" w:eastAsia="Times New Roman" w:hAnsi="Arial" w:cs="Arial"/>
          <w:b/>
          <w:color w:val="000000"/>
          <w:sz w:val="24"/>
          <w:szCs w:val="24"/>
        </w:rPr>
      </w:pPr>
      <w:r w:rsidRPr="00731C9E">
        <w:rPr>
          <w:rFonts w:ascii="Arial" w:eastAsia="Times New Roman" w:hAnsi="Arial" w:cs="Arial"/>
          <w:b/>
          <w:color w:val="000000"/>
          <w:sz w:val="24"/>
          <w:szCs w:val="24"/>
        </w:rPr>
        <w:t xml:space="preserve">Příčinou vzniku </w:t>
      </w:r>
      <w:r>
        <w:rPr>
          <w:rFonts w:ascii="Arial" w:eastAsia="Times New Roman" w:hAnsi="Arial" w:cs="Arial"/>
          <w:b/>
          <w:color w:val="000000"/>
          <w:sz w:val="24"/>
          <w:szCs w:val="24"/>
        </w:rPr>
        <w:t xml:space="preserve">této </w:t>
      </w:r>
      <w:r w:rsidRPr="00731C9E">
        <w:rPr>
          <w:rFonts w:ascii="Arial" w:eastAsia="Times New Roman" w:hAnsi="Arial" w:cs="Arial"/>
          <w:b/>
          <w:color w:val="000000"/>
          <w:sz w:val="24"/>
          <w:szCs w:val="24"/>
        </w:rPr>
        <w:t>krizové situace může být</w:t>
      </w:r>
      <w:r>
        <w:rPr>
          <w:rFonts w:ascii="Arial" w:eastAsia="Times New Roman" w:hAnsi="Arial" w:cs="Arial"/>
          <w:b/>
          <w:color w:val="000000"/>
          <w:sz w:val="24"/>
          <w:szCs w:val="24"/>
        </w:rPr>
        <w:t xml:space="preserve"> například</w:t>
      </w:r>
      <w:r w:rsidRPr="00731C9E">
        <w:rPr>
          <w:rFonts w:ascii="Arial" w:eastAsia="Times New Roman" w:hAnsi="Arial" w:cs="Arial"/>
          <w:b/>
          <w:color w:val="000000"/>
          <w:sz w:val="24"/>
          <w:szCs w:val="24"/>
        </w:rPr>
        <w:t>:</w:t>
      </w:r>
    </w:p>
    <w:p w:rsidR="0025567E" w:rsidRPr="00731C9E" w:rsidRDefault="0025567E" w:rsidP="00F70266">
      <w:pPr>
        <w:pStyle w:val="Odstavecseseznamem"/>
        <w:numPr>
          <w:ilvl w:val="0"/>
          <w:numId w:val="1"/>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náhlá zdravotní indispozice pečující osoby,</w:t>
      </w:r>
    </w:p>
    <w:p w:rsidR="0025567E" w:rsidRPr="00731C9E" w:rsidRDefault="0025567E" w:rsidP="00F70266">
      <w:pPr>
        <w:pStyle w:val="Odstavecseseznamem"/>
        <w:numPr>
          <w:ilvl w:val="0"/>
          <w:numId w:val="1"/>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akutní hospitalizace pečující osoby,</w:t>
      </w:r>
    </w:p>
    <w:p w:rsidR="0025567E" w:rsidRPr="00731C9E" w:rsidRDefault="0025567E" w:rsidP="00F70266">
      <w:pPr>
        <w:pStyle w:val="Odstavecseseznamem"/>
        <w:numPr>
          <w:ilvl w:val="0"/>
          <w:numId w:val="1"/>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náhlé úmrtí pečující osoby,</w:t>
      </w:r>
    </w:p>
    <w:p w:rsidR="0025567E" w:rsidRPr="00731C9E" w:rsidRDefault="0025567E" w:rsidP="00F70266">
      <w:pPr>
        <w:pStyle w:val="Odstavecseseznamem"/>
        <w:numPr>
          <w:ilvl w:val="0"/>
          <w:numId w:val="1"/>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havárie,</w:t>
      </w:r>
    </w:p>
    <w:p w:rsidR="0025567E" w:rsidRPr="00731C9E" w:rsidRDefault="0025567E" w:rsidP="00F70266">
      <w:pPr>
        <w:pStyle w:val="Odstavecseseznamem"/>
        <w:numPr>
          <w:ilvl w:val="0"/>
          <w:numId w:val="1"/>
        </w:numPr>
        <w:shd w:val="clear" w:color="auto" w:fill="FFFFFF"/>
        <w:spacing w:after="225" w:line="330" w:lineRule="atLeast"/>
        <w:jc w:val="both"/>
        <w:rPr>
          <w:rFonts w:ascii="Arial" w:eastAsia="Times New Roman" w:hAnsi="Arial" w:cs="Arial"/>
          <w:sz w:val="24"/>
          <w:szCs w:val="24"/>
        </w:rPr>
      </w:pPr>
      <w:r w:rsidRPr="00731C9E">
        <w:rPr>
          <w:rFonts w:ascii="Arial" w:eastAsia="Times New Roman" w:hAnsi="Arial" w:cs="Arial"/>
          <w:sz w:val="24"/>
          <w:szCs w:val="24"/>
        </w:rPr>
        <w:t>živelná katastrofa,</w:t>
      </w:r>
    </w:p>
    <w:p w:rsidR="0025567E" w:rsidRPr="00731C9E" w:rsidRDefault="0025567E" w:rsidP="00F70266">
      <w:pPr>
        <w:pStyle w:val="Odstavecseseznamem"/>
        <w:numPr>
          <w:ilvl w:val="0"/>
          <w:numId w:val="1"/>
        </w:numPr>
        <w:shd w:val="clear" w:color="auto" w:fill="FFFFFF"/>
        <w:spacing w:after="225" w:line="330" w:lineRule="atLeast"/>
        <w:jc w:val="both"/>
        <w:rPr>
          <w:rFonts w:ascii="Arial" w:eastAsia="Times New Roman" w:hAnsi="Arial" w:cs="Arial"/>
          <w:sz w:val="24"/>
          <w:szCs w:val="24"/>
        </w:rPr>
      </w:pPr>
      <w:r>
        <w:rPr>
          <w:rFonts w:ascii="Arial" w:eastAsia="Times New Roman" w:hAnsi="Arial" w:cs="Arial"/>
          <w:sz w:val="24"/>
          <w:szCs w:val="24"/>
        </w:rPr>
        <w:t>zabavení majetku</w:t>
      </w:r>
      <w:r w:rsidRPr="00731C9E">
        <w:rPr>
          <w:rFonts w:ascii="Arial" w:eastAsia="Times New Roman" w:hAnsi="Arial" w:cs="Arial"/>
          <w:sz w:val="24"/>
          <w:szCs w:val="24"/>
        </w:rPr>
        <w:t xml:space="preserve"> (exekuce apod.)</w:t>
      </w:r>
      <w:r>
        <w:rPr>
          <w:rFonts w:ascii="Arial" w:eastAsia="Times New Roman" w:hAnsi="Arial" w:cs="Arial"/>
          <w:sz w:val="24"/>
          <w:szCs w:val="24"/>
        </w:rPr>
        <w:t>,</w:t>
      </w:r>
    </w:p>
    <w:p w:rsidR="0025567E" w:rsidRPr="00731C9E" w:rsidRDefault="0025567E" w:rsidP="00F70266">
      <w:pPr>
        <w:pStyle w:val="Odstavecseseznamem"/>
        <w:numPr>
          <w:ilvl w:val="0"/>
          <w:numId w:val="1"/>
        </w:numPr>
        <w:shd w:val="clear" w:color="auto" w:fill="FFFFFF"/>
        <w:spacing w:after="225" w:line="330" w:lineRule="atLeast"/>
        <w:jc w:val="both"/>
        <w:rPr>
          <w:rFonts w:ascii="Arial" w:eastAsia="Times New Roman" w:hAnsi="Arial" w:cs="Arial"/>
          <w:sz w:val="24"/>
          <w:szCs w:val="24"/>
        </w:rPr>
      </w:pPr>
      <w:r w:rsidRPr="00731C9E">
        <w:rPr>
          <w:rFonts w:ascii="Arial" w:eastAsia="Times New Roman" w:hAnsi="Arial" w:cs="Arial"/>
          <w:sz w:val="24"/>
          <w:szCs w:val="24"/>
        </w:rPr>
        <w:t>ztráta zaměstnání pečující osoby</w:t>
      </w:r>
      <w:r>
        <w:rPr>
          <w:rFonts w:ascii="Arial" w:eastAsia="Times New Roman" w:hAnsi="Arial" w:cs="Arial"/>
          <w:sz w:val="24"/>
          <w:szCs w:val="24"/>
        </w:rPr>
        <w:t>,</w:t>
      </w:r>
      <w:r w:rsidRPr="00731C9E">
        <w:rPr>
          <w:rFonts w:ascii="Arial" w:eastAsia="Times New Roman" w:hAnsi="Arial" w:cs="Arial"/>
          <w:sz w:val="24"/>
          <w:szCs w:val="24"/>
        </w:rPr>
        <w:t xml:space="preserve"> </w:t>
      </w:r>
    </w:p>
    <w:p w:rsidR="0025567E" w:rsidRPr="00731C9E" w:rsidRDefault="0025567E" w:rsidP="00F70266">
      <w:pPr>
        <w:pStyle w:val="Odstavecseseznamem"/>
        <w:numPr>
          <w:ilvl w:val="0"/>
          <w:numId w:val="1"/>
        </w:numPr>
        <w:shd w:val="clear" w:color="auto" w:fill="FFFFFF"/>
        <w:spacing w:after="225" w:line="330" w:lineRule="atLeast"/>
        <w:jc w:val="both"/>
        <w:rPr>
          <w:rFonts w:ascii="Arial" w:eastAsia="Times New Roman" w:hAnsi="Arial" w:cs="Arial"/>
          <w:sz w:val="24"/>
          <w:szCs w:val="24"/>
        </w:rPr>
      </w:pPr>
      <w:r w:rsidRPr="00731C9E">
        <w:rPr>
          <w:rFonts w:ascii="Arial" w:eastAsia="Times New Roman" w:hAnsi="Arial" w:cs="Arial"/>
          <w:sz w:val="24"/>
          <w:szCs w:val="24"/>
        </w:rPr>
        <w:t>výpověď z</w:t>
      </w:r>
      <w:r>
        <w:rPr>
          <w:rFonts w:ascii="Arial" w:eastAsia="Times New Roman" w:hAnsi="Arial" w:cs="Arial"/>
          <w:sz w:val="24"/>
          <w:szCs w:val="24"/>
        </w:rPr>
        <w:t> </w:t>
      </w:r>
      <w:r w:rsidRPr="00731C9E">
        <w:rPr>
          <w:rFonts w:ascii="Arial" w:eastAsia="Times New Roman" w:hAnsi="Arial" w:cs="Arial"/>
          <w:sz w:val="24"/>
          <w:szCs w:val="24"/>
        </w:rPr>
        <w:t>bytu</w:t>
      </w:r>
      <w:r>
        <w:rPr>
          <w:rFonts w:ascii="Arial" w:eastAsia="Times New Roman" w:hAnsi="Arial" w:cs="Arial"/>
          <w:sz w:val="24"/>
          <w:szCs w:val="24"/>
        </w:rPr>
        <w:t>,</w:t>
      </w:r>
      <w:r w:rsidRPr="00731C9E">
        <w:rPr>
          <w:rFonts w:ascii="Arial" w:eastAsia="Times New Roman" w:hAnsi="Arial" w:cs="Arial"/>
          <w:sz w:val="24"/>
          <w:szCs w:val="24"/>
        </w:rPr>
        <w:t xml:space="preserve"> </w:t>
      </w:r>
    </w:p>
    <w:p w:rsidR="0025567E" w:rsidRPr="00731C9E" w:rsidRDefault="0025567E" w:rsidP="00F70266">
      <w:pPr>
        <w:pStyle w:val="Odstavecseseznamem"/>
        <w:numPr>
          <w:ilvl w:val="0"/>
          <w:numId w:val="1"/>
        </w:numPr>
        <w:shd w:val="clear" w:color="auto" w:fill="FFFFFF"/>
        <w:spacing w:after="225" w:line="330" w:lineRule="atLeast"/>
        <w:jc w:val="both"/>
        <w:rPr>
          <w:rFonts w:ascii="Arial" w:eastAsia="Times New Roman" w:hAnsi="Arial" w:cs="Arial"/>
          <w:sz w:val="24"/>
          <w:szCs w:val="24"/>
        </w:rPr>
      </w:pPr>
      <w:r w:rsidRPr="00731C9E">
        <w:rPr>
          <w:rFonts w:ascii="Arial" w:eastAsia="Times New Roman" w:hAnsi="Arial" w:cs="Arial"/>
          <w:sz w:val="24"/>
          <w:szCs w:val="24"/>
        </w:rPr>
        <w:t>rozpad rodiny</w:t>
      </w:r>
      <w:r>
        <w:rPr>
          <w:rFonts w:ascii="Arial" w:eastAsia="Times New Roman" w:hAnsi="Arial" w:cs="Arial"/>
          <w:sz w:val="24"/>
          <w:szCs w:val="24"/>
        </w:rPr>
        <w:t>,</w:t>
      </w:r>
    </w:p>
    <w:p w:rsidR="0025567E" w:rsidRDefault="0025567E" w:rsidP="00F70266">
      <w:pPr>
        <w:pStyle w:val="Odstavecseseznamem"/>
        <w:numPr>
          <w:ilvl w:val="0"/>
          <w:numId w:val="1"/>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trestný čin</w:t>
      </w:r>
      <w:r>
        <w:rPr>
          <w:rFonts w:ascii="Arial" w:eastAsia="Times New Roman" w:hAnsi="Arial" w:cs="Arial"/>
          <w:color w:val="000000"/>
          <w:sz w:val="24"/>
          <w:szCs w:val="24"/>
        </w:rPr>
        <w:t>.</w:t>
      </w:r>
    </w:p>
    <w:p w:rsidR="0025567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25567E" w:rsidRDefault="0025567E" w:rsidP="0025567E">
      <w:pPr>
        <w:pStyle w:val="Odstavecseseznamem"/>
        <w:shd w:val="clear" w:color="auto" w:fill="FFFFFF"/>
        <w:spacing w:after="225" w:line="330" w:lineRule="atLeast"/>
        <w:ind w:left="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Podle předvídatelnosti se dále může jednat o </w:t>
      </w:r>
      <w:r w:rsidRPr="0015577E">
        <w:rPr>
          <w:rFonts w:ascii="Arial" w:eastAsia="Times New Roman" w:hAnsi="Arial" w:cs="Arial"/>
          <w:b/>
          <w:color w:val="000000"/>
          <w:sz w:val="24"/>
          <w:szCs w:val="24"/>
        </w:rPr>
        <w:t>plánovanou či</w:t>
      </w:r>
      <w:r>
        <w:rPr>
          <w:rFonts w:ascii="Arial" w:eastAsia="Times New Roman" w:hAnsi="Arial" w:cs="Arial"/>
          <w:b/>
          <w:color w:val="000000"/>
          <w:sz w:val="24"/>
          <w:szCs w:val="24"/>
        </w:rPr>
        <w:t> </w:t>
      </w:r>
      <w:r w:rsidRPr="0015577E">
        <w:rPr>
          <w:rFonts w:ascii="Arial" w:eastAsia="Times New Roman" w:hAnsi="Arial" w:cs="Arial"/>
          <w:b/>
          <w:color w:val="000000"/>
          <w:sz w:val="24"/>
          <w:szCs w:val="24"/>
        </w:rPr>
        <w:t>neplánovanou indispozici pečující osoby</w:t>
      </w:r>
      <w:r>
        <w:rPr>
          <w:rFonts w:ascii="Arial" w:eastAsia="Times New Roman" w:hAnsi="Arial" w:cs="Arial"/>
          <w:color w:val="000000"/>
          <w:sz w:val="24"/>
          <w:szCs w:val="24"/>
        </w:rPr>
        <w:t>. Na obě tyto situace se lze do určité míry připravit předem, v rámci prevence lze jako pojistku připravit určitá opatření</w:t>
      </w:r>
      <w:r w:rsidR="00B72A0D">
        <w:rPr>
          <w:rFonts w:ascii="Arial" w:eastAsia="Times New Roman" w:hAnsi="Arial" w:cs="Arial"/>
          <w:color w:val="000000"/>
          <w:sz w:val="24"/>
          <w:szCs w:val="24"/>
        </w:rPr>
        <w:t>, například „</w:t>
      </w:r>
      <w:r w:rsidR="00682204">
        <w:rPr>
          <w:rFonts w:ascii="Arial" w:eastAsia="Times New Roman" w:hAnsi="Arial" w:cs="Arial"/>
          <w:color w:val="000000"/>
          <w:sz w:val="24"/>
          <w:szCs w:val="24"/>
        </w:rPr>
        <w:t>P</w:t>
      </w:r>
      <w:r w:rsidR="00B72A0D">
        <w:rPr>
          <w:rFonts w:ascii="Arial" w:eastAsia="Times New Roman" w:hAnsi="Arial" w:cs="Arial"/>
          <w:color w:val="000000"/>
          <w:sz w:val="24"/>
          <w:szCs w:val="24"/>
        </w:rPr>
        <w:t xml:space="preserve">lán </w:t>
      </w:r>
      <w:r w:rsidR="007E6BCC">
        <w:rPr>
          <w:rFonts w:ascii="Arial" w:eastAsia="Times New Roman" w:hAnsi="Arial" w:cs="Arial"/>
          <w:color w:val="000000"/>
          <w:sz w:val="24"/>
          <w:szCs w:val="24"/>
        </w:rPr>
        <w:t>zastupování v péči</w:t>
      </w:r>
      <w:r w:rsidR="00B72A0D">
        <w:rPr>
          <w:rFonts w:ascii="Arial" w:eastAsia="Times New Roman" w:hAnsi="Arial" w:cs="Arial"/>
          <w:color w:val="000000"/>
          <w:sz w:val="24"/>
          <w:szCs w:val="24"/>
        </w:rPr>
        <w:t xml:space="preserve">“ (viz dále kapitola </w:t>
      </w:r>
      <w:r w:rsidR="00DF4D4C">
        <w:rPr>
          <w:rFonts w:ascii="Arial" w:eastAsia="Times New Roman" w:hAnsi="Arial" w:cs="Arial"/>
          <w:color w:val="000000"/>
          <w:sz w:val="24"/>
          <w:szCs w:val="24"/>
        </w:rPr>
        <w:t>2.</w:t>
      </w:r>
      <w:r w:rsidR="005F632F">
        <w:rPr>
          <w:rFonts w:ascii="Arial" w:eastAsia="Times New Roman" w:hAnsi="Arial" w:cs="Arial"/>
          <w:color w:val="000000"/>
          <w:sz w:val="24"/>
          <w:szCs w:val="24"/>
        </w:rPr>
        <w:t xml:space="preserve"> </w:t>
      </w:r>
      <w:r w:rsidR="00DF4D4C">
        <w:rPr>
          <w:rFonts w:ascii="Arial" w:eastAsia="Times New Roman" w:hAnsi="Arial" w:cs="Arial"/>
          <w:color w:val="000000"/>
          <w:sz w:val="24"/>
          <w:szCs w:val="24"/>
        </w:rPr>
        <w:t xml:space="preserve">1. </w:t>
      </w:r>
      <w:r w:rsidR="00B72A0D">
        <w:rPr>
          <w:rFonts w:ascii="Arial" w:eastAsia="Times New Roman" w:hAnsi="Arial" w:cs="Arial"/>
          <w:color w:val="000000"/>
          <w:sz w:val="24"/>
          <w:szCs w:val="24"/>
        </w:rPr>
        <w:t>a násl.</w:t>
      </w:r>
      <w:r w:rsidR="00DF4D4C">
        <w:rPr>
          <w:rFonts w:ascii="Arial" w:eastAsia="Times New Roman" w:hAnsi="Arial" w:cs="Arial"/>
          <w:color w:val="000000"/>
          <w:sz w:val="24"/>
          <w:szCs w:val="24"/>
        </w:rPr>
        <w:t>)</w:t>
      </w:r>
      <w:r>
        <w:rPr>
          <w:rFonts w:ascii="Arial" w:eastAsia="Times New Roman" w:hAnsi="Arial" w:cs="Arial"/>
          <w:color w:val="000000"/>
          <w:sz w:val="24"/>
          <w:szCs w:val="24"/>
        </w:rPr>
        <w:t xml:space="preserve"> která v případě, že ke krizové situaci dojde, mohou významně pomoci zmírnit její dopady. Je třeba mít však na paměti, že beze zbytku se na krizovou situaci připravit nelze, a proto bývá její řešení často velice náročné a nezřídka vyžaduje participaci pomáhajícího subjektu vně rodiny či přirozeného sociálního prostředí OZP. </w:t>
      </w:r>
    </w:p>
    <w:p w:rsidR="0025567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25567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9B3AE6" w:rsidRDefault="009B3AE6"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25567E" w:rsidRPr="009B3AE6" w:rsidRDefault="0025567E" w:rsidP="009B3AE6">
      <w:pPr>
        <w:pStyle w:val="Odstavecseseznamem"/>
        <w:numPr>
          <w:ilvl w:val="0"/>
          <w:numId w:val="42"/>
        </w:numPr>
        <w:shd w:val="clear" w:color="auto" w:fill="FFFFFF"/>
        <w:spacing w:after="225" w:line="330" w:lineRule="atLeast"/>
        <w:jc w:val="both"/>
        <w:rPr>
          <w:rFonts w:ascii="Arial" w:eastAsia="Times New Roman" w:hAnsi="Arial" w:cs="Arial"/>
          <w:b/>
          <w:color w:val="000000"/>
          <w:sz w:val="28"/>
          <w:szCs w:val="28"/>
        </w:rPr>
      </w:pPr>
      <w:r w:rsidRPr="009B3AE6">
        <w:rPr>
          <w:rFonts w:ascii="Arial" w:eastAsia="Times New Roman" w:hAnsi="Arial" w:cs="Arial"/>
          <w:b/>
          <w:color w:val="000000"/>
          <w:sz w:val="28"/>
          <w:szCs w:val="28"/>
        </w:rPr>
        <w:t>Doporučený postup řešení krizové situace osob se zdravotním postižením</w:t>
      </w:r>
    </w:p>
    <w:p w:rsidR="0025567E" w:rsidRDefault="0025567E" w:rsidP="004B695A">
      <w:pPr>
        <w:pStyle w:val="Textkomente"/>
        <w:jc w:val="both"/>
        <w:rPr>
          <w:rFonts w:ascii="Arial" w:eastAsia="Times New Roman" w:hAnsi="Arial" w:cs="Arial"/>
          <w:color w:val="000000"/>
          <w:sz w:val="24"/>
          <w:szCs w:val="24"/>
        </w:rPr>
      </w:pPr>
      <w:r w:rsidRPr="00731C9E">
        <w:rPr>
          <w:rFonts w:ascii="Arial" w:eastAsia="Times New Roman" w:hAnsi="Arial" w:cs="Arial"/>
          <w:b/>
          <w:color w:val="000000"/>
          <w:sz w:val="24"/>
          <w:szCs w:val="24"/>
        </w:rPr>
        <w:t>Princip subsidiarity:</w:t>
      </w:r>
      <w:r w:rsidRPr="00731C9E">
        <w:rPr>
          <w:rFonts w:ascii="Arial" w:eastAsia="Times New Roman" w:hAnsi="Arial" w:cs="Arial"/>
          <w:color w:val="000000"/>
          <w:sz w:val="24"/>
          <w:szCs w:val="24"/>
        </w:rPr>
        <w:t xml:space="preserve"> </w:t>
      </w:r>
      <w:r>
        <w:rPr>
          <w:rFonts w:ascii="Arial" w:eastAsia="Times New Roman" w:hAnsi="Arial" w:cs="Arial"/>
          <w:color w:val="000000"/>
          <w:sz w:val="24"/>
          <w:szCs w:val="24"/>
        </w:rPr>
        <w:t>Míra i</w:t>
      </w:r>
      <w:r w:rsidRPr="00731C9E">
        <w:rPr>
          <w:rFonts w:ascii="Arial" w:eastAsia="Times New Roman" w:hAnsi="Arial" w:cs="Arial"/>
          <w:color w:val="000000"/>
          <w:sz w:val="24"/>
          <w:szCs w:val="24"/>
        </w:rPr>
        <w:t>nvazivnost</w:t>
      </w:r>
      <w:r>
        <w:rPr>
          <w:rFonts w:ascii="Arial" w:eastAsia="Times New Roman" w:hAnsi="Arial" w:cs="Arial"/>
          <w:color w:val="000000"/>
          <w:sz w:val="24"/>
          <w:szCs w:val="24"/>
        </w:rPr>
        <w:t>i</w:t>
      </w:r>
      <w:r w:rsidRPr="00731C9E">
        <w:rPr>
          <w:rFonts w:ascii="Arial" w:eastAsia="Times New Roman" w:hAnsi="Arial" w:cs="Arial"/>
          <w:color w:val="000000"/>
          <w:sz w:val="24"/>
          <w:szCs w:val="24"/>
        </w:rPr>
        <w:t xml:space="preserve"> řešení krizové situace OZP </w:t>
      </w:r>
      <w:r>
        <w:rPr>
          <w:rFonts w:ascii="Arial" w:eastAsia="Times New Roman" w:hAnsi="Arial" w:cs="Arial"/>
          <w:color w:val="000000"/>
          <w:sz w:val="24"/>
          <w:szCs w:val="24"/>
        </w:rPr>
        <w:t>zá</w:t>
      </w:r>
      <w:r w:rsidRPr="00731C9E">
        <w:rPr>
          <w:rFonts w:ascii="Arial" w:eastAsia="Times New Roman" w:hAnsi="Arial" w:cs="Arial"/>
          <w:color w:val="000000"/>
          <w:sz w:val="24"/>
          <w:szCs w:val="24"/>
        </w:rPr>
        <w:t xml:space="preserve">visí </w:t>
      </w:r>
      <w:r>
        <w:rPr>
          <w:rFonts w:ascii="Arial" w:eastAsia="Times New Roman" w:hAnsi="Arial" w:cs="Arial"/>
          <w:color w:val="000000"/>
          <w:sz w:val="24"/>
          <w:szCs w:val="24"/>
        </w:rPr>
        <w:t>na </w:t>
      </w:r>
      <w:r w:rsidRPr="00731C9E">
        <w:rPr>
          <w:rFonts w:ascii="Arial" w:eastAsia="Times New Roman" w:hAnsi="Arial" w:cs="Arial"/>
          <w:color w:val="000000"/>
          <w:sz w:val="24"/>
          <w:szCs w:val="24"/>
        </w:rPr>
        <w:t>možnost</w:t>
      </w:r>
      <w:r>
        <w:rPr>
          <w:rFonts w:ascii="Arial" w:eastAsia="Times New Roman" w:hAnsi="Arial" w:cs="Arial"/>
          <w:color w:val="000000"/>
          <w:sz w:val="24"/>
          <w:szCs w:val="24"/>
        </w:rPr>
        <w:t>ech</w:t>
      </w:r>
      <w:r w:rsidRPr="00731C9E">
        <w:rPr>
          <w:rFonts w:ascii="Arial" w:eastAsia="Times New Roman" w:hAnsi="Arial" w:cs="Arial"/>
          <w:color w:val="000000"/>
          <w:sz w:val="24"/>
          <w:szCs w:val="24"/>
        </w:rPr>
        <w:t xml:space="preserve"> zaji</w:t>
      </w:r>
      <w:r>
        <w:rPr>
          <w:rFonts w:ascii="Arial" w:eastAsia="Times New Roman" w:hAnsi="Arial" w:cs="Arial"/>
          <w:color w:val="000000"/>
          <w:sz w:val="24"/>
          <w:szCs w:val="24"/>
        </w:rPr>
        <w:t>štění</w:t>
      </w:r>
      <w:r w:rsidRPr="00731C9E">
        <w:rPr>
          <w:rFonts w:ascii="Arial" w:eastAsia="Times New Roman" w:hAnsi="Arial" w:cs="Arial"/>
          <w:color w:val="000000"/>
          <w:sz w:val="24"/>
          <w:szCs w:val="24"/>
        </w:rPr>
        <w:t xml:space="preserve"> potřebn</w:t>
      </w:r>
      <w:r>
        <w:rPr>
          <w:rFonts w:ascii="Arial" w:eastAsia="Times New Roman" w:hAnsi="Arial" w:cs="Arial"/>
          <w:color w:val="000000"/>
          <w:sz w:val="24"/>
          <w:szCs w:val="24"/>
        </w:rPr>
        <w:t>ého</w:t>
      </w:r>
      <w:r w:rsidRPr="00731C9E">
        <w:rPr>
          <w:rFonts w:ascii="Arial" w:eastAsia="Times New Roman" w:hAnsi="Arial" w:cs="Arial"/>
          <w:color w:val="000000"/>
          <w:sz w:val="24"/>
          <w:szCs w:val="24"/>
        </w:rPr>
        <w:t xml:space="preserve"> rozsah</w:t>
      </w:r>
      <w:r>
        <w:rPr>
          <w:rFonts w:ascii="Arial" w:eastAsia="Times New Roman" w:hAnsi="Arial" w:cs="Arial"/>
          <w:color w:val="000000"/>
          <w:sz w:val="24"/>
          <w:szCs w:val="24"/>
        </w:rPr>
        <w:t>u</w:t>
      </w:r>
      <w:r w:rsidRPr="00731C9E">
        <w:rPr>
          <w:rFonts w:ascii="Arial" w:eastAsia="Times New Roman" w:hAnsi="Arial" w:cs="Arial"/>
          <w:color w:val="000000"/>
          <w:sz w:val="24"/>
          <w:szCs w:val="24"/>
        </w:rPr>
        <w:t xml:space="preserve"> podpory v prvé řadě v rámci </w:t>
      </w:r>
      <w:r>
        <w:rPr>
          <w:rFonts w:ascii="Arial" w:eastAsia="Times New Roman" w:hAnsi="Arial" w:cs="Arial"/>
          <w:color w:val="000000"/>
          <w:sz w:val="24"/>
          <w:szCs w:val="24"/>
        </w:rPr>
        <w:t xml:space="preserve">primární </w:t>
      </w:r>
      <w:r>
        <w:rPr>
          <w:rFonts w:ascii="Arial" w:eastAsia="Times New Roman" w:hAnsi="Arial" w:cs="Arial"/>
          <w:color w:val="000000"/>
          <w:sz w:val="24"/>
          <w:szCs w:val="24"/>
        </w:rPr>
        <w:br/>
        <w:t xml:space="preserve">a </w:t>
      </w:r>
      <w:r w:rsidRPr="00731C9E">
        <w:rPr>
          <w:rFonts w:ascii="Arial" w:eastAsia="Times New Roman" w:hAnsi="Arial" w:cs="Arial"/>
          <w:color w:val="000000"/>
          <w:sz w:val="24"/>
          <w:szCs w:val="24"/>
        </w:rPr>
        <w:t xml:space="preserve">širší rodiny OZP a </w:t>
      </w:r>
      <w:r>
        <w:rPr>
          <w:rFonts w:ascii="Arial" w:eastAsia="Times New Roman" w:hAnsi="Arial" w:cs="Arial"/>
          <w:color w:val="000000"/>
          <w:sz w:val="24"/>
          <w:szCs w:val="24"/>
        </w:rPr>
        <w:t xml:space="preserve">také </w:t>
      </w:r>
      <w:r w:rsidRPr="00731C9E">
        <w:rPr>
          <w:rFonts w:ascii="Arial" w:eastAsia="Times New Roman" w:hAnsi="Arial" w:cs="Arial"/>
          <w:color w:val="000000"/>
          <w:sz w:val="24"/>
          <w:szCs w:val="24"/>
        </w:rPr>
        <w:t>dalších zdrojů v</w:t>
      </w:r>
      <w:r>
        <w:rPr>
          <w:rFonts w:ascii="Arial" w:eastAsia="Times New Roman" w:hAnsi="Arial" w:cs="Arial"/>
          <w:color w:val="000000"/>
          <w:sz w:val="24"/>
          <w:szCs w:val="24"/>
        </w:rPr>
        <w:t xml:space="preserve"> jejím </w:t>
      </w:r>
      <w:r w:rsidRPr="00731C9E">
        <w:rPr>
          <w:rFonts w:ascii="Arial" w:eastAsia="Times New Roman" w:hAnsi="Arial" w:cs="Arial"/>
          <w:color w:val="000000"/>
          <w:sz w:val="24"/>
          <w:szCs w:val="24"/>
        </w:rPr>
        <w:t>přirozeném sociálním prostředí</w:t>
      </w:r>
      <w:r w:rsidR="00A64636" w:rsidRPr="00A64636">
        <w:t xml:space="preserve"> </w:t>
      </w:r>
      <w:r w:rsidR="00A64636" w:rsidRPr="00A64636">
        <w:rPr>
          <w:rFonts w:ascii="Arial" w:hAnsi="Arial" w:cs="Arial"/>
          <w:sz w:val="24"/>
          <w:szCs w:val="24"/>
        </w:rPr>
        <w:t>v souladu s </w:t>
      </w:r>
      <w:r w:rsidR="007E6BCC">
        <w:rPr>
          <w:rFonts w:ascii="Arial" w:hAnsi="Arial" w:cs="Arial"/>
          <w:sz w:val="24"/>
          <w:szCs w:val="24"/>
        </w:rPr>
        <w:t>P</w:t>
      </w:r>
      <w:r w:rsidR="00A64636" w:rsidRPr="00A64636">
        <w:rPr>
          <w:rFonts w:ascii="Arial" w:hAnsi="Arial" w:cs="Arial"/>
          <w:sz w:val="24"/>
          <w:szCs w:val="24"/>
        </w:rPr>
        <w:t xml:space="preserve">lánem </w:t>
      </w:r>
      <w:r w:rsidR="007E6BCC">
        <w:rPr>
          <w:rFonts w:ascii="Arial" w:hAnsi="Arial" w:cs="Arial"/>
          <w:sz w:val="24"/>
          <w:szCs w:val="24"/>
        </w:rPr>
        <w:t>zastupování v péči</w:t>
      </w:r>
      <w:r w:rsidR="00A64636">
        <w:rPr>
          <w:rFonts w:ascii="Arial" w:hAnsi="Arial" w:cs="Arial"/>
          <w:sz w:val="24"/>
          <w:szCs w:val="24"/>
        </w:rPr>
        <w:t xml:space="preserve">, viz </w:t>
      </w:r>
      <w:r w:rsidR="00DA31D9">
        <w:rPr>
          <w:rFonts w:ascii="Arial" w:hAnsi="Arial" w:cs="Arial"/>
          <w:sz w:val="24"/>
          <w:szCs w:val="24"/>
        </w:rPr>
        <w:t xml:space="preserve">dále kapitola 2.1 </w:t>
      </w:r>
      <w:r w:rsidR="00A64636">
        <w:rPr>
          <w:rFonts w:ascii="Arial" w:hAnsi="Arial" w:cs="Arial"/>
          <w:sz w:val="24"/>
          <w:szCs w:val="24"/>
        </w:rPr>
        <w:t>na str.</w:t>
      </w:r>
      <w:r w:rsidR="00F70266">
        <w:rPr>
          <w:rFonts w:ascii="Arial" w:hAnsi="Arial" w:cs="Arial"/>
          <w:sz w:val="24"/>
          <w:szCs w:val="24"/>
        </w:rPr>
        <w:t xml:space="preserve"> </w:t>
      </w:r>
      <w:r w:rsidR="00665AF9">
        <w:rPr>
          <w:rFonts w:ascii="Arial" w:hAnsi="Arial" w:cs="Arial"/>
          <w:sz w:val="24"/>
          <w:szCs w:val="24"/>
        </w:rPr>
        <w:t xml:space="preserve">5 </w:t>
      </w:r>
      <w:r w:rsidR="00DA31D9">
        <w:rPr>
          <w:rFonts w:ascii="Arial" w:hAnsi="Arial" w:cs="Arial"/>
          <w:sz w:val="24"/>
          <w:szCs w:val="24"/>
        </w:rPr>
        <w:t>a násl.</w:t>
      </w:r>
    </w:p>
    <w:p w:rsidR="0025567E" w:rsidRDefault="0025567E" w:rsidP="004B695A">
      <w:p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Indikací k umístění OZP v krizové situaci do respitního zařízení</w:t>
      </w:r>
      <w:r>
        <w:rPr>
          <w:rFonts w:ascii="Arial" w:eastAsia="Times New Roman" w:hAnsi="Arial" w:cs="Arial"/>
          <w:color w:val="000000"/>
          <w:sz w:val="24"/>
          <w:szCs w:val="24"/>
        </w:rPr>
        <w:t xml:space="preserve"> </w:t>
      </w:r>
      <w:r w:rsidR="00665AF9">
        <w:rPr>
          <w:rFonts w:ascii="Arial" w:eastAsia="Times New Roman" w:hAnsi="Arial" w:cs="Arial"/>
          <w:color w:val="000000"/>
          <w:sz w:val="24"/>
          <w:szCs w:val="24"/>
        </w:rPr>
        <w:t>po</w:t>
      </w:r>
      <w:r>
        <w:rPr>
          <w:rFonts w:ascii="Arial" w:eastAsia="Times New Roman" w:hAnsi="Arial" w:cs="Arial"/>
          <w:color w:val="000000"/>
          <w:sz w:val="24"/>
          <w:szCs w:val="24"/>
        </w:rPr>
        <w:t xml:space="preserve">dle </w:t>
      </w:r>
      <w:r w:rsidR="005B7E94">
        <w:rPr>
          <w:rFonts w:ascii="Arial" w:eastAsia="Times New Roman" w:hAnsi="Arial" w:cs="Arial"/>
          <w:color w:val="000000"/>
          <w:sz w:val="24"/>
          <w:szCs w:val="24"/>
        </w:rPr>
        <w:t xml:space="preserve">zákona </w:t>
      </w:r>
      <w:r w:rsidR="00665AF9">
        <w:rPr>
          <w:rFonts w:ascii="Arial" w:eastAsia="Times New Roman" w:hAnsi="Arial" w:cs="Arial"/>
          <w:color w:val="000000"/>
          <w:sz w:val="24"/>
          <w:szCs w:val="24"/>
        </w:rPr>
        <w:br/>
      </w:r>
      <w:r w:rsidR="005B7E94">
        <w:rPr>
          <w:rFonts w:ascii="Arial" w:eastAsia="Times New Roman" w:hAnsi="Arial" w:cs="Arial"/>
          <w:color w:val="000000"/>
          <w:sz w:val="24"/>
          <w:szCs w:val="24"/>
        </w:rPr>
        <w:t>o sociálních služ</w:t>
      </w:r>
      <w:r w:rsidR="00665AF9">
        <w:rPr>
          <w:rFonts w:ascii="Arial" w:eastAsia="Times New Roman" w:hAnsi="Arial" w:cs="Arial"/>
          <w:color w:val="000000"/>
          <w:sz w:val="24"/>
          <w:szCs w:val="24"/>
        </w:rPr>
        <w:t>b</w:t>
      </w:r>
      <w:r w:rsidR="005B7E94">
        <w:rPr>
          <w:rFonts w:ascii="Arial" w:eastAsia="Times New Roman" w:hAnsi="Arial" w:cs="Arial"/>
          <w:color w:val="000000"/>
          <w:sz w:val="24"/>
          <w:szCs w:val="24"/>
        </w:rPr>
        <w:t>ách</w:t>
      </w:r>
      <w:r w:rsidR="00682204">
        <w:rPr>
          <w:rFonts w:ascii="Arial" w:eastAsia="Times New Roman" w:hAnsi="Arial" w:cs="Arial"/>
          <w:color w:val="000000"/>
          <w:sz w:val="24"/>
          <w:szCs w:val="24"/>
        </w:rPr>
        <w:t xml:space="preserve"> (dále jen „ZSS“)</w:t>
      </w:r>
      <w:r w:rsidR="005B7E94">
        <w:rPr>
          <w:rFonts w:ascii="Arial" w:eastAsia="Times New Roman" w:hAnsi="Arial" w:cs="Arial"/>
          <w:color w:val="000000"/>
          <w:sz w:val="24"/>
          <w:szCs w:val="24"/>
        </w:rPr>
        <w:t xml:space="preserve"> </w:t>
      </w:r>
      <w:r>
        <w:rPr>
          <w:rFonts w:ascii="Arial" w:eastAsia="Times New Roman" w:hAnsi="Arial" w:cs="Arial"/>
          <w:color w:val="000000"/>
          <w:sz w:val="24"/>
          <w:szCs w:val="24"/>
        </w:rPr>
        <w:t>se jedná většinou o odlehčovací soc. službu</w:t>
      </w:r>
      <w:r w:rsidRPr="00731C9E">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jiného </w:t>
      </w:r>
      <w:r w:rsidRPr="00731C9E">
        <w:rPr>
          <w:rFonts w:ascii="Arial" w:eastAsia="Times New Roman" w:hAnsi="Arial" w:cs="Arial"/>
          <w:color w:val="000000"/>
          <w:sz w:val="24"/>
          <w:szCs w:val="24"/>
        </w:rPr>
        <w:t>pobytového zařízení</w:t>
      </w:r>
      <w:r>
        <w:rPr>
          <w:rFonts w:ascii="Arial" w:eastAsia="Times New Roman" w:hAnsi="Arial" w:cs="Arial"/>
          <w:color w:val="000000"/>
          <w:sz w:val="24"/>
          <w:szCs w:val="24"/>
        </w:rPr>
        <w:t xml:space="preserve"> sociální péče</w:t>
      </w:r>
      <w:r w:rsidRPr="00731C9E">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případně i </w:t>
      </w:r>
      <w:r w:rsidRPr="00731C9E">
        <w:rPr>
          <w:rFonts w:ascii="Arial" w:eastAsia="Times New Roman" w:hAnsi="Arial" w:cs="Arial"/>
          <w:color w:val="000000"/>
          <w:sz w:val="24"/>
          <w:szCs w:val="24"/>
        </w:rPr>
        <w:t xml:space="preserve">zdravotnického zařízení je </w:t>
      </w:r>
      <w:r>
        <w:rPr>
          <w:rFonts w:ascii="Arial" w:eastAsia="Times New Roman" w:hAnsi="Arial" w:cs="Arial"/>
          <w:color w:val="000000"/>
          <w:sz w:val="24"/>
          <w:szCs w:val="24"/>
        </w:rPr>
        <w:t xml:space="preserve">až </w:t>
      </w:r>
      <w:r w:rsidRPr="00731C9E">
        <w:rPr>
          <w:rFonts w:ascii="Arial" w:eastAsia="Times New Roman" w:hAnsi="Arial" w:cs="Arial"/>
          <w:color w:val="000000"/>
          <w:sz w:val="24"/>
          <w:szCs w:val="24"/>
        </w:rPr>
        <w:t>dokladované a prokazatelné vyčerpání veškerých možností zajištění podpory OZP v</w:t>
      </w:r>
      <w:r>
        <w:rPr>
          <w:rFonts w:ascii="Arial" w:eastAsia="Times New Roman" w:hAnsi="Arial" w:cs="Arial"/>
          <w:color w:val="000000"/>
          <w:sz w:val="24"/>
          <w:szCs w:val="24"/>
        </w:rPr>
        <w:t xml:space="preserve"> jejím </w:t>
      </w:r>
      <w:r w:rsidRPr="00731C9E">
        <w:rPr>
          <w:rFonts w:ascii="Arial" w:eastAsia="Times New Roman" w:hAnsi="Arial" w:cs="Arial"/>
          <w:color w:val="000000"/>
          <w:sz w:val="24"/>
          <w:szCs w:val="24"/>
        </w:rPr>
        <w:t xml:space="preserve">přirozeném </w:t>
      </w:r>
      <w:r>
        <w:rPr>
          <w:rFonts w:ascii="Arial" w:eastAsia="Times New Roman" w:hAnsi="Arial" w:cs="Arial"/>
          <w:color w:val="000000"/>
          <w:sz w:val="24"/>
          <w:szCs w:val="24"/>
        </w:rPr>
        <w:t xml:space="preserve">sociálním </w:t>
      </w:r>
      <w:r w:rsidRPr="00731C9E">
        <w:rPr>
          <w:rFonts w:ascii="Arial" w:eastAsia="Times New Roman" w:hAnsi="Arial" w:cs="Arial"/>
          <w:color w:val="000000"/>
          <w:sz w:val="24"/>
          <w:szCs w:val="24"/>
        </w:rPr>
        <w:t>prostředí.</w:t>
      </w:r>
    </w:p>
    <w:p w:rsidR="0025567E" w:rsidRPr="004B695A" w:rsidRDefault="0025567E" w:rsidP="0025567E">
      <w:pPr>
        <w:shd w:val="clear" w:color="auto" w:fill="FFFFFF"/>
        <w:spacing w:after="225" w:line="330" w:lineRule="atLeast"/>
        <w:jc w:val="both"/>
        <w:rPr>
          <w:rFonts w:ascii="Arial" w:eastAsia="Times New Roman" w:hAnsi="Arial" w:cs="Arial"/>
          <w:color w:val="000000"/>
          <w:sz w:val="24"/>
          <w:szCs w:val="24"/>
          <w:u w:val="single"/>
        </w:rPr>
      </w:pPr>
      <w:r w:rsidRPr="004B695A">
        <w:rPr>
          <w:rFonts w:ascii="Arial" w:eastAsia="Times New Roman" w:hAnsi="Arial" w:cs="Arial"/>
          <w:color w:val="000000"/>
          <w:sz w:val="24"/>
          <w:szCs w:val="24"/>
          <w:u w:val="single"/>
        </w:rPr>
        <w:t>Posloupnost kroků vedoucích k řešení krize:</w:t>
      </w:r>
    </w:p>
    <w:p w:rsidR="00665AF9" w:rsidRPr="00091053" w:rsidRDefault="00091053" w:rsidP="00091053">
      <w:pPr>
        <w:pStyle w:val="Odstavecseseznamem"/>
        <w:numPr>
          <w:ilvl w:val="3"/>
          <w:numId w:val="4"/>
        </w:numPr>
        <w:shd w:val="clear" w:color="auto" w:fill="FFFFFF"/>
        <w:spacing w:after="225" w:line="330" w:lineRule="atLeast"/>
        <w:ind w:left="567"/>
        <w:jc w:val="both"/>
        <w:rPr>
          <w:rFonts w:ascii="Arial" w:eastAsia="Times New Roman" w:hAnsi="Arial" w:cs="Arial"/>
          <w:color w:val="000000"/>
          <w:sz w:val="24"/>
          <w:szCs w:val="24"/>
        </w:rPr>
      </w:pPr>
      <w:r w:rsidRPr="00091053">
        <w:rPr>
          <w:rFonts w:ascii="Arial" w:eastAsia="Times New Roman" w:hAnsi="Arial" w:cs="Arial"/>
          <w:color w:val="000000"/>
          <w:sz w:val="24"/>
          <w:szCs w:val="24"/>
        </w:rPr>
        <w:t>Osoba řešící krizovou situaci zjišťuje</w:t>
      </w:r>
      <w:r w:rsidR="000A0D58" w:rsidRPr="00091053">
        <w:rPr>
          <w:rFonts w:ascii="Arial" w:eastAsia="Times New Roman" w:hAnsi="Arial" w:cs="Arial"/>
          <w:color w:val="000000"/>
          <w:sz w:val="24"/>
          <w:szCs w:val="24"/>
        </w:rPr>
        <w:t xml:space="preserve">, zda je </w:t>
      </w:r>
      <w:r w:rsidRPr="00091053">
        <w:rPr>
          <w:rFonts w:ascii="Arial" w:eastAsia="Times New Roman" w:hAnsi="Arial" w:cs="Arial"/>
          <w:color w:val="000000"/>
          <w:sz w:val="24"/>
          <w:szCs w:val="24"/>
        </w:rPr>
        <w:t>k dispozici</w:t>
      </w:r>
      <w:r w:rsidR="000A0D58" w:rsidRPr="00091053">
        <w:rPr>
          <w:rFonts w:ascii="Arial" w:eastAsia="Times New Roman" w:hAnsi="Arial" w:cs="Arial"/>
          <w:color w:val="000000"/>
          <w:sz w:val="24"/>
          <w:szCs w:val="24"/>
        </w:rPr>
        <w:t xml:space="preserve"> „</w:t>
      </w:r>
      <w:r w:rsidR="000C37E9" w:rsidRPr="00091053">
        <w:rPr>
          <w:rFonts w:ascii="Arial" w:eastAsia="Times New Roman" w:hAnsi="Arial" w:cs="Arial"/>
          <w:color w:val="000000"/>
          <w:sz w:val="24"/>
          <w:szCs w:val="24"/>
        </w:rPr>
        <w:t xml:space="preserve"> </w:t>
      </w:r>
      <w:r w:rsidR="00D47BC0" w:rsidRPr="00091053">
        <w:rPr>
          <w:rFonts w:ascii="Arial" w:eastAsia="Times New Roman" w:hAnsi="Arial" w:cs="Arial"/>
          <w:color w:val="000000"/>
          <w:sz w:val="24"/>
          <w:szCs w:val="24"/>
        </w:rPr>
        <w:t>P</w:t>
      </w:r>
      <w:r w:rsidR="000C37E9" w:rsidRPr="00091053">
        <w:rPr>
          <w:rFonts w:ascii="Arial" w:eastAsia="Times New Roman" w:hAnsi="Arial" w:cs="Arial"/>
          <w:color w:val="000000"/>
          <w:sz w:val="24"/>
          <w:szCs w:val="24"/>
        </w:rPr>
        <w:t>lán</w:t>
      </w:r>
      <w:r w:rsidR="00D47BC0" w:rsidRPr="00091053">
        <w:rPr>
          <w:rFonts w:ascii="Arial" w:eastAsia="Times New Roman" w:hAnsi="Arial" w:cs="Arial"/>
          <w:color w:val="000000"/>
          <w:sz w:val="24"/>
          <w:szCs w:val="24"/>
        </w:rPr>
        <w:t xml:space="preserve"> zastupování v péči</w:t>
      </w:r>
      <w:r w:rsidR="000A0D58" w:rsidRPr="00091053">
        <w:rPr>
          <w:rFonts w:ascii="Arial" w:eastAsia="Times New Roman" w:hAnsi="Arial" w:cs="Arial"/>
          <w:color w:val="000000"/>
          <w:sz w:val="24"/>
          <w:szCs w:val="24"/>
        </w:rPr>
        <w:t>“ (</w:t>
      </w:r>
      <w:r w:rsidR="00682204" w:rsidRPr="00091053">
        <w:rPr>
          <w:rFonts w:ascii="Arial" w:eastAsia="Times New Roman" w:hAnsi="Arial" w:cs="Arial"/>
          <w:color w:val="000000"/>
          <w:sz w:val="24"/>
          <w:szCs w:val="24"/>
        </w:rPr>
        <w:t xml:space="preserve">pečující </w:t>
      </w:r>
      <w:r w:rsidR="000A0D58" w:rsidRPr="00091053">
        <w:rPr>
          <w:rFonts w:ascii="Arial" w:eastAsia="Times New Roman" w:hAnsi="Arial" w:cs="Arial"/>
          <w:color w:val="000000"/>
          <w:sz w:val="24"/>
          <w:szCs w:val="24"/>
        </w:rPr>
        <w:t xml:space="preserve">osoba má </w:t>
      </w:r>
      <w:r w:rsidR="00227D21" w:rsidRPr="00091053">
        <w:rPr>
          <w:rFonts w:ascii="Arial" w:eastAsia="Times New Roman" w:hAnsi="Arial" w:cs="Arial"/>
          <w:color w:val="000000"/>
          <w:sz w:val="24"/>
          <w:szCs w:val="24"/>
        </w:rPr>
        <w:t>připravený</w:t>
      </w:r>
      <w:r w:rsidR="000A0D58" w:rsidRPr="00091053">
        <w:rPr>
          <w:rFonts w:ascii="Arial" w:eastAsia="Times New Roman" w:hAnsi="Arial" w:cs="Arial"/>
          <w:color w:val="000000"/>
          <w:sz w:val="24"/>
          <w:szCs w:val="24"/>
        </w:rPr>
        <w:t xml:space="preserve"> i dojednaný způsob podpory a péče</w:t>
      </w:r>
      <w:r w:rsidR="00227D21" w:rsidRPr="00091053">
        <w:rPr>
          <w:rFonts w:ascii="Arial" w:eastAsia="Times New Roman" w:hAnsi="Arial" w:cs="Arial"/>
          <w:color w:val="000000"/>
          <w:sz w:val="24"/>
          <w:szCs w:val="24"/>
        </w:rPr>
        <w:t>,</w:t>
      </w:r>
      <w:r w:rsidR="000A0D58" w:rsidRPr="00091053">
        <w:rPr>
          <w:rFonts w:ascii="Arial" w:eastAsia="Times New Roman" w:hAnsi="Arial" w:cs="Arial"/>
          <w:color w:val="000000"/>
          <w:sz w:val="24"/>
          <w:szCs w:val="24"/>
        </w:rPr>
        <w:t xml:space="preserve"> včetně kontaktních osob, viz dále kap. 2.1.)</w:t>
      </w:r>
      <w:r w:rsidR="001758A3">
        <w:rPr>
          <w:rFonts w:ascii="Arial" w:eastAsia="Times New Roman" w:hAnsi="Arial" w:cs="Arial"/>
          <w:color w:val="000000"/>
          <w:sz w:val="24"/>
          <w:szCs w:val="24"/>
        </w:rPr>
        <w:t>,</w:t>
      </w:r>
      <w:r w:rsidRPr="00091053">
        <w:rPr>
          <w:rFonts w:ascii="Arial" w:eastAsia="Times New Roman" w:hAnsi="Arial" w:cs="Arial"/>
          <w:color w:val="000000"/>
          <w:sz w:val="24"/>
          <w:szCs w:val="24"/>
        </w:rPr>
        <w:t xml:space="preserve"> a pokud ano, tak postupovat dále podle něj</w:t>
      </w:r>
      <w:r w:rsidR="001816E8" w:rsidRPr="00091053">
        <w:rPr>
          <w:rFonts w:ascii="Arial" w:eastAsia="Times New Roman" w:hAnsi="Arial" w:cs="Arial"/>
          <w:color w:val="000000"/>
          <w:sz w:val="24"/>
          <w:szCs w:val="24"/>
        </w:rPr>
        <w:t xml:space="preserve">. </w:t>
      </w:r>
    </w:p>
    <w:p w:rsidR="000A0D58" w:rsidRDefault="001816E8" w:rsidP="008F24A9">
      <w:pPr>
        <w:pStyle w:val="Odstavecseseznamem"/>
        <w:numPr>
          <w:ilvl w:val="3"/>
          <w:numId w:val="4"/>
        </w:numPr>
        <w:shd w:val="clear" w:color="auto" w:fill="FFFFFF"/>
        <w:spacing w:after="225" w:line="330" w:lineRule="atLeast"/>
        <w:ind w:left="567"/>
        <w:jc w:val="both"/>
        <w:rPr>
          <w:rFonts w:ascii="Arial" w:eastAsia="Times New Roman" w:hAnsi="Arial" w:cs="Arial"/>
          <w:color w:val="000000"/>
          <w:sz w:val="24"/>
          <w:szCs w:val="24"/>
        </w:rPr>
      </w:pPr>
      <w:r>
        <w:rPr>
          <w:rFonts w:ascii="Arial" w:eastAsia="Times New Roman" w:hAnsi="Arial" w:cs="Arial"/>
          <w:color w:val="000000"/>
          <w:sz w:val="24"/>
          <w:szCs w:val="24"/>
        </w:rPr>
        <w:t xml:space="preserve">V případě, že </w:t>
      </w:r>
      <w:r w:rsidR="00D47BC0">
        <w:rPr>
          <w:rFonts w:ascii="Arial" w:eastAsia="Times New Roman" w:hAnsi="Arial" w:cs="Arial"/>
          <w:color w:val="000000"/>
          <w:sz w:val="24"/>
          <w:szCs w:val="24"/>
        </w:rPr>
        <w:t>P</w:t>
      </w:r>
      <w:r w:rsidR="00682204">
        <w:rPr>
          <w:rFonts w:ascii="Arial" w:eastAsia="Times New Roman" w:hAnsi="Arial" w:cs="Arial"/>
          <w:color w:val="000000"/>
          <w:sz w:val="24"/>
          <w:szCs w:val="24"/>
        </w:rPr>
        <w:t xml:space="preserve">lán </w:t>
      </w:r>
      <w:r w:rsidR="00D47BC0">
        <w:rPr>
          <w:rFonts w:ascii="Arial" w:eastAsia="Times New Roman" w:hAnsi="Arial" w:cs="Arial"/>
          <w:color w:val="000000"/>
          <w:sz w:val="24"/>
          <w:szCs w:val="24"/>
        </w:rPr>
        <w:t xml:space="preserve">zastupování v péči </w:t>
      </w:r>
      <w:r w:rsidR="00F66AF4">
        <w:rPr>
          <w:rFonts w:ascii="Arial" w:eastAsia="Times New Roman" w:hAnsi="Arial" w:cs="Arial"/>
          <w:color w:val="000000"/>
          <w:sz w:val="24"/>
          <w:szCs w:val="24"/>
        </w:rPr>
        <w:t>není připraven, tak</w:t>
      </w:r>
      <w:r w:rsidR="00D47BC0">
        <w:rPr>
          <w:rFonts w:ascii="Arial" w:eastAsia="Times New Roman" w:hAnsi="Arial" w:cs="Arial"/>
          <w:color w:val="000000"/>
          <w:sz w:val="24"/>
          <w:szCs w:val="24"/>
        </w:rPr>
        <w:t xml:space="preserve"> následuje</w:t>
      </w:r>
      <w:r w:rsidR="00F66AF4">
        <w:rPr>
          <w:rFonts w:ascii="Arial" w:eastAsia="Times New Roman" w:hAnsi="Arial" w:cs="Arial"/>
          <w:color w:val="000000"/>
          <w:sz w:val="24"/>
          <w:szCs w:val="24"/>
        </w:rPr>
        <w:t>:</w:t>
      </w:r>
    </w:p>
    <w:p w:rsidR="0025567E" w:rsidRPr="00731C9E" w:rsidRDefault="0025567E" w:rsidP="008F24A9">
      <w:pPr>
        <w:pStyle w:val="Odstavecseseznamem"/>
        <w:numPr>
          <w:ilvl w:val="0"/>
          <w:numId w:val="1"/>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 xml:space="preserve">Kontaktování širší rodiny OZP, konzultace a podpora </w:t>
      </w:r>
      <w:r>
        <w:rPr>
          <w:rFonts w:ascii="Arial" w:eastAsia="Times New Roman" w:hAnsi="Arial" w:cs="Arial"/>
          <w:color w:val="000000"/>
          <w:sz w:val="24"/>
          <w:szCs w:val="24"/>
        </w:rPr>
        <w:t>sjednané zastupující</w:t>
      </w:r>
      <w:r w:rsidRPr="00731C9E">
        <w:rPr>
          <w:rFonts w:ascii="Arial" w:eastAsia="Times New Roman" w:hAnsi="Arial" w:cs="Arial"/>
          <w:color w:val="000000"/>
          <w:sz w:val="24"/>
          <w:szCs w:val="24"/>
        </w:rPr>
        <w:t xml:space="preserve"> pečující osoby tak, aby byla potřebná a obvyklá potřeba podpory OZP po</w:t>
      </w:r>
      <w:r>
        <w:rPr>
          <w:rFonts w:ascii="Arial" w:eastAsia="Times New Roman" w:hAnsi="Arial" w:cs="Arial"/>
          <w:color w:val="000000"/>
          <w:sz w:val="24"/>
          <w:szCs w:val="24"/>
        </w:rPr>
        <w:t> </w:t>
      </w:r>
      <w:r w:rsidRPr="00731C9E">
        <w:rPr>
          <w:rFonts w:ascii="Arial" w:eastAsia="Times New Roman" w:hAnsi="Arial" w:cs="Arial"/>
          <w:color w:val="000000"/>
          <w:sz w:val="24"/>
          <w:szCs w:val="24"/>
        </w:rPr>
        <w:t xml:space="preserve">nezbytně potřebnou dobu zajištěna v jejím přirozeném </w:t>
      </w:r>
      <w:r>
        <w:rPr>
          <w:rFonts w:ascii="Arial" w:eastAsia="Times New Roman" w:hAnsi="Arial" w:cs="Arial"/>
          <w:color w:val="000000"/>
          <w:sz w:val="24"/>
          <w:szCs w:val="24"/>
        </w:rPr>
        <w:t xml:space="preserve">sociálním </w:t>
      </w:r>
      <w:r w:rsidRPr="00731C9E">
        <w:rPr>
          <w:rFonts w:ascii="Arial" w:eastAsia="Times New Roman" w:hAnsi="Arial" w:cs="Arial"/>
          <w:color w:val="000000"/>
          <w:sz w:val="24"/>
          <w:szCs w:val="24"/>
        </w:rPr>
        <w:t>prostředí</w:t>
      </w:r>
      <w:r>
        <w:rPr>
          <w:rFonts w:ascii="Arial" w:eastAsia="Times New Roman" w:hAnsi="Arial" w:cs="Arial"/>
          <w:color w:val="000000"/>
          <w:sz w:val="24"/>
          <w:szCs w:val="24"/>
        </w:rPr>
        <w:t>,</w:t>
      </w:r>
    </w:p>
    <w:p w:rsidR="0025567E" w:rsidRPr="00731C9E" w:rsidRDefault="0025567E" w:rsidP="008F24A9">
      <w:pPr>
        <w:pStyle w:val="Odstavecseseznamem"/>
        <w:numPr>
          <w:ilvl w:val="0"/>
          <w:numId w:val="1"/>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 xml:space="preserve">Podpora v přirozeném – domácím prostředí OZP zajištěním potřebné obvyklé podpory OZP sociální službou </w:t>
      </w:r>
      <w:r>
        <w:rPr>
          <w:rFonts w:ascii="Arial" w:eastAsia="Times New Roman" w:hAnsi="Arial" w:cs="Arial"/>
          <w:color w:val="000000"/>
          <w:sz w:val="24"/>
          <w:szCs w:val="24"/>
        </w:rPr>
        <w:t xml:space="preserve">v terénní formě, například </w:t>
      </w:r>
      <w:r w:rsidRPr="00731C9E">
        <w:rPr>
          <w:rFonts w:ascii="Arial" w:eastAsia="Times New Roman" w:hAnsi="Arial" w:cs="Arial"/>
          <w:color w:val="000000"/>
          <w:sz w:val="24"/>
          <w:szCs w:val="24"/>
        </w:rPr>
        <w:t xml:space="preserve">osobní asistence, pečovatelská služba, - tzv. terénní respit po nezbytně </w:t>
      </w:r>
      <w:r>
        <w:rPr>
          <w:rFonts w:ascii="Arial" w:eastAsia="Times New Roman" w:hAnsi="Arial" w:cs="Arial"/>
          <w:color w:val="000000"/>
          <w:sz w:val="24"/>
          <w:szCs w:val="24"/>
        </w:rPr>
        <w:t>nut</w:t>
      </w:r>
      <w:r w:rsidRPr="00731C9E">
        <w:rPr>
          <w:rFonts w:ascii="Arial" w:eastAsia="Times New Roman" w:hAnsi="Arial" w:cs="Arial"/>
          <w:color w:val="000000"/>
          <w:sz w:val="24"/>
          <w:szCs w:val="24"/>
        </w:rPr>
        <w:t>nou dobu</w:t>
      </w:r>
      <w:r>
        <w:rPr>
          <w:rFonts w:ascii="Arial" w:eastAsia="Times New Roman" w:hAnsi="Arial" w:cs="Arial"/>
          <w:color w:val="000000"/>
          <w:sz w:val="24"/>
          <w:szCs w:val="24"/>
        </w:rPr>
        <w:t>,</w:t>
      </w:r>
    </w:p>
    <w:p w:rsidR="0025567E" w:rsidRPr="00731C9E" w:rsidRDefault="0025567E" w:rsidP="008F24A9">
      <w:pPr>
        <w:pStyle w:val="Odstavecseseznamem"/>
        <w:numPr>
          <w:ilvl w:val="0"/>
          <w:numId w:val="1"/>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 xml:space="preserve">Zajištění umístění OZP po nezbytně </w:t>
      </w:r>
      <w:r>
        <w:rPr>
          <w:rFonts w:ascii="Arial" w:eastAsia="Times New Roman" w:hAnsi="Arial" w:cs="Arial"/>
          <w:color w:val="000000"/>
          <w:sz w:val="24"/>
          <w:szCs w:val="24"/>
        </w:rPr>
        <w:t>nut</w:t>
      </w:r>
      <w:r w:rsidRPr="00731C9E">
        <w:rPr>
          <w:rFonts w:ascii="Arial" w:eastAsia="Times New Roman" w:hAnsi="Arial" w:cs="Arial"/>
          <w:color w:val="000000"/>
          <w:sz w:val="24"/>
          <w:szCs w:val="24"/>
        </w:rPr>
        <w:t xml:space="preserve">nou dobu v respitní službě, s maximálně možným respektováním a zachováním individuálního obvyklého denního režimu OZP a </w:t>
      </w:r>
      <w:r>
        <w:rPr>
          <w:rFonts w:ascii="Arial" w:eastAsia="Times New Roman" w:hAnsi="Arial" w:cs="Arial"/>
          <w:color w:val="000000"/>
          <w:sz w:val="24"/>
          <w:szCs w:val="24"/>
        </w:rPr>
        <w:t xml:space="preserve">její </w:t>
      </w:r>
      <w:r w:rsidRPr="00731C9E">
        <w:rPr>
          <w:rFonts w:ascii="Arial" w:eastAsia="Times New Roman" w:hAnsi="Arial" w:cs="Arial"/>
          <w:color w:val="000000"/>
          <w:sz w:val="24"/>
          <w:szCs w:val="24"/>
        </w:rPr>
        <w:t>podpory v obvyklém rozsahu</w:t>
      </w:r>
      <w:r>
        <w:rPr>
          <w:rFonts w:ascii="Arial" w:eastAsia="Times New Roman" w:hAnsi="Arial" w:cs="Arial"/>
          <w:color w:val="000000"/>
          <w:sz w:val="24"/>
          <w:szCs w:val="24"/>
        </w:rPr>
        <w:t>,</w:t>
      </w:r>
    </w:p>
    <w:p w:rsidR="0025567E" w:rsidRPr="00731C9E" w:rsidRDefault="0025567E" w:rsidP="008F24A9">
      <w:pPr>
        <w:pStyle w:val="Odstavecseseznamem"/>
        <w:numPr>
          <w:ilvl w:val="0"/>
          <w:numId w:val="1"/>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 xml:space="preserve">Zajištění umístění OZP na nezbytně </w:t>
      </w:r>
      <w:r>
        <w:rPr>
          <w:rFonts w:ascii="Arial" w:eastAsia="Times New Roman" w:hAnsi="Arial" w:cs="Arial"/>
          <w:color w:val="000000"/>
          <w:sz w:val="24"/>
          <w:szCs w:val="24"/>
        </w:rPr>
        <w:t>nut</w:t>
      </w:r>
      <w:r w:rsidRPr="00731C9E">
        <w:rPr>
          <w:rFonts w:ascii="Arial" w:eastAsia="Times New Roman" w:hAnsi="Arial" w:cs="Arial"/>
          <w:color w:val="000000"/>
          <w:sz w:val="24"/>
          <w:szCs w:val="24"/>
        </w:rPr>
        <w:t xml:space="preserve">nou dobu v odpovídajícím pobytovém zařízení s  respektem k individuálním potřebám OZP, </w:t>
      </w:r>
      <w:r>
        <w:rPr>
          <w:rFonts w:ascii="Arial" w:eastAsia="Times New Roman" w:hAnsi="Arial" w:cs="Arial"/>
          <w:color w:val="000000"/>
          <w:sz w:val="24"/>
          <w:szCs w:val="24"/>
        </w:rPr>
        <w:t>se zaměřením na zachování</w:t>
      </w:r>
      <w:r w:rsidRPr="00731C9E">
        <w:rPr>
          <w:rFonts w:ascii="Arial" w:eastAsia="Times New Roman" w:hAnsi="Arial" w:cs="Arial"/>
          <w:color w:val="000000"/>
          <w:sz w:val="24"/>
          <w:szCs w:val="24"/>
        </w:rPr>
        <w:t xml:space="preserve"> obvyklého denního režimu OZP</w:t>
      </w:r>
      <w:r>
        <w:rPr>
          <w:rFonts w:ascii="Arial" w:eastAsia="Times New Roman" w:hAnsi="Arial" w:cs="Arial"/>
          <w:color w:val="000000"/>
          <w:sz w:val="24"/>
          <w:szCs w:val="24"/>
        </w:rPr>
        <w:t>,</w:t>
      </w:r>
    </w:p>
    <w:p w:rsidR="0025567E" w:rsidRDefault="0025567E" w:rsidP="008F24A9">
      <w:pPr>
        <w:pStyle w:val="Odstavecseseznamem"/>
        <w:numPr>
          <w:ilvl w:val="0"/>
          <w:numId w:val="1"/>
        </w:num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Doporuče</w:t>
      </w:r>
      <w:r w:rsidRPr="00731C9E">
        <w:rPr>
          <w:rFonts w:ascii="Arial" w:eastAsia="Times New Roman" w:hAnsi="Arial" w:cs="Arial"/>
          <w:color w:val="000000"/>
          <w:sz w:val="24"/>
          <w:szCs w:val="24"/>
        </w:rPr>
        <w:t>ní umístění OZP v odpovídajícím zdravotnickém zařízení po</w:t>
      </w:r>
      <w:r>
        <w:rPr>
          <w:rFonts w:ascii="Arial" w:eastAsia="Times New Roman" w:hAnsi="Arial" w:cs="Arial"/>
          <w:color w:val="000000"/>
          <w:sz w:val="24"/>
          <w:szCs w:val="24"/>
        </w:rPr>
        <w:t> </w:t>
      </w:r>
      <w:r w:rsidRPr="00731C9E">
        <w:rPr>
          <w:rFonts w:ascii="Arial" w:eastAsia="Times New Roman" w:hAnsi="Arial" w:cs="Arial"/>
          <w:color w:val="000000"/>
          <w:sz w:val="24"/>
          <w:szCs w:val="24"/>
        </w:rPr>
        <w:t xml:space="preserve">nezbytně nutnou dobu za podmínky </w:t>
      </w:r>
      <w:r>
        <w:rPr>
          <w:rFonts w:ascii="Arial" w:eastAsia="Times New Roman" w:hAnsi="Arial" w:cs="Arial"/>
          <w:color w:val="000000"/>
          <w:sz w:val="24"/>
          <w:szCs w:val="24"/>
        </w:rPr>
        <w:t>nezbytného</w:t>
      </w:r>
      <w:r w:rsidRPr="00731C9E">
        <w:rPr>
          <w:rFonts w:ascii="Arial" w:eastAsia="Times New Roman" w:hAnsi="Arial" w:cs="Arial"/>
          <w:color w:val="000000"/>
          <w:sz w:val="24"/>
          <w:szCs w:val="24"/>
        </w:rPr>
        <w:t xml:space="preserve"> respektu k jeho individuálním potřebám</w:t>
      </w:r>
      <w:r>
        <w:rPr>
          <w:rFonts w:ascii="Arial" w:eastAsia="Times New Roman" w:hAnsi="Arial" w:cs="Arial"/>
          <w:color w:val="000000"/>
          <w:sz w:val="24"/>
          <w:szCs w:val="24"/>
        </w:rPr>
        <w:t>.</w:t>
      </w:r>
      <w:r w:rsidRPr="00731C9E">
        <w:rPr>
          <w:rFonts w:ascii="Arial" w:eastAsia="Times New Roman" w:hAnsi="Arial" w:cs="Arial"/>
          <w:color w:val="000000"/>
          <w:sz w:val="24"/>
          <w:szCs w:val="24"/>
        </w:rPr>
        <w:t xml:space="preserve"> Jedná se </w:t>
      </w:r>
      <w:r>
        <w:rPr>
          <w:rFonts w:ascii="Arial" w:eastAsia="Times New Roman" w:hAnsi="Arial" w:cs="Arial"/>
          <w:color w:val="000000"/>
          <w:sz w:val="24"/>
          <w:szCs w:val="24"/>
        </w:rPr>
        <w:t xml:space="preserve">však </w:t>
      </w:r>
      <w:r w:rsidRPr="00731C9E">
        <w:rPr>
          <w:rFonts w:ascii="Arial" w:eastAsia="Times New Roman" w:hAnsi="Arial" w:cs="Arial"/>
          <w:color w:val="000000"/>
          <w:sz w:val="24"/>
          <w:szCs w:val="24"/>
        </w:rPr>
        <w:t xml:space="preserve">o krajní řešení v situaci nejvyšší nouze, kdy jsou všechny výše uvedené varianty vyčerpány a </w:t>
      </w:r>
      <w:r>
        <w:rPr>
          <w:rFonts w:ascii="Arial" w:eastAsia="Times New Roman" w:hAnsi="Arial" w:cs="Arial"/>
          <w:color w:val="000000"/>
          <w:sz w:val="24"/>
          <w:szCs w:val="24"/>
        </w:rPr>
        <w:t>prokazatelně, nejlépe písemně</w:t>
      </w:r>
      <w:r w:rsidRPr="00731C9E">
        <w:rPr>
          <w:rFonts w:ascii="Arial" w:eastAsia="Times New Roman" w:hAnsi="Arial" w:cs="Arial"/>
          <w:color w:val="000000"/>
          <w:sz w:val="24"/>
          <w:szCs w:val="24"/>
        </w:rPr>
        <w:t xml:space="preserve"> doloženy, jako </w:t>
      </w:r>
      <w:r>
        <w:rPr>
          <w:rFonts w:ascii="Arial" w:eastAsia="Times New Roman" w:hAnsi="Arial" w:cs="Arial"/>
          <w:color w:val="000000"/>
          <w:sz w:val="24"/>
          <w:szCs w:val="24"/>
        </w:rPr>
        <w:t xml:space="preserve">nedostupné či </w:t>
      </w:r>
      <w:r w:rsidRPr="00731C9E">
        <w:rPr>
          <w:rFonts w:ascii="Arial" w:eastAsia="Times New Roman" w:hAnsi="Arial" w:cs="Arial"/>
          <w:color w:val="000000"/>
          <w:sz w:val="24"/>
          <w:szCs w:val="24"/>
        </w:rPr>
        <w:t>nereálné</w:t>
      </w:r>
      <w:r>
        <w:rPr>
          <w:rFonts w:ascii="Arial" w:eastAsia="Times New Roman" w:hAnsi="Arial" w:cs="Arial"/>
          <w:color w:val="000000"/>
          <w:sz w:val="24"/>
          <w:szCs w:val="24"/>
        </w:rPr>
        <w:t xml:space="preserve"> a zároveň došlo objektivně k dekompenzaci zdravotního stavu OZP</w:t>
      </w:r>
      <w:r w:rsidRPr="00731C9E">
        <w:rPr>
          <w:rFonts w:ascii="Arial" w:eastAsia="Times New Roman" w:hAnsi="Arial" w:cs="Arial"/>
          <w:color w:val="000000"/>
          <w:sz w:val="24"/>
          <w:szCs w:val="24"/>
        </w:rPr>
        <w:t>.</w:t>
      </w:r>
    </w:p>
    <w:p w:rsidR="0025567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25567E" w:rsidRPr="00731C9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sz w:val="24"/>
          <w:szCs w:val="24"/>
        </w:rPr>
        <w:t>P</w:t>
      </w:r>
      <w:r w:rsidRPr="00731C9E">
        <w:rPr>
          <w:rFonts w:ascii="Arial" w:eastAsia="Times New Roman" w:hAnsi="Arial" w:cs="Arial"/>
          <w:color w:val="000000"/>
          <w:sz w:val="24"/>
          <w:szCs w:val="24"/>
        </w:rPr>
        <w:t>rioritním řešením je zajistit podporu OZP v domácím prostředí</w:t>
      </w:r>
      <w:r>
        <w:rPr>
          <w:rFonts w:ascii="Arial" w:eastAsia="Times New Roman" w:hAnsi="Arial" w:cs="Arial"/>
          <w:color w:val="000000"/>
          <w:sz w:val="24"/>
          <w:szCs w:val="24"/>
        </w:rPr>
        <w:t xml:space="preserve"> s využitím terénních služeb</w:t>
      </w:r>
      <w:r w:rsidRPr="00731C9E">
        <w:rPr>
          <w:rFonts w:ascii="Arial" w:eastAsia="Times New Roman" w:hAnsi="Arial" w:cs="Arial"/>
          <w:color w:val="000000"/>
          <w:sz w:val="24"/>
          <w:szCs w:val="24"/>
        </w:rPr>
        <w:t>. Každá další změna a odklon od běžného režimu, který</w:t>
      </w:r>
      <w:r>
        <w:rPr>
          <w:rFonts w:ascii="Arial" w:eastAsia="Times New Roman" w:hAnsi="Arial" w:cs="Arial"/>
          <w:color w:val="000000"/>
          <w:sz w:val="24"/>
          <w:szCs w:val="24"/>
        </w:rPr>
        <w:t> </w:t>
      </w:r>
      <w:r w:rsidRPr="00731C9E">
        <w:rPr>
          <w:rFonts w:ascii="Arial" w:eastAsia="Times New Roman" w:hAnsi="Arial" w:cs="Arial"/>
          <w:color w:val="000000"/>
          <w:sz w:val="24"/>
          <w:szCs w:val="24"/>
        </w:rPr>
        <w:t xml:space="preserve">znamená už samotná nepřítomnost pečující osoby, může u </w:t>
      </w:r>
      <w:r>
        <w:rPr>
          <w:rFonts w:ascii="Arial" w:eastAsia="Times New Roman" w:hAnsi="Arial" w:cs="Arial"/>
          <w:color w:val="000000"/>
          <w:sz w:val="24"/>
          <w:szCs w:val="24"/>
        </w:rPr>
        <w:t>OZP</w:t>
      </w:r>
      <w:r w:rsidRPr="00731C9E">
        <w:rPr>
          <w:rFonts w:ascii="Arial" w:eastAsia="Times New Roman" w:hAnsi="Arial" w:cs="Arial"/>
          <w:color w:val="000000"/>
          <w:sz w:val="24"/>
          <w:szCs w:val="24"/>
        </w:rPr>
        <w:t xml:space="preserve"> bez rozdílu hloubky symptomatiky postižení násobit míru stresu a vést k jinak neobvyklému chování</w:t>
      </w:r>
      <w:r>
        <w:rPr>
          <w:rFonts w:ascii="Arial" w:eastAsia="Times New Roman" w:hAnsi="Arial" w:cs="Arial"/>
          <w:color w:val="000000"/>
          <w:sz w:val="24"/>
          <w:szCs w:val="24"/>
        </w:rPr>
        <w:t xml:space="preserve"> (včetně agresivních projevů, kolapsových stavů apod.), které pak zpravidla vedou k umístění ve zdravotnickém léčebném zařízení, které lze vnímat ve většině případů jako příliš invazivní opatření</w:t>
      </w:r>
      <w:r w:rsidRPr="00731C9E">
        <w:rPr>
          <w:rFonts w:ascii="Arial" w:eastAsia="Times New Roman" w:hAnsi="Arial" w:cs="Arial"/>
          <w:color w:val="000000"/>
          <w:sz w:val="24"/>
          <w:szCs w:val="24"/>
        </w:rPr>
        <w:t xml:space="preserve">. </w:t>
      </w:r>
    </w:p>
    <w:p w:rsidR="005F632F" w:rsidRDefault="005F632F" w:rsidP="0025567E">
      <w:pPr>
        <w:shd w:val="clear" w:color="auto" w:fill="FFFFFF"/>
        <w:spacing w:after="225" w:line="330" w:lineRule="atLeast"/>
        <w:jc w:val="both"/>
        <w:rPr>
          <w:rFonts w:ascii="Arial" w:eastAsia="Times New Roman" w:hAnsi="Arial" w:cs="Arial"/>
          <w:b/>
          <w:color w:val="000000"/>
          <w:sz w:val="24"/>
          <w:szCs w:val="24"/>
        </w:rPr>
      </w:pPr>
    </w:p>
    <w:p w:rsidR="0025567E" w:rsidRPr="00731C9E" w:rsidRDefault="0025567E" w:rsidP="0025567E">
      <w:p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b/>
          <w:color w:val="000000"/>
          <w:sz w:val="24"/>
          <w:szCs w:val="24"/>
        </w:rPr>
        <w:t>Výčet oblastí</w:t>
      </w:r>
      <w:r>
        <w:rPr>
          <w:rFonts w:ascii="Arial" w:eastAsia="Times New Roman" w:hAnsi="Arial" w:cs="Arial"/>
          <w:b/>
          <w:color w:val="000000"/>
          <w:sz w:val="24"/>
          <w:szCs w:val="24"/>
        </w:rPr>
        <w:t>,</w:t>
      </w:r>
      <w:r w:rsidRPr="00731C9E">
        <w:rPr>
          <w:rFonts w:ascii="Arial" w:eastAsia="Times New Roman" w:hAnsi="Arial" w:cs="Arial"/>
          <w:b/>
          <w:color w:val="000000"/>
          <w:sz w:val="24"/>
          <w:szCs w:val="24"/>
        </w:rPr>
        <w:t xml:space="preserve"> ve kterých budou OZP v krizové situaci potřebovat podporu</w:t>
      </w:r>
      <w:r w:rsidRPr="00731C9E">
        <w:rPr>
          <w:rFonts w:ascii="Arial" w:eastAsia="Times New Roman" w:hAnsi="Arial" w:cs="Arial"/>
          <w:color w:val="000000"/>
          <w:sz w:val="24"/>
          <w:szCs w:val="24"/>
        </w:rPr>
        <w:t xml:space="preserve"> </w:t>
      </w:r>
    </w:p>
    <w:p w:rsidR="0025567E" w:rsidRPr="00731C9E" w:rsidRDefault="0025567E" w:rsidP="0025567E">
      <w:p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Podle</w:t>
      </w:r>
      <w:r w:rsidRPr="00731C9E">
        <w:rPr>
          <w:rFonts w:ascii="Arial" w:eastAsia="Times New Roman" w:hAnsi="Arial" w:cs="Arial"/>
          <w:color w:val="000000"/>
          <w:sz w:val="24"/>
          <w:szCs w:val="24"/>
        </w:rPr>
        <w:t xml:space="preserve"> typu, </w:t>
      </w:r>
      <w:r>
        <w:rPr>
          <w:rFonts w:ascii="Arial" w:eastAsia="Times New Roman" w:hAnsi="Arial" w:cs="Arial"/>
          <w:color w:val="000000"/>
          <w:sz w:val="24"/>
          <w:szCs w:val="24"/>
        </w:rPr>
        <w:t>kombinace či kumulace</w:t>
      </w:r>
      <w:r w:rsidRPr="00731C9E">
        <w:rPr>
          <w:rFonts w:ascii="Arial" w:eastAsia="Times New Roman" w:hAnsi="Arial" w:cs="Arial"/>
          <w:color w:val="000000"/>
          <w:sz w:val="24"/>
          <w:szCs w:val="24"/>
        </w:rPr>
        <w:t xml:space="preserve"> postižení, věku </w:t>
      </w:r>
      <w:r>
        <w:rPr>
          <w:rFonts w:ascii="Arial" w:eastAsia="Times New Roman" w:hAnsi="Arial" w:cs="Arial"/>
          <w:color w:val="000000"/>
          <w:sz w:val="24"/>
          <w:szCs w:val="24"/>
        </w:rPr>
        <w:t>i</w:t>
      </w:r>
      <w:r w:rsidRPr="00731C9E">
        <w:rPr>
          <w:rFonts w:ascii="Arial" w:eastAsia="Times New Roman" w:hAnsi="Arial" w:cs="Arial"/>
          <w:color w:val="000000"/>
          <w:sz w:val="24"/>
          <w:szCs w:val="24"/>
        </w:rPr>
        <w:t xml:space="preserve"> zázemí konkrétní OZP. Každá OZP bude tedy potřebovat v konkrétní životní situaci jinou – individuální míru podpory, která vychází z jejích výše uvedených konkrétních dispozic, nastavení denního režimu a obvyklého způsobu zajištění</w:t>
      </w:r>
      <w:r>
        <w:rPr>
          <w:rFonts w:ascii="Arial" w:eastAsia="Times New Roman" w:hAnsi="Arial" w:cs="Arial"/>
          <w:color w:val="000000"/>
          <w:sz w:val="24"/>
          <w:szCs w:val="24"/>
        </w:rPr>
        <w:t xml:space="preserve"> péče, což je v souladu s hlavními zásadami poskytování sociálních služeb, viz kapitola 1.1</w:t>
      </w:r>
      <w:r w:rsidRPr="00731C9E">
        <w:rPr>
          <w:rFonts w:ascii="Arial" w:eastAsia="Times New Roman" w:hAnsi="Arial" w:cs="Arial"/>
          <w:color w:val="000000"/>
          <w:sz w:val="24"/>
          <w:szCs w:val="24"/>
        </w:rPr>
        <w:t>.</w:t>
      </w:r>
    </w:p>
    <w:p w:rsidR="0025567E" w:rsidRPr="00731C9E" w:rsidRDefault="0025567E" w:rsidP="0025567E">
      <w:pPr>
        <w:shd w:val="clear" w:color="auto" w:fill="FFFFFF"/>
        <w:spacing w:after="225" w:line="330" w:lineRule="atLeast"/>
        <w:jc w:val="both"/>
        <w:rPr>
          <w:rFonts w:ascii="Arial" w:eastAsia="Times New Roman" w:hAnsi="Arial" w:cs="Arial"/>
          <w:b/>
          <w:color w:val="000000"/>
          <w:sz w:val="24"/>
          <w:szCs w:val="24"/>
        </w:rPr>
      </w:pPr>
      <w:r>
        <w:rPr>
          <w:rFonts w:ascii="Arial" w:eastAsia="Times New Roman" w:hAnsi="Arial" w:cs="Arial"/>
          <w:b/>
          <w:color w:val="000000"/>
          <w:sz w:val="24"/>
          <w:szCs w:val="24"/>
        </w:rPr>
        <w:t>Nezletilá osoba</w:t>
      </w:r>
      <w:r w:rsidRPr="00731C9E">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s PAS či OZP </w:t>
      </w:r>
      <w:r w:rsidRPr="00731C9E">
        <w:rPr>
          <w:rFonts w:ascii="Arial" w:eastAsia="Times New Roman" w:hAnsi="Arial" w:cs="Arial"/>
          <w:b/>
          <w:color w:val="000000"/>
          <w:sz w:val="24"/>
          <w:szCs w:val="24"/>
        </w:rPr>
        <w:t xml:space="preserve">ve věku </w:t>
      </w:r>
      <w:r>
        <w:rPr>
          <w:rFonts w:ascii="Arial" w:eastAsia="Times New Roman" w:hAnsi="Arial" w:cs="Arial"/>
          <w:b/>
          <w:color w:val="000000"/>
          <w:sz w:val="24"/>
          <w:szCs w:val="24"/>
        </w:rPr>
        <w:t xml:space="preserve">do </w:t>
      </w:r>
      <w:r w:rsidRPr="00731C9E">
        <w:rPr>
          <w:rFonts w:ascii="Arial" w:eastAsia="Times New Roman" w:hAnsi="Arial" w:cs="Arial"/>
          <w:b/>
          <w:color w:val="000000"/>
          <w:sz w:val="24"/>
          <w:szCs w:val="24"/>
        </w:rPr>
        <w:t xml:space="preserve">18 let </w:t>
      </w:r>
      <w:r>
        <w:rPr>
          <w:rFonts w:ascii="Arial" w:eastAsia="Times New Roman" w:hAnsi="Arial" w:cs="Arial"/>
          <w:b/>
          <w:color w:val="000000"/>
          <w:sz w:val="24"/>
          <w:szCs w:val="24"/>
        </w:rPr>
        <w:t>zpravidla</w:t>
      </w:r>
      <w:r w:rsidRPr="00731C9E">
        <w:rPr>
          <w:rFonts w:ascii="Arial" w:eastAsia="Times New Roman" w:hAnsi="Arial" w:cs="Arial"/>
          <w:b/>
          <w:color w:val="000000"/>
          <w:sz w:val="24"/>
          <w:szCs w:val="24"/>
        </w:rPr>
        <w:t xml:space="preserve"> potřeb</w:t>
      </w:r>
      <w:r>
        <w:rPr>
          <w:rFonts w:ascii="Arial" w:eastAsia="Times New Roman" w:hAnsi="Arial" w:cs="Arial"/>
          <w:b/>
          <w:color w:val="000000"/>
          <w:sz w:val="24"/>
          <w:szCs w:val="24"/>
        </w:rPr>
        <w:t>uje</w:t>
      </w:r>
      <w:r w:rsidRPr="00731C9E">
        <w:rPr>
          <w:rFonts w:ascii="Arial" w:eastAsia="Times New Roman" w:hAnsi="Arial" w:cs="Arial"/>
          <w:b/>
          <w:color w:val="000000"/>
          <w:sz w:val="24"/>
          <w:szCs w:val="24"/>
        </w:rPr>
        <w:t xml:space="preserve"> v různé míře </w:t>
      </w:r>
      <w:r>
        <w:rPr>
          <w:rFonts w:ascii="Arial" w:eastAsia="Times New Roman" w:hAnsi="Arial" w:cs="Arial"/>
          <w:b/>
          <w:color w:val="000000"/>
          <w:sz w:val="24"/>
          <w:szCs w:val="24"/>
        </w:rPr>
        <w:br/>
      </w:r>
      <w:r w:rsidRPr="00731C9E">
        <w:rPr>
          <w:rFonts w:ascii="Arial" w:eastAsia="Times New Roman" w:hAnsi="Arial" w:cs="Arial"/>
          <w:b/>
          <w:color w:val="000000"/>
          <w:sz w:val="24"/>
          <w:szCs w:val="24"/>
        </w:rPr>
        <w:t>a intenzitě zajistit podporu/ dopomoc/dohled při:</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osobní hygieně,</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vykonávání fyziologických potřeb</w:t>
      </w:r>
      <w:r>
        <w:rPr>
          <w:rFonts w:ascii="Arial" w:eastAsia="Times New Roman" w:hAnsi="Arial" w:cs="Arial"/>
          <w:color w:val="000000"/>
          <w:sz w:val="24"/>
          <w:szCs w:val="24"/>
        </w:rPr>
        <w:t>,</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oblékání, obouvání,</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přípravě jídla, konzumaci jídla,</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péči o domácnost,</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nákupu,</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orientaci</w:t>
      </w:r>
      <w:r>
        <w:rPr>
          <w:rFonts w:ascii="Arial" w:eastAsia="Times New Roman" w:hAnsi="Arial" w:cs="Arial"/>
          <w:color w:val="000000"/>
          <w:sz w:val="24"/>
          <w:szCs w:val="24"/>
        </w:rPr>
        <w:t>,</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dopravě</w:t>
      </w:r>
      <w:r w:rsidRPr="00731C9E">
        <w:rPr>
          <w:rFonts w:ascii="Arial" w:eastAsia="Times New Roman" w:hAnsi="Arial" w:cs="Arial"/>
          <w:color w:val="000000"/>
          <w:sz w:val="24"/>
          <w:szCs w:val="24"/>
        </w:rPr>
        <w:t xml:space="preserve"> do školy, zaměstnání, zařízení</w:t>
      </w:r>
      <w:r>
        <w:rPr>
          <w:rFonts w:ascii="Arial" w:eastAsia="Times New Roman" w:hAnsi="Arial" w:cs="Arial"/>
          <w:color w:val="000000"/>
          <w:sz w:val="24"/>
          <w:szCs w:val="24"/>
        </w:rPr>
        <w:t xml:space="preserve"> soc. služeb (např. </w:t>
      </w:r>
      <w:r w:rsidRPr="00731C9E">
        <w:rPr>
          <w:rFonts w:ascii="Arial" w:eastAsia="Times New Roman" w:hAnsi="Arial" w:cs="Arial"/>
          <w:color w:val="000000"/>
          <w:sz w:val="24"/>
          <w:szCs w:val="24"/>
        </w:rPr>
        <w:t>denní stacionář, týdenní stacionář, chráněná dílna, zaměstnání,</w:t>
      </w:r>
      <w:r>
        <w:rPr>
          <w:rFonts w:ascii="Arial" w:eastAsia="Times New Roman" w:hAnsi="Arial" w:cs="Arial"/>
          <w:color w:val="000000"/>
          <w:sz w:val="24"/>
          <w:szCs w:val="24"/>
        </w:rPr>
        <w:t xml:space="preserve"> na rehabilitaci), k lékaři,</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color w:val="000000"/>
          <w:sz w:val="24"/>
          <w:szCs w:val="24"/>
        </w:rPr>
      </w:pPr>
      <w:r w:rsidRPr="00731C9E">
        <w:rPr>
          <w:rFonts w:ascii="Arial" w:eastAsia="Times New Roman" w:hAnsi="Arial" w:cs="Arial"/>
          <w:color w:val="000000"/>
          <w:sz w:val="24"/>
          <w:szCs w:val="24"/>
        </w:rPr>
        <w:t>komunikaci</w:t>
      </w:r>
      <w:r>
        <w:rPr>
          <w:rFonts w:ascii="Arial" w:eastAsia="Times New Roman" w:hAnsi="Arial" w:cs="Arial"/>
          <w:color w:val="000000"/>
          <w:sz w:val="24"/>
          <w:szCs w:val="24"/>
        </w:rPr>
        <w:t>,</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sz w:val="24"/>
          <w:szCs w:val="24"/>
        </w:rPr>
      </w:pPr>
      <w:r w:rsidRPr="00731C9E">
        <w:rPr>
          <w:rFonts w:ascii="Arial" w:eastAsia="Times New Roman" w:hAnsi="Arial" w:cs="Arial"/>
          <w:sz w:val="24"/>
          <w:szCs w:val="24"/>
        </w:rPr>
        <w:t xml:space="preserve">dodržování léčebného režimu </w:t>
      </w:r>
      <w:r>
        <w:rPr>
          <w:rFonts w:ascii="Arial" w:eastAsia="Times New Roman" w:hAnsi="Arial" w:cs="Arial"/>
          <w:sz w:val="24"/>
          <w:szCs w:val="24"/>
        </w:rPr>
        <w:t>včetně</w:t>
      </w:r>
      <w:r w:rsidRPr="00731C9E">
        <w:rPr>
          <w:rFonts w:ascii="Arial" w:eastAsia="Times New Roman" w:hAnsi="Arial" w:cs="Arial"/>
          <w:sz w:val="24"/>
          <w:szCs w:val="24"/>
        </w:rPr>
        <w:t xml:space="preserve"> podávání léků.</w:t>
      </w:r>
    </w:p>
    <w:p w:rsidR="0025567E" w:rsidRDefault="0025567E" w:rsidP="0025567E">
      <w:pPr>
        <w:pStyle w:val="Odstavecseseznamem"/>
        <w:shd w:val="clear" w:color="auto" w:fill="FFFFFF"/>
        <w:spacing w:after="225" w:line="330" w:lineRule="atLeast"/>
        <w:jc w:val="both"/>
        <w:rPr>
          <w:rFonts w:ascii="Arial" w:eastAsia="Times New Roman" w:hAnsi="Arial" w:cs="Arial"/>
          <w:i/>
          <w:color w:val="000000"/>
          <w:sz w:val="24"/>
          <w:szCs w:val="24"/>
        </w:rPr>
      </w:pPr>
    </w:p>
    <w:p w:rsidR="0025567E" w:rsidRPr="00D74268" w:rsidRDefault="0025567E" w:rsidP="0025567E">
      <w:pPr>
        <w:pStyle w:val="Odstavecseseznamem"/>
        <w:shd w:val="clear" w:color="auto" w:fill="FFFFFF"/>
        <w:spacing w:after="225" w:line="330" w:lineRule="atLeast"/>
        <w:jc w:val="both"/>
        <w:rPr>
          <w:rFonts w:ascii="Arial" w:eastAsia="Times New Roman" w:hAnsi="Arial" w:cs="Arial"/>
          <w:i/>
          <w:color w:val="000000"/>
          <w:sz w:val="24"/>
          <w:szCs w:val="24"/>
        </w:rPr>
      </w:pPr>
      <w:r w:rsidRPr="00D74268">
        <w:rPr>
          <w:rFonts w:ascii="Arial" w:eastAsia="Times New Roman" w:hAnsi="Arial" w:cs="Arial"/>
          <w:i/>
          <w:color w:val="000000"/>
          <w:sz w:val="24"/>
          <w:szCs w:val="24"/>
        </w:rPr>
        <w:t xml:space="preserve">Při řešení krizové situace vzniká obvykle </w:t>
      </w:r>
      <w:r>
        <w:rPr>
          <w:rFonts w:ascii="Arial" w:eastAsia="Times New Roman" w:hAnsi="Arial" w:cs="Arial"/>
          <w:i/>
          <w:color w:val="000000"/>
          <w:sz w:val="24"/>
          <w:szCs w:val="24"/>
        </w:rPr>
        <w:t>také</w:t>
      </w:r>
      <w:r w:rsidRPr="00D74268">
        <w:rPr>
          <w:rFonts w:ascii="Arial" w:eastAsia="Times New Roman" w:hAnsi="Arial" w:cs="Arial"/>
          <w:i/>
          <w:color w:val="000000"/>
          <w:sz w:val="24"/>
          <w:szCs w:val="24"/>
        </w:rPr>
        <w:t xml:space="preserve"> poptávka i po těchto činnostech:</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sz w:val="24"/>
          <w:szCs w:val="24"/>
        </w:rPr>
      </w:pPr>
      <w:r>
        <w:rPr>
          <w:rFonts w:ascii="Arial" w:eastAsia="Times New Roman" w:hAnsi="Arial" w:cs="Arial"/>
          <w:sz w:val="24"/>
          <w:szCs w:val="24"/>
        </w:rPr>
        <w:t>p</w:t>
      </w:r>
      <w:r w:rsidRPr="00731C9E">
        <w:rPr>
          <w:rFonts w:ascii="Arial" w:eastAsia="Times New Roman" w:hAnsi="Arial" w:cs="Arial"/>
          <w:sz w:val="24"/>
          <w:szCs w:val="24"/>
        </w:rPr>
        <w:t>omoc při jednání s úřady (</w:t>
      </w:r>
      <w:r>
        <w:rPr>
          <w:rFonts w:ascii="Arial" w:eastAsia="Times New Roman" w:hAnsi="Arial" w:cs="Arial"/>
          <w:sz w:val="24"/>
          <w:szCs w:val="24"/>
        </w:rPr>
        <w:t xml:space="preserve">např. </w:t>
      </w:r>
      <w:r w:rsidRPr="00731C9E">
        <w:rPr>
          <w:rFonts w:ascii="Arial" w:eastAsia="Times New Roman" w:hAnsi="Arial" w:cs="Arial"/>
          <w:sz w:val="24"/>
          <w:szCs w:val="24"/>
        </w:rPr>
        <w:t>dědické řízení, převod bytu)</w:t>
      </w:r>
      <w:r>
        <w:rPr>
          <w:rFonts w:ascii="Arial" w:eastAsia="Times New Roman" w:hAnsi="Arial" w:cs="Arial"/>
          <w:sz w:val="24"/>
          <w:szCs w:val="24"/>
        </w:rPr>
        <w:t>,</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sz w:val="24"/>
          <w:szCs w:val="24"/>
        </w:rPr>
      </w:pPr>
      <w:r>
        <w:rPr>
          <w:rFonts w:ascii="Arial" w:eastAsia="Times New Roman" w:hAnsi="Arial" w:cs="Arial"/>
          <w:sz w:val="24"/>
          <w:szCs w:val="24"/>
        </w:rPr>
        <w:lastRenderedPageBreak/>
        <w:t>f</w:t>
      </w:r>
      <w:r w:rsidRPr="00731C9E">
        <w:rPr>
          <w:rFonts w:ascii="Arial" w:eastAsia="Times New Roman" w:hAnsi="Arial" w:cs="Arial"/>
          <w:sz w:val="24"/>
          <w:szCs w:val="24"/>
        </w:rPr>
        <w:t xml:space="preserve">inanční výpomoc </w:t>
      </w:r>
      <w:r>
        <w:rPr>
          <w:rFonts w:ascii="Arial" w:eastAsia="Times New Roman" w:hAnsi="Arial" w:cs="Arial"/>
          <w:sz w:val="24"/>
          <w:szCs w:val="24"/>
        </w:rPr>
        <w:t>(</w:t>
      </w:r>
      <w:r w:rsidRPr="00731C9E">
        <w:rPr>
          <w:rFonts w:ascii="Arial" w:eastAsia="Times New Roman" w:hAnsi="Arial" w:cs="Arial"/>
          <w:sz w:val="24"/>
          <w:szCs w:val="24"/>
        </w:rPr>
        <w:t>po nezbytně nutnou dobu</w:t>
      </w:r>
      <w:r>
        <w:rPr>
          <w:rFonts w:ascii="Arial" w:eastAsia="Times New Roman" w:hAnsi="Arial" w:cs="Arial"/>
          <w:sz w:val="24"/>
          <w:szCs w:val="24"/>
        </w:rPr>
        <w:t xml:space="preserve"> pokud dojde k výpadku příjmu),</w:t>
      </w:r>
    </w:p>
    <w:p w:rsidR="0025567E" w:rsidRPr="00731C9E" w:rsidRDefault="0025567E" w:rsidP="00091053">
      <w:pPr>
        <w:pStyle w:val="Odstavecseseznamem"/>
        <w:numPr>
          <w:ilvl w:val="0"/>
          <w:numId w:val="4"/>
        </w:numPr>
        <w:shd w:val="clear" w:color="auto" w:fill="FFFFFF"/>
        <w:spacing w:after="225" w:line="330" w:lineRule="atLeast"/>
        <w:jc w:val="both"/>
        <w:rPr>
          <w:rFonts w:ascii="Arial" w:eastAsia="Times New Roman" w:hAnsi="Arial" w:cs="Arial"/>
          <w:sz w:val="24"/>
          <w:szCs w:val="24"/>
        </w:rPr>
      </w:pPr>
      <w:r>
        <w:rPr>
          <w:rFonts w:ascii="Arial" w:eastAsia="Times New Roman" w:hAnsi="Arial" w:cs="Arial"/>
          <w:sz w:val="24"/>
          <w:szCs w:val="24"/>
        </w:rPr>
        <w:t xml:space="preserve">intervence </w:t>
      </w:r>
      <w:r w:rsidRPr="00731C9E">
        <w:rPr>
          <w:rFonts w:ascii="Arial" w:eastAsia="Times New Roman" w:hAnsi="Arial" w:cs="Arial"/>
          <w:sz w:val="24"/>
          <w:szCs w:val="24"/>
        </w:rPr>
        <w:t>psychologa</w:t>
      </w:r>
      <w:r>
        <w:rPr>
          <w:rFonts w:ascii="Arial" w:eastAsia="Times New Roman" w:hAnsi="Arial" w:cs="Arial"/>
          <w:sz w:val="24"/>
          <w:szCs w:val="24"/>
        </w:rPr>
        <w:t>, případně dalších odborníků.</w:t>
      </w:r>
    </w:p>
    <w:p w:rsidR="00665AF9" w:rsidRPr="00731C9E" w:rsidRDefault="00665AF9" w:rsidP="0025567E">
      <w:pPr>
        <w:shd w:val="clear" w:color="auto" w:fill="FFFFFF"/>
        <w:spacing w:after="225" w:line="330" w:lineRule="atLeast"/>
        <w:jc w:val="both"/>
        <w:rPr>
          <w:rFonts w:ascii="Arial" w:eastAsia="Times New Roman" w:hAnsi="Arial" w:cs="Arial"/>
          <w:sz w:val="24"/>
          <w:szCs w:val="24"/>
        </w:rPr>
      </w:pPr>
    </w:p>
    <w:p w:rsidR="0025567E" w:rsidRPr="009B3AE6" w:rsidRDefault="0025567E" w:rsidP="009B3AE6">
      <w:pPr>
        <w:pStyle w:val="Odstavecseseznamem"/>
        <w:numPr>
          <w:ilvl w:val="1"/>
          <w:numId w:val="42"/>
        </w:numPr>
        <w:shd w:val="clear" w:color="auto" w:fill="FFFFFF"/>
        <w:spacing w:after="225" w:line="330" w:lineRule="atLeast"/>
        <w:jc w:val="both"/>
        <w:rPr>
          <w:rFonts w:ascii="Arial" w:eastAsia="Times New Roman" w:hAnsi="Arial" w:cs="Arial"/>
          <w:color w:val="000000"/>
          <w:sz w:val="28"/>
          <w:szCs w:val="28"/>
        </w:rPr>
      </w:pPr>
      <w:r w:rsidRPr="009B3AE6">
        <w:rPr>
          <w:rFonts w:ascii="Arial" w:eastAsia="Times New Roman" w:hAnsi="Arial" w:cs="Arial"/>
          <w:b/>
          <w:color w:val="000000"/>
          <w:sz w:val="28"/>
          <w:szCs w:val="28"/>
        </w:rPr>
        <w:t>Plán zajištění konkrétní podpory OZP</w:t>
      </w:r>
      <w:r w:rsidR="000A0D58">
        <w:rPr>
          <w:rFonts w:ascii="Arial" w:eastAsia="Times New Roman" w:hAnsi="Arial" w:cs="Arial"/>
          <w:b/>
          <w:color w:val="000000"/>
          <w:sz w:val="28"/>
          <w:szCs w:val="28"/>
        </w:rPr>
        <w:t xml:space="preserve"> v krizové situaci</w:t>
      </w:r>
    </w:p>
    <w:p w:rsidR="00F66AF4" w:rsidRDefault="0025567E" w:rsidP="00350FCF">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OZP a její rodina může využít spolupráce s pomáhajícími profesionály za účelem přípravy na zastupování v péči. V kontextu sociální práce se jedná o individuální plánování v rámci řešení nepříznivé, respektive rizikové sociální situace, díky kterému lze předejít vzniku akutní krize. Sociální pracovník </w:t>
      </w:r>
      <w:r w:rsidR="005B7E94">
        <w:rPr>
          <w:rFonts w:ascii="Arial" w:eastAsia="Times New Roman" w:hAnsi="Arial" w:cs="Arial"/>
          <w:color w:val="000000"/>
          <w:sz w:val="24"/>
          <w:szCs w:val="24"/>
        </w:rPr>
        <w:t>ob</w:t>
      </w:r>
      <w:r w:rsidR="00535B4C">
        <w:rPr>
          <w:rFonts w:ascii="Arial" w:eastAsia="Times New Roman" w:hAnsi="Arial" w:cs="Arial"/>
          <w:color w:val="000000"/>
          <w:sz w:val="24"/>
          <w:szCs w:val="24"/>
        </w:rPr>
        <w:t>e</w:t>
      </w:r>
      <w:r w:rsidR="005B7E94">
        <w:rPr>
          <w:rFonts w:ascii="Arial" w:eastAsia="Times New Roman" w:hAnsi="Arial" w:cs="Arial"/>
          <w:color w:val="000000"/>
          <w:sz w:val="24"/>
          <w:szCs w:val="24"/>
        </w:rPr>
        <w:t>c</w:t>
      </w:r>
      <w:r w:rsidR="00535B4C">
        <w:rPr>
          <w:rFonts w:ascii="Arial" w:eastAsia="Times New Roman" w:hAnsi="Arial" w:cs="Arial"/>
          <w:color w:val="000000"/>
          <w:sz w:val="24"/>
          <w:szCs w:val="24"/>
        </w:rPr>
        <w:t>ního úřadu obce</w:t>
      </w:r>
      <w:r w:rsidR="006E77F8">
        <w:rPr>
          <w:rFonts w:ascii="Arial" w:eastAsia="Times New Roman" w:hAnsi="Arial" w:cs="Arial"/>
          <w:color w:val="000000"/>
          <w:sz w:val="24"/>
          <w:szCs w:val="24"/>
        </w:rPr>
        <w:t xml:space="preserve"> s rozšířenou působností (</w:t>
      </w:r>
      <w:r w:rsidR="005B7E94">
        <w:rPr>
          <w:rFonts w:ascii="Arial" w:eastAsia="Times New Roman" w:hAnsi="Arial" w:cs="Arial"/>
          <w:color w:val="000000"/>
          <w:sz w:val="24"/>
          <w:szCs w:val="24"/>
        </w:rPr>
        <w:t>obec typu III - dále jen „</w:t>
      </w:r>
      <w:r w:rsidR="00DF4D4C">
        <w:rPr>
          <w:rFonts w:ascii="Arial" w:eastAsia="Times New Roman" w:hAnsi="Arial" w:cs="Arial"/>
          <w:color w:val="000000"/>
          <w:sz w:val="24"/>
          <w:szCs w:val="24"/>
        </w:rPr>
        <w:t>ORP</w:t>
      </w:r>
      <w:r w:rsidR="005B7E94">
        <w:rPr>
          <w:rFonts w:ascii="Arial" w:eastAsia="Times New Roman" w:hAnsi="Arial" w:cs="Arial"/>
          <w:color w:val="000000"/>
          <w:sz w:val="24"/>
          <w:szCs w:val="24"/>
        </w:rPr>
        <w:t>“)</w:t>
      </w:r>
      <w:r w:rsidR="005B7E94" w:rsidRPr="005B7E94">
        <w:rPr>
          <w:rFonts w:ascii="Arial" w:eastAsia="Times New Roman" w:hAnsi="Arial" w:cs="Arial"/>
          <w:color w:val="000000"/>
          <w:sz w:val="24"/>
          <w:szCs w:val="24"/>
        </w:rPr>
        <w:t xml:space="preserve"> </w:t>
      </w:r>
      <w:r w:rsidR="005B7E94">
        <w:rPr>
          <w:rFonts w:ascii="Arial" w:eastAsia="Times New Roman" w:hAnsi="Arial" w:cs="Arial"/>
          <w:color w:val="000000"/>
          <w:sz w:val="24"/>
          <w:szCs w:val="24"/>
        </w:rPr>
        <w:t>nebo pověřeného obecního úřadu</w:t>
      </w:r>
      <w:r w:rsidR="00682204">
        <w:rPr>
          <w:rFonts w:ascii="Arial" w:eastAsia="Times New Roman" w:hAnsi="Arial" w:cs="Arial"/>
          <w:color w:val="000000"/>
          <w:sz w:val="24"/>
          <w:szCs w:val="24"/>
        </w:rPr>
        <w:t xml:space="preserve"> (obec typu II -</w:t>
      </w:r>
      <w:r w:rsidR="005B7E94">
        <w:rPr>
          <w:rFonts w:ascii="Arial" w:eastAsia="Times New Roman" w:hAnsi="Arial" w:cs="Arial"/>
          <w:color w:val="000000"/>
          <w:sz w:val="24"/>
          <w:szCs w:val="24"/>
        </w:rPr>
        <w:t xml:space="preserve"> dále jen „PO</w:t>
      </w:r>
      <w:r w:rsidR="00682204">
        <w:rPr>
          <w:rFonts w:ascii="Arial" w:eastAsia="Times New Roman" w:hAnsi="Arial" w:cs="Arial"/>
          <w:color w:val="000000"/>
          <w:sz w:val="24"/>
          <w:szCs w:val="24"/>
        </w:rPr>
        <w:t>U</w:t>
      </w:r>
      <w:r w:rsidR="005B7E94">
        <w:rPr>
          <w:rFonts w:ascii="Arial" w:eastAsia="Times New Roman" w:hAnsi="Arial" w:cs="Arial"/>
          <w:color w:val="000000"/>
          <w:sz w:val="24"/>
          <w:szCs w:val="24"/>
        </w:rPr>
        <w:t>“</w:t>
      </w:r>
      <w:r w:rsidR="008F24A9">
        <w:rPr>
          <w:rFonts w:ascii="Arial" w:eastAsia="Times New Roman" w:hAnsi="Arial" w:cs="Arial"/>
          <w:color w:val="000000"/>
          <w:sz w:val="24"/>
          <w:szCs w:val="24"/>
        </w:rPr>
        <w:t xml:space="preserve"> pokud se jedná současně o řešení situace hmotné nouze</w:t>
      </w:r>
      <w:r w:rsidR="005B7E94">
        <w:rPr>
          <w:rFonts w:ascii="Arial" w:eastAsia="Times New Roman" w:hAnsi="Arial" w:cs="Arial"/>
          <w:color w:val="000000"/>
          <w:sz w:val="24"/>
          <w:szCs w:val="24"/>
        </w:rPr>
        <w:t xml:space="preserve">) </w:t>
      </w:r>
      <w:r w:rsidR="00535B4C">
        <w:rPr>
          <w:rFonts w:ascii="Arial" w:eastAsia="Times New Roman" w:hAnsi="Arial" w:cs="Arial"/>
          <w:color w:val="000000"/>
          <w:sz w:val="24"/>
          <w:szCs w:val="24"/>
        </w:rPr>
        <w:t xml:space="preserve">může </w:t>
      </w:r>
      <w:r>
        <w:rPr>
          <w:rFonts w:ascii="Arial" w:eastAsia="Times New Roman" w:hAnsi="Arial" w:cs="Arial"/>
          <w:color w:val="000000"/>
          <w:sz w:val="24"/>
          <w:szCs w:val="24"/>
        </w:rPr>
        <w:t xml:space="preserve">ve spolupráci s OZP a jeho rodinou </w:t>
      </w:r>
      <w:r w:rsidR="00535B4C">
        <w:rPr>
          <w:rFonts w:ascii="Arial" w:eastAsia="Times New Roman" w:hAnsi="Arial" w:cs="Arial"/>
          <w:color w:val="000000"/>
          <w:sz w:val="24"/>
          <w:szCs w:val="24"/>
        </w:rPr>
        <w:t>pomoci se</w:t>
      </w:r>
      <w:r w:rsidR="00E62B58">
        <w:rPr>
          <w:rFonts w:ascii="Arial" w:eastAsia="Times New Roman" w:hAnsi="Arial" w:cs="Arial"/>
          <w:color w:val="000000"/>
          <w:sz w:val="24"/>
          <w:szCs w:val="24"/>
        </w:rPr>
        <w:t xml:space="preserve"> </w:t>
      </w:r>
      <w:r w:rsidR="00535B4C">
        <w:rPr>
          <w:rFonts w:ascii="Arial" w:eastAsia="Times New Roman" w:hAnsi="Arial" w:cs="Arial"/>
          <w:color w:val="000000"/>
          <w:sz w:val="24"/>
          <w:szCs w:val="24"/>
        </w:rPr>
        <w:t xml:space="preserve">sestavením </w:t>
      </w:r>
      <w:r w:rsidR="00875EA2">
        <w:rPr>
          <w:rFonts w:ascii="Arial" w:eastAsia="Times New Roman" w:hAnsi="Arial" w:cs="Arial"/>
          <w:b/>
          <w:color w:val="000000"/>
          <w:sz w:val="24"/>
          <w:szCs w:val="24"/>
        </w:rPr>
        <w:t>P</w:t>
      </w:r>
      <w:r w:rsidR="00682204" w:rsidRPr="00BF2897">
        <w:rPr>
          <w:rFonts w:ascii="Arial" w:eastAsia="Times New Roman" w:hAnsi="Arial" w:cs="Arial"/>
          <w:b/>
          <w:color w:val="000000"/>
          <w:sz w:val="24"/>
          <w:szCs w:val="24"/>
        </w:rPr>
        <w:t>lán</w:t>
      </w:r>
      <w:r w:rsidR="00535B4C">
        <w:rPr>
          <w:rFonts w:ascii="Arial" w:eastAsia="Times New Roman" w:hAnsi="Arial" w:cs="Arial"/>
          <w:b/>
          <w:color w:val="000000"/>
          <w:sz w:val="24"/>
          <w:szCs w:val="24"/>
        </w:rPr>
        <w:t>u</w:t>
      </w:r>
      <w:r w:rsidR="005F632F">
        <w:rPr>
          <w:rFonts w:ascii="Arial" w:eastAsia="Times New Roman" w:hAnsi="Arial" w:cs="Arial"/>
          <w:b/>
          <w:color w:val="000000"/>
          <w:sz w:val="24"/>
          <w:szCs w:val="24"/>
        </w:rPr>
        <w:t xml:space="preserve"> </w:t>
      </w:r>
      <w:r w:rsidR="00875EA2">
        <w:rPr>
          <w:rFonts w:ascii="Arial" w:eastAsia="Times New Roman" w:hAnsi="Arial" w:cs="Arial"/>
          <w:b/>
          <w:color w:val="000000"/>
          <w:sz w:val="24"/>
          <w:szCs w:val="24"/>
        </w:rPr>
        <w:t>zastupování v péči</w:t>
      </w:r>
      <w:r>
        <w:rPr>
          <w:rFonts w:ascii="Arial" w:eastAsia="Times New Roman" w:hAnsi="Arial" w:cs="Arial"/>
          <w:color w:val="000000"/>
          <w:sz w:val="24"/>
          <w:szCs w:val="24"/>
        </w:rPr>
        <w:t xml:space="preserve">, který má formu dobrovolného ujednání všech stran, které na zajištění péče participují, nebo na sebe přijmou určitý závazek se na péči za určitých podmínek v budoucnu podílet. Součástí spisové případové dokumentace může být i právní akt, </w:t>
      </w:r>
      <w:r w:rsidRPr="00731C9E">
        <w:rPr>
          <w:rFonts w:ascii="Arial" w:eastAsia="Times New Roman" w:hAnsi="Arial" w:cs="Arial"/>
          <w:color w:val="000000"/>
          <w:sz w:val="24"/>
          <w:szCs w:val="24"/>
        </w:rPr>
        <w:t>kter</w:t>
      </w:r>
      <w:r w:rsidR="00396D4F">
        <w:rPr>
          <w:rFonts w:ascii="Arial" w:eastAsia="Times New Roman" w:hAnsi="Arial" w:cs="Arial"/>
          <w:color w:val="000000"/>
          <w:sz w:val="24"/>
          <w:szCs w:val="24"/>
        </w:rPr>
        <w:t>ý</w:t>
      </w:r>
      <w:r>
        <w:rPr>
          <w:rFonts w:ascii="Arial" w:eastAsia="Times New Roman" w:hAnsi="Arial" w:cs="Arial"/>
          <w:color w:val="000000"/>
          <w:sz w:val="24"/>
          <w:szCs w:val="24"/>
        </w:rPr>
        <w:t xml:space="preserve"> obsahuje projev vůle</w:t>
      </w:r>
      <w:r w:rsidRPr="00731C9E">
        <w:rPr>
          <w:rFonts w:ascii="Arial" w:eastAsia="Times New Roman" w:hAnsi="Arial" w:cs="Arial"/>
          <w:color w:val="000000"/>
          <w:sz w:val="24"/>
          <w:szCs w:val="24"/>
        </w:rPr>
        <w:t xml:space="preserve"> pečující osob</w:t>
      </w:r>
      <w:r>
        <w:rPr>
          <w:rFonts w:ascii="Arial" w:eastAsia="Times New Roman" w:hAnsi="Arial" w:cs="Arial"/>
          <w:color w:val="000000"/>
          <w:sz w:val="24"/>
          <w:szCs w:val="24"/>
        </w:rPr>
        <w:t xml:space="preserve">y a </w:t>
      </w:r>
      <w:r w:rsidRPr="00731C9E">
        <w:rPr>
          <w:rFonts w:ascii="Arial" w:eastAsia="Times New Roman" w:hAnsi="Arial" w:cs="Arial"/>
          <w:color w:val="000000"/>
          <w:sz w:val="24"/>
          <w:szCs w:val="24"/>
        </w:rPr>
        <w:t>OZP</w:t>
      </w:r>
      <w:r>
        <w:rPr>
          <w:rFonts w:ascii="Arial" w:eastAsia="Times New Roman" w:hAnsi="Arial" w:cs="Arial"/>
          <w:color w:val="000000"/>
          <w:sz w:val="24"/>
          <w:szCs w:val="24"/>
        </w:rPr>
        <w:t>, případně i dalších osob ohledně způsobu zajištění péče v pří</w:t>
      </w:r>
      <w:r w:rsidR="00396D4F">
        <w:rPr>
          <w:rFonts w:ascii="Arial" w:eastAsia="Times New Roman" w:hAnsi="Arial" w:cs="Arial"/>
          <w:color w:val="000000"/>
          <w:sz w:val="24"/>
          <w:szCs w:val="24"/>
        </w:rPr>
        <w:t xml:space="preserve">padě indispozice pečující osoby ve formě předběžného prohlášení podle ustanovení § 38 a násl. </w:t>
      </w:r>
      <w:r w:rsidR="008F24A9">
        <w:rPr>
          <w:rFonts w:ascii="Arial" w:eastAsia="Times New Roman" w:hAnsi="Arial" w:cs="Arial"/>
          <w:color w:val="000000"/>
          <w:sz w:val="24"/>
          <w:szCs w:val="24"/>
        </w:rPr>
        <w:t>Z</w:t>
      </w:r>
      <w:r w:rsidR="00396D4F">
        <w:rPr>
          <w:rFonts w:ascii="Arial" w:eastAsia="Times New Roman" w:hAnsi="Arial" w:cs="Arial"/>
          <w:color w:val="000000"/>
          <w:sz w:val="24"/>
          <w:szCs w:val="24"/>
        </w:rPr>
        <w:t>ákona</w:t>
      </w:r>
      <w:r w:rsidR="008F24A9">
        <w:rPr>
          <w:rFonts w:ascii="Arial" w:eastAsia="Times New Roman" w:hAnsi="Arial" w:cs="Arial"/>
          <w:color w:val="000000"/>
          <w:sz w:val="24"/>
          <w:szCs w:val="24"/>
        </w:rPr>
        <w:t xml:space="preserve"> </w:t>
      </w:r>
      <w:r w:rsidR="00396D4F">
        <w:rPr>
          <w:rFonts w:ascii="Arial" w:eastAsia="Times New Roman" w:hAnsi="Arial" w:cs="Arial"/>
          <w:color w:val="000000"/>
          <w:sz w:val="24"/>
          <w:szCs w:val="24"/>
        </w:rPr>
        <w:t>č. 89/2012, občanského zákoníku, v platném znění.</w:t>
      </w:r>
      <w:r>
        <w:rPr>
          <w:rFonts w:ascii="Arial" w:eastAsia="Times New Roman" w:hAnsi="Arial" w:cs="Arial"/>
          <w:color w:val="000000"/>
          <w:sz w:val="24"/>
          <w:szCs w:val="24"/>
        </w:rPr>
        <w:t xml:space="preserve">  K formulaci </w:t>
      </w:r>
      <w:r w:rsidR="00875EA2">
        <w:rPr>
          <w:rFonts w:ascii="Arial" w:eastAsia="Times New Roman" w:hAnsi="Arial" w:cs="Arial"/>
          <w:color w:val="000000"/>
          <w:sz w:val="24"/>
          <w:szCs w:val="24"/>
        </w:rPr>
        <w:t>P</w:t>
      </w:r>
      <w:r>
        <w:rPr>
          <w:rFonts w:ascii="Arial" w:eastAsia="Times New Roman" w:hAnsi="Arial" w:cs="Arial"/>
          <w:color w:val="000000"/>
          <w:sz w:val="24"/>
          <w:szCs w:val="24"/>
        </w:rPr>
        <w:t>lánu</w:t>
      </w:r>
      <w:r w:rsidR="00875EA2">
        <w:rPr>
          <w:rFonts w:ascii="Arial" w:eastAsia="Times New Roman" w:hAnsi="Arial" w:cs="Arial"/>
          <w:color w:val="000000"/>
          <w:sz w:val="24"/>
          <w:szCs w:val="24"/>
        </w:rPr>
        <w:t xml:space="preserve"> zastupování</w:t>
      </w:r>
      <w:r w:rsidR="008F24A9">
        <w:rPr>
          <w:rFonts w:ascii="Arial" w:eastAsia="Times New Roman" w:hAnsi="Arial" w:cs="Arial"/>
          <w:color w:val="000000"/>
          <w:sz w:val="24"/>
          <w:szCs w:val="24"/>
        </w:rPr>
        <w:t xml:space="preserve"> </w:t>
      </w:r>
      <w:r w:rsidR="00875EA2">
        <w:rPr>
          <w:rFonts w:ascii="Arial" w:eastAsia="Times New Roman" w:hAnsi="Arial" w:cs="Arial"/>
          <w:color w:val="000000"/>
          <w:sz w:val="24"/>
          <w:szCs w:val="24"/>
        </w:rPr>
        <w:t>v péči</w:t>
      </w:r>
      <w:r>
        <w:rPr>
          <w:rFonts w:ascii="Arial" w:eastAsia="Times New Roman" w:hAnsi="Arial" w:cs="Arial"/>
          <w:color w:val="000000"/>
          <w:sz w:val="24"/>
          <w:szCs w:val="24"/>
        </w:rPr>
        <w:t xml:space="preserve"> se doporučuje využít možnosti spolupráce s</w:t>
      </w:r>
      <w:r w:rsidR="00E62B58">
        <w:rPr>
          <w:rFonts w:ascii="Arial" w:eastAsia="Times New Roman" w:hAnsi="Arial" w:cs="Arial"/>
          <w:color w:val="000000"/>
          <w:sz w:val="24"/>
          <w:szCs w:val="24"/>
        </w:rPr>
        <w:t> </w:t>
      </w:r>
      <w:r>
        <w:rPr>
          <w:rFonts w:ascii="Arial" w:eastAsia="Times New Roman" w:hAnsi="Arial" w:cs="Arial"/>
          <w:color w:val="000000"/>
          <w:sz w:val="24"/>
          <w:szCs w:val="24"/>
        </w:rPr>
        <w:t>pomáhajícím</w:t>
      </w:r>
      <w:r w:rsidR="00E62B58">
        <w:rPr>
          <w:rFonts w:ascii="Arial" w:eastAsia="Times New Roman" w:hAnsi="Arial" w:cs="Arial"/>
          <w:color w:val="000000"/>
          <w:sz w:val="24"/>
          <w:szCs w:val="24"/>
        </w:rPr>
        <w:t xml:space="preserve"> profesionálem </w:t>
      </w:r>
      <w:r>
        <w:rPr>
          <w:rFonts w:ascii="Arial" w:eastAsia="Times New Roman" w:hAnsi="Arial" w:cs="Arial"/>
          <w:color w:val="000000"/>
          <w:sz w:val="24"/>
          <w:szCs w:val="24"/>
        </w:rPr>
        <w:t xml:space="preserve">(např. </w:t>
      </w:r>
      <w:r w:rsidR="00682204">
        <w:rPr>
          <w:rFonts w:ascii="Arial" w:eastAsia="Times New Roman" w:hAnsi="Arial" w:cs="Arial"/>
          <w:color w:val="000000"/>
          <w:sz w:val="24"/>
          <w:szCs w:val="24"/>
        </w:rPr>
        <w:t xml:space="preserve">již výše uvedený </w:t>
      </w:r>
      <w:r>
        <w:rPr>
          <w:rFonts w:ascii="Arial" w:eastAsia="Times New Roman" w:hAnsi="Arial" w:cs="Arial"/>
          <w:color w:val="000000"/>
          <w:sz w:val="24"/>
          <w:szCs w:val="24"/>
        </w:rPr>
        <w:t>sociální pracovník ORP nebo POU, poskytovatel sociálních služeb)</w:t>
      </w:r>
      <w:r w:rsidRPr="00731C9E">
        <w:rPr>
          <w:rFonts w:ascii="Arial" w:eastAsia="Times New Roman" w:hAnsi="Arial" w:cs="Arial"/>
          <w:color w:val="000000"/>
          <w:sz w:val="24"/>
          <w:szCs w:val="24"/>
        </w:rPr>
        <w:t xml:space="preserve">. </w:t>
      </w:r>
      <w:r>
        <w:rPr>
          <w:rFonts w:ascii="Arial" w:eastAsia="Times New Roman" w:hAnsi="Arial" w:cs="Arial"/>
          <w:color w:val="000000"/>
          <w:sz w:val="24"/>
          <w:szCs w:val="24"/>
        </w:rPr>
        <w:t>Tento plán j</w:t>
      </w:r>
      <w:r w:rsidRPr="00731C9E">
        <w:rPr>
          <w:rFonts w:ascii="Arial" w:eastAsia="Times New Roman" w:hAnsi="Arial" w:cs="Arial"/>
          <w:color w:val="000000"/>
          <w:sz w:val="24"/>
          <w:szCs w:val="24"/>
        </w:rPr>
        <w:t>e východiskem pro zajištění kontinuální, pokud možno identické podpory</w:t>
      </w:r>
      <w:r w:rsidR="000B5DF1">
        <w:rPr>
          <w:rFonts w:ascii="Arial" w:eastAsia="Times New Roman" w:hAnsi="Arial" w:cs="Arial"/>
          <w:color w:val="000000"/>
          <w:sz w:val="24"/>
          <w:szCs w:val="24"/>
        </w:rPr>
        <w:t xml:space="preserve"> </w:t>
      </w:r>
      <w:r w:rsidRPr="00731C9E">
        <w:rPr>
          <w:rFonts w:ascii="Arial" w:eastAsia="Times New Roman" w:hAnsi="Arial" w:cs="Arial"/>
          <w:color w:val="000000"/>
          <w:sz w:val="24"/>
          <w:szCs w:val="24"/>
        </w:rPr>
        <w:t xml:space="preserve">i v situaci, kdy pečující osoba není schopna péči zajistit z důvodů </w:t>
      </w:r>
      <w:r>
        <w:rPr>
          <w:rFonts w:ascii="Arial" w:eastAsia="Times New Roman" w:hAnsi="Arial" w:cs="Arial"/>
          <w:color w:val="000000"/>
          <w:sz w:val="24"/>
          <w:szCs w:val="24"/>
        </w:rPr>
        <w:t>plánovaných</w:t>
      </w:r>
      <w:r w:rsidR="000B5DF1">
        <w:rPr>
          <w:rFonts w:ascii="Arial" w:eastAsia="Times New Roman" w:hAnsi="Arial" w:cs="Arial"/>
          <w:color w:val="000000"/>
          <w:sz w:val="24"/>
          <w:szCs w:val="24"/>
        </w:rPr>
        <w:t xml:space="preserve"> </w:t>
      </w:r>
      <w:r>
        <w:rPr>
          <w:rFonts w:ascii="Arial" w:eastAsia="Times New Roman" w:hAnsi="Arial" w:cs="Arial"/>
          <w:color w:val="000000"/>
          <w:sz w:val="24"/>
          <w:szCs w:val="24"/>
        </w:rPr>
        <w:t>i neplánovaných</w:t>
      </w:r>
      <w:r w:rsidRPr="00731C9E">
        <w:rPr>
          <w:rFonts w:ascii="Arial" w:eastAsia="Times New Roman" w:hAnsi="Arial" w:cs="Arial"/>
          <w:color w:val="000000"/>
          <w:sz w:val="24"/>
          <w:szCs w:val="24"/>
        </w:rPr>
        <w:t xml:space="preserve">. Dále plní </w:t>
      </w:r>
      <w:r>
        <w:rPr>
          <w:rFonts w:ascii="Arial" w:eastAsia="Times New Roman" w:hAnsi="Arial" w:cs="Arial"/>
          <w:color w:val="000000"/>
          <w:sz w:val="24"/>
          <w:szCs w:val="24"/>
        </w:rPr>
        <w:t xml:space="preserve">i </w:t>
      </w:r>
      <w:r w:rsidRPr="00731C9E">
        <w:rPr>
          <w:rFonts w:ascii="Arial" w:eastAsia="Times New Roman" w:hAnsi="Arial" w:cs="Arial"/>
          <w:color w:val="000000"/>
          <w:sz w:val="24"/>
          <w:szCs w:val="24"/>
        </w:rPr>
        <w:t>funkci preventivní – pomáhá předcházet nebo snížit riziko vzniku nebo stupňování zátěžových situací, vedoucích až</w:t>
      </w:r>
      <w:r w:rsidR="006E77F8">
        <w:rPr>
          <w:rFonts w:ascii="Arial" w:eastAsia="Times New Roman" w:hAnsi="Arial" w:cs="Arial"/>
          <w:color w:val="000000"/>
          <w:sz w:val="24"/>
          <w:szCs w:val="24"/>
        </w:rPr>
        <w:t xml:space="preserve"> </w:t>
      </w:r>
      <w:r w:rsidRPr="00731C9E">
        <w:rPr>
          <w:rFonts w:ascii="Arial" w:eastAsia="Times New Roman" w:hAnsi="Arial" w:cs="Arial"/>
          <w:color w:val="000000"/>
          <w:sz w:val="24"/>
          <w:szCs w:val="24"/>
        </w:rPr>
        <w:t>k projevům nežádoucího chování OZP</w:t>
      </w:r>
      <w:r>
        <w:rPr>
          <w:rFonts w:ascii="Arial" w:eastAsia="Times New Roman" w:hAnsi="Arial" w:cs="Arial"/>
          <w:color w:val="000000"/>
          <w:sz w:val="24"/>
          <w:szCs w:val="24"/>
        </w:rPr>
        <w:t xml:space="preserve"> nebo dekompenzace jeho zdravotního stavu</w:t>
      </w:r>
      <w:r w:rsidRPr="00731C9E">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350FCF" w:rsidRPr="00350FCF">
        <w:rPr>
          <w:rFonts w:ascii="Arial" w:hAnsi="Arial" w:cs="Arial"/>
          <w:color w:val="000000"/>
          <w:sz w:val="24"/>
          <w:szCs w:val="24"/>
        </w:rPr>
        <w:t xml:space="preserve">V případě spolupráce s poskytovateli sociálních služeb se doporučuje ověřit, že tyto služby poskytuje v souladu se zákonnými podmínkami. To lze ověřit v online registru sociálních služeb nebo dotazem </w:t>
      </w:r>
      <w:r w:rsidR="00350FCF" w:rsidRPr="00350FCF">
        <w:rPr>
          <w:rFonts w:ascii="Arial" w:hAnsi="Arial" w:cs="Arial"/>
          <w:sz w:val="24"/>
          <w:szCs w:val="24"/>
        </w:rPr>
        <w:t>na registrátora příslušného krajského úřadu</w:t>
      </w:r>
      <w:r w:rsidR="00350FCF" w:rsidRPr="00350FCF">
        <w:rPr>
          <w:rStyle w:val="Znakapoznpodarou"/>
          <w:rFonts w:ascii="Arial" w:hAnsi="Arial" w:cs="Arial"/>
          <w:sz w:val="24"/>
          <w:szCs w:val="24"/>
        </w:rPr>
        <w:footnoteReference w:customMarkFollows="1" w:id="1"/>
        <w:t>[1]</w:t>
      </w:r>
      <w:r w:rsidR="00E62B58">
        <w:rPr>
          <w:rFonts w:ascii="Arial" w:hAnsi="Arial" w:cs="Arial"/>
          <w:sz w:val="24"/>
          <w:szCs w:val="24"/>
        </w:rPr>
        <w:t>.</w:t>
      </w:r>
      <w:r w:rsidR="00F66AF4">
        <w:rPr>
          <w:rFonts w:ascii="Arial" w:hAnsi="Arial" w:cs="Arial"/>
          <w:sz w:val="24"/>
          <w:szCs w:val="24"/>
        </w:rPr>
        <w:t xml:space="preserve"> </w:t>
      </w:r>
    </w:p>
    <w:p w:rsidR="0025567E" w:rsidRDefault="0025567E" w:rsidP="002A6CA7">
      <w:pPr>
        <w:pStyle w:val="Textpoznpodarou"/>
        <w:spacing w:line="276"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Pro účely zastupování v péči se doporučuje spolupracovat s takovými poskytovateli, kteří buď poskytují více forem péče (terénní, ambulantní, pobytovou), nebo s více různými poskytovateli, aby bylo možné podle potřeby využívat nejvhodnější formy poskytování služeb v potřebné intenzitě. V případě, že budou identifikovány případné deficity v kapacitě dostupných služeb, je třeba poptávku oznámit kraji, aby ji zohlednil </w:t>
      </w:r>
      <w:r w:rsidR="000B5DF1">
        <w:rPr>
          <w:rFonts w:ascii="Arial" w:eastAsia="Times New Roman" w:hAnsi="Arial" w:cs="Arial"/>
          <w:color w:val="000000"/>
          <w:sz w:val="24"/>
          <w:szCs w:val="24"/>
        </w:rPr>
        <w:t>při </w:t>
      </w:r>
      <w:r>
        <w:rPr>
          <w:rFonts w:ascii="Arial" w:eastAsia="Times New Roman" w:hAnsi="Arial" w:cs="Arial"/>
          <w:color w:val="000000"/>
          <w:sz w:val="24"/>
          <w:szCs w:val="24"/>
        </w:rPr>
        <w:t>plánování rozvoje a dostupnosti sociálních služeb.</w:t>
      </w:r>
    </w:p>
    <w:p w:rsidR="0025567E" w:rsidRDefault="0025567E" w:rsidP="0025567E">
      <w:pPr>
        <w:pStyle w:val="Textpoznpodarou"/>
        <w:jc w:val="both"/>
        <w:rPr>
          <w:rFonts w:ascii="Arial" w:eastAsia="Times New Roman" w:hAnsi="Arial" w:cs="Arial"/>
          <w:color w:val="000000"/>
          <w:sz w:val="24"/>
          <w:szCs w:val="24"/>
        </w:rPr>
      </w:pPr>
    </w:p>
    <w:p w:rsidR="0025567E" w:rsidRDefault="0025567E" w:rsidP="009B3AE6">
      <w:p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Součástí takto vytvořeného </w:t>
      </w:r>
      <w:r w:rsidR="00535B4C">
        <w:rPr>
          <w:rFonts w:ascii="Arial" w:eastAsia="Times New Roman" w:hAnsi="Arial" w:cs="Arial"/>
          <w:color w:val="000000"/>
          <w:sz w:val="24"/>
          <w:szCs w:val="24"/>
        </w:rPr>
        <w:t>krizového p</w:t>
      </w:r>
      <w:r>
        <w:rPr>
          <w:rFonts w:ascii="Arial" w:eastAsia="Times New Roman" w:hAnsi="Arial" w:cs="Arial"/>
          <w:color w:val="000000"/>
          <w:sz w:val="24"/>
          <w:szCs w:val="24"/>
        </w:rPr>
        <w:t xml:space="preserve">lánu je na základě požadavku OZP a její pečující osoby vždy ujednání o </w:t>
      </w:r>
      <w:r w:rsidR="000B5DF1">
        <w:rPr>
          <w:rFonts w:ascii="Arial" w:eastAsia="Times New Roman" w:hAnsi="Arial" w:cs="Arial"/>
          <w:color w:val="000000"/>
          <w:sz w:val="24"/>
          <w:szCs w:val="24"/>
        </w:rPr>
        <w:t xml:space="preserve">zastupování </w:t>
      </w:r>
      <w:r>
        <w:rPr>
          <w:rFonts w:ascii="Arial" w:eastAsia="Times New Roman" w:hAnsi="Arial" w:cs="Arial"/>
          <w:color w:val="000000"/>
          <w:sz w:val="24"/>
          <w:szCs w:val="24"/>
        </w:rPr>
        <w:t xml:space="preserve">v péči: </w:t>
      </w:r>
      <w:r w:rsidRPr="00731C9E">
        <w:rPr>
          <w:rFonts w:ascii="Arial" w:eastAsia="Times New Roman" w:hAnsi="Arial" w:cs="Arial"/>
          <w:color w:val="000000"/>
          <w:sz w:val="24"/>
          <w:szCs w:val="24"/>
        </w:rPr>
        <w:t xml:space="preserve">Pečující osoba uvede </w:t>
      </w:r>
      <w:r>
        <w:rPr>
          <w:rFonts w:ascii="Arial" w:eastAsia="Times New Roman" w:hAnsi="Arial" w:cs="Arial"/>
          <w:color w:val="000000"/>
          <w:sz w:val="24"/>
          <w:szCs w:val="24"/>
        </w:rPr>
        <w:t xml:space="preserve">při ujednání </w:t>
      </w:r>
      <w:r w:rsidRPr="00731C9E">
        <w:rPr>
          <w:rFonts w:ascii="Arial" w:eastAsia="Times New Roman" w:hAnsi="Arial" w:cs="Arial"/>
          <w:color w:val="000000"/>
          <w:sz w:val="24"/>
          <w:szCs w:val="24"/>
        </w:rPr>
        <w:t xml:space="preserve">kontakt na osobu, </w:t>
      </w:r>
      <w:r>
        <w:rPr>
          <w:rFonts w:ascii="Arial" w:eastAsia="Times New Roman" w:hAnsi="Arial" w:cs="Arial"/>
          <w:color w:val="000000"/>
          <w:sz w:val="24"/>
          <w:szCs w:val="24"/>
        </w:rPr>
        <w:t>která po dobu indispozice zajistí potřebnou péči</w:t>
      </w:r>
      <w:r w:rsidRPr="00731C9E">
        <w:rPr>
          <w:rFonts w:ascii="Arial" w:eastAsia="Times New Roman" w:hAnsi="Arial" w:cs="Arial"/>
          <w:color w:val="000000"/>
          <w:sz w:val="24"/>
          <w:szCs w:val="24"/>
        </w:rPr>
        <w:t xml:space="preserve">. Tato </w:t>
      </w:r>
      <w:r>
        <w:rPr>
          <w:rFonts w:ascii="Arial" w:eastAsia="Times New Roman" w:hAnsi="Arial" w:cs="Arial"/>
          <w:color w:val="000000"/>
          <w:sz w:val="24"/>
          <w:szCs w:val="24"/>
        </w:rPr>
        <w:t xml:space="preserve">osoba </w:t>
      </w:r>
      <w:r w:rsidRPr="00731C9E">
        <w:rPr>
          <w:rFonts w:ascii="Arial" w:eastAsia="Times New Roman" w:hAnsi="Arial" w:cs="Arial"/>
          <w:color w:val="000000"/>
          <w:sz w:val="24"/>
          <w:szCs w:val="24"/>
        </w:rPr>
        <w:t>bude v </w:t>
      </w:r>
      <w:r>
        <w:rPr>
          <w:rFonts w:ascii="Arial" w:eastAsia="Times New Roman" w:hAnsi="Arial" w:cs="Arial"/>
          <w:color w:val="000000"/>
          <w:sz w:val="24"/>
          <w:szCs w:val="24"/>
        </w:rPr>
        <w:t>případě</w:t>
      </w:r>
      <w:r w:rsidRPr="00731C9E">
        <w:rPr>
          <w:rFonts w:ascii="Arial" w:eastAsia="Times New Roman" w:hAnsi="Arial" w:cs="Arial"/>
          <w:color w:val="000000"/>
          <w:sz w:val="24"/>
          <w:szCs w:val="24"/>
        </w:rPr>
        <w:t>, kdy pečující osoba nebude schopna aktivní účasti na jejím řešení, kontaktována a přizvána do týmu</w:t>
      </w:r>
      <w:r>
        <w:rPr>
          <w:rFonts w:ascii="Arial" w:eastAsia="Times New Roman" w:hAnsi="Arial" w:cs="Arial"/>
          <w:color w:val="000000"/>
          <w:sz w:val="24"/>
          <w:szCs w:val="24"/>
        </w:rPr>
        <w:t xml:space="preserve"> subjektů, kteří budou </w:t>
      </w:r>
      <w:r w:rsidR="000B5DF1">
        <w:rPr>
          <w:rFonts w:ascii="Arial" w:eastAsia="Times New Roman" w:hAnsi="Arial" w:cs="Arial"/>
          <w:color w:val="000000"/>
          <w:sz w:val="24"/>
          <w:szCs w:val="24"/>
        </w:rPr>
        <w:t>v péči pečující osobu zastupovat</w:t>
      </w:r>
      <w:r w:rsidRPr="00731C9E">
        <w:rPr>
          <w:rFonts w:ascii="Arial" w:eastAsia="Times New Roman" w:hAnsi="Arial" w:cs="Arial"/>
          <w:color w:val="000000"/>
          <w:sz w:val="24"/>
          <w:szCs w:val="24"/>
        </w:rPr>
        <w:t xml:space="preserve">. </w:t>
      </w:r>
      <w:r>
        <w:rPr>
          <w:rFonts w:ascii="Arial" w:eastAsia="Times New Roman" w:hAnsi="Arial" w:cs="Arial"/>
          <w:color w:val="000000"/>
          <w:sz w:val="24"/>
          <w:szCs w:val="24"/>
        </w:rPr>
        <w:t>Dále viz samostatný bod v odd. Prevence</w:t>
      </w:r>
      <w:r w:rsidR="00665AF9">
        <w:rPr>
          <w:rFonts w:ascii="Arial" w:eastAsia="Times New Roman" w:hAnsi="Arial" w:cs="Arial"/>
          <w:color w:val="000000"/>
          <w:sz w:val="24"/>
          <w:szCs w:val="24"/>
        </w:rPr>
        <w:t xml:space="preserve"> na str. </w:t>
      </w:r>
      <w:r w:rsidR="00924A99">
        <w:rPr>
          <w:rFonts w:ascii="Arial" w:eastAsia="Times New Roman" w:hAnsi="Arial" w:cs="Arial"/>
          <w:color w:val="000000"/>
          <w:sz w:val="24"/>
          <w:szCs w:val="24"/>
        </w:rPr>
        <w:t>8 a násl</w:t>
      </w:r>
      <w:r>
        <w:rPr>
          <w:rFonts w:ascii="Arial" w:eastAsia="Times New Roman" w:hAnsi="Arial" w:cs="Arial"/>
          <w:color w:val="000000"/>
          <w:sz w:val="24"/>
          <w:szCs w:val="24"/>
        </w:rPr>
        <w:t>.</w:t>
      </w:r>
    </w:p>
    <w:p w:rsidR="00E51080" w:rsidRDefault="00E51080" w:rsidP="009B3AE6">
      <w:pPr>
        <w:shd w:val="clear" w:color="auto" w:fill="FFFFFF"/>
        <w:spacing w:after="225" w:line="330" w:lineRule="atLeast"/>
        <w:jc w:val="both"/>
        <w:rPr>
          <w:rFonts w:ascii="Arial" w:eastAsia="Times New Roman" w:hAnsi="Arial" w:cs="Arial"/>
          <w:color w:val="000000"/>
          <w:sz w:val="24"/>
          <w:szCs w:val="24"/>
        </w:rPr>
      </w:pPr>
    </w:p>
    <w:p w:rsidR="009B3AE6" w:rsidRDefault="009B3AE6" w:rsidP="009B3AE6">
      <w:pPr>
        <w:pStyle w:val="Odstavecseseznamem"/>
        <w:numPr>
          <w:ilvl w:val="0"/>
          <w:numId w:val="42"/>
        </w:numPr>
        <w:shd w:val="clear" w:color="auto" w:fill="FFFFFF"/>
        <w:spacing w:after="225" w:line="330" w:lineRule="atLeast"/>
        <w:jc w:val="both"/>
        <w:rPr>
          <w:rFonts w:ascii="Arial" w:eastAsia="Times New Roman" w:hAnsi="Arial" w:cs="Arial"/>
          <w:b/>
          <w:color w:val="000000"/>
          <w:sz w:val="28"/>
          <w:szCs w:val="28"/>
        </w:rPr>
      </w:pPr>
      <w:r w:rsidRPr="009B3AE6">
        <w:rPr>
          <w:rFonts w:ascii="Arial" w:eastAsia="Times New Roman" w:hAnsi="Arial" w:cs="Arial"/>
          <w:b/>
          <w:color w:val="000000"/>
          <w:sz w:val="28"/>
          <w:szCs w:val="28"/>
        </w:rPr>
        <w:t>Příklady</w:t>
      </w:r>
    </w:p>
    <w:p w:rsidR="002A6CA7" w:rsidRDefault="002A6CA7" w:rsidP="002A6CA7">
      <w:pPr>
        <w:pStyle w:val="Odstavecseseznamem"/>
        <w:shd w:val="clear" w:color="auto" w:fill="FFFFFF"/>
        <w:spacing w:after="225" w:line="330" w:lineRule="atLeast"/>
        <w:ind w:left="1080"/>
        <w:jc w:val="both"/>
        <w:rPr>
          <w:rFonts w:ascii="Arial" w:eastAsia="Times New Roman" w:hAnsi="Arial" w:cs="Arial"/>
          <w:b/>
          <w:color w:val="000000"/>
          <w:sz w:val="28"/>
          <w:szCs w:val="28"/>
        </w:rPr>
      </w:pPr>
    </w:p>
    <w:p w:rsidR="002A6CA7" w:rsidRPr="006C66BA" w:rsidRDefault="002A6CA7" w:rsidP="006C66BA">
      <w:pPr>
        <w:pStyle w:val="Odstavecseseznamem"/>
        <w:numPr>
          <w:ilvl w:val="1"/>
          <w:numId w:val="42"/>
        </w:numPr>
        <w:shd w:val="clear" w:color="auto" w:fill="FFFFFF"/>
        <w:spacing w:after="225" w:line="330" w:lineRule="atLeast"/>
        <w:jc w:val="both"/>
        <w:rPr>
          <w:rFonts w:ascii="Arial" w:eastAsia="Times New Roman" w:hAnsi="Arial" w:cs="Arial"/>
          <w:color w:val="000000"/>
          <w:sz w:val="28"/>
          <w:szCs w:val="28"/>
        </w:rPr>
      </w:pPr>
      <w:r w:rsidRPr="006C66BA">
        <w:rPr>
          <w:rFonts w:ascii="Arial" w:eastAsia="Times New Roman" w:hAnsi="Arial" w:cs="Arial"/>
          <w:color w:val="000000"/>
          <w:sz w:val="28"/>
          <w:szCs w:val="28"/>
        </w:rPr>
        <w:t>Řešení situace dítěte</w:t>
      </w:r>
    </w:p>
    <w:p w:rsidR="002A6CA7" w:rsidRDefault="002A6CA7" w:rsidP="002A6CA7">
      <w:pPr>
        <w:pStyle w:val="Odstavecseseznamem"/>
        <w:shd w:val="clear" w:color="auto" w:fill="FFFFFF"/>
        <w:spacing w:after="225" w:line="330" w:lineRule="atLeast"/>
        <w:ind w:left="1134" w:firstLine="928"/>
        <w:jc w:val="both"/>
        <w:rPr>
          <w:rFonts w:ascii="Arial" w:eastAsia="Times New Roman" w:hAnsi="Arial" w:cs="Arial"/>
          <w:color w:val="000000"/>
          <w:sz w:val="28"/>
          <w:szCs w:val="28"/>
        </w:rPr>
      </w:pPr>
    </w:p>
    <w:p w:rsidR="002A6CA7" w:rsidRDefault="00DD543E" w:rsidP="00E51080">
      <w:pPr>
        <w:pStyle w:val="Odstavecseseznamem"/>
        <w:shd w:val="clear" w:color="auto" w:fill="FFFFFF"/>
        <w:spacing w:after="225" w:line="330" w:lineRule="atLeast"/>
        <w:ind w:left="993"/>
        <w:jc w:val="both"/>
        <w:rPr>
          <w:rFonts w:ascii="Arial" w:eastAsia="Times New Roman" w:hAnsi="Arial" w:cs="Arial"/>
          <w:color w:val="000000"/>
          <w:sz w:val="24"/>
          <w:szCs w:val="24"/>
        </w:rPr>
      </w:pPr>
      <w:r>
        <w:rPr>
          <w:rFonts w:ascii="Arial" w:eastAsia="Times New Roman" w:hAnsi="Arial" w:cs="Arial"/>
          <w:color w:val="000000"/>
          <w:sz w:val="24"/>
          <w:szCs w:val="24"/>
        </w:rPr>
        <w:t>Chlapec</w:t>
      </w:r>
      <w:r w:rsidR="002137EF" w:rsidRPr="005254CA">
        <w:rPr>
          <w:rFonts w:ascii="Arial" w:eastAsia="Times New Roman" w:hAnsi="Arial" w:cs="Arial"/>
          <w:color w:val="000000"/>
          <w:sz w:val="24"/>
          <w:szCs w:val="24"/>
        </w:rPr>
        <w:t xml:space="preserve"> ve věku 8 let žije </w:t>
      </w:r>
      <w:r w:rsidR="000720B2">
        <w:rPr>
          <w:rFonts w:ascii="Arial" w:eastAsia="Times New Roman" w:hAnsi="Arial" w:cs="Arial"/>
          <w:color w:val="000000"/>
          <w:sz w:val="24"/>
          <w:szCs w:val="24"/>
        </w:rPr>
        <w:t xml:space="preserve">sám </w:t>
      </w:r>
      <w:r w:rsidR="002137EF" w:rsidRPr="005254CA">
        <w:rPr>
          <w:rFonts w:ascii="Arial" w:eastAsia="Times New Roman" w:hAnsi="Arial" w:cs="Arial"/>
          <w:color w:val="000000"/>
          <w:sz w:val="24"/>
          <w:szCs w:val="24"/>
        </w:rPr>
        <w:t xml:space="preserve">se svou matkou. </w:t>
      </w:r>
      <w:r>
        <w:rPr>
          <w:rFonts w:ascii="Arial" w:eastAsia="Times New Roman" w:hAnsi="Arial" w:cs="Arial"/>
          <w:color w:val="000000"/>
          <w:sz w:val="24"/>
          <w:szCs w:val="24"/>
        </w:rPr>
        <w:t xml:space="preserve">Rodiče </w:t>
      </w:r>
      <w:r w:rsidR="002D33D7">
        <w:rPr>
          <w:rFonts w:ascii="Arial" w:eastAsia="Times New Roman" w:hAnsi="Arial" w:cs="Arial"/>
          <w:color w:val="000000"/>
          <w:sz w:val="24"/>
          <w:szCs w:val="24"/>
        </w:rPr>
        <w:t>se rozvedli, když byly chlapci</w:t>
      </w:r>
      <w:r>
        <w:rPr>
          <w:rFonts w:ascii="Arial" w:eastAsia="Times New Roman" w:hAnsi="Arial" w:cs="Arial"/>
          <w:color w:val="000000"/>
          <w:sz w:val="24"/>
          <w:szCs w:val="24"/>
        </w:rPr>
        <w:t xml:space="preserve"> 4 roky. </w:t>
      </w:r>
      <w:r w:rsidR="002137EF" w:rsidRPr="005254CA">
        <w:rPr>
          <w:rFonts w:ascii="Arial" w:eastAsia="Times New Roman" w:hAnsi="Arial" w:cs="Arial"/>
          <w:color w:val="000000"/>
          <w:sz w:val="24"/>
          <w:szCs w:val="24"/>
        </w:rPr>
        <w:t xml:space="preserve">Otec dítěte </w:t>
      </w:r>
      <w:r>
        <w:rPr>
          <w:rFonts w:ascii="Arial" w:eastAsia="Times New Roman" w:hAnsi="Arial" w:cs="Arial"/>
          <w:color w:val="000000"/>
          <w:sz w:val="24"/>
          <w:szCs w:val="24"/>
        </w:rPr>
        <w:t>se znovu oženil</w:t>
      </w:r>
      <w:r w:rsidR="00E62B58">
        <w:rPr>
          <w:rFonts w:ascii="Arial" w:eastAsia="Times New Roman" w:hAnsi="Arial" w:cs="Arial"/>
          <w:color w:val="000000"/>
          <w:sz w:val="24"/>
          <w:szCs w:val="24"/>
        </w:rPr>
        <w:t xml:space="preserve"> </w:t>
      </w:r>
      <w:r>
        <w:rPr>
          <w:rFonts w:ascii="Arial" w:eastAsia="Times New Roman" w:hAnsi="Arial" w:cs="Arial"/>
          <w:color w:val="000000"/>
          <w:sz w:val="24"/>
          <w:szCs w:val="24"/>
        </w:rPr>
        <w:t>a odstěhoval se do 200km vzdáleného města. S chlapcem se vídá nepravidelně, cca 2x za rok.</w:t>
      </w:r>
    </w:p>
    <w:p w:rsidR="00DD543E" w:rsidRDefault="00DD543E" w:rsidP="00DD543E">
      <w:pPr>
        <w:pStyle w:val="Odstavecseseznamem"/>
        <w:shd w:val="clear" w:color="auto" w:fill="FFFFFF"/>
        <w:spacing w:after="225" w:line="330" w:lineRule="atLeast"/>
        <w:ind w:left="993"/>
        <w:jc w:val="both"/>
        <w:rPr>
          <w:rFonts w:ascii="Arial" w:eastAsia="Times New Roman" w:hAnsi="Arial" w:cs="Arial"/>
          <w:color w:val="000000"/>
          <w:sz w:val="24"/>
          <w:szCs w:val="24"/>
        </w:rPr>
      </w:pPr>
      <w:r>
        <w:rPr>
          <w:rFonts w:ascii="Arial" w:eastAsia="Times New Roman" w:hAnsi="Arial" w:cs="Arial"/>
          <w:color w:val="000000"/>
          <w:sz w:val="24"/>
          <w:szCs w:val="24"/>
        </w:rPr>
        <w:t xml:space="preserve">V důsledku PAS chlapec nastoupil do základní školy </w:t>
      </w:r>
      <w:r w:rsidR="000720B2">
        <w:rPr>
          <w:rFonts w:ascii="Arial" w:eastAsia="Times New Roman" w:hAnsi="Arial" w:cs="Arial"/>
          <w:color w:val="000000"/>
          <w:sz w:val="24"/>
          <w:szCs w:val="24"/>
        </w:rPr>
        <w:t xml:space="preserve">s odkladem školní docházky </w:t>
      </w:r>
      <w:r>
        <w:rPr>
          <w:rFonts w:ascii="Arial" w:eastAsia="Times New Roman" w:hAnsi="Arial" w:cs="Arial"/>
          <w:color w:val="000000"/>
          <w:sz w:val="24"/>
          <w:szCs w:val="24"/>
        </w:rPr>
        <w:t xml:space="preserve">o </w:t>
      </w:r>
      <w:r w:rsidR="000720B2">
        <w:rPr>
          <w:rFonts w:ascii="Arial" w:eastAsia="Times New Roman" w:hAnsi="Arial" w:cs="Arial"/>
          <w:color w:val="000000"/>
          <w:sz w:val="24"/>
          <w:szCs w:val="24"/>
        </w:rPr>
        <w:t xml:space="preserve">jeden </w:t>
      </w:r>
      <w:r>
        <w:rPr>
          <w:rFonts w:ascii="Arial" w:eastAsia="Times New Roman" w:hAnsi="Arial" w:cs="Arial"/>
          <w:color w:val="000000"/>
          <w:sz w:val="24"/>
          <w:szCs w:val="24"/>
        </w:rPr>
        <w:t xml:space="preserve">rok později a je nyní žákem 2. třídy. S pomocí asistenta pedagoga výuku i pobyt v kolektivu </w:t>
      </w:r>
      <w:r w:rsidR="000720B2">
        <w:rPr>
          <w:rFonts w:ascii="Arial" w:eastAsia="Times New Roman" w:hAnsi="Arial" w:cs="Arial"/>
          <w:color w:val="000000"/>
          <w:sz w:val="24"/>
          <w:szCs w:val="24"/>
        </w:rPr>
        <w:t>ostatních žáků zvládá. Zátěžovou situaci, kdy jeho chování vyžaduje zvláštní přístup, představuje především stres, narušení stereotypu a únava. V zátěžové situaci chlapec reaguje autoagresivně – škrábe se, bouchá hlavou o zeď a slovně nekomunikuje. Matka o ně</w:t>
      </w:r>
      <w:r w:rsidR="00535B4C">
        <w:rPr>
          <w:rFonts w:ascii="Arial" w:eastAsia="Times New Roman" w:hAnsi="Arial" w:cs="Arial"/>
          <w:color w:val="000000"/>
          <w:sz w:val="24"/>
          <w:szCs w:val="24"/>
        </w:rPr>
        <w:t>j</w:t>
      </w:r>
      <w:r w:rsidR="000720B2">
        <w:rPr>
          <w:rFonts w:ascii="Arial" w:eastAsia="Times New Roman" w:hAnsi="Arial" w:cs="Arial"/>
          <w:color w:val="000000"/>
          <w:sz w:val="24"/>
          <w:szCs w:val="24"/>
        </w:rPr>
        <w:t xml:space="preserve"> pečuje výlučně sama, bez jejího doprovodu je chlapec pouze ve škole a v družině, s novým školním prostředím se postupně seznamoval </w:t>
      </w:r>
      <w:r w:rsidR="000720B2">
        <w:rPr>
          <w:rFonts w:ascii="Arial" w:eastAsia="Times New Roman" w:hAnsi="Arial" w:cs="Arial"/>
          <w:color w:val="000000"/>
          <w:sz w:val="24"/>
          <w:szCs w:val="24"/>
        </w:rPr>
        <w:br/>
        <w:t xml:space="preserve">v průběhu </w:t>
      </w:r>
      <w:r w:rsidR="00540C73">
        <w:rPr>
          <w:rFonts w:ascii="Arial" w:eastAsia="Times New Roman" w:hAnsi="Arial" w:cs="Arial"/>
          <w:color w:val="000000"/>
          <w:sz w:val="24"/>
          <w:szCs w:val="24"/>
        </w:rPr>
        <w:t xml:space="preserve">školní docházky do </w:t>
      </w:r>
      <w:r w:rsidR="000720B2">
        <w:rPr>
          <w:rFonts w:ascii="Arial" w:eastAsia="Times New Roman" w:hAnsi="Arial" w:cs="Arial"/>
          <w:color w:val="000000"/>
          <w:sz w:val="24"/>
          <w:szCs w:val="24"/>
        </w:rPr>
        <w:t>první třídy.</w:t>
      </w:r>
    </w:p>
    <w:p w:rsidR="00AC74EB" w:rsidRDefault="00540C73" w:rsidP="00DD543E">
      <w:pPr>
        <w:pStyle w:val="Odstavecseseznamem"/>
        <w:shd w:val="clear" w:color="auto" w:fill="FFFFFF"/>
        <w:spacing w:after="225" w:line="330" w:lineRule="atLeast"/>
        <w:ind w:left="993"/>
        <w:jc w:val="both"/>
        <w:rPr>
          <w:rFonts w:ascii="Arial" w:eastAsia="Times New Roman" w:hAnsi="Arial" w:cs="Arial"/>
          <w:color w:val="000000"/>
          <w:sz w:val="24"/>
          <w:szCs w:val="24"/>
        </w:rPr>
      </w:pPr>
      <w:r>
        <w:rPr>
          <w:rFonts w:ascii="Arial" w:eastAsia="Times New Roman" w:hAnsi="Arial" w:cs="Arial"/>
          <w:color w:val="000000"/>
          <w:sz w:val="24"/>
          <w:szCs w:val="24"/>
        </w:rPr>
        <w:t xml:space="preserve">Matka chlapce </w:t>
      </w:r>
      <w:r w:rsidR="00F66AF4">
        <w:rPr>
          <w:rFonts w:ascii="Arial" w:eastAsia="Times New Roman" w:hAnsi="Arial" w:cs="Arial"/>
          <w:color w:val="000000"/>
          <w:sz w:val="24"/>
          <w:szCs w:val="24"/>
        </w:rPr>
        <w:t>p</w:t>
      </w:r>
      <w:r w:rsidR="004D7F3C">
        <w:rPr>
          <w:rFonts w:ascii="Arial" w:eastAsia="Times New Roman" w:hAnsi="Arial" w:cs="Arial"/>
          <w:color w:val="000000"/>
          <w:sz w:val="24"/>
          <w:szCs w:val="24"/>
        </w:rPr>
        <w:t xml:space="preserve">ři cestě na ulici uklouzla a zlomila si nohu. Její zranění si vyžádalo hospitalizaci na akutním lůžku ortopedické kliniky. Tato indispozice jí neumožnila, aby </w:t>
      </w:r>
      <w:r w:rsidR="003052C7">
        <w:rPr>
          <w:rFonts w:ascii="Arial" w:eastAsia="Times New Roman" w:hAnsi="Arial" w:cs="Arial"/>
          <w:color w:val="000000"/>
          <w:sz w:val="24"/>
          <w:szCs w:val="24"/>
        </w:rPr>
        <w:t>chlapce vyzvedla z</w:t>
      </w:r>
      <w:r w:rsidR="00F66AF4">
        <w:rPr>
          <w:rFonts w:ascii="Arial" w:eastAsia="Times New Roman" w:hAnsi="Arial" w:cs="Arial"/>
          <w:color w:val="000000"/>
          <w:sz w:val="24"/>
          <w:szCs w:val="24"/>
        </w:rPr>
        <w:t> </w:t>
      </w:r>
      <w:r w:rsidR="003052C7">
        <w:rPr>
          <w:rFonts w:ascii="Arial" w:eastAsia="Times New Roman" w:hAnsi="Arial" w:cs="Arial"/>
          <w:color w:val="000000"/>
          <w:sz w:val="24"/>
          <w:szCs w:val="24"/>
        </w:rPr>
        <w:t>družiny</w:t>
      </w:r>
      <w:r w:rsidR="00F66AF4">
        <w:rPr>
          <w:rFonts w:ascii="Arial" w:eastAsia="Times New Roman" w:hAnsi="Arial" w:cs="Arial"/>
          <w:color w:val="000000"/>
          <w:sz w:val="24"/>
          <w:szCs w:val="24"/>
        </w:rPr>
        <w:t xml:space="preserve"> jako každý den</w:t>
      </w:r>
      <w:r w:rsidR="003052C7">
        <w:rPr>
          <w:rFonts w:ascii="Arial" w:eastAsia="Times New Roman" w:hAnsi="Arial" w:cs="Arial"/>
          <w:color w:val="000000"/>
          <w:sz w:val="24"/>
          <w:szCs w:val="24"/>
        </w:rPr>
        <w:t xml:space="preserve">. </w:t>
      </w:r>
      <w:r w:rsidR="00AC74EB">
        <w:rPr>
          <w:rFonts w:ascii="Arial" w:eastAsia="Times New Roman" w:hAnsi="Arial" w:cs="Arial"/>
          <w:color w:val="000000"/>
          <w:sz w:val="24"/>
          <w:szCs w:val="24"/>
        </w:rPr>
        <w:t>M</w:t>
      </w:r>
      <w:r w:rsidR="003052C7">
        <w:rPr>
          <w:rFonts w:ascii="Arial" w:eastAsia="Times New Roman" w:hAnsi="Arial" w:cs="Arial"/>
          <w:color w:val="000000"/>
          <w:sz w:val="24"/>
          <w:szCs w:val="24"/>
        </w:rPr>
        <w:t>ěla u seb</w:t>
      </w:r>
      <w:r w:rsidR="00AC74EB">
        <w:rPr>
          <w:rFonts w:ascii="Arial" w:eastAsia="Times New Roman" w:hAnsi="Arial" w:cs="Arial"/>
          <w:color w:val="000000"/>
          <w:sz w:val="24"/>
          <w:szCs w:val="24"/>
        </w:rPr>
        <w:t>e telefon a zavolala do družiny</w:t>
      </w:r>
      <w:r w:rsidR="000E45FF">
        <w:rPr>
          <w:rFonts w:ascii="Arial" w:eastAsia="Times New Roman" w:hAnsi="Arial" w:cs="Arial"/>
          <w:color w:val="000000"/>
          <w:sz w:val="24"/>
          <w:szCs w:val="24"/>
        </w:rPr>
        <w:t>, aby informovala o tom</w:t>
      </w:r>
      <w:r w:rsidR="000B5DF1">
        <w:rPr>
          <w:rFonts w:ascii="Arial" w:eastAsia="Times New Roman" w:hAnsi="Arial" w:cs="Arial"/>
          <w:color w:val="000000"/>
          <w:sz w:val="24"/>
          <w:szCs w:val="24"/>
        </w:rPr>
        <w:t>,</w:t>
      </w:r>
      <w:r w:rsidR="003052C7">
        <w:rPr>
          <w:rFonts w:ascii="Arial" w:eastAsia="Times New Roman" w:hAnsi="Arial" w:cs="Arial"/>
          <w:color w:val="000000"/>
          <w:sz w:val="24"/>
          <w:szCs w:val="24"/>
        </w:rPr>
        <w:t xml:space="preserve"> co se jí stalo a že nemůže chlapce vyzvednout.</w:t>
      </w:r>
      <w:r w:rsidR="00F66AF4">
        <w:rPr>
          <w:rFonts w:ascii="Arial" w:eastAsia="Times New Roman" w:hAnsi="Arial" w:cs="Arial"/>
          <w:color w:val="000000"/>
          <w:sz w:val="24"/>
          <w:szCs w:val="24"/>
        </w:rPr>
        <w:t xml:space="preserve"> </w:t>
      </w:r>
      <w:r w:rsidR="00C67AE8">
        <w:rPr>
          <w:rFonts w:ascii="Arial" w:eastAsia="Times New Roman" w:hAnsi="Arial" w:cs="Arial"/>
          <w:color w:val="000000"/>
          <w:sz w:val="24"/>
          <w:szCs w:val="24"/>
        </w:rPr>
        <w:t xml:space="preserve">Matce ani pracovníkům školy se nepodařilo dovolat otci dítěte, který by mohl matku v péči zastoupit. </w:t>
      </w:r>
      <w:r w:rsidR="006F0490">
        <w:rPr>
          <w:rFonts w:ascii="Arial" w:eastAsia="Times New Roman" w:hAnsi="Arial" w:cs="Arial"/>
          <w:color w:val="000000"/>
          <w:sz w:val="24"/>
          <w:szCs w:val="24"/>
        </w:rPr>
        <w:t>Ani další příbuzní v rámci širší rodiny nebyli k dispozici.</w:t>
      </w:r>
    </w:p>
    <w:p w:rsidR="00E51080" w:rsidRDefault="00E51080" w:rsidP="00DD543E">
      <w:pPr>
        <w:pStyle w:val="Odstavecseseznamem"/>
        <w:shd w:val="clear" w:color="auto" w:fill="FFFFFF"/>
        <w:spacing w:after="225" w:line="330" w:lineRule="atLeast"/>
        <w:ind w:left="993"/>
        <w:jc w:val="both"/>
        <w:rPr>
          <w:rFonts w:ascii="Arial" w:eastAsia="Times New Roman" w:hAnsi="Arial" w:cs="Arial"/>
          <w:color w:val="000000"/>
          <w:sz w:val="24"/>
          <w:szCs w:val="24"/>
        </w:rPr>
      </w:pPr>
    </w:p>
    <w:p w:rsidR="00AC74EB" w:rsidRDefault="00C67AE8" w:rsidP="00E51080">
      <w:pPr>
        <w:pStyle w:val="Odstavecseseznamem"/>
        <w:numPr>
          <w:ilvl w:val="1"/>
          <w:numId w:val="36"/>
        </w:numPr>
        <w:shd w:val="clear" w:color="auto" w:fill="FFFFFF"/>
        <w:spacing w:after="225" w:line="330" w:lineRule="atLeast"/>
        <w:ind w:left="993"/>
        <w:jc w:val="both"/>
        <w:rPr>
          <w:rFonts w:ascii="Arial" w:eastAsia="Times New Roman" w:hAnsi="Arial" w:cs="Arial"/>
          <w:color w:val="000000"/>
          <w:sz w:val="24"/>
          <w:szCs w:val="24"/>
        </w:rPr>
      </w:pPr>
      <w:r>
        <w:rPr>
          <w:rFonts w:ascii="Arial" w:eastAsia="Times New Roman" w:hAnsi="Arial" w:cs="Arial"/>
          <w:color w:val="000000"/>
          <w:sz w:val="24"/>
          <w:szCs w:val="24"/>
        </w:rPr>
        <w:t xml:space="preserve">Proto škola po dohodě s matkou kontaktovala </w:t>
      </w:r>
      <w:r w:rsidR="00924A99">
        <w:rPr>
          <w:rFonts w:ascii="Arial" w:eastAsia="Times New Roman" w:hAnsi="Arial" w:cs="Arial"/>
          <w:color w:val="000000"/>
          <w:sz w:val="24"/>
          <w:szCs w:val="24"/>
        </w:rPr>
        <w:t>orgán sociálně právní ochrany dětí (dále jen „</w:t>
      </w:r>
      <w:r>
        <w:rPr>
          <w:rFonts w:ascii="Arial" w:eastAsia="Times New Roman" w:hAnsi="Arial" w:cs="Arial"/>
          <w:color w:val="000000"/>
          <w:sz w:val="24"/>
          <w:szCs w:val="24"/>
        </w:rPr>
        <w:t>OSPOD</w:t>
      </w:r>
      <w:r w:rsidR="00924A99">
        <w:rPr>
          <w:rFonts w:ascii="Arial" w:eastAsia="Times New Roman" w:hAnsi="Arial" w:cs="Arial"/>
          <w:color w:val="000000"/>
          <w:sz w:val="24"/>
          <w:szCs w:val="24"/>
        </w:rPr>
        <w:t>“)</w:t>
      </w:r>
      <w:r w:rsidR="00C46F6B">
        <w:rPr>
          <w:rFonts w:ascii="Arial" w:eastAsia="Times New Roman" w:hAnsi="Arial" w:cs="Arial"/>
          <w:color w:val="000000"/>
          <w:sz w:val="24"/>
          <w:szCs w:val="24"/>
        </w:rPr>
        <w:t xml:space="preserve"> obecního úřadu v místě jejich bydliště. Pracovníci OSPOD, kteří pracují v režimu n</w:t>
      </w:r>
      <w:r w:rsidR="00187D50">
        <w:rPr>
          <w:rFonts w:ascii="Arial" w:eastAsia="Times New Roman" w:hAnsi="Arial" w:cs="Arial"/>
          <w:color w:val="000000"/>
          <w:sz w:val="24"/>
          <w:szCs w:val="24"/>
        </w:rPr>
        <w:t>onstop pohotovosti, zahájili okamžité řešení situace. Aby mohl chlapec nadále docházet do školy</w:t>
      </w:r>
      <w:r w:rsidR="00AC74EB">
        <w:rPr>
          <w:rFonts w:ascii="Arial" w:eastAsia="Times New Roman" w:hAnsi="Arial" w:cs="Arial"/>
          <w:color w:val="000000"/>
          <w:sz w:val="24"/>
          <w:szCs w:val="24"/>
        </w:rPr>
        <w:t>,</w:t>
      </w:r>
      <w:r w:rsidR="00187D50">
        <w:rPr>
          <w:rFonts w:ascii="Arial" w:eastAsia="Times New Roman" w:hAnsi="Arial" w:cs="Arial"/>
          <w:color w:val="000000"/>
          <w:sz w:val="24"/>
          <w:szCs w:val="24"/>
        </w:rPr>
        <w:t xml:space="preserve"> bylo snahou zajistit okamžitou péči v místě bydliště</w:t>
      </w:r>
      <w:r w:rsidR="00AC74EB">
        <w:rPr>
          <w:rFonts w:ascii="Arial" w:eastAsia="Times New Roman" w:hAnsi="Arial" w:cs="Arial"/>
          <w:color w:val="000000"/>
          <w:sz w:val="24"/>
          <w:szCs w:val="24"/>
        </w:rPr>
        <w:t>.</w:t>
      </w:r>
      <w:r w:rsidR="00AE23FB">
        <w:rPr>
          <w:rFonts w:ascii="Arial" w:eastAsia="Times New Roman" w:hAnsi="Arial" w:cs="Arial"/>
          <w:color w:val="000000"/>
          <w:sz w:val="24"/>
          <w:szCs w:val="24"/>
        </w:rPr>
        <w:t xml:space="preserve"> </w:t>
      </w:r>
      <w:r w:rsidR="00AD35E4">
        <w:rPr>
          <w:rFonts w:ascii="Arial" w:eastAsia="Times New Roman" w:hAnsi="Arial" w:cs="Arial"/>
          <w:color w:val="000000"/>
          <w:sz w:val="24"/>
          <w:szCs w:val="24"/>
        </w:rPr>
        <w:t xml:space="preserve">Bylo zvažováno umístění dítěte do náhradní rodinné péče, ale v místě bydliště nebyla k dispozici vhodná pěstounská rodina. Proto bylo rozhodnuto o umístění dítěte do Zařízení vyžadující okamžitou pomoc. Toto zařízení však bylo vzdáleno cca 40 km od bydliště a nebylo možné zajistit docházku chlapce v původní škole. </w:t>
      </w:r>
      <w:r w:rsidR="000E45FF">
        <w:rPr>
          <w:rFonts w:ascii="Arial" w:eastAsia="Times New Roman" w:hAnsi="Arial" w:cs="Arial"/>
          <w:color w:val="000000"/>
          <w:sz w:val="24"/>
          <w:szCs w:val="24"/>
        </w:rPr>
        <w:t xml:space="preserve">Chlapec byl nucen komunikovat s neznámými lidmi, kteří jej odvezli do neznámého prostředí. </w:t>
      </w:r>
      <w:r w:rsidR="000E45FF">
        <w:rPr>
          <w:rFonts w:ascii="Arial" w:eastAsia="Times New Roman" w:hAnsi="Arial" w:cs="Arial"/>
          <w:color w:val="000000"/>
          <w:sz w:val="24"/>
          <w:szCs w:val="24"/>
        </w:rPr>
        <w:lastRenderedPageBreak/>
        <w:t>Přestože se jednalo o citlivé profesionály</w:t>
      </w:r>
      <w:r w:rsidR="006F0490">
        <w:rPr>
          <w:rFonts w:ascii="Arial" w:eastAsia="Times New Roman" w:hAnsi="Arial" w:cs="Arial"/>
          <w:color w:val="000000"/>
          <w:sz w:val="24"/>
          <w:szCs w:val="24"/>
        </w:rPr>
        <w:t>, probíhala adaptace chlapce na zvládnutí krize velmi obtížně a dlouho.</w:t>
      </w:r>
    </w:p>
    <w:p w:rsidR="000720B2" w:rsidRDefault="00AC74EB" w:rsidP="005F632F">
      <w:pPr>
        <w:pStyle w:val="Odstavecseseznamem"/>
        <w:numPr>
          <w:ilvl w:val="1"/>
          <w:numId w:val="36"/>
        </w:numPr>
        <w:shd w:val="clear" w:color="auto" w:fill="FFFFFF"/>
        <w:spacing w:after="225" w:line="330" w:lineRule="atLeast"/>
        <w:ind w:left="993" w:hanging="77"/>
        <w:jc w:val="both"/>
        <w:rPr>
          <w:rFonts w:ascii="Arial" w:eastAsia="Times New Roman" w:hAnsi="Arial" w:cs="Arial"/>
          <w:color w:val="000000"/>
          <w:sz w:val="24"/>
          <w:szCs w:val="24"/>
        </w:rPr>
      </w:pPr>
      <w:r>
        <w:rPr>
          <w:rFonts w:ascii="Arial" w:eastAsia="Times New Roman" w:hAnsi="Arial" w:cs="Arial"/>
          <w:color w:val="000000"/>
          <w:sz w:val="24"/>
          <w:szCs w:val="24"/>
        </w:rPr>
        <w:t>Matka byla připravena na to, že vzhledem k tomu, že vychovává syna převážně s</w:t>
      </w:r>
      <w:r w:rsidR="001C2D1A">
        <w:rPr>
          <w:rFonts w:ascii="Arial" w:eastAsia="Times New Roman" w:hAnsi="Arial" w:cs="Arial"/>
          <w:color w:val="000000"/>
          <w:sz w:val="24"/>
          <w:szCs w:val="24"/>
        </w:rPr>
        <w:t>ama</w:t>
      </w:r>
      <w:r>
        <w:rPr>
          <w:rFonts w:ascii="Arial" w:eastAsia="Times New Roman" w:hAnsi="Arial" w:cs="Arial"/>
          <w:color w:val="000000"/>
          <w:sz w:val="24"/>
          <w:szCs w:val="24"/>
        </w:rPr>
        <w:t>, mohla by podobná situace nastat.</w:t>
      </w:r>
      <w:r w:rsidR="00187D50">
        <w:rPr>
          <w:rFonts w:ascii="Arial" w:eastAsia="Times New Roman" w:hAnsi="Arial" w:cs="Arial"/>
          <w:color w:val="000000"/>
          <w:sz w:val="24"/>
          <w:szCs w:val="24"/>
        </w:rPr>
        <w:t xml:space="preserve"> </w:t>
      </w:r>
      <w:r w:rsidR="0056148C">
        <w:rPr>
          <w:rFonts w:ascii="Arial" w:eastAsia="Times New Roman" w:hAnsi="Arial" w:cs="Arial"/>
          <w:color w:val="000000"/>
          <w:sz w:val="24"/>
          <w:szCs w:val="24"/>
        </w:rPr>
        <w:t xml:space="preserve">Proto požádala pracovníky školy, aby kontaktovali jí zmocněnou osobu, </w:t>
      </w:r>
      <w:r w:rsidR="00AD35E4">
        <w:rPr>
          <w:rFonts w:ascii="Arial" w:eastAsia="Times New Roman" w:hAnsi="Arial" w:cs="Arial"/>
          <w:color w:val="000000"/>
          <w:sz w:val="24"/>
          <w:szCs w:val="24"/>
        </w:rPr>
        <w:t xml:space="preserve">se kterou byla dohodnuta na zastupování v péči a </w:t>
      </w:r>
      <w:r w:rsidR="000E45FF">
        <w:rPr>
          <w:rFonts w:ascii="Arial" w:eastAsia="Times New Roman" w:hAnsi="Arial" w:cs="Arial"/>
          <w:color w:val="000000"/>
          <w:sz w:val="24"/>
          <w:szCs w:val="24"/>
        </w:rPr>
        <w:t xml:space="preserve">při </w:t>
      </w:r>
      <w:r w:rsidR="00AD35E4">
        <w:rPr>
          <w:rFonts w:ascii="Arial" w:eastAsia="Times New Roman" w:hAnsi="Arial" w:cs="Arial"/>
          <w:color w:val="000000"/>
          <w:sz w:val="24"/>
          <w:szCs w:val="24"/>
        </w:rPr>
        <w:t xml:space="preserve">výchově syna </w:t>
      </w:r>
      <w:r w:rsidR="001C2D1A">
        <w:rPr>
          <w:rFonts w:ascii="Arial" w:eastAsia="Times New Roman" w:hAnsi="Arial" w:cs="Arial"/>
          <w:color w:val="000000"/>
          <w:sz w:val="24"/>
          <w:szCs w:val="24"/>
        </w:rPr>
        <w:t>pro</w:t>
      </w:r>
      <w:r w:rsidR="00AD35E4">
        <w:rPr>
          <w:rFonts w:ascii="Arial" w:eastAsia="Times New Roman" w:hAnsi="Arial" w:cs="Arial"/>
          <w:color w:val="000000"/>
          <w:sz w:val="24"/>
          <w:szCs w:val="24"/>
        </w:rPr>
        <w:t> případ, že by tato situace nastala.</w:t>
      </w:r>
      <w:r w:rsidR="000E45FF">
        <w:rPr>
          <w:rFonts w:ascii="Arial" w:eastAsia="Times New Roman" w:hAnsi="Arial" w:cs="Arial"/>
          <w:color w:val="000000"/>
          <w:sz w:val="24"/>
          <w:szCs w:val="24"/>
        </w:rPr>
        <w:t xml:space="preserve"> Pracovníci školy kontaktovali paní K., která přišla chlapce vyzvednout do družiny. Paní K. chlapec </w:t>
      </w:r>
      <w:r w:rsidR="001C2D1A">
        <w:rPr>
          <w:rFonts w:ascii="Arial" w:eastAsia="Times New Roman" w:hAnsi="Arial" w:cs="Arial"/>
          <w:color w:val="000000"/>
          <w:sz w:val="24"/>
          <w:szCs w:val="24"/>
        </w:rPr>
        <w:t xml:space="preserve">znal </w:t>
      </w:r>
      <w:r w:rsidR="000E45FF">
        <w:rPr>
          <w:rFonts w:ascii="Arial" w:eastAsia="Times New Roman" w:hAnsi="Arial" w:cs="Arial"/>
          <w:color w:val="000000"/>
          <w:sz w:val="24"/>
          <w:szCs w:val="24"/>
        </w:rPr>
        <w:t>již delší dobu, neboť jim kdysi pomáhala jako pracovnice sociální služby ran</w:t>
      </w:r>
      <w:r w:rsidR="001C2D1A">
        <w:rPr>
          <w:rFonts w:ascii="Arial" w:eastAsia="Times New Roman" w:hAnsi="Arial" w:cs="Arial"/>
          <w:color w:val="000000"/>
          <w:sz w:val="24"/>
          <w:szCs w:val="24"/>
        </w:rPr>
        <w:t>á</w:t>
      </w:r>
      <w:r w:rsidR="000E45FF">
        <w:rPr>
          <w:rFonts w:ascii="Arial" w:eastAsia="Times New Roman" w:hAnsi="Arial" w:cs="Arial"/>
          <w:color w:val="000000"/>
          <w:sz w:val="24"/>
          <w:szCs w:val="24"/>
        </w:rPr>
        <w:t xml:space="preserve"> péče</w:t>
      </w:r>
      <w:r w:rsidR="001C2D1A">
        <w:rPr>
          <w:rFonts w:ascii="Arial" w:eastAsia="Times New Roman" w:hAnsi="Arial" w:cs="Arial"/>
          <w:color w:val="000000"/>
          <w:sz w:val="24"/>
          <w:szCs w:val="24"/>
        </w:rPr>
        <w:t>,</w:t>
      </w:r>
      <w:r w:rsidR="005F632F">
        <w:rPr>
          <w:rFonts w:ascii="Arial" w:eastAsia="Times New Roman" w:hAnsi="Arial" w:cs="Arial"/>
          <w:color w:val="000000"/>
          <w:sz w:val="24"/>
          <w:szCs w:val="24"/>
        </w:rPr>
        <w:t xml:space="preserve"> </w:t>
      </w:r>
      <w:r w:rsidR="000E45FF">
        <w:rPr>
          <w:rFonts w:ascii="Arial" w:eastAsia="Times New Roman" w:hAnsi="Arial" w:cs="Arial"/>
          <w:color w:val="000000"/>
          <w:sz w:val="24"/>
          <w:szCs w:val="24"/>
        </w:rPr>
        <w:t xml:space="preserve">a i když již nebyli uživateli této sociální služby, byli s ní v kontaktu (paní </w:t>
      </w:r>
      <w:r w:rsidR="000C37E9">
        <w:rPr>
          <w:rFonts w:ascii="Arial" w:eastAsia="Times New Roman" w:hAnsi="Arial" w:cs="Arial"/>
          <w:color w:val="000000"/>
          <w:sz w:val="24"/>
          <w:szCs w:val="24"/>
        </w:rPr>
        <w:t>K</w:t>
      </w:r>
      <w:r w:rsidR="000E45FF">
        <w:rPr>
          <w:rFonts w:ascii="Arial" w:eastAsia="Times New Roman" w:hAnsi="Arial" w:cs="Arial"/>
          <w:color w:val="000000"/>
          <w:sz w:val="24"/>
          <w:szCs w:val="24"/>
        </w:rPr>
        <w:t xml:space="preserve">. je navštěvovala v domácnosti a zvala je na akce, které pořádal poskytovatel sociální služby pro své bývalé klienty, na různé komunitní akce apod.). Paní </w:t>
      </w:r>
      <w:r w:rsidR="000C37E9">
        <w:rPr>
          <w:rFonts w:ascii="Arial" w:eastAsia="Times New Roman" w:hAnsi="Arial" w:cs="Arial"/>
          <w:color w:val="000000"/>
          <w:sz w:val="24"/>
          <w:szCs w:val="24"/>
        </w:rPr>
        <w:t>K</w:t>
      </w:r>
      <w:r w:rsidR="000E45FF">
        <w:rPr>
          <w:rFonts w:ascii="Arial" w:eastAsia="Times New Roman" w:hAnsi="Arial" w:cs="Arial"/>
          <w:color w:val="000000"/>
          <w:sz w:val="24"/>
          <w:szCs w:val="24"/>
        </w:rPr>
        <w:t xml:space="preserve">. chlapce odvedla k němu domů, postarala se o něho a zajistila jeho kontinuální docházku do </w:t>
      </w:r>
      <w:r w:rsidR="006F0490">
        <w:rPr>
          <w:rFonts w:ascii="Arial" w:eastAsia="Times New Roman" w:hAnsi="Arial" w:cs="Arial"/>
          <w:color w:val="000000"/>
          <w:sz w:val="24"/>
          <w:szCs w:val="24"/>
        </w:rPr>
        <w:t xml:space="preserve">jeho </w:t>
      </w:r>
      <w:r w:rsidR="000E45FF">
        <w:rPr>
          <w:rFonts w:ascii="Arial" w:eastAsia="Times New Roman" w:hAnsi="Arial" w:cs="Arial"/>
          <w:color w:val="000000"/>
          <w:sz w:val="24"/>
          <w:szCs w:val="24"/>
        </w:rPr>
        <w:t>školy, kde byl zvyklý.  Přestože nepřítomnost matky pro něho byla velmi zátěžovou situací, díky tomu, že se podařilo jej udržet v jeho přirozeném sociálním prostředí</w:t>
      </w:r>
      <w:r w:rsidR="005F632F">
        <w:rPr>
          <w:rFonts w:ascii="Arial" w:eastAsia="Times New Roman" w:hAnsi="Arial" w:cs="Arial"/>
          <w:color w:val="000000"/>
          <w:sz w:val="24"/>
          <w:szCs w:val="24"/>
        </w:rPr>
        <w:t xml:space="preserve"> </w:t>
      </w:r>
      <w:r w:rsidR="000E45FF">
        <w:rPr>
          <w:rFonts w:ascii="Arial" w:eastAsia="Times New Roman" w:hAnsi="Arial" w:cs="Arial"/>
          <w:color w:val="000000"/>
          <w:sz w:val="24"/>
          <w:szCs w:val="24"/>
        </w:rPr>
        <w:t>a mezi lidmi které znal, byla jeho adaptace při zvládání krize velmi dobrá.</w:t>
      </w:r>
    </w:p>
    <w:p w:rsidR="00DD543E" w:rsidRPr="005254CA" w:rsidRDefault="00DD543E" w:rsidP="002A6CA7">
      <w:pPr>
        <w:pStyle w:val="Odstavecseseznamem"/>
        <w:shd w:val="clear" w:color="auto" w:fill="FFFFFF"/>
        <w:spacing w:after="225" w:line="330" w:lineRule="atLeast"/>
        <w:ind w:left="993" w:firstLine="1069"/>
        <w:jc w:val="both"/>
        <w:rPr>
          <w:rFonts w:ascii="Arial" w:eastAsia="Times New Roman" w:hAnsi="Arial" w:cs="Arial"/>
          <w:color w:val="000000"/>
          <w:sz w:val="24"/>
          <w:szCs w:val="24"/>
        </w:rPr>
      </w:pPr>
    </w:p>
    <w:p w:rsidR="002A6CA7" w:rsidRPr="002A6CA7" w:rsidRDefault="002A6CA7" w:rsidP="002A6CA7">
      <w:pPr>
        <w:pStyle w:val="Odstavecseseznamem"/>
        <w:shd w:val="clear" w:color="auto" w:fill="FFFFFF"/>
        <w:spacing w:after="225" w:line="330" w:lineRule="atLeast"/>
        <w:ind w:left="3000"/>
        <w:jc w:val="both"/>
        <w:rPr>
          <w:rFonts w:ascii="Arial" w:eastAsia="Times New Roman" w:hAnsi="Arial" w:cs="Arial"/>
          <w:color w:val="000000"/>
          <w:sz w:val="28"/>
          <w:szCs w:val="28"/>
        </w:rPr>
      </w:pPr>
    </w:p>
    <w:p w:rsidR="002A6CA7" w:rsidRDefault="002A6CA7" w:rsidP="006C66BA">
      <w:pPr>
        <w:pStyle w:val="Odstavecseseznamem"/>
        <w:numPr>
          <w:ilvl w:val="1"/>
          <w:numId w:val="42"/>
        </w:numPr>
        <w:shd w:val="clear" w:color="auto" w:fill="FFFFFF"/>
        <w:spacing w:after="225" w:line="330" w:lineRule="atLeast"/>
        <w:jc w:val="both"/>
        <w:rPr>
          <w:rFonts w:ascii="Arial" w:eastAsia="Times New Roman" w:hAnsi="Arial" w:cs="Arial"/>
          <w:color w:val="000000"/>
          <w:sz w:val="28"/>
          <w:szCs w:val="28"/>
        </w:rPr>
      </w:pPr>
      <w:r w:rsidRPr="002A6CA7">
        <w:rPr>
          <w:rFonts w:ascii="Arial" w:eastAsia="Times New Roman" w:hAnsi="Arial" w:cs="Arial"/>
          <w:color w:val="000000"/>
          <w:sz w:val="28"/>
          <w:szCs w:val="28"/>
        </w:rPr>
        <w:t>Řešení situace dospělé osoby</w:t>
      </w:r>
    </w:p>
    <w:p w:rsidR="006F0490" w:rsidRDefault="005254CA" w:rsidP="006F0490">
      <w:pPr>
        <w:shd w:val="clear" w:color="auto" w:fill="FFFFFF"/>
        <w:spacing w:after="0" w:line="330" w:lineRule="atLeast"/>
        <w:jc w:val="both"/>
        <w:rPr>
          <w:rFonts w:ascii="Arial" w:eastAsia="Times New Roman" w:hAnsi="Arial" w:cs="Arial"/>
          <w:color w:val="000000"/>
          <w:sz w:val="24"/>
          <w:szCs w:val="24"/>
        </w:rPr>
      </w:pPr>
      <w:r w:rsidRPr="00CD79E6">
        <w:rPr>
          <w:rFonts w:ascii="Arial" w:eastAsia="Times New Roman" w:hAnsi="Arial" w:cs="Arial"/>
          <w:color w:val="000000"/>
          <w:sz w:val="24"/>
          <w:szCs w:val="24"/>
        </w:rPr>
        <w:t>Pan K.</w:t>
      </w:r>
      <w:r w:rsidR="003052C7" w:rsidRPr="00CD79E6">
        <w:rPr>
          <w:rFonts w:ascii="Arial" w:eastAsia="Times New Roman" w:hAnsi="Arial" w:cs="Arial"/>
          <w:color w:val="000000"/>
          <w:sz w:val="24"/>
          <w:szCs w:val="24"/>
        </w:rPr>
        <w:t>, kterému je 86</w:t>
      </w:r>
      <w:r w:rsidRPr="00CD79E6">
        <w:rPr>
          <w:rFonts w:ascii="Arial" w:eastAsia="Times New Roman" w:hAnsi="Arial" w:cs="Arial"/>
          <w:color w:val="000000"/>
          <w:sz w:val="24"/>
          <w:szCs w:val="24"/>
        </w:rPr>
        <w:t xml:space="preserve"> </w:t>
      </w:r>
      <w:r w:rsidR="003052C7" w:rsidRPr="00CD79E6">
        <w:rPr>
          <w:rFonts w:ascii="Arial" w:eastAsia="Times New Roman" w:hAnsi="Arial" w:cs="Arial"/>
          <w:color w:val="000000"/>
          <w:sz w:val="24"/>
          <w:szCs w:val="24"/>
        </w:rPr>
        <w:t>let</w:t>
      </w:r>
      <w:r w:rsidR="001C2D1A">
        <w:rPr>
          <w:rFonts w:ascii="Arial" w:eastAsia="Times New Roman" w:hAnsi="Arial" w:cs="Arial"/>
          <w:color w:val="000000"/>
          <w:sz w:val="24"/>
          <w:szCs w:val="24"/>
        </w:rPr>
        <w:t>,</w:t>
      </w:r>
      <w:r w:rsidR="003052C7" w:rsidRPr="00CD79E6">
        <w:rPr>
          <w:rFonts w:ascii="Arial" w:eastAsia="Times New Roman" w:hAnsi="Arial" w:cs="Arial"/>
          <w:color w:val="000000"/>
          <w:sz w:val="24"/>
          <w:szCs w:val="24"/>
        </w:rPr>
        <w:t xml:space="preserve"> </w:t>
      </w:r>
      <w:r w:rsidR="006F0490">
        <w:rPr>
          <w:rFonts w:ascii="Arial" w:eastAsia="Times New Roman" w:hAnsi="Arial" w:cs="Arial"/>
          <w:color w:val="000000"/>
          <w:sz w:val="24"/>
          <w:szCs w:val="24"/>
        </w:rPr>
        <w:t xml:space="preserve">je 5 let vdovec a žije sám. Má jednu </w:t>
      </w:r>
      <w:r w:rsidR="003052C7" w:rsidRPr="00CD79E6">
        <w:rPr>
          <w:rFonts w:ascii="Arial" w:eastAsia="Times New Roman" w:hAnsi="Arial" w:cs="Arial"/>
          <w:color w:val="000000"/>
          <w:sz w:val="24"/>
          <w:szCs w:val="24"/>
        </w:rPr>
        <w:t>dceru</w:t>
      </w:r>
      <w:r w:rsidR="00CD79E6">
        <w:rPr>
          <w:rFonts w:ascii="Arial" w:eastAsia="Times New Roman" w:hAnsi="Arial" w:cs="Arial"/>
          <w:color w:val="000000"/>
          <w:sz w:val="24"/>
          <w:szCs w:val="24"/>
        </w:rPr>
        <w:t xml:space="preserve"> </w:t>
      </w:r>
      <w:r w:rsidR="006F0490">
        <w:rPr>
          <w:rFonts w:ascii="Arial" w:eastAsia="Times New Roman" w:hAnsi="Arial" w:cs="Arial"/>
          <w:color w:val="000000"/>
          <w:sz w:val="24"/>
          <w:szCs w:val="24"/>
        </w:rPr>
        <w:t>ve</w:t>
      </w:r>
      <w:r w:rsidR="00924A99">
        <w:rPr>
          <w:rFonts w:ascii="Arial" w:eastAsia="Times New Roman" w:hAnsi="Arial" w:cs="Arial"/>
          <w:color w:val="000000"/>
          <w:sz w:val="24"/>
          <w:szCs w:val="24"/>
        </w:rPr>
        <w:t xml:space="preserve"> </w:t>
      </w:r>
      <w:r w:rsidR="00CD79E6" w:rsidRPr="00CD79E6">
        <w:rPr>
          <w:rFonts w:ascii="Arial" w:eastAsia="Times New Roman" w:hAnsi="Arial" w:cs="Arial"/>
          <w:color w:val="000000"/>
          <w:sz w:val="24"/>
          <w:szCs w:val="24"/>
        </w:rPr>
        <w:t>věku 46 let</w:t>
      </w:r>
      <w:r w:rsidR="003052C7" w:rsidRPr="00CD79E6">
        <w:rPr>
          <w:rFonts w:ascii="Arial" w:eastAsia="Times New Roman" w:hAnsi="Arial" w:cs="Arial"/>
          <w:color w:val="000000"/>
          <w:sz w:val="24"/>
          <w:szCs w:val="24"/>
        </w:rPr>
        <w:t xml:space="preserve">, která pečuje o </w:t>
      </w:r>
      <w:r w:rsidR="001C2D1A">
        <w:rPr>
          <w:rFonts w:ascii="Arial" w:eastAsia="Times New Roman" w:hAnsi="Arial" w:cs="Arial"/>
          <w:color w:val="000000"/>
          <w:sz w:val="24"/>
          <w:szCs w:val="24"/>
        </w:rPr>
        <w:t xml:space="preserve">svého </w:t>
      </w:r>
      <w:r w:rsidR="003052C7" w:rsidRPr="00CD79E6">
        <w:rPr>
          <w:rFonts w:ascii="Arial" w:eastAsia="Times New Roman" w:hAnsi="Arial" w:cs="Arial"/>
          <w:color w:val="000000"/>
          <w:sz w:val="24"/>
          <w:szCs w:val="24"/>
        </w:rPr>
        <w:t xml:space="preserve">8 letého </w:t>
      </w:r>
      <w:r w:rsidR="001C2D1A">
        <w:rPr>
          <w:rFonts w:ascii="Arial" w:eastAsia="Times New Roman" w:hAnsi="Arial" w:cs="Arial"/>
          <w:color w:val="000000"/>
          <w:sz w:val="24"/>
          <w:szCs w:val="24"/>
        </w:rPr>
        <w:t>syna</w:t>
      </w:r>
      <w:r w:rsidR="003052C7" w:rsidRPr="00CD79E6">
        <w:rPr>
          <w:rFonts w:ascii="Arial" w:eastAsia="Times New Roman" w:hAnsi="Arial" w:cs="Arial"/>
          <w:color w:val="000000"/>
          <w:sz w:val="24"/>
          <w:szCs w:val="24"/>
        </w:rPr>
        <w:t>.</w:t>
      </w:r>
      <w:r w:rsidR="006F0490">
        <w:rPr>
          <w:rFonts w:ascii="Arial" w:eastAsia="Times New Roman" w:hAnsi="Arial" w:cs="Arial"/>
          <w:color w:val="000000"/>
          <w:sz w:val="24"/>
          <w:szCs w:val="24"/>
        </w:rPr>
        <w:t xml:space="preserve"> </w:t>
      </w:r>
      <w:r w:rsidR="001C2D1A">
        <w:rPr>
          <w:rFonts w:ascii="Arial" w:eastAsia="Times New Roman" w:hAnsi="Arial" w:cs="Arial"/>
          <w:color w:val="000000"/>
          <w:sz w:val="24"/>
          <w:szCs w:val="24"/>
        </w:rPr>
        <w:t>Pan K. j</w:t>
      </w:r>
      <w:r w:rsidR="006F0490">
        <w:rPr>
          <w:rFonts w:ascii="Arial" w:eastAsia="Times New Roman" w:hAnsi="Arial" w:cs="Arial"/>
          <w:color w:val="000000"/>
          <w:sz w:val="24"/>
          <w:szCs w:val="24"/>
        </w:rPr>
        <w:t xml:space="preserve">e příjemcem příspěvku </w:t>
      </w:r>
      <w:r w:rsidR="00CD79E6">
        <w:rPr>
          <w:rFonts w:ascii="Arial" w:eastAsia="Times New Roman" w:hAnsi="Arial" w:cs="Arial"/>
          <w:color w:val="000000"/>
          <w:sz w:val="24"/>
          <w:szCs w:val="24"/>
        </w:rPr>
        <w:t>na péči</w:t>
      </w:r>
      <w:r w:rsidR="006F0490">
        <w:rPr>
          <w:rFonts w:ascii="Arial" w:eastAsia="Times New Roman" w:hAnsi="Arial" w:cs="Arial"/>
          <w:color w:val="000000"/>
          <w:sz w:val="24"/>
          <w:szCs w:val="24"/>
        </w:rPr>
        <w:t xml:space="preserve"> </w:t>
      </w:r>
      <w:r w:rsidR="00CD79E6">
        <w:rPr>
          <w:rFonts w:ascii="Arial" w:eastAsia="Times New Roman" w:hAnsi="Arial" w:cs="Arial"/>
          <w:color w:val="000000"/>
          <w:sz w:val="24"/>
          <w:szCs w:val="24"/>
        </w:rPr>
        <w:t xml:space="preserve">s uznaným stupněm závislosti </w:t>
      </w:r>
      <w:r w:rsidR="006F0490">
        <w:rPr>
          <w:rFonts w:ascii="Arial" w:eastAsia="Times New Roman" w:hAnsi="Arial" w:cs="Arial"/>
          <w:color w:val="000000"/>
          <w:sz w:val="24"/>
          <w:szCs w:val="24"/>
        </w:rPr>
        <w:t>ve třetím stupni. Potřebuje pravidelnou pomoc s údržbou domácnosti, nákupy, vařením, osobní hygienou a dodržováním léčebného režimu. Dcera k němu dochází pravidelně 3x</w:t>
      </w:r>
      <w:r w:rsidR="001C2D1A">
        <w:rPr>
          <w:rFonts w:ascii="Arial" w:eastAsia="Times New Roman" w:hAnsi="Arial" w:cs="Arial"/>
          <w:color w:val="000000"/>
          <w:sz w:val="24"/>
          <w:szCs w:val="24"/>
        </w:rPr>
        <w:t> </w:t>
      </w:r>
      <w:r w:rsidR="006F0490">
        <w:rPr>
          <w:rFonts w:ascii="Arial" w:eastAsia="Times New Roman" w:hAnsi="Arial" w:cs="Arial"/>
          <w:color w:val="000000"/>
          <w:sz w:val="24"/>
          <w:szCs w:val="24"/>
        </w:rPr>
        <w:t>týdně. Kontrolu jeho zdravotního stavu zajišťuje</w:t>
      </w:r>
      <w:r w:rsidR="004F1122">
        <w:rPr>
          <w:rFonts w:ascii="Arial" w:eastAsia="Times New Roman" w:hAnsi="Arial" w:cs="Arial"/>
          <w:color w:val="000000"/>
          <w:sz w:val="24"/>
          <w:szCs w:val="24"/>
        </w:rPr>
        <w:t xml:space="preserve"> zdravotní sestra, která k němu v rámci zdravotní terénní domácí péče (home care) dochází 2x týdně.</w:t>
      </w:r>
    </w:p>
    <w:p w:rsidR="004F1122" w:rsidRDefault="004F1122" w:rsidP="006F0490">
      <w:pPr>
        <w:shd w:val="clear" w:color="auto" w:fill="FFFFFF"/>
        <w:spacing w:after="0"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Dcera měla nehodu, která si vyžádala akutní hospitalizaci. Telefonicky se jí podařilo spojit s agenturou domácí péče, kterou informovala o krizové situaci a </w:t>
      </w:r>
      <w:r w:rsidR="001C2D1A">
        <w:rPr>
          <w:rFonts w:ascii="Arial" w:eastAsia="Times New Roman" w:hAnsi="Arial" w:cs="Arial"/>
          <w:color w:val="000000"/>
          <w:sz w:val="24"/>
          <w:szCs w:val="24"/>
        </w:rPr>
        <w:t xml:space="preserve">požádala ji </w:t>
      </w:r>
      <w:r w:rsidR="00E51080">
        <w:rPr>
          <w:rFonts w:ascii="Arial" w:eastAsia="Times New Roman" w:hAnsi="Arial" w:cs="Arial"/>
          <w:color w:val="000000"/>
          <w:sz w:val="24"/>
          <w:szCs w:val="24"/>
        </w:rPr>
        <w:br/>
      </w:r>
      <w:r>
        <w:rPr>
          <w:rFonts w:ascii="Arial" w:eastAsia="Times New Roman" w:hAnsi="Arial" w:cs="Arial"/>
          <w:color w:val="000000"/>
          <w:sz w:val="24"/>
          <w:szCs w:val="24"/>
        </w:rPr>
        <w:t>o pomoc. Po dohodě s panem K., který chtěl zůstat v domácím prostředí i bez pomoci dcery, kontaktovala zdravotní sestra z agentury dom</w:t>
      </w:r>
      <w:r w:rsidR="005F632F">
        <w:rPr>
          <w:rFonts w:ascii="Arial" w:eastAsia="Times New Roman" w:hAnsi="Arial" w:cs="Arial"/>
          <w:color w:val="000000"/>
          <w:sz w:val="24"/>
          <w:szCs w:val="24"/>
        </w:rPr>
        <w:t>ácí</w:t>
      </w:r>
      <w:r>
        <w:rPr>
          <w:rFonts w:ascii="Arial" w:eastAsia="Times New Roman" w:hAnsi="Arial" w:cs="Arial"/>
          <w:color w:val="000000"/>
          <w:sz w:val="24"/>
          <w:szCs w:val="24"/>
        </w:rPr>
        <w:t xml:space="preserve"> péče pečovatelskou službu a zprostředkovala okamžité poskytování potřebné podpory v domácím prostředí. </w:t>
      </w:r>
    </w:p>
    <w:p w:rsidR="00841255" w:rsidRDefault="00841255" w:rsidP="006F0490">
      <w:pPr>
        <w:shd w:val="clear" w:color="auto" w:fill="FFFFFF"/>
        <w:spacing w:after="0"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Po ukončení hospitalizace dcera navštívila sociálního pracovníka obecního úřadu v místě bydliště svého otce se žádostí o pomoc při zajištění péče o svého otce.</w:t>
      </w:r>
    </w:p>
    <w:p w:rsidR="00841255" w:rsidRPr="00CD79E6" w:rsidRDefault="00841255" w:rsidP="006F0490">
      <w:pPr>
        <w:shd w:val="clear" w:color="auto" w:fill="FFFFFF"/>
        <w:spacing w:after="0"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Vzhledem k  postupujícímu zhoršování jeho zdravotního stavu se obávala, že se v budoucnu nebude schopna o něho postarat, pokud by již potřeboval intenzivnější každodenní péči</w:t>
      </w:r>
      <w:r w:rsidR="001C2D1A">
        <w:rPr>
          <w:rFonts w:ascii="Arial" w:eastAsia="Times New Roman" w:hAnsi="Arial" w:cs="Arial"/>
          <w:color w:val="000000"/>
          <w:sz w:val="24"/>
          <w:szCs w:val="24"/>
        </w:rPr>
        <w:t xml:space="preserve"> a dále že nebude schopna zajistit péči vlastními silami v případě své indispozice</w:t>
      </w:r>
      <w:r>
        <w:rPr>
          <w:rFonts w:ascii="Arial" w:eastAsia="Times New Roman" w:hAnsi="Arial" w:cs="Arial"/>
          <w:color w:val="000000"/>
          <w:sz w:val="24"/>
          <w:szCs w:val="24"/>
        </w:rPr>
        <w:t xml:space="preserve">. Sociální pracovník s ní </w:t>
      </w:r>
      <w:r w:rsidR="006C66BA">
        <w:rPr>
          <w:rFonts w:ascii="Arial" w:eastAsia="Times New Roman" w:hAnsi="Arial" w:cs="Arial"/>
          <w:color w:val="000000"/>
          <w:sz w:val="24"/>
          <w:szCs w:val="24"/>
        </w:rPr>
        <w:t xml:space="preserve">a s jejím otcem </w:t>
      </w:r>
      <w:r>
        <w:rPr>
          <w:rFonts w:ascii="Arial" w:eastAsia="Times New Roman" w:hAnsi="Arial" w:cs="Arial"/>
          <w:color w:val="000000"/>
          <w:sz w:val="24"/>
          <w:szCs w:val="24"/>
        </w:rPr>
        <w:t xml:space="preserve">vypracoval </w:t>
      </w:r>
      <w:r w:rsidR="00E51080">
        <w:rPr>
          <w:rFonts w:ascii="Arial" w:eastAsia="Times New Roman" w:hAnsi="Arial" w:cs="Arial"/>
          <w:color w:val="000000"/>
          <w:sz w:val="24"/>
          <w:szCs w:val="24"/>
        </w:rPr>
        <w:t>P</w:t>
      </w:r>
      <w:r>
        <w:rPr>
          <w:rFonts w:ascii="Arial" w:eastAsia="Times New Roman" w:hAnsi="Arial" w:cs="Arial"/>
          <w:color w:val="000000"/>
          <w:sz w:val="24"/>
          <w:szCs w:val="24"/>
        </w:rPr>
        <w:t>lá</w:t>
      </w:r>
      <w:r w:rsidR="006C66BA">
        <w:rPr>
          <w:rFonts w:ascii="Arial" w:eastAsia="Times New Roman" w:hAnsi="Arial" w:cs="Arial"/>
          <w:color w:val="000000"/>
          <w:sz w:val="24"/>
          <w:szCs w:val="24"/>
        </w:rPr>
        <w:t>n</w:t>
      </w:r>
      <w:r w:rsidR="00E51080">
        <w:rPr>
          <w:rFonts w:ascii="Arial" w:eastAsia="Times New Roman" w:hAnsi="Arial" w:cs="Arial"/>
          <w:color w:val="000000"/>
          <w:sz w:val="24"/>
          <w:szCs w:val="24"/>
        </w:rPr>
        <w:t xml:space="preserve"> zastupování </w:t>
      </w:r>
      <w:r w:rsidR="005F632F">
        <w:rPr>
          <w:rFonts w:ascii="Arial" w:eastAsia="Times New Roman" w:hAnsi="Arial" w:cs="Arial"/>
          <w:color w:val="000000"/>
          <w:sz w:val="24"/>
          <w:szCs w:val="24"/>
        </w:rPr>
        <w:br/>
      </w:r>
      <w:r w:rsidR="00E51080">
        <w:rPr>
          <w:rFonts w:ascii="Arial" w:eastAsia="Times New Roman" w:hAnsi="Arial" w:cs="Arial"/>
          <w:color w:val="000000"/>
          <w:sz w:val="24"/>
          <w:szCs w:val="24"/>
        </w:rPr>
        <w:t>v péči</w:t>
      </w:r>
      <w:r w:rsidR="006C66BA">
        <w:rPr>
          <w:rFonts w:ascii="Arial" w:eastAsia="Times New Roman" w:hAnsi="Arial" w:cs="Arial"/>
          <w:color w:val="000000"/>
          <w:sz w:val="24"/>
          <w:szCs w:val="24"/>
        </w:rPr>
        <w:t xml:space="preserve">, ve kterém byly popsány kroky, jak by v takové situaci byla péče zajištěna. Díky </w:t>
      </w:r>
      <w:r w:rsidR="00E51080">
        <w:rPr>
          <w:rFonts w:ascii="Arial" w:eastAsia="Times New Roman" w:hAnsi="Arial" w:cs="Arial"/>
          <w:color w:val="000000"/>
          <w:sz w:val="24"/>
          <w:szCs w:val="24"/>
        </w:rPr>
        <w:t>tomuto</w:t>
      </w:r>
      <w:r w:rsidR="006C66BA">
        <w:rPr>
          <w:rFonts w:ascii="Arial" w:eastAsia="Times New Roman" w:hAnsi="Arial" w:cs="Arial"/>
          <w:color w:val="000000"/>
          <w:sz w:val="24"/>
          <w:szCs w:val="24"/>
        </w:rPr>
        <w:t xml:space="preserve"> </w:t>
      </w:r>
      <w:r w:rsidR="001C2D1A">
        <w:rPr>
          <w:rFonts w:ascii="Arial" w:eastAsia="Times New Roman" w:hAnsi="Arial" w:cs="Arial"/>
          <w:color w:val="000000"/>
          <w:sz w:val="24"/>
          <w:szCs w:val="24"/>
        </w:rPr>
        <w:t>p</w:t>
      </w:r>
      <w:r w:rsidR="000B5DF1">
        <w:rPr>
          <w:rFonts w:ascii="Arial" w:eastAsia="Times New Roman" w:hAnsi="Arial" w:cs="Arial"/>
          <w:color w:val="000000"/>
          <w:sz w:val="24"/>
          <w:szCs w:val="24"/>
        </w:rPr>
        <w:t>lánu</w:t>
      </w:r>
      <w:r w:rsidR="006C66BA">
        <w:rPr>
          <w:rFonts w:ascii="Arial" w:eastAsia="Times New Roman" w:hAnsi="Arial" w:cs="Arial"/>
          <w:color w:val="000000"/>
          <w:sz w:val="24"/>
          <w:szCs w:val="24"/>
        </w:rPr>
        <w:t xml:space="preserve"> měli oba jistotu, že bude v maximální míře zachována jejich preference terénních sociálních služeb před nutností péče v pobytové formě.</w:t>
      </w:r>
    </w:p>
    <w:p w:rsidR="002A6CA7" w:rsidRDefault="002A6CA7" w:rsidP="006F0490">
      <w:pPr>
        <w:pStyle w:val="Odstavecseseznamem"/>
        <w:shd w:val="clear" w:color="auto" w:fill="FFFFFF"/>
        <w:spacing w:after="225" w:line="330" w:lineRule="atLeast"/>
        <w:ind w:left="3000"/>
        <w:jc w:val="both"/>
        <w:rPr>
          <w:rFonts w:ascii="Arial" w:eastAsia="Times New Roman" w:hAnsi="Arial" w:cs="Arial"/>
          <w:color w:val="000000"/>
          <w:sz w:val="28"/>
          <w:szCs w:val="28"/>
        </w:rPr>
      </w:pPr>
    </w:p>
    <w:p w:rsidR="00665AF9" w:rsidRDefault="00665AF9" w:rsidP="006F0490">
      <w:pPr>
        <w:pStyle w:val="Odstavecseseznamem"/>
        <w:shd w:val="clear" w:color="auto" w:fill="FFFFFF"/>
        <w:spacing w:after="225" w:line="330" w:lineRule="atLeast"/>
        <w:ind w:left="3000"/>
        <w:jc w:val="both"/>
        <w:rPr>
          <w:rFonts w:ascii="Arial" w:eastAsia="Times New Roman" w:hAnsi="Arial" w:cs="Arial"/>
          <w:color w:val="000000"/>
          <w:sz w:val="28"/>
          <w:szCs w:val="28"/>
        </w:rPr>
      </w:pPr>
    </w:p>
    <w:p w:rsidR="00665AF9" w:rsidRPr="002A6CA7" w:rsidRDefault="00665AF9" w:rsidP="006F0490">
      <w:pPr>
        <w:pStyle w:val="Odstavecseseznamem"/>
        <w:shd w:val="clear" w:color="auto" w:fill="FFFFFF"/>
        <w:spacing w:after="225" w:line="330" w:lineRule="atLeast"/>
        <w:ind w:left="3000"/>
        <w:jc w:val="both"/>
        <w:rPr>
          <w:rFonts w:ascii="Arial" w:eastAsia="Times New Roman" w:hAnsi="Arial" w:cs="Arial"/>
          <w:color w:val="000000"/>
          <w:sz w:val="28"/>
          <w:szCs w:val="28"/>
        </w:rPr>
      </w:pPr>
    </w:p>
    <w:p w:rsidR="009B3AE6" w:rsidRPr="00E51080" w:rsidRDefault="0025567E" w:rsidP="0025567E">
      <w:pPr>
        <w:shd w:val="clear" w:color="auto" w:fill="FFFFFF"/>
        <w:spacing w:after="225" w:line="330" w:lineRule="atLeast"/>
        <w:jc w:val="both"/>
        <w:rPr>
          <w:rFonts w:ascii="Arial" w:eastAsia="Times New Roman" w:hAnsi="Arial" w:cs="Arial"/>
          <w:b/>
          <w:color w:val="000000"/>
          <w:sz w:val="32"/>
          <w:szCs w:val="32"/>
        </w:rPr>
      </w:pPr>
      <w:r w:rsidRPr="00E51080">
        <w:rPr>
          <w:rFonts w:ascii="Arial" w:eastAsia="Times New Roman" w:hAnsi="Arial" w:cs="Arial"/>
          <w:b/>
          <w:color w:val="000000"/>
          <w:sz w:val="32"/>
          <w:szCs w:val="32"/>
        </w:rPr>
        <w:t xml:space="preserve">Prevence </w:t>
      </w:r>
      <w:r w:rsidR="009B3AE6" w:rsidRPr="00E51080">
        <w:rPr>
          <w:rFonts w:ascii="Arial" w:eastAsia="Times New Roman" w:hAnsi="Arial" w:cs="Arial"/>
          <w:b/>
          <w:color w:val="000000"/>
          <w:sz w:val="32"/>
          <w:szCs w:val="32"/>
        </w:rPr>
        <w:t>vzniku krizové situace</w:t>
      </w:r>
    </w:p>
    <w:p w:rsidR="0025567E" w:rsidRPr="009B3AE6" w:rsidRDefault="009B3AE6" w:rsidP="0025567E">
      <w:pPr>
        <w:shd w:val="clear" w:color="auto" w:fill="FFFFFF"/>
        <w:spacing w:after="225" w:line="330" w:lineRule="atLeast"/>
        <w:jc w:val="both"/>
        <w:rPr>
          <w:rFonts w:ascii="Arial" w:eastAsia="Times New Roman" w:hAnsi="Arial" w:cs="Arial"/>
          <w:b/>
          <w:i/>
          <w:color w:val="000000"/>
          <w:sz w:val="24"/>
          <w:szCs w:val="24"/>
        </w:rPr>
      </w:pPr>
      <w:r w:rsidRPr="009B3AE6">
        <w:rPr>
          <w:rFonts w:ascii="Arial" w:eastAsia="Times New Roman" w:hAnsi="Arial" w:cs="Arial"/>
          <w:b/>
          <w:i/>
          <w:color w:val="000000"/>
          <w:sz w:val="24"/>
          <w:szCs w:val="24"/>
        </w:rPr>
        <w:t xml:space="preserve">Preventivní činnosti </w:t>
      </w:r>
      <w:r w:rsidR="00665AF9">
        <w:rPr>
          <w:rFonts w:ascii="Arial" w:eastAsia="Times New Roman" w:hAnsi="Arial" w:cs="Arial"/>
          <w:b/>
          <w:i/>
          <w:color w:val="000000"/>
          <w:sz w:val="24"/>
          <w:szCs w:val="24"/>
        </w:rPr>
        <w:t>zahrnují zejména</w:t>
      </w:r>
      <w:r w:rsidRPr="009B3AE6">
        <w:rPr>
          <w:rFonts w:ascii="Arial" w:eastAsia="Times New Roman" w:hAnsi="Arial" w:cs="Arial"/>
          <w:b/>
          <w:i/>
          <w:color w:val="000000"/>
          <w:sz w:val="24"/>
          <w:szCs w:val="24"/>
        </w:rPr>
        <w:t>:</w:t>
      </w:r>
    </w:p>
    <w:p w:rsidR="0025567E" w:rsidRDefault="0025567E" w:rsidP="00F70266">
      <w:pPr>
        <w:pStyle w:val="Odstavecseseznamem"/>
        <w:numPr>
          <w:ilvl w:val="0"/>
          <w:numId w:val="5"/>
        </w:numPr>
        <w:jc w:val="both"/>
        <w:rPr>
          <w:rFonts w:ascii="Arial" w:hAnsi="Arial" w:cs="Arial"/>
          <w:sz w:val="24"/>
          <w:szCs w:val="24"/>
        </w:rPr>
      </w:pPr>
      <w:r w:rsidRPr="00731C9E">
        <w:rPr>
          <w:rFonts w:ascii="Arial" w:hAnsi="Arial" w:cs="Arial"/>
          <w:sz w:val="24"/>
          <w:szCs w:val="24"/>
        </w:rPr>
        <w:t>Saturac</w:t>
      </w:r>
      <w:r>
        <w:rPr>
          <w:rFonts w:ascii="Arial" w:hAnsi="Arial" w:cs="Arial"/>
          <w:sz w:val="24"/>
          <w:szCs w:val="24"/>
        </w:rPr>
        <w:t>i</w:t>
      </w:r>
      <w:r w:rsidRPr="00731C9E">
        <w:rPr>
          <w:rFonts w:ascii="Arial" w:hAnsi="Arial" w:cs="Arial"/>
          <w:sz w:val="24"/>
          <w:szCs w:val="24"/>
        </w:rPr>
        <w:t xml:space="preserve"> potřeb pečující osoby</w:t>
      </w:r>
    </w:p>
    <w:p w:rsidR="0025567E" w:rsidRDefault="0025567E" w:rsidP="00F70266">
      <w:pPr>
        <w:pStyle w:val="Odstavecseseznamem"/>
        <w:numPr>
          <w:ilvl w:val="1"/>
          <w:numId w:val="5"/>
        </w:numPr>
        <w:jc w:val="both"/>
        <w:rPr>
          <w:rFonts w:ascii="Arial" w:hAnsi="Arial" w:cs="Arial"/>
          <w:sz w:val="24"/>
          <w:szCs w:val="24"/>
        </w:rPr>
      </w:pPr>
      <w:r>
        <w:rPr>
          <w:rFonts w:ascii="Arial" w:hAnsi="Arial" w:cs="Arial"/>
          <w:sz w:val="24"/>
          <w:szCs w:val="24"/>
        </w:rPr>
        <w:t>Edukace,</w:t>
      </w:r>
    </w:p>
    <w:p w:rsidR="0025567E" w:rsidRPr="00731C9E" w:rsidRDefault="0025567E" w:rsidP="00F70266">
      <w:pPr>
        <w:pStyle w:val="Odstavecseseznamem"/>
        <w:numPr>
          <w:ilvl w:val="1"/>
          <w:numId w:val="5"/>
        </w:numPr>
        <w:jc w:val="both"/>
        <w:rPr>
          <w:rFonts w:ascii="Arial" w:hAnsi="Arial" w:cs="Arial"/>
          <w:sz w:val="24"/>
          <w:szCs w:val="24"/>
        </w:rPr>
      </w:pPr>
      <w:r>
        <w:rPr>
          <w:rFonts w:ascii="Arial" w:hAnsi="Arial" w:cs="Arial"/>
          <w:sz w:val="24"/>
          <w:szCs w:val="24"/>
        </w:rPr>
        <w:t>Rekreace</w:t>
      </w:r>
      <w:r w:rsidR="00A50127">
        <w:rPr>
          <w:rFonts w:ascii="Arial" w:hAnsi="Arial" w:cs="Arial"/>
          <w:sz w:val="24"/>
          <w:szCs w:val="24"/>
        </w:rPr>
        <w:t>.</w:t>
      </w:r>
    </w:p>
    <w:p w:rsidR="0025567E" w:rsidRDefault="0025567E" w:rsidP="00F70266">
      <w:pPr>
        <w:pStyle w:val="Odstavecseseznamem"/>
        <w:numPr>
          <w:ilvl w:val="0"/>
          <w:numId w:val="5"/>
        </w:numPr>
        <w:jc w:val="both"/>
        <w:rPr>
          <w:rFonts w:ascii="Arial" w:hAnsi="Arial" w:cs="Arial"/>
          <w:sz w:val="24"/>
          <w:szCs w:val="24"/>
        </w:rPr>
      </w:pPr>
      <w:r>
        <w:rPr>
          <w:rFonts w:ascii="Arial" w:hAnsi="Arial" w:cs="Arial"/>
          <w:sz w:val="24"/>
          <w:szCs w:val="24"/>
        </w:rPr>
        <w:t>Podpora m</w:t>
      </w:r>
      <w:r w:rsidRPr="00731C9E">
        <w:rPr>
          <w:rFonts w:ascii="Arial" w:hAnsi="Arial" w:cs="Arial"/>
          <w:sz w:val="24"/>
          <w:szCs w:val="24"/>
        </w:rPr>
        <w:t>odel</w:t>
      </w:r>
      <w:r>
        <w:rPr>
          <w:rFonts w:ascii="Arial" w:hAnsi="Arial" w:cs="Arial"/>
          <w:sz w:val="24"/>
          <w:szCs w:val="24"/>
        </w:rPr>
        <w:t>u</w:t>
      </w:r>
      <w:r w:rsidRPr="00731C9E">
        <w:rPr>
          <w:rFonts w:ascii="Arial" w:hAnsi="Arial" w:cs="Arial"/>
          <w:sz w:val="24"/>
          <w:szCs w:val="24"/>
        </w:rPr>
        <w:t xml:space="preserve"> sdílené a integrované péče</w:t>
      </w:r>
      <w:r>
        <w:rPr>
          <w:rFonts w:ascii="Arial" w:hAnsi="Arial" w:cs="Arial"/>
          <w:sz w:val="24"/>
          <w:szCs w:val="24"/>
        </w:rPr>
        <w:t xml:space="preserve"> </w:t>
      </w:r>
    </w:p>
    <w:p w:rsidR="0025567E" w:rsidRDefault="0025567E" w:rsidP="00F70266">
      <w:pPr>
        <w:pStyle w:val="Odstavecseseznamem"/>
        <w:numPr>
          <w:ilvl w:val="1"/>
          <w:numId w:val="5"/>
        </w:numPr>
        <w:jc w:val="both"/>
        <w:rPr>
          <w:rFonts w:ascii="Arial" w:hAnsi="Arial" w:cs="Arial"/>
          <w:sz w:val="24"/>
          <w:szCs w:val="24"/>
        </w:rPr>
      </w:pPr>
      <w:r>
        <w:rPr>
          <w:rFonts w:ascii="Arial" w:hAnsi="Arial" w:cs="Arial"/>
          <w:sz w:val="24"/>
          <w:szCs w:val="24"/>
        </w:rPr>
        <w:t>Sdílení péče v rámci neformálních pečovatelů,</w:t>
      </w:r>
    </w:p>
    <w:p w:rsidR="0025567E" w:rsidRDefault="0025567E" w:rsidP="00F70266">
      <w:pPr>
        <w:pStyle w:val="Odstavecseseznamem"/>
        <w:numPr>
          <w:ilvl w:val="1"/>
          <w:numId w:val="5"/>
        </w:numPr>
        <w:jc w:val="both"/>
        <w:rPr>
          <w:rFonts w:ascii="Arial" w:hAnsi="Arial" w:cs="Arial"/>
          <w:sz w:val="24"/>
          <w:szCs w:val="24"/>
        </w:rPr>
      </w:pPr>
      <w:r>
        <w:rPr>
          <w:rFonts w:ascii="Arial" w:hAnsi="Arial" w:cs="Arial"/>
          <w:sz w:val="24"/>
          <w:szCs w:val="24"/>
        </w:rPr>
        <w:t>Sdílení péče ve spolupráci neformálních pečovatelů s poskytovateli služeb,</w:t>
      </w:r>
    </w:p>
    <w:p w:rsidR="0025567E" w:rsidRPr="00731C9E" w:rsidRDefault="0025567E" w:rsidP="00F70266">
      <w:pPr>
        <w:pStyle w:val="Odstavecseseznamem"/>
        <w:numPr>
          <w:ilvl w:val="1"/>
          <w:numId w:val="5"/>
        </w:numPr>
        <w:jc w:val="both"/>
        <w:rPr>
          <w:rFonts w:ascii="Arial" w:hAnsi="Arial" w:cs="Arial"/>
          <w:sz w:val="24"/>
          <w:szCs w:val="24"/>
        </w:rPr>
      </w:pPr>
      <w:r>
        <w:rPr>
          <w:rFonts w:ascii="Arial" w:hAnsi="Arial" w:cs="Arial"/>
          <w:sz w:val="24"/>
          <w:szCs w:val="24"/>
        </w:rPr>
        <w:t xml:space="preserve">Integrovaná péče – propojení sociální, zdravotní </w:t>
      </w:r>
      <w:r>
        <w:rPr>
          <w:rFonts w:ascii="Arial" w:hAnsi="Arial" w:cs="Arial"/>
          <w:sz w:val="24"/>
          <w:szCs w:val="24"/>
        </w:rPr>
        <w:br/>
        <w:t xml:space="preserve">a neformální péče, </w:t>
      </w:r>
    </w:p>
    <w:p w:rsidR="0025567E" w:rsidRPr="00A74C86" w:rsidRDefault="00A50127" w:rsidP="00F70266">
      <w:pPr>
        <w:pStyle w:val="Odstavecseseznamem"/>
        <w:numPr>
          <w:ilvl w:val="0"/>
          <w:numId w:val="5"/>
        </w:numPr>
        <w:jc w:val="both"/>
        <w:rPr>
          <w:rFonts w:ascii="Arial" w:hAnsi="Arial" w:cs="Arial"/>
          <w:sz w:val="24"/>
          <w:szCs w:val="24"/>
        </w:rPr>
      </w:pPr>
      <w:r>
        <w:rPr>
          <w:rFonts w:ascii="Arial" w:hAnsi="Arial" w:cs="Arial"/>
          <w:sz w:val="24"/>
          <w:szCs w:val="24"/>
        </w:rPr>
        <w:t>Příprava na z</w:t>
      </w:r>
      <w:r w:rsidR="0025567E" w:rsidRPr="00A74C86">
        <w:rPr>
          <w:rFonts w:ascii="Arial" w:hAnsi="Arial" w:cs="Arial"/>
          <w:sz w:val="24"/>
          <w:szCs w:val="24"/>
        </w:rPr>
        <w:t>astupování v péči</w:t>
      </w:r>
    </w:p>
    <w:p w:rsidR="0025567E" w:rsidRPr="00A74C86" w:rsidRDefault="0025567E" w:rsidP="00F70266">
      <w:pPr>
        <w:pStyle w:val="Odstavecseseznamem"/>
        <w:numPr>
          <w:ilvl w:val="1"/>
          <w:numId w:val="5"/>
        </w:numPr>
        <w:jc w:val="both"/>
        <w:rPr>
          <w:rFonts w:ascii="Arial" w:hAnsi="Arial" w:cs="Arial"/>
          <w:sz w:val="24"/>
          <w:szCs w:val="24"/>
        </w:rPr>
      </w:pPr>
      <w:r w:rsidRPr="00A74C86">
        <w:rPr>
          <w:rFonts w:ascii="Arial" w:hAnsi="Arial" w:cs="Arial"/>
          <w:sz w:val="24"/>
          <w:szCs w:val="24"/>
        </w:rPr>
        <w:t>Ujednání</w:t>
      </w:r>
    </w:p>
    <w:p w:rsidR="0025567E" w:rsidRDefault="0025567E" w:rsidP="00F70266">
      <w:pPr>
        <w:pStyle w:val="Odstavecseseznamem"/>
        <w:numPr>
          <w:ilvl w:val="1"/>
          <w:numId w:val="5"/>
        </w:numPr>
        <w:jc w:val="both"/>
        <w:rPr>
          <w:rFonts w:ascii="Arial" w:hAnsi="Arial" w:cs="Arial"/>
          <w:sz w:val="24"/>
          <w:szCs w:val="24"/>
        </w:rPr>
      </w:pPr>
      <w:r>
        <w:rPr>
          <w:rFonts w:ascii="Arial" w:hAnsi="Arial" w:cs="Arial"/>
          <w:sz w:val="24"/>
          <w:szCs w:val="24"/>
        </w:rPr>
        <w:t>Nácvik,</w:t>
      </w:r>
    </w:p>
    <w:p w:rsidR="0025567E" w:rsidRPr="00731C9E" w:rsidRDefault="001E58D9" w:rsidP="00F70266">
      <w:pPr>
        <w:pStyle w:val="Odstavecseseznamem"/>
        <w:numPr>
          <w:ilvl w:val="1"/>
          <w:numId w:val="5"/>
        </w:numPr>
        <w:jc w:val="both"/>
        <w:rPr>
          <w:rFonts w:ascii="Arial" w:hAnsi="Arial" w:cs="Arial"/>
          <w:sz w:val="24"/>
          <w:szCs w:val="24"/>
        </w:rPr>
      </w:pPr>
      <w:r>
        <w:rPr>
          <w:rFonts w:ascii="Arial" w:hAnsi="Arial" w:cs="Arial"/>
          <w:sz w:val="24"/>
          <w:szCs w:val="24"/>
        </w:rPr>
        <w:t>Hodnocení</w:t>
      </w:r>
      <w:r w:rsidR="0025567E">
        <w:rPr>
          <w:rFonts w:ascii="Arial" w:hAnsi="Arial" w:cs="Arial"/>
          <w:sz w:val="24"/>
          <w:szCs w:val="24"/>
        </w:rPr>
        <w:t>/monitoring.</w:t>
      </w:r>
    </w:p>
    <w:p w:rsidR="0025567E" w:rsidRPr="00FF6410"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25567E" w:rsidRPr="00A3758F" w:rsidRDefault="00665AF9" w:rsidP="00F70266">
      <w:pPr>
        <w:pStyle w:val="Odstavecseseznamem"/>
        <w:numPr>
          <w:ilvl w:val="0"/>
          <w:numId w:val="2"/>
        </w:numPr>
        <w:shd w:val="clear" w:color="auto" w:fill="FFFFFF"/>
        <w:spacing w:after="225" w:line="330" w:lineRule="atLeast"/>
        <w:jc w:val="both"/>
        <w:rPr>
          <w:rFonts w:ascii="Arial" w:eastAsia="Times New Roman" w:hAnsi="Arial" w:cs="Arial"/>
          <w:color w:val="000000"/>
          <w:sz w:val="24"/>
          <w:szCs w:val="24"/>
        </w:rPr>
      </w:pPr>
      <w:r w:rsidRPr="00A3758F">
        <w:rPr>
          <w:rFonts w:ascii="Arial" w:eastAsia="Times New Roman" w:hAnsi="Arial" w:cs="Arial"/>
          <w:b/>
          <w:i/>
          <w:color w:val="000000"/>
          <w:sz w:val="24"/>
          <w:szCs w:val="24"/>
        </w:rPr>
        <w:t>Saturac</w:t>
      </w:r>
      <w:r>
        <w:rPr>
          <w:rFonts w:ascii="Arial" w:eastAsia="Times New Roman" w:hAnsi="Arial" w:cs="Arial"/>
          <w:b/>
          <w:i/>
          <w:color w:val="000000"/>
          <w:sz w:val="24"/>
          <w:szCs w:val="24"/>
        </w:rPr>
        <w:t>e</w:t>
      </w:r>
      <w:r w:rsidR="001C2D1A">
        <w:rPr>
          <w:rFonts w:ascii="Arial" w:eastAsia="Times New Roman" w:hAnsi="Arial" w:cs="Arial"/>
          <w:b/>
          <w:i/>
          <w:color w:val="000000"/>
          <w:sz w:val="24"/>
          <w:szCs w:val="24"/>
        </w:rPr>
        <w:t xml:space="preserve"> </w:t>
      </w:r>
      <w:r w:rsidR="0025567E" w:rsidRPr="00A3758F">
        <w:rPr>
          <w:rFonts w:ascii="Arial" w:eastAsia="Times New Roman" w:hAnsi="Arial" w:cs="Arial"/>
          <w:b/>
          <w:i/>
          <w:color w:val="000000"/>
          <w:sz w:val="24"/>
          <w:szCs w:val="24"/>
        </w:rPr>
        <w:t>potřeb neformálně pečujících osob</w:t>
      </w:r>
      <w:r w:rsidR="0025567E" w:rsidRPr="00A3758F">
        <w:rPr>
          <w:rFonts w:ascii="Arial" w:eastAsia="Times New Roman" w:hAnsi="Arial" w:cs="Arial"/>
          <w:color w:val="000000"/>
          <w:sz w:val="24"/>
          <w:szCs w:val="24"/>
        </w:rPr>
        <w:t xml:space="preserve"> </w:t>
      </w:r>
      <w:r w:rsidR="0025567E" w:rsidRPr="00A3758F">
        <w:rPr>
          <w:rFonts w:ascii="Arial" w:eastAsia="Times New Roman" w:hAnsi="Arial" w:cs="Arial"/>
          <w:b/>
          <w:color w:val="000000"/>
          <w:sz w:val="24"/>
          <w:szCs w:val="24"/>
        </w:rPr>
        <w:t>(včetně pečujících rodin)</w:t>
      </w:r>
      <w:r w:rsidR="0025567E" w:rsidRPr="00A3758F">
        <w:rPr>
          <w:rFonts w:ascii="Arial" w:eastAsia="Times New Roman" w:hAnsi="Arial" w:cs="Arial"/>
          <w:color w:val="000000"/>
          <w:sz w:val="24"/>
          <w:szCs w:val="24"/>
        </w:rPr>
        <w:t xml:space="preserve"> </w:t>
      </w:r>
      <w:r w:rsidR="005F632F">
        <w:rPr>
          <w:rFonts w:ascii="Arial" w:eastAsia="Times New Roman" w:hAnsi="Arial" w:cs="Arial"/>
          <w:color w:val="000000"/>
          <w:sz w:val="24"/>
          <w:szCs w:val="24"/>
        </w:rPr>
        <w:t>C</w:t>
      </w:r>
      <w:r w:rsidR="0025567E" w:rsidRPr="00A3758F">
        <w:rPr>
          <w:rFonts w:ascii="Arial" w:eastAsia="Times New Roman" w:hAnsi="Arial" w:cs="Arial"/>
          <w:color w:val="000000"/>
          <w:sz w:val="24"/>
          <w:szCs w:val="24"/>
        </w:rPr>
        <w:t xml:space="preserve">ílem je zajištění důstojných podmínek pro pečující osoby tak, aby měly časový prostor pro regeneraci i rozvíjení a udržení potřebných kompetencí. Potřeby pečujících osob musí být včas rozpoznány a průběžně monitorovány, například v souvislosti s tvorbou </w:t>
      </w:r>
      <w:r w:rsidR="00D77870">
        <w:rPr>
          <w:rFonts w:ascii="Arial" w:eastAsia="Times New Roman" w:hAnsi="Arial" w:cs="Arial"/>
          <w:color w:val="000000"/>
          <w:sz w:val="24"/>
          <w:szCs w:val="24"/>
        </w:rPr>
        <w:t xml:space="preserve">krizového </w:t>
      </w:r>
      <w:r w:rsidR="0025567E" w:rsidRPr="00A3758F">
        <w:rPr>
          <w:rFonts w:ascii="Arial" w:eastAsia="Times New Roman" w:hAnsi="Arial" w:cs="Arial"/>
          <w:color w:val="000000"/>
          <w:sz w:val="24"/>
          <w:szCs w:val="24"/>
        </w:rPr>
        <w:t xml:space="preserve">Plánu </w:t>
      </w:r>
      <w:r w:rsidR="00E62B58">
        <w:rPr>
          <w:rFonts w:ascii="Arial" w:eastAsia="Times New Roman" w:hAnsi="Arial" w:cs="Arial"/>
          <w:color w:val="000000"/>
          <w:sz w:val="24"/>
          <w:szCs w:val="24"/>
        </w:rPr>
        <w:t>zastupování v péči</w:t>
      </w:r>
      <w:r w:rsidR="0025567E" w:rsidRPr="00A3758F">
        <w:rPr>
          <w:rFonts w:ascii="Arial" w:eastAsia="Times New Roman" w:hAnsi="Arial" w:cs="Arial"/>
          <w:color w:val="000000"/>
          <w:sz w:val="24"/>
          <w:szCs w:val="24"/>
        </w:rPr>
        <w:t>, do kterého mohou být pak formou konkrétních kroků i procesy saturace těchto potřeb zahrnuty, např. edukaci k problematice zajištění péče,</w:t>
      </w:r>
      <w:r w:rsidR="0025567E">
        <w:rPr>
          <w:rFonts w:ascii="Arial" w:eastAsia="Times New Roman" w:hAnsi="Arial" w:cs="Arial"/>
          <w:color w:val="000000"/>
          <w:sz w:val="24"/>
          <w:szCs w:val="24"/>
        </w:rPr>
        <w:t xml:space="preserve"> </w:t>
      </w:r>
      <w:r w:rsidR="0025567E" w:rsidRPr="00A3758F">
        <w:rPr>
          <w:rFonts w:ascii="Arial" w:eastAsia="Times New Roman" w:hAnsi="Arial" w:cs="Arial"/>
          <w:color w:val="000000"/>
          <w:sz w:val="24"/>
          <w:szCs w:val="24"/>
        </w:rPr>
        <w:t>zprostředkování respitních programů nebo podpůrných služeb.</w:t>
      </w:r>
    </w:p>
    <w:p w:rsidR="0025567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25567E" w:rsidRDefault="00665AF9" w:rsidP="00F70266">
      <w:pPr>
        <w:pStyle w:val="Odstavecseseznamem"/>
        <w:numPr>
          <w:ilvl w:val="0"/>
          <w:numId w:val="2"/>
        </w:numPr>
        <w:shd w:val="clear" w:color="auto" w:fill="FFFFFF"/>
        <w:spacing w:after="225" w:line="330" w:lineRule="atLeast"/>
        <w:jc w:val="both"/>
        <w:rPr>
          <w:rFonts w:ascii="Arial" w:eastAsia="Times New Roman" w:hAnsi="Arial" w:cs="Arial"/>
          <w:b/>
          <w:i/>
          <w:color w:val="000000"/>
          <w:sz w:val="24"/>
          <w:szCs w:val="24"/>
        </w:rPr>
      </w:pPr>
      <w:r w:rsidRPr="00FF6410">
        <w:rPr>
          <w:rFonts w:ascii="Arial" w:eastAsia="Times New Roman" w:hAnsi="Arial" w:cs="Arial"/>
          <w:b/>
          <w:i/>
          <w:color w:val="000000"/>
          <w:sz w:val="24"/>
          <w:szCs w:val="24"/>
        </w:rPr>
        <w:t>Podpor</w:t>
      </w:r>
      <w:r>
        <w:rPr>
          <w:rFonts w:ascii="Arial" w:eastAsia="Times New Roman" w:hAnsi="Arial" w:cs="Arial"/>
          <w:b/>
          <w:i/>
          <w:color w:val="000000"/>
          <w:sz w:val="24"/>
          <w:szCs w:val="24"/>
        </w:rPr>
        <w:t>a</w:t>
      </w:r>
      <w:r w:rsidRPr="00FF6410">
        <w:rPr>
          <w:rFonts w:ascii="Arial" w:eastAsia="Times New Roman" w:hAnsi="Arial" w:cs="Arial"/>
          <w:b/>
          <w:i/>
          <w:color w:val="000000"/>
          <w:sz w:val="24"/>
          <w:szCs w:val="24"/>
        </w:rPr>
        <w:t xml:space="preserve"> </w:t>
      </w:r>
      <w:r w:rsidR="0025567E" w:rsidRPr="00FF6410">
        <w:rPr>
          <w:rFonts w:ascii="Arial" w:eastAsia="Times New Roman" w:hAnsi="Arial" w:cs="Arial"/>
          <w:b/>
          <w:i/>
          <w:color w:val="000000"/>
          <w:sz w:val="24"/>
          <w:szCs w:val="24"/>
        </w:rPr>
        <w:t>rozvíjení modelu sdílené a integrované péče</w:t>
      </w:r>
    </w:p>
    <w:p w:rsidR="0025567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Intervence ve prospěch pečujících osob i OZP, zaměřené na nastavení optimálního modelu péče, který využívá více zdrojů, respektive místně dostupné zdroje pomoci. Z hlediska optimálního zajištění dlouhodobé péče je vhodné uvažovat o zapojení více subjektů a kombinovat i péči neformální s formálními poskytovateli. Je často žádoucí, aby se na péči podílely subjekty sociální i zdravotní péče. </w:t>
      </w:r>
    </w:p>
    <w:p w:rsidR="00E14C04"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Takto integrovaná péče je odborná, kvalitní, každý pečující subjekt uplatňuje své odborné kompetence a rodina OZP </w:t>
      </w:r>
      <w:r w:rsidR="000B5DF1">
        <w:rPr>
          <w:rFonts w:ascii="Arial" w:eastAsia="Times New Roman" w:hAnsi="Arial" w:cs="Arial"/>
          <w:color w:val="000000"/>
          <w:sz w:val="24"/>
          <w:szCs w:val="24"/>
        </w:rPr>
        <w:t>není</w:t>
      </w:r>
      <w:r>
        <w:rPr>
          <w:rFonts w:ascii="Arial" w:eastAsia="Times New Roman" w:hAnsi="Arial" w:cs="Arial"/>
          <w:color w:val="000000"/>
          <w:sz w:val="24"/>
          <w:szCs w:val="24"/>
        </w:rPr>
        <w:t xml:space="preserve"> </w:t>
      </w:r>
      <w:r w:rsidR="000B5DF1">
        <w:rPr>
          <w:rFonts w:ascii="Arial" w:eastAsia="Times New Roman" w:hAnsi="Arial" w:cs="Arial"/>
          <w:color w:val="000000"/>
          <w:sz w:val="24"/>
          <w:szCs w:val="24"/>
        </w:rPr>
        <w:t xml:space="preserve">přetěžována </w:t>
      </w:r>
      <w:r>
        <w:rPr>
          <w:rFonts w:ascii="Arial" w:eastAsia="Times New Roman" w:hAnsi="Arial" w:cs="Arial"/>
          <w:color w:val="000000"/>
          <w:sz w:val="24"/>
          <w:szCs w:val="24"/>
        </w:rPr>
        <w:t xml:space="preserve">nad rámec svých kompetencí i kapacit. Tento model se zapojením více subjektů zpravidla nabízí již konkrétnější možnosti zastupování různých pečujících subjektů navzájem, protože je založen na integraci více různých přístupů i prvků pomoci. </w:t>
      </w:r>
    </w:p>
    <w:p w:rsidR="0025567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Je však náročnější na organizaci, case management</w:t>
      </w:r>
      <w:r w:rsidR="00E14C04">
        <w:rPr>
          <w:rStyle w:val="Znakapoznpodarou"/>
          <w:rFonts w:ascii="Arial" w:hAnsi="Arial" w:cs="Arial"/>
          <w:sz w:val="24"/>
          <w:szCs w:val="24"/>
        </w:rPr>
        <w:footnoteReference w:id="2"/>
      </w:r>
      <w:r>
        <w:rPr>
          <w:rFonts w:ascii="Arial" w:eastAsia="Times New Roman" w:hAnsi="Arial" w:cs="Arial"/>
          <w:color w:val="000000"/>
          <w:sz w:val="24"/>
          <w:szCs w:val="24"/>
        </w:rPr>
        <w:t xml:space="preserve"> může být proto vhodným typem podpory neformálně pečujících osob</w:t>
      </w:r>
      <w:r w:rsidR="00E62B5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i samotných OZP v tomto modelu. V kontextu sociální práce obecních úřadů case managementem rozumíme činnosti zahrnující mobilizaci a síťování zdrojů zajišťujících péči, zprostředkování kontraktace služeb, koordinaci jednotlivých poskytovatelů </w:t>
      </w:r>
      <w:r w:rsidR="001758A3">
        <w:rPr>
          <w:rFonts w:ascii="Arial" w:eastAsia="Times New Roman" w:hAnsi="Arial" w:cs="Arial"/>
          <w:color w:val="000000"/>
          <w:sz w:val="24"/>
          <w:szCs w:val="24"/>
        </w:rPr>
        <w:br/>
      </w:r>
      <w:r>
        <w:rPr>
          <w:rFonts w:ascii="Arial" w:eastAsia="Times New Roman" w:hAnsi="Arial" w:cs="Arial"/>
          <w:color w:val="000000"/>
          <w:sz w:val="24"/>
          <w:szCs w:val="24"/>
        </w:rPr>
        <w:t xml:space="preserve">v rámci případové práce s klientem včetně pravidelného vyhodnocování efektivity péče pomocí individuálního plánování (Plán </w:t>
      </w:r>
      <w:r w:rsidR="00E14C04">
        <w:rPr>
          <w:rFonts w:ascii="Arial" w:eastAsia="Times New Roman" w:hAnsi="Arial" w:cs="Arial"/>
          <w:color w:val="000000"/>
          <w:sz w:val="24"/>
          <w:szCs w:val="24"/>
        </w:rPr>
        <w:t>zastupování v péči</w:t>
      </w:r>
      <w:r>
        <w:rPr>
          <w:rFonts w:ascii="Arial" w:eastAsia="Times New Roman" w:hAnsi="Arial" w:cs="Arial"/>
          <w:color w:val="000000"/>
          <w:sz w:val="24"/>
          <w:szCs w:val="24"/>
        </w:rPr>
        <w:t xml:space="preserve">). </w:t>
      </w:r>
    </w:p>
    <w:p w:rsidR="0025567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25567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25567E" w:rsidRDefault="0025567E" w:rsidP="00F70266">
      <w:pPr>
        <w:pStyle w:val="Odstavecseseznamem"/>
        <w:numPr>
          <w:ilvl w:val="0"/>
          <w:numId w:val="2"/>
        </w:numPr>
        <w:shd w:val="clear" w:color="auto" w:fill="FFFFFF"/>
        <w:spacing w:after="225" w:line="330" w:lineRule="atLeast"/>
        <w:jc w:val="both"/>
        <w:rPr>
          <w:rFonts w:ascii="Arial" w:eastAsia="Times New Roman" w:hAnsi="Arial" w:cs="Arial"/>
          <w:b/>
          <w:i/>
          <w:color w:val="000000"/>
          <w:sz w:val="24"/>
          <w:szCs w:val="24"/>
        </w:rPr>
      </w:pPr>
      <w:r>
        <w:rPr>
          <w:rFonts w:ascii="Arial" w:eastAsia="Times New Roman" w:hAnsi="Arial" w:cs="Arial"/>
          <w:b/>
          <w:i/>
          <w:color w:val="000000"/>
          <w:sz w:val="24"/>
          <w:szCs w:val="24"/>
        </w:rPr>
        <w:t>Příprava na zastupování v péči</w:t>
      </w:r>
    </w:p>
    <w:p w:rsidR="0025567E" w:rsidRDefault="0025567E" w:rsidP="0025567E">
      <w:pPr>
        <w:pStyle w:val="Odstavecseseznamem"/>
        <w:shd w:val="clear" w:color="auto" w:fill="FFFFFF"/>
        <w:spacing w:after="225" w:line="330" w:lineRule="atLeast"/>
        <w:ind w:left="786"/>
        <w:jc w:val="both"/>
        <w:rPr>
          <w:rFonts w:ascii="Arial" w:eastAsia="Times New Roman" w:hAnsi="Arial" w:cs="Arial"/>
          <w:color w:val="000000"/>
          <w:sz w:val="24"/>
          <w:szCs w:val="24"/>
        </w:rPr>
      </w:pPr>
      <w:r>
        <w:rPr>
          <w:rFonts w:ascii="Arial" w:eastAsia="Times New Roman" w:hAnsi="Arial" w:cs="Arial"/>
          <w:color w:val="000000"/>
          <w:sz w:val="24"/>
          <w:szCs w:val="24"/>
        </w:rPr>
        <w:t xml:space="preserve">V případě souhlasu OZP a neformálně pečujících osob lze alespoň v hlavních bodech připravit krizový Plán </w:t>
      </w:r>
      <w:r w:rsidR="00EA5C77">
        <w:rPr>
          <w:rFonts w:ascii="Arial" w:eastAsia="Times New Roman" w:hAnsi="Arial" w:cs="Arial"/>
          <w:color w:val="000000"/>
          <w:sz w:val="24"/>
          <w:szCs w:val="24"/>
        </w:rPr>
        <w:t>zastupování v</w:t>
      </w:r>
      <w:r>
        <w:rPr>
          <w:rFonts w:ascii="Arial" w:eastAsia="Times New Roman" w:hAnsi="Arial" w:cs="Arial"/>
          <w:color w:val="000000"/>
          <w:sz w:val="24"/>
          <w:szCs w:val="24"/>
        </w:rPr>
        <w:t xml:space="preserve"> péč</w:t>
      </w:r>
      <w:r w:rsidR="00EA5C77">
        <w:rPr>
          <w:rFonts w:ascii="Arial" w:eastAsia="Times New Roman" w:hAnsi="Arial" w:cs="Arial"/>
          <w:color w:val="000000"/>
          <w:sz w:val="24"/>
          <w:szCs w:val="24"/>
        </w:rPr>
        <w:t>i</w:t>
      </w:r>
      <w:r>
        <w:rPr>
          <w:rFonts w:ascii="Arial" w:eastAsia="Times New Roman" w:hAnsi="Arial" w:cs="Arial"/>
          <w:color w:val="000000"/>
          <w:sz w:val="24"/>
          <w:szCs w:val="24"/>
        </w:rPr>
        <w:t xml:space="preserve"> v případě neplánované indispozice pečující osoby, viz více na str. </w:t>
      </w:r>
      <w:r w:rsidR="00EA5C77">
        <w:rPr>
          <w:rFonts w:ascii="Arial" w:eastAsia="Times New Roman" w:hAnsi="Arial" w:cs="Arial"/>
          <w:color w:val="000000"/>
          <w:sz w:val="24"/>
          <w:szCs w:val="24"/>
        </w:rPr>
        <w:t>5</w:t>
      </w:r>
      <w:r>
        <w:rPr>
          <w:rFonts w:ascii="Arial" w:eastAsia="Times New Roman" w:hAnsi="Arial" w:cs="Arial"/>
          <w:color w:val="000000"/>
          <w:sz w:val="24"/>
          <w:szCs w:val="24"/>
        </w:rPr>
        <w:t xml:space="preserve"> a dále.</w:t>
      </w:r>
    </w:p>
    <w:p w:rsidR="0025567E" w:rsidRDefault="0025567E" w:rsidP="0025567E">
      <w:pPr>
        <w:pStyle w:val="Odstavecseseznamem"/>
        <w:shd w:val="clear" w:color="auto" w:fill="FFFFFF"/>
        <w:spacing w:after="225" w:line="330" w:lineRule="atLeast"/>
        <w:ind w:left="786"/>
        <w:jc w:val="both"/>
        <w:rPr>
          <w:rFonts w:ascii="Arial" w:eastAsia="Times New Roman" w:hAnsi="Arial" w:cs="Arial"/>
          <w:color w:val="000000"/>
          <w:sz w:val="24"/>
          <w:szCs w:val="24"/>
        </w:rPr>
      </w:pPr>
      <w:r>
        <w:rPr>
          <w:rFonts w:ascii="Arial" w:eastAsia="Times New Roman" w:hAnsi="Arial" w:cs="Arial"/>
          <w:color w:val="000000"/>
          <w:sz w:val="24"/>
          <w:szCs w:val="24"/>
        </w:rPr>
        <w:t xml:space="preserve">Jako vhodnou přípravu i na možnost lepšího zvládnutí krizové situace, může být ve většině případů </w:t>
      </w:r>
      <w:r w:rsidRPr="005518DE">
        <w:rPr>
          <w:rFonts w:ascii="Arial" w:eastAsia="Times New Roman" w:hAnsi="Arial" w:cs="Arial"/>
          <w:color w:val="000000"/>
          <w:sz w:val="24"/>
          <w:szCs w:val="24"/>
          <w:u w:val="single"/>
        </w:rPr>
        <w:t>nácvik zastupování v péči</w:t>
      </w:r>
      <w:r>
        <w:rPr>
          <w:rFonts w:ascii="Arial" w:eastAsia="Times New Roman" w:hAnsi="Arial" w:cs="Arial"/>
          <w:color w:val="000000"/>
          <w:sz w:val="24"/>
          <w:szCs w:val="24"/>
        </w:rPr>
        <w:t xml:space="preserve">, který je možné naplánovat např. v rámci odlehčovacího pobytu, nebo bude potřebný v případě plánované indispozice pečujícího. Situace plánovaného </w:t>
      </w:r>
      <w:r w:rsidR="000B5DF1">
        <w:rPr>
          <w:rFonts w:ascii="Arial" w:eastAsia="Times New Roman" w:hAnsi="Arial" w:cs="Arial"/>
          <w:color w:val="000000"/>
          <w:sz w:val="24"/>
          <w:szCs w:val="24"/>
        </w:rPr>
        <w:t xml:space="preserve">zastupování v péči </w:t>
      </w:r>
      <w:r>
        <w:rPr>
          <w:rFonts w:ascii="Arial" w:eastAsia="Times New Roman" w:hAnsi="Arial" w:cs="Arial"/>
          <w:color w:val="000000"/>
          <w:sz w:val="24"/>
          <w:szCs w:val="24"/>
        </w:rPr>
        <w:t xml:space="preserve">budou v případě zavedeného péčového modelu pravděpodobnější než krizové situace. Pak je možné ze scénáře plánovaného </w:t>
      </w:r>
      <w:r w:rsidR="000B5DF1">
        <w:rPr>
          <w:rFonts w:ascii="Arial" w:eastAsia="Times New Roman" w:hAnsi="Arial" w:cs="Arial"/>
          <w:color w:val="000000"/>
          <w:sz w:val="24"/>
          <w:szCs w:val="24"/>
        </w:rPr>
        <w:t xml:space="preserve">zastupování </w:t>
      </w:r>
      <w:r>
        <w:rPr>
          <w:rFonts w:ascii="Arial" w:eastAsia="Times New Roman" w:hAnsi="Arial" w:cs="Arial"/>
          <w:color w:val="000000"/>
          <w:sz w:val="24"/>
          <w:szCs w:val="24"/>
        </w:rPr>
        <w:t xml:space="preserve">vycházet i při řešení případné neplánované indispozice pečujícího, která může být díky zkušenosti zástupu plánovaného, lépe zvládnutelná, přestože na zvládnutí nečekané krize se nelze předem beze zbytku připravit a pokud tato situace nastane je třeba do jisté míry improvizovat. Přesto je možné doporučit určité kroky, které usnadní řešení. Nácviky zastupování lze však realizovat pouze za předpokladu reálné nabídky a dostupnosti širokého spektra služeb, které mohou pečující osoby za tímto účelem využít. S kontraktací tohoto typu služeb </w:t>
      </w:r>
      <w:r w:rsidR="008B0855">
        <w:rPr>
          <w:rFonts w:ascii="Arial" w:eastAsia="Times New Roman" w:hAnsi="Arial" w:cs="Arial"/>
          <w:color w:val="000000"/>
          <w:sz w:val="24"/>
          <w:szCs w:val="24"/>
        </w:rPr>
        <w:t xml:space="preserve">mohou </w:t>
      </w:r>
      <w:r>
        <w:rPr>
          <w:rFonts w:ascii="Arial" w:eastAsia="Times New Roman" w:hAnsi="Arial" w:cs="Arial"/>
          <w:color w:val="000000"/>
          <w:sz w:val="24"/>
          <w:szCs w:val="24"/>
        </w:rPr>
        <w:t>napomoci klientům, rodinám a pečujícím osobám rovněž níže uvedené subjekty, poskytující podporu.</w:t>
      </w:r>
    </w:p>
    <w:p w:rsidR="00A50127" w:rsidRDefault="00A50127" w:rsidP="0025567E">
      <w:pPr>
        <w:pStyle w:val="Odstavecseseznamem"/>
        <w:shd w:val="clear" w:color="auto" w:fill="FFFFFF"/>
        <w:spacing w:after="225" w:line="330" w:lineRule="atLeast"/>
        <w:ind w:left="786"/>
        <w:jc w:val="both"/>
        <w:rPr>
          <w:rFonts w:ascii="Arial" w:eastAsia="Times New Roman" w:hAnsi="Arial" w:cs="Arial"/>
          <w:color w:val="000000"/>
          <w:sz w:val="24"/>
          <w:szCs w:val="24"/>
        </w:rPr>
      </w:pPr>
    </w:p>
    <w:p w:rsidR="00883839" w:rsidRDefault="00883839" w:rsidP="00883839">
      <w:pPr>
        <w:pStyle w:val="Odstavecseseznamem"/>
        <w:shd w:val="clear" w:color="auto" w:fill="FFFFFF"/>
        <w:spacing w:after="225" w:line="330" w:lineRule="atLeast"/>
        <w:ind w:left="786"/>
        <w:jc w:val="both"/>
        <w:rPr>
          <w:rFonts w:ascii="Arial" w:eastAsia="Times New Roman" w:hAnsi="Arial" w:cs="Arial"/>
          <w:color w:val="000000"/>
          <w:sz w:val="24"/>
          <w:szCs w:val="24"/>
        </w:rPr>
      </w:pPr>
      <w:r>
        <w:rPr>
          <w:rFonts w:ascii="Arial" w:eastAsia="Times New Roman" w:hAnsi="Arial" w:cs="Arial"/>
          <w:color w:val="000000"/>
          <w:sz w:val="24"/>
          <w:szCs w:val="24"/>
        </w:rPr>
        <w:t xml:space="preserve">Součástí činností sociální práce při plánování zastupování v péči je rovněž </w:t>
      </w:r>
      <w:r>
        <w:rPr>
          <w:rFonts w:ascii="Arial" w:eastAsia="Times New Roman" w:hAnsi="Arial" w:cs="Arial"/>
          <w:b/>
          <w:color w:val="000000"/>
          <w:sz w:val="24"/>
          <w:szCs w:val="24"/>
        </w:rPr>
        <w:t>vyhodnocování</w:t>
      </w:r>
      <w:r>
        <w:rPr>
          <w:rFonts w:ascii="Arial" w:eastAsia="Times New Roman" w:hAnsi="Arial" w:cs="Arial"/>
          <w:color w:val="000000"/>
          <w:sz w:val="24"/>
          <w:szCs w:val="24"/>
        </w:rPr>
        <w:t xml:space="preserve"> realizace dojednaného Plánu zastupování v péči z hlediska naplnění jeho cílů a individuálních potřeb zúčastněných osob, především klienta nebo klientů, kterými mohou být v tomto případě především opečovávané a pečující osoby. </w:t>
      </w:r>
      <w:r>
        <w:rPr>
          <w:rFonts w:ascii="Arial" w:eastAsia="Times New Roman" w:hAnsi="Arial" w:cs="Arial"/>
          <w:b/>
          <w:color w:val="000000"/>
          <w:sz w:val="24"/>
          <w:szCs w:val="24"/>
        </w:rPr>
        <w:t>Monitoring</w:t>
      </w:r>
      <w:r>
        <w:rPr>
          <w:rFonts w:ascii="Arial" w:eastAsia="Times New Roman" w:hAnsi="Arial" w:cs="Arial"/>
          <w:color w:val="000000"/>
          <w:sz w:val="24"/>
          <w:szCs w:val="24"/>
        </w:rPr>
        <w:t xml:space="preserve">, při kterém sociální pracovník sleduje průběžně situaci klienta či klientů a také vyhodnocování Plánu zastupování v péči přináší pak možnost zhodnocení úspěšnosti, a tedy </w:t>
      </w:r>
      <w:r>
        <w:rPr>
          <w:rFonts w:ascii="Arial" w:eastAsia="Times New Roman" w:hAnsi="Arial" w:cs="Arial"/>
          <w:color w:val="000000"/>
          <w:sz w:val="24"/>
          <w:szCs w:val="24"/>
        </w:rPr>
        <w:br/>
      </w:r>
      <w:r>
        <w:rPr>
          <w:rFonts w:ascii="Arial" w:eastAsia="Times New Roman" w:hAnsi="Arial" w:cs="Arial"/>
          <w:color w:val="000000"/>
          <w:sz w:val="24"/>
          <w:szCs w:val="24"/>
        </w:rPr>
        <w:lastRenderedPageBreak/>
        <w:t>i spokojenosti klientů s nastaveným procesem zastupování v péči. Z tohoto vyhodnocení je pak možné vycházet při návazných úpravách péčového modelu podle preferencí klientů a jejich aktuální situace.</w:t>
      </w:r>
    </w:p>
    <w:p w:rsidR="001758A3" w:rsidRDefault="001758A3" w:rsidP="00883839">
      <w:pPr>
        <w:pStyle w:val="Odstavecseseznamem"/>
        <w:shd w:val="clear" w:color="auto" w:fill="FFFFFF"/>
        <w:spacing w:after="225" w:line="330" w:lineRule="atLeast"/>
        <w:ind w:left="786"/>
        <w:jc w:val="both"/>
        <w:rPr>
          <w:rFonts w:ascii="Arial" w:eastAsia="Times New Roman" w:hAnsi="Arial" w:cs="Arial"/>
          <w:color w:val="000000"/>
          <w:sz w:val="24"/>
          <w:szCs w:val="24"/>
        </w:rPr>
      </w:pPr>
    </w:p>
    <w:p w:rsidR="0025567E" w:rsidRDefault="0025567E" w:rsidP="0025567E">
      <w:pPr>
        <w:pStyle w:val="Odstavecseseznamem"/>
        <w:shd w:val="clear" w:color="auto" w:fill="FFFFFF"/>
        <w:spacing w:after="225" w:line="330" w:lineRule="atLeast"/>
        <w:ind w:left="786"/>
        <w:jc w:val="both"/>
        <w:rPr>
          <w:rFonts w:ascii="Arial" w:eastAsia="Times New Roman" w:hAnsi="Arial" w:cs="Arial"/>
          <w:color w:val="000000"/>
          <w:sz w:val="24"/>
          <w:szCs w:val="24"/>
        </w:rPr>
      </w:pPr>
    </w:p>
    <w:p w:rsidR="0025567E" w:rsidRDefault="0025567E" w:rsidP="00F70266">
      <w:pPr>
        <w:pStyle w:val="Odstavecseseznamem"/>
        <w:numPr>
          <w:ilvl w:val="0"/>
          <w:numId w:val="2"/>
        </w:numPr>
        <w:shd w:val="clear" w:color="auto" w:fill="FFFFFF"/>
        <w:spacing w:after="225" w:line="330" w:lineRule="atLeast"/>
        <w:jc w:val="both"/>
        <w:rPr>
          <w:rFonts w:ascii="Arial" w:eastAsia="Times New Roman" w:hAnsi="Arial" w:cs="Arial"/>
          <w:b/>
          <w:i/>
          <w:color w:val="000000"/>
          <w:sz w:val="24"/>
          <w:szCs w:val="24"/>
        </w:rPr>
      </w:pPr>
      <w:r>
        <w:rPr>
          <w:rFonts w:ascii="Arial" w:eastAsia="Times New Roman" w:hAnsi="Arial" w:cs="Arial"/>
          <w:b/>
          <w:i/>
          <w:color w:val="000000"/>
          <w:sz w:val="24"/>
          <w:szCs w:val="24"/>
        </w:rPr>
        <w:t>Na koho je možné se obrátit se žádostí o podporu:</w:t>
      </w:r>
    </w:p>
    <w:p w:rsidR="00665AF9" w:rsidRDefault="00665AF9" w:rsidP="00A50127">
      <w:pPr>
        <w:pStyle w:val="Odstavecseseznamem"/>
        <w:shd w:val="clear" w:color="auto" w:fill="FFFFFF"/>
        <w:spacing w:after="225" w:line="330" w:lineRule="atLeast"/>
        <w:ind w:left="786"/>
        <w:jc w:val="both"/>
        <w:rPr>
          <w:rFonts w:ascii="Arial" w:eastAsia="Times New Roman" w:hAnsi="Arial" w:cs="Arial"/>
          <w:b/>
          <w:i/>
          <w:color w:val="000000"/>
          <w:sz w:val="24"/>
          <w:szCs w:val="24"/>
        </w:rPr>
      </w:pPr>
    </w:p>
    <w:p w:rsidR="008B0855" w:rsidRDefault="001E58D9" w:rsidP="00F70266">
      <w:pPr>
        <w:pStyle w:val="Odstavecseseznamem"/>
        <w:numPr>
          <w:ilvl w:val="0"/>
          <w:numId w:val="40"/>
        </w:num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b/>
          <w:color w:val="000000"/>
          <w:sz w:val="24"/>
          <w:szCs w:val="24"/>
        </w:rPr>
        <w:t>P</w:t>
      </w:r>
      <w:r w:rsidR="008B0855" w:rsidRPr="0080084B">
        <w:rPr>
          <w:rFonts w:ascii="Arial" w:eastAsia="Times New Roman" w:hAnsi="Arial" w:cs="Arial"/>
          <w:b/>
          <w:color w:val="000000"/>
          <w:sz w:val="24"/>
          <w:szCs w:val="24"/>
        </w:rPr>
        <w:t xml:space="preserve">ověřený obecní úřad </w:t>
      </w:r>
      <w:r w:rsidR="008B0855">
        <w:rPr>
          <w:rFonts w:ascii="Arial" w:eastAsia="Times New Roman" w:hAnsi="Arial" w:cs="Arial"/>
          <w:color w:val="000000"/>
          <w:sz w:val="24"/>
          <w:szCs w:val="24"/>
        </w:rPr>
        <w:t xml:space="preserve">(POU): </w:t>
      </w:r>
    </w:p>
    <w:p w:rsidR="0080084B" w:rsidRDefault="008B0855" w:rsidP="0080084B">
      <w:pPr>
        <w:pStyle w:val="Odstavecseseznamem"/>
        <w:shd w:val="clear" w:color="auto" w:fill="FFFFFF"/>
        <w:spacing w:after="225" w:line="330" w:lineRule="atLeast"/>
        <w:ind w:left="1506"/>
        <w:jc w:val="both"/>
        <w:rPr>
          <w:rFonts w:ascii="Arial" w:eastAsia="Times New Roman" w:hAnsi="Arial" w:cs="Arial"/>
          <w:color w:val="000000"/>
          <w:sz w:val="24"/>
          <w:szCs w:val="24"/>
        </w:rPr>
      </w:pPr>
      <w:r>
        <w:rPr>
          <w:rFonts w:ascii="Arial" w:eastAsia="Times New Roman" w:hAnsi="Arial" w:cs="Arial"/>
          <w:color w:val="000000"/>
          <w:sz w:val="24"/>
          <w:szCs w:val="24"/>
        </w:rPr>
        <w:t xml:space="preserve">- sociální pracovník – </w:t>
      </w:r>
      <w:r w:rsidR="001E58D9">
        <w:rPr>
          <w:rFonts w:ascii="Arial" w:eastAsia="Times New Roman" w:hAnsi="Arial" w:cs="Arial"/>
          <w:color w:val="000000"/>
          <w:sz w:val="24"/>
          <w:szCs w:val="24"/>
        </w:rPr>
        <w:t xml:space="preserve">primární </w:t>
      </w:r>
      <w:r>
        <w:rPr>
          <w:rFonts w:ascii="Arial" w:eastAsia="Times New Roman" w:hAnsi="Arial" w:cs="Arial"/>
          <w:color w:val="000000"/>
          <w:sz w:val="24"/>
          <w:szCs w:val="24"/>
        </w:rPr>
        <w:t xml:space="preserve">zaměření na řešení </w:t>
      </w:r>
      <w:r w:rsidR="001E58D9">
        <w:rPr>
          <w:rFonts w:ascii="Arial" w:eastAsia="Times New Roman" w:hAnsi="Arial" w:cs="Arial"/>
          <w:color w:val="000000"/>
          <w:sz w:val="24"/>
          <w:szCs w:val="24"/>
        </w:rPr>
        <w:t xml:space="preserve">nepříznivé sociální </w:t>
      </w:r>
      <w:r w:rsidR="0080084B">
        <w:rPr>
          <w:rFonts w:ascii="Arial" w:eastAsia="Times New Roman" w:hAnsi="Arial" w:cs="Arial"/>
          <w:color w:val="000000"/>
          <w:sz w:val="24"/>
          <w:szCs w:val="24"/>
        </w:rPr>
        <w:t xml:space="preserve">  </w:t>
      </w:r>
    </w:p>
    <w:p w:rsidR="008B0855" w:rsidRDefault="0080084B" w:rsidP="0080084B">
      <w:pPr>
        <w:pStyle w:val="Odstavecseseznamem"/>
        <w:shd w:val="clear" w:color="auto" w:fill="FFFFFF"/>
        <w:spacing w:after="225" w:line="330" w:lineRule="atLeast"/>
        <w:ind w:left="1506"/>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1E58D9">
        <w:rPr>
          <w:rFonts w:ascii="Arial" w:eastAsia="Times New Roman" w:hAnsi="Arial" w:cs="Arial"/>
          <w:color w:val="000000"/>
          <w:sz w:val="24"/>
          <w:szCs w:val="24"/>
        </w:rPr>
        <w:t xml:space="preserve">situace spojené se stavem </w:t>
      </w:r>
      <w:r w:rsidR="008B0855">
        <w:rPr>
          <w:rFonts w:ascii="Arial" w:eastAsia="Times New Roman" w:hAnsi="Arial" w:cs="Arial"/>
          <w:color w:val="000000"/>
          <w:sz w:val="24"/>
          <w:szCs w:val="24"/>
        </w:rPr>
        <w:t>hmotné nouze</w:t>
      </w:r>
    </w:p>
    <w:p w:rsidR="00665AF9" w:rsidRDefault="00665AF9" w:rsidP="0080084B">
      <w:pPr>
        <w:pStyle w:val="Odstavecseseznamem"/>
        <w:shd w:val="clear" w:color="auto" w:fill="FFFFFF"/>
        <w:spacing w:after="225" w:line="330" w:lineRule="atLeast"/>
        <w:ind w:left="1506"/>
        <w:jc w:val="both"/>
        <w:rPr>
          <w:rFonts w:ascii="Arial" w:eastAsia="Times New Roman" w:hAnsi="Arial" w:cs="Arial"/>
          <w:color w:val="000000"/>
          <w:sz w:val="24"/>
          <w:szCs w:val="24"/>
        </w:rPr>
      </w:pPr>
    </w:p>
    <w:p w:rsidR="0025567E" w:rsidRDefault="001E58D9" w:rsidP="00F70266">
      <w:pPr>
        <w:pStyle w:val="Odstavecseseznamem"/>
        <w:numPr>
          <w:ilvl w:val="0"/>
          <w:numId w:val="40"/>
        </w:num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b/>
          <w:color w:val="000000"/>
          <w:sz w:val="24"/>
          <w:szCs w:val="24"/>
        </w:rPr>
        <w:t>O</w:t>
      </w:r>
      <w:r w:rsidRPr="0080084B">
        <w:rPr>
          <w:rFonts w:ascii="Arial" w:eastAsia="Times New Roman" w:hAnsi="Arial" w:cs="Arial"/>
          <w:b/>
          <w:color w:val="000000"/>
          <w:sz w:val="24"/>
          <w:szCs w:val="24"/>
        </w:rPr>
        <w:t xml:space="preserve">becní </w:t>
      </w:r>
      <w:r w:rsidR="0025567E" w:rsidRPr="0080084B">
        <w:rPr>
          <w:rFonts w:ascii="Arial" w:eastAsia="Times New Roman" w:hAnsi="Arial" w:cs="Arial"/>
          <w:b/>
          <w:color w:val="000000"/>
          <w:sz w:val="24"/>
          <w:szCs w:val="24"/>
        </w:rPr>
        <w:t xml:space="preserve">úřad </w:t>
      </w:r>
      <w:r>
        <w:rPr>
          <w:rFonts w:ascii="Arial" w:eastAsia="Times New Roman" w:hAnsi="Arial" w:cs="Arial"/>
          <w:b/>
          <w:color w:val="000000"/>
          <w:sz w:val="24"/>
          <w:szCs w:val="24"/>
        </w:rPr>
        <w:t xml:space="preserve">obce </w:t>
      </w:r>
      <w:r w:rsidR="008B0855" w:rsidRPr="0080084B">
        <w:rPr>
          <w:rFonts w:ascii="Arial" w:eastAsia="Times New Roman" w:hAnsi="Arial" w:cs="Arial"/>
          <w:b/>
          <w:color w:val="000000"/>
          <w:sz w:val="24"/>
          <w:szCs w:val="24"/>
        </w:rPr>
        <w:t>s rozšířenou působností</w:t>
      </w:r>
      <w:r w:rsidR="008B0855">
        <w:rPr>
          <w:rFonts w:ascii="Arial" w:eastAsia="Times New Roman" w:hAnsi="Arial" w:cs="Arial"/>
          <w:color w:val="000000"/>
          <w:sz w:val="24"/>
          <w:szCs w:val="24"/>
        </w:rPr>
        <w:t xml:space="preserve"> </w:t>
      </w:r>
      <w:r w:rsidR="0025567E">
        <w:rPr>
          <w:rFonts w:ascii="Arial" w:eastAsia="Times New Roman" w:hAnsi="Arial" w:cs="Arial"/>
          <w:color w:val="000000"/>
          <w:sz w:val="24"/>
          <w:szCs w:val="24"/>
        </w:rPr>
        <w:t>(ORP)</w:t>
      </w:r>
      <w:r w:rsidR="008B0855">
        <w:rPr>
          <w:rFonts w:ascii="Arial" w:eastAsia="Times New Roman" w:hAnsi="Arial" w:cs="Arial"/>
          <w:color w:val="000000"/>
          <w:sz w:val="24"/>
          <w:szCs w:val="24"/>
        </w:rPr>
        <w:t>:</w:t>
      </w:r>
    </w:p>
    <w:p w:rsidR="0025567E" w:rsidRDefault="0080084B" w:rsidP="0080084B">
      <w:pPr>
        <w:pStyle w:val="Odstavecseseznamem"/>
        <w:shd w:val="clear" w:color="auto" w:fill="FFFFFF"/>
        <w:spacing w:after="0" w:line="330" w:lineRule="atLeast"/>
        <w:ind w:left="1506"/>
        <w:jc w:val="both"/>
        <w:rPr>
          <w:rFonts w:ascii="Arial" w:eastAsia="Times New Roman" w:hAnsi="Arial" w:cs="Arial"/>
          <w:color w:val="000000"/>
          <w:sz w:val="24"/>
          <w:szCs w:val="24"/>
        </w:rPr>
      </w:pPr>
      <w:r>
        <w:rPr>
          <w:rFonts w:ascii="Arial" w:eastAsia="Times New Roman" w:hAnsi="Arial" w:cs="Arial"/>
          <w:color w:val="000000"/>
          <w:sz w:val="24"/>
          <w:szCs w:val="24"/>
        </w:rPr>
        <w:t>-</w:t>
      </w:r>
      <w:r w:rsidR="0025567E">
        <w:rPr>
          <w:rFonts w:ascii="Arial" w:eastAsia="Times New Roman" w:hAnsi="Arial" w:cs="Arial"/>
          <w:color w:val="000000"/>
          <w:sz w:val="24"/>
          <w:szCs w:val="24"/>
        </w:rPr>
        <w:t xml:space="preserve"> sociální pracovník (sociální odbor) a OSPOD</w:t>
      </w:r>
      <w:r w:rsidR="008B0855">
        <w:rPr>
          <w:rFonts w:ascii="Arial" w:eastAsia="Times New Roman" w:hAnsi="Arial" w:cs="Arial"/>
          <w:color w:val="000000"/>
          <w:sz w:val="24"/>
          <w:szCs w:val="24"/>
        </w:rPr>
        <w:t xml:space="preserve"> poskytuje</w:t>
      </w:r>
    </w:p>
    <w:p w:rsidR="0025567E" w:rsidRPr="0080084B" w:rsidRDefault="0080084B" w:rsidP="0080084B">
      <w:pPr>
        <w:shd w:val="clear" w:color="auto" w:fill="FFFFFF"/>
        <w:spacing w:after="0" w:line="330" w:lineRule="atLeast"/>
        <w:ind w:left="1701" w:hanging="1701"/>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25567E" w:rsidRPr="0080084B">
        <w:rPr>
          <w:rFonts w:ascii="Arial" w:eastAsia="Times New Roman" w:hAnsi="Arial" w:cs="Arial"/>
          <w:color w:val="000000"/>
          <w:sz w:val="24"/>
          <w:szCs w:val="24"/>
        </w:rPr>
        <w:t>sociální poradenství (základní, odborné),</w:t>
      </w:r>
      <w:r>
        <w:rPr>
          <w:rFonts w:ascii="Arial" w:eastAsia="Times New Roman" w:hAnsi="Arial" w:cs="Arial"/>
          <w:color w:val="000000"/>
          <w:sz w:val="24"/>
          <w:szCs w:val="24"/>
        </w:rPr>
        <w:t xml:space="preserve"> </w:t>
      </w:r>
      <w:r w:rsidR="008B0855" w:rsidRPr="0080084B">
        <w:rPr>
          <w:rFonts w:ascii="Arial" w:eastAsia="Times New Roman" w:hAnsi="Arial" w:cs="Arial"/>
          <w:color w:val="000000"/>
          <w:sz w:val="24"/>
          <w:szCs w:val="24"/>
        </w:rPr>
        <w:t>a</w:t>
      </w:r>
      <w:r>
        <w:rPr>
          <w:rFonts w:ascii="Arial" w:eastAsia="Times New Roman" w:hAnsi="Arial" w:cs="Arial"/>
          <w:color w:val="000000"/>
          <w:sz w:val="24"/>
          <w:szCs w:val="24"/>
        </w:rPr>
        <w:t xml:space="preserve"> </w:t>
      </w:r>
      <w:r w:rsidR="001E58D9" w:rsidRPr="0080084B">
        <w:rPr>
          <w:rFonts w:ascii="Arial" w:eastAsia="Times New Roman" w:hAnsi="Arial" w:cs="Arial"/>
          <w:color w:val="000000"/>
          <w:sz w:val="24"/>
          <w:szCs w:val="24"/>
        </w:rPr>
        <w:t xml:space="preserve">poskytuje </w:t>
      </w:r>
      <w:r>
        <w:rPr>
          <w:rFonts w:ascii="Arial" w:eastAsia="Times New Roman" w:hAnsi="Arial" w:cs="Arial"/>
          <w:color w:val="000000"/>
          <w:sz w:val="24"/>
          <w:szCs w:val="24"/>
        </w:rPr>
        <w:t xml:space="preserve">mimo jiné </w:t>
      </w:r>
      <w:r w:rsidR="001E58D9" w:rsidRPr="0080084B">
        <w:rPr>
          <w:rFonts w:ascii="Arial" w:eastAsia="Times New Roman" w:hAnsi="Arial" w:cs="Arial"/>
          <w:color w:val="000000"/>
          <w:sz w:val="24"/>
          <w:szCs w:val="24"/>
        </w:rPr>
        <w:t xml:space="preserve">činnosti v rámci </w:t>
      </w:r>
      <w:r w:rsidR="0025567E" w:rsidRPr="0080084B">
        <w:rPr>
          <w:rFonts w:ascii="Arial" w:eastAsia="Times New Roman" w:hAnsi="Arial" w:cs="Arial"/>
          <w:color w:val="000000"/>
          <w:sz w:val="24"/>
          <w:szCs w:val="24"/>
        </w:rPr>
        <w:t xml:space="preserve">individuální </w:t>
      </w:r>
      <w:r w:rsidR="001E58D9" w:rsidRPr="0080084B">
        <w:rPr>
          <w:rFonts w:ascii="Arial" w:eastAsia="Times New Roman" w:hAnsi="Arial" w:cs="Arial"/>
          <w:color w:val="000000"/>
          <w:sz w:val="24"/>
          <w:szCs w:val="24"/>
        </w:rPr>
        <w:t xml:space="preserve">případové </w:t>
      </w:r>
      <w:r w:rsidR="0025567E" w:rsidRPr="0080084B">
        <w:rPr>
          <w:rFonts w:ascii="Arial" w:eastAsia="Times New Roman" w:hAnsi="Arial" w:cs="Arial"/>
          <w:color w:val="000000"/>
          <w:sz w:val="24"/>
          <w:szCs w:val="24"/>
        </w:rPr>
        <w:t>práce</w:t>
      </w:r>
      <w:r w:rsidR="008B0855" w:rsidRPr="0080084B">
        <w:rPr>
          <w:rFonts w:ascii="Arial" w:eastAsia="Times New Roman" w:hAnsi="Arial" w:cs="Arial"/>
          <w:color w:val="000000"/>
          <w:sz w:val="24"/>
          <w:szCs w:val="24"/>
        </w:rPr>
        <w:t xml:space="preserve"> </w:t>
      </w:r>
      <w:r w:rsidR="001E58D9" w:rsidRPr="0080084B">
        <w:rPr>
          <w:rFonts w:ascii="Arial" w:eastAsia="Times New Roman" w:hAnsi="Arial" w:cs="Arial"/>
          <w:color w:val="000000"/>
          <w:sz w:val="24"/>
          <w:szCs w:val="24"/>
        </w:rPr>
        <w:t xml:space="preserve">s primárním </w:t>
      </w:r>
      <w:r w:rsidR="008B0855" w:rsidRPr="0080084B">
        <w:rPr>
          <w:rFonts w:ascii="Arial" w:eastAsia="Times New Roman" w:hAnsi="Arial" w:cs="Arial"/>
          <w:color w:val="000000"/>
          <w:sz w:val="24"/>
          <w:szCs w:val="24"/>
        </w:rPr>
        <w:t>zaměřen</w:t>
      </w:r>
      <w:r w:rsidR="001E58D9" w:rsidRPr="0080084B">
        <w:rPr>
          <w:rFonts w:ascii="Arial" w:eastAsia="Times New Roman" w:hAnsi="Arial" w:cs="Arial"/>
          <w:color w:val="000000"/>
          <w:sz w:val="24"/>
          <w:szCs w:val="24"/>
        </w:rPr>
        <w:t xml:space="preserve">ím </w:t>
      </w:r>
      <w:r w:rsidR="008B0855" w:rsidRPr="0080084B">
        <w:rPr>
          <w:rFonts w:ascii="Arial" w:eastAsia="Times New Roman" w:hAnsi="Arial" w:cs="Arial"/>
          <w:color w:val="000000"/>
          <w:sz w:val="24"/>
          <w:szCs w:val="24"/>
        </w:rPr>
        <w:t>na řešení nepříznivé sociální situace</w:t>
      </w:r>
      <w:r w:rsidR="001E58D9" w:rsidRPr="0080084B">
        <w:rPr>
          <w:rFonts w:ascii="Arial" w:eastAsia="Times New Roman" w:hAnsi="Arial" w:cs="Arial"/>
          <w:color w:val="000000"/>
          <w:sz w:val="24"/>
          <w:szCs w:val="24"/>
        </w:rPr>
        <w:t xml:space="preserve">, </w:t>
      </w:r>
      <w:r w:rsidR="008B0855" w:rsidRPr="0080084B">
        <w:rPr>
          <w:rFonts w:ascii="Arial" w:eastAsia="Times New Roman" w:hAnsi="Arial" w:cs="Arial"/>
          <w:color w:val="000000"/>
          <w:sz w:val="24"/>
          <w:szCs w:val="24"/>
        </w:rPr>
        <w:t>sociální začleňování osob</w:t>
      </w:r>
      <w:r w:rsidR="001E58D9" w:rsidRPr="0080084B">
        <w:rPr>
          <w:rFonts w:ascii="Arial" w:eastAsia="Times New Roman" w:hAnsi="Arial" w:cs="Arial"/>
          <w:color w:val="000000"/>
          <w:sz w:val="24"/>
          <w:szCs w:val="24"/>
        </w:rPr>
        <w:t xml:space="preserve"> a může poskytnout pomoc při sestavování </w:t>
      </w:r>
      <w:r>
        <w:rPr>
          <w:rFonts w:ascii="Arial" w:eastAsia="Times New Roman" w:hAnsi="Arial" w:cs="Arial"/>
          <w:color w:val="000000"/>
          <w:sz w:val="24"/>
          <w:szCs w:val="24"/>
        </w:rPr>
        <w:t>P</w:t>
      </w:r>
      <w:r w:rsidR="001E58D9" w:rsidRPr="0080084B">
        <w:rPr>
          <w:rFonts w:ascii="Arial" w:eastAsia="Times New Roman" w:hAnsi="Arial" w:cs="Arial"/>
          <w:color w:val="000000"/>
          <w:sz w:val="24"/>
          <w:szCs w:val="24"/>
        </w:rPr>
        <w:t>lánu</w:t>
      </w:r>
      <w:r>
        <w:rPr>
          <w:rFonts w:ascii="Arial" w:eastAsia="Times New Roman" w:hAnsi="Arial" w:cs="Arial"/>
          <w:color w:val="000000"/>
          <w:sz w:val="24"/>
          <w:szCs w:val="24"/>
        </w:rPr>
        <w:t xml:space="preserve"> zastupování v péči včetně zprostředkování poskytování sociálních služeb</w:t>
      </w:r>
    </w:p>
    <w:p w:rsidR="00665AF9" w:rsidRPr="00BA2BF4" w:rsidRDefault="00665AF9" w:rsidP="0080084B">
      <w:pPr>
        <w:pStyle w:val="Odstavecseseznamem"/>
        <w:shd w:val="clear" w:color="auto" w:fill="FFFFFF"/>
        <w:spacing w:after="225" w:line="330" w:lineRule="atLeast"/>
        <w:ind w:left="3119"/>
        <w:jc w:val="both"/>
        <w:rPr>
          <w:rFonts w:ascii="Arial" w:eastAsia="Times New Roman" w:hAnsi="Arial" w:cs="Arial"/>
          <w:color w:val="000000"/>
          <w:sz w:val="24"/>
          <w:szCs w:val="24"/>
        </w:rPr>
      </w:pPr>
    </w:p>
    <w:p w:rsidR="0025567E" w:rsidRPr="0080084B" w:rsidRDefault="001E58D9" w:rsidP="00F70266">
      <w:pPr>
        <w:pStyle w:val="Odstavecseseznamem"/>
        <w:numPr>
          <w:ilvl w:val="0"/>
          <w:numId w:val="40"/>
        </w:numPr>
        <w:shd w:val="clear" w:color="auto" w:fill="FFFFFF"/>
        <w:spacing w:after="225" w:line="330" w:lineRule="atLeast"/>
        <w:jc w:val="both"/>
        <w:rPr>
          <w:rFonts w:ascii="Arial" w:eastAsia="Times New Roman" w:hAnsi="Arial" w:cs="Arial"/>
          <w:b/>
          <w:color w:val="000000"/>
          <w:sz w:val="24"/>
          <w:szCs w:val="24"/>
        </w:rPr>
      </w:pPr>
      <w:r>
        <w:rPr>
          <w:rFonts w:ascii="Arial" w:eastAsia="Times New Roman" w:hAnsi="Arial" w:cs="Arial"/>
          <w:b/>
          <w:color w:val="000000"/>
          <w:sz w:val="24"/>
          <w:szCs w:val="24"/>
        </w:rPr>
        <w:t>P</w:t>
      </w:r>
      <w:r w:rsidRPr="0080084B">
        <w:rPr>
          <w:rFonts w:ascii="Arial" w:eastAsia="Times New Roman" w:hAnsi="Arial" w:cs="Arial"/>
          <w:b/>
          <w:color w:val="000000"/>
          <w:sz w:val="24"/>
          <w:szCs w:val="24"/>
        </w:rPr>
        <w:t xml:space="preserve">oskytovatel </w:t>
      </w:r>
      <w:r w:rsidR="0025567E" w:rsidRPr="0080084B">
        <w:rPr>
          <w:rFonts w:ascii="Arial" w:eastAsia="Times New Roman" w:hAnsi="Arial" w:cs="Arial"/>
          <w:b/>
          <w:color w:val="000000"/>
          <w:sz w:val="24"/>
          <w:szCs w:val="24"/>
        </w:rPr>
        <w:t>sociálních služeb</w:t>
      </w:r>
      <w:r w:rsidR="008B0855" w:rsidRPr="0080084B">
        <w:rPr>
          <w:rFonts w:ascii="Arial" w:eastAsia="Times New Roman" w:hAnsi="Arial" w:cs="Arial"/>
          <w:b/>
          <w:color w:val="000000"/>
          <w:sz w:val="24"/>
          <w:szCs w:val="24"/>
        </w:rPr>
        <w:t>:</w:t>
      </w:r>
    </w:p>
    <w:p w:rsidR="0080084B" w:rsidRDefault="008B0855" w:rsidP="0080084B">
      <w:pPr>
        <w:pStyle w:val="Odstavecseseznamem"/>
        <w:shd w:val="clear" w:color="auto" w:fill="FFFFFF"/>
        <w:spacing w:after="225" w:line="330" w:lineRule="atLeast"/>
        <w:ind w:left="1560"/>
        <w:jc w:val="both"/>
        <w:rPr>
          <w:rFonts w:ascii="Arial" w:eastAsia="Times New Roman" w:hAnsi="Arial" w:cs="Arial"/>
          <w:color w:val="000000"/>
          <w:sz w:val="24"/>
          <w:szCs w:val="24"/>
        </w:rPr>
      </w:pPr>
      <w:r>
        <w:rPr>
          <w:rFonts w:ascii="Arial" w:eastAsia="Times New Roman" w:hAnsi="Arial" w:cs="Arial"/>
          <w:color w:val="000000"/>
          <w:sz w:val="24"/>
          <w:szCs w:val="24"/>
        </w:rPr>
        <w:t>- sociální pracovník</w:t>
      </w:r>
      <w:r w:rsidR="001E58D9">
        <w:rPr>
          <w:rFonts w:ascii="Arial" w:eastAsia="Times New Roman" w:hAnsi="Arial" w:cs="Arial"/>
          <w:color w:val="000000"/>
          <w:sz w:val="24"/>
          <w:szCs w:val="24"/>
        </w:rPr>
        <w:t xml:space="preserve">, poskytuje sociální poradenství (základní, </w:t>
      </w:r>
      <w:r w:rsidR="0080084B">
        <w:rPr>
          <w:rFonts w:ascii="Arial" w:eastAsia="Times New Roman" w:hAnsi="Arial" w:cs="Arial"/>
          <w:color w:val="000000"/>
          <w:sz w:val="24"/>
          <w:szCs w:val="24"/>
        </w:rPr>
        <w:t xml:space="preserve">        </w:t>
      </w:r>
      <w:r w:rsidR="0080084B">
        <w:rPr>
          <w:rFonts w:ascii="Arial" w:eastAsia="Times New Roman" w:hAnsi="Arial" w:cs="Arial"/>
          <w:color w:val="000000"/>
          <w:sz w:val="24"/>
          <w:szCs w:val="24"/>
        </w:rPr>
        <w:br/>
        <w:t xml:space="preserve">     </w:t>
      </w:r>
      <w:r w:rsidR="001E58D9">
        <w:rPr>
          <w:rFonts w:ascii="Arial" w:eastAsia="Times New Roman" w:hAnsi="Arial" w:cs="Arial"/>
          <w:color w:val="000000"/>
          <w:sz w:val="24"/>
          <w:szCs w:val="24"/>
        </w:rPr>
        <w:t xml:space="preserve">odborné) a realizuje posouzení nepříznivé sociální situace za </w:t>
      </w:r>
      <w:r w:rsidR="0080084B">
        <w:rPr>
          <w:rFonts w:ascii="Arial" w:eastAsia="Times New Roman" w:hAnsi="Arial" w:cs="Arial"/>
          <w:color w:val="000000"/>
          <w:sz w:val="24"/>
          <w:szCs w:val="24"/>
        </w:rPr>
        <w:t xml:space="preserve">  </w:t>
      </w:r>
    </w:p>
    <w:p w:rsidR="001E58D9" w:rsidRDefault="0080084B" w:rsidP="0080084B">
      <w:pPr>
        <w:pStyle w:val="Odstavecseseznamem"/>
        <w:shd w:val="clear" w:color="auto" w:fill="FFFFFF"/>
        <w:spacing w:after="225" w:line="330" w:lineRule="atLeast"/>
        <w:ind w:left="156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1E58D9">
        <w:rPr>
          <w:rFonts w:ascii="Arial" w:eastAsia="Times New Roman" w:hAnsi="Arial" w:cs="Arial"/>
          <w:color w:val="000000"/>
          <w:sz w:val="24"/>
          <w:szCs w:val="24"/>
        </w:rPr>
        <w:t>účelem kontraktace sociálních služeb</w:t>
      </w:r>
    </w:p>
    <w:p w:rsidR="0080084B" w:rsidRDefault="001E58D9" w:rsidP="0080084B">
      <w:pPr>
        <w:pStyle w:val="Odstavecseseznamem"/>
        <w:shd w:val="clear" w:color="auto" w:fill="FFFFFF"/>
        <w:spacing w:after="225" w:line="330" w:lineRule="atLeast"/>
        <w:ind w:left="1560"/>
        <w:jc w:val="both"/>
        <w:rPr>
          <w:rFonts w:ascii="Arial" w:eastAsia="Times New Roman" w:hAnsi="Arial" w:cs="Arial"/>
          <w:sz w:val="24"/>
          <w:szCs w:val="24"/>
        </w:rPr>
      </w:pPr>
      <w:r>
        <w:rPr>
          <w:rFonts w:ascii="Arial" w:eastAsia="Times New Roman" w:hAnsi="Arial" w:cs="Arial"/>
          <w:color w:val="000000"/>
          <w:sz w:val="24"/>
          <w:szCs w:val="24"/>
        </w:rPr>
        <w:t xml:space="preserve">-  </w:t>
      </w:r>
      <w:r w:rsidR="0080084B">
        <w:rPr>
          <w:rFonts w:ascii="Arial" w:eastAsia="Times New Roman" w:hAnsi="Arial" w:cs="Arial"/>
          <w:color w:val="000000"/>
          <w:sz w:val="24"/>
          <w:szCs w:val="24"/>
        </w:rPr>
        <w:t xml:space="preserve"> </w:t>
      </w:r>
      <w:r w:rsidR="001758A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případně další odborný pracovník </w:t>
      </w:r>
      <w:r w:rsidRPr="0080084B">
        <w:rPr>
          <w:rFonts w:ascii="Arial" w:eastAsia="Times New Roman" w:hAnsi="Arial" w:cs="Arial"/>
          <w:sz w:val="24"/>
          <w:szCs w:val="24"/>
        </w:rPr>
        <w:t>poskytuje poradenství v</w:t>
      </w:r>
      <w:r w:rsidR="0080084B">
        <w:rPr>
          <w:rFonts w:ascii="Arial" w:eastAsia="Times New Roman" w:hAnsi="Arial" w:cs="Arial"/>
          <w:sz w:val="24"/>
          <w:szCs w:val="24"/>
        </w:rPr>
        <w:t xml:space="preserve"> rozsahu   </w:t>
      </w:r>
    </w:p>
    <w:p w:rsidR="00B3768E" w:rsidRDefault="0080084B" w:rsidP="00B3768E">
      <w:pPr>
        <w:pStyle w:val="Odstavecseseznamem"/>
        <w:shd w:val="clear" w:color="auto" w:fill="FFFFFF"/>
        <w:spacing w:after="225" w:line="330" w:lineRule="atLeast"/>
        <w:ind w:left="1560"/>
        <w:jc w:val="both"/>
        <w:rPr>
          <w:rFonts w:ascii="Arial" w:eastAsia="Times New Roman" w:hAnsi="Arial" w:cs="Arial"/>
          <w:color w:val="000000"/>
          <w:sz w:val="24"/>
          <w:szCs w:val="24"/>
        </w:rPr>
      </w:pPr>
      <w:r>
        <w:rPr>
          <w:rFonts w:ascii="Arial" w:eastAsia="Times New Roman" w:hAnsi="Arial" w:cs="Arial"/>
          <w:sz w:val="24"/>
          <w:szCs w:val="24"/>
        </w:rPr>
        <w:t xml:space="preserve">     </w:t>
      </w:r>
      <w:r w:rsidR="001E58D9" w:rsidRPr="0080084B">
        <w:rPr>
          <w:rFonts w:ascii="Arial" w:eastAsia="Times New Roman" w:hAnsi="Arial" w:cs="Arial"/>
          <w:sz w:val="24"/>
          <w:szCs w:val="24"/>
        </w:rPr>
        <w:t>své odbornosti</w:t>
      </w:r>
      <w:r w:rsidR="008B0855" w:rsidRPr="00875EA2">
        <w:rPr>
          <w:rFonts w:ascii="Arial" w:eastAsia="Times New Roman" w:hAnsi="Arial" w:cs="Arial"/>
          <w:color w:val="000000"/>
          <w:sz w:val="24"/>
          <w:szCs w:val="24"/>
        </w:rPr>
        <w:t xml:space="preserve"> </w:t>
      </w:r>
    </w:p>
    <w:p w:rsidR="0048540D" w:rsidRPr="00091053" w:rsidRDefault="001758A3" w:rsidP="001758A3">
      <w:pPr>
        <w:pStyle w:val="Odstavecseseznamem"/>
        <w:numPr>
          <w:ilvl w:val="0"/>
          <w:numId w:val="1"/>
        </w:numPr>
        <w:shd w:val="clear" w:color="auto" w:fill="FFFFFF"/>
        <w:spacing w:after="225" w:line="330" w:lineRule="atLeast"/>
        <w:ind w:left="1843" w:hanging="283"/>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8540D" w:rsidRPr="00091053">
        <w:rPr>
          <w:rFonts w:ascii="Arial" w:eastAsia="Times New Roman" w:hAnsi="Arial" w:cs="Arial"/>
          <w:color w:val="000000"/>
          <w:sz w:val="24"/>
          <w:szCs w:val="24"/>
        </w:rPr>
        <w:t xml:space="preserve">poskytování sociálních služeb na základě uzavřené smlouvy </w:t>
      </w:r>
      <w:r w:rsidR="00B3768E" w:rsidRPr="00091053">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0048540D" w:rsidRPr="00091053">
        <w:rPr>
          <w:rFonts w:ascii="Arial" w:eastAsia="Times New Roman" w:hAnsi="Arial" w:cs="Arial"/>
          <w:color w:val="000000"/>
          <w:sz w:val="24"/>
          <w:szCs w:val="24"/>
        </w:rPr>
        <w:t>s poskytovatelem</w:t>
      </w:r>
    </w:p>
    <w:p w:rsidR="008B0855" w:rsidRPr="008F5075" w:rsidRDefault="008B0855" w:rsidP="0080084B">
      <w:pPr>
        <w:pStyle w:val="Odstavecseseznamem"/>
        <w:shd w:val="clear" w:color="auto" w:fill="FFFFFF"/>
        <w:spacing w:after="225" w:line="330" w:lineRule="atLeast"/>
        <w:ind w:left="1560"/>
        <w:jc w:val="both"/>
        <w:rPr>
          <w:rFonts w:ascii="Arial" w:eastAsia="Times New Roman" w:hAnsi="Arial" w:cs="Arial"/>
          <w:color w:val="000000"/>
          <w:sz w:val="24"/>
          <w:szCs w:val="24"/>
        </w:rPr>
      </w:pPr>
    </w:p>
    <w:p w:rsidR="0025567E" w:rsidRPr="0080084B" w:rsidRDefault="0025567E" w:rsidP="00F70266">
      <w:pPr>
        <w:pStyle w:val="Odstavecseseznamem"/>
        <w:numPr>
          <w:ilvl w:val="0"/>
          <w:numId w:val="40"/>
        </w:numPr>
        <w:shd w:val="clear" w:color="auto" w:fill="FFFFFF"/>
        <w:spacing w:after="225" w:line="330" w:lineRule="atLeast"/>
        <w:jc w:val="both"/>
        <w:rPr>
          <w:rFonts w:ascii="Arial" w:eastAsia="Times New Roman" w:hAnsi="Arial" w:cs="Arial"/>
          <w:b/>
          <w:color w:val="000000"/>
          <w:sz w:val="24"/>
          <w:szCs w:val="24"/>
        </w:rPr>
      </w:pPr>
      <w:r w:rsidRPr="0080084B">
        <w:rPr>
          <w:rFonts w:ascii="Arial" w:eastAsia="Times New Roman" w:hAnsi="Arial" w:cs="Arial"/>
          <w:b/>
          <w:color w:val="000000"/>
          <w:sz w:val="24"/>
          <w:szCs w:val="24"/>
        </w:rPr>
        <w:t>Úřad práce ČR</w:t>
      </w:r>
      <w:r w:rsidR="00665AF9">
        <w:rPr>
          <w:rFonts w:ascii="Arial" w:eastAsia="Times New Roman" w:hAnsi="Arial" w:cs="Arial"/>
          <w:b/>
          <w:color w:val="000000"/>
          <w:sz w:val="24"/>
          <w:szCs w:val="24"/>
        </w:rPr>
        <w:t>:</w:t>
      </w:r>
    </w:p>
    <w:p w:rsidR="0025567E" w:rsidRDefault="0080084B" w:rsidP="0025567E">
      <w:pPr>
        <w:pStyle w:val="Odstavecseseznamem"/>
        <w:shd w:val="clear" w:color="auto" w:fill="FFFFFF"/>
        <w:spacing w:after="225" w:line="330" w:lineRule="atLeast"/>
        <w:ind w:left="1506"/>
        <w:jc w:val="both"/>
        <w:rPr>
          <w:rFonts w:ascii="Arial" w:eastAsia="Times New Roman" w:hAnsi="Arial" w:cs="Arial"/>
          <w:color w:val="000000"/>
          <w:sz w:val="24"/>
          <w:szCs w:val="24"/>
        </w:rPr>
      </w:pPr>
      <w:r>
        <w:rPr>
          <w:rFonts w:ascii="Arial" w:eastAsia="Times New Roman" w:hAnsi="Arial" w:cs="Arial"/>
          <w:color w:val="000000"/>
          <w:sz w:val="24"/>
          <w:szCs w:val="24"/>
        </w:rPr>
        <w:t>-</w:t>
      </w:r>
      <w:r w:rsidR="0025567E">
        <w:rPr>
          <w:rFonts w:ascii="Arial" w:eastAsia="Times New Roman" w:hAnsi="Arial" w:cs="Arial"/>
          <w:color w:val="000000"/>
          <w:sz w:val="24"/>
          <w:szCs w:val="24"/>
        </w:rPr>
        <w:t xml:space="preserve"> kontaktní pracoviště</w:t>
      </w:r>
      <w:r>
        <w:rPr>
          <w:rFonts w:ascii="Arial" w:eastAsia="Times New Roman" w:hAnsi="Arial" w:cs="Arial"/>
          <w:color w:val="000000"/>
          <w:sz w:val="24"/>
          <w:szCs w:val="24"/>
        </w:rPr>
        <w:t>:</w:t>
      </w:r>
      <w:r w:rsidR="0025567E">
        <w:rPr>
          <w:rFonts w:ascii="Arial" w:eastAsia="Times New Roman" w:hAnsi="Arial" w:cs="Arial"/>
          <w:color w:val="000000"/>
          <w:sz w:val="24"/>
          <w:szCs w:val="24"/>
        </w:rPr>
        <w:t xml:space="preserve"> </w:t>
      </w:r>
    </w:p>
    <w:p w:rsidR="0025567E" w:rsidRDefault="001E58D9" w:rsidP="0080084B">
      <w:pPr>
        <w:pStyle w:val="Odstavecseseznamem"/>
        <w:numPr>
          <w:ilvl w:val="0"/>
          <w:numId w:val="44"/>
        </w:num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Sociální </w:t>
      </w:r>
      <w:r w:rsidR="0025567E">
        <w:rPr>
          <w:rFonts w:ascii="Arial" w:eastAsia="Times New Roman" w:hAnsi="Arial" w:cs="Arial"/>
          <w:color w:val="000000"/>
          <w:sz w:val="24"/>
          <w:szCs w:val="24"/>
        </w:rPr>
        <w:t>dávky</w:t>
      </w:r>
      <w:r>
        <w:rPr>
          <w:rFonts w:ascii="Arial" w:eastAsia="Times New Roman" w:hAnsi="Arial" w:cs="Arial"/>
          <w:color w:val="000000"/>
          <w:sz w:val="24"/>
          <w:szCs w:val="24"/>
        </w:rPr>
        <w:t xml:space="preserve"> (státní sociální podpora, pomoc v hmotné nouzi)</w:t>
      </w:r>
      <w:r w:rsidR="0025567E">
        <w:rPr>
          <w:rFonts w:ascii="Arial" w:eastAsia="Times New Roman" w:hAnsi="Arial" w:cs="Arial"/>
          <w:color w:val="000000"/>
          <w:sz w:val="24"/>
          <w:szCs w:val="24"/>
        </w:rPr>
        <w:t xml:space="preserve"> + sociální práce</w:t>
      </w:r>
      <w:r w:rsidR="00A06D3D">
        <w:rPr>
          <w:rFonts w:ascii="Arial" w:eastAsia="Times New Roman" w:hAnsi="Arial" w:cs="Arial"/>
          <w:color w:val="000000"/>
          <w:sz w:val="24"/>
          <w:szCs w:val="24"/>
        </w:rPr>
        <w:t xml:space="preserve"> (</w:t>
      </w:r>
      <w:r w:rsidR="00665AF9">
        <w:rPr>
          <w:rFonts w:ascii="Arial" w:eastAsia="Times New Roman" w:hAnsi="Arial" w:cs="Arial"/>
          <w:color w:val="000000"/>
          <w:sz w:val="24"/>
          <w:szCs w:val="24"/>
        </w:rPr>
        <w:t xml:space="preserve">sociální pracovník </w:t>
      </w:r>
      <w:r w:rsidR="00A06D3D">
        <w:rPr>
          <w:rFonts w:ascii="Arial" w:eastAsia="Times New Roman" w:hAnsi="Arial" w:cs="Arial"/>
          <w:color w:val="000000"/>
          <w:sz w:val="24"/>
          <w:szCs w:val="24"/>
        </w:rPr>
        <w:t>minimálně poskytuje základní sociální poradenství)</w:t>
      </w:r>
    </w:p>
    <w:p w:rsidR="0080084B" w:rsidRDefault="0080084B" w:rsidP="0080084B">
      <w:pPr>
        <w:pStyle w:val="Odstavecseseznamem"/>
        <w:numPr>
          <w:ilvl w:val="0"/>
          <w:numId w:val="44"/>
        </w:num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P</w:t>
      </w:r>
      <w:r w:rsidR="00883839">
        <w:rPr>
          <w:rFonts w:ascii="Arial" w:eastAsia="Times New Roman" w:hAnsi="Arial" w:cs="Arial"/>
          <w:color w:val="000000"/>
          <w:sz w:val="24"/>
          <w:szCs w:val="24"/>
        </w:rPr>
        <w:t>oradenství při zprostředkování zaměstn</w:t>
      </w:r>
      <w:r>
        <w:rPr>
          <w:rFonts w:ascii="Arial" w:eastAsia="Times New Roman" w:hAnsi="Arial" w:cs="Arial"/>
          <w:color w:val="000000"/>
          <w:sz w:val="24"/>
          <w:szCs w:val="24"/>
        </w:rPr>
        <w:t>ání</w:t>
      </w:r>
      <w:r w:rsidR="00883839">
        <w:rPr>
          <w:rFonts w:ascii="Arial" w:eastAsia="Times New Roman" w:hAnsi="Arial" w:cs="Arial"/>
          <w:color w:val="000000"/>
          <w:sz w:val="24"/>
          <w:szCs w:val="24"/>
        </w:rPr>
        <w:t xml:space="preserve"> </w:t>
      </w:r>
    </w:p>
    <w:p w:rsidR="00665AF9" w:rsidRDefault="00883839" w:rsidP="0080084B">
      <w:pPr>
        <w:pStyle w:val="Odstavecseseznamem"/>
        <w:shd w:val="clear" w:color="auto" w:fill="FFFFFF"/>
        <w:spacing w:after="225" w:line="330" w:lineRule="atLeast"/>
        <w:ind w:left="3839"/>
        <w:jc w:val="both"/>
        <w:rPr>
          <w:rFonts w:ascii="Arial" w:eastAsia="Times New Roman" w:hAnsi="Arial" w:cs="Arial"/>
          <w:color w:val="000000"/>
          <w:sz w:val="24"/>
          <w:szCs w:val="24"/>
        </w:rPr>
      </w:pPr>
      <w:r>
        <w:rPr>
          <w:rFonts w:ascii="Arial" w:eastAsia="Times New Roman" w:hAnsi="Arial" w:cs="Arial"/>
          <w:color w:val="000000"/>
          <w:sz w:val="24"/>
          <w:szCs w:val="24"/>
        </w:rPr>
        <w:t>(</w:t>
      </w:r>
      <w:r w:rsidR="0080084B">
        <w:rPr>
          <w:rFonts w:ascii="Arial" w:eastAsia="Times New Roman" w:hAnsi="Arial" w:cs="Arial"/>
          <w:color w:val="000000"/>
          <w:sz w:val="24"/>
          <w:szCs w:val="24"/>
        </w:rPr>
        <w:t>např. rekvalifikace, programy podpory flexibilních forem zaměstnávání)</w:t>
      </w:r>
      <w:r>
        <w:rPr>
          <w:rFonts w:ascii="Arial" w:eastAsia="Times New Roman" w:hAnsi="Arial" w:cs="Arial"/>
          <w:color w:val="000000"/>
          <w:sz w:val="24"/>
          <w:szCs w:val="24"/>
        </w:rPr>
        <w:t xml:space="preserve"> </w:t>
      </w:r>
    </w:p>
    <w:p w:rsidR="0080084B" w:rsidRDefault="0080084B" w:rsidP="0080084B">
      <w:pPr>
        <w:pStyle w:val="Odstavecseseznamem"/>
        <w:shd w:val="clear" w:color="auto" w:fill="FFFFFF"/>
        <w:spacing w:after="225" w:line="330" w:lineRule="atLeast"/>
        <w:ind w:left="3119"/>
        <w:jc w:val="both"/>
        <w:rPr>
          <w:rFonts w:ascii="Arial" w:eastAsia="Times New Roman" w:hAnsi="Arial" w:cs="Arial"/>
          <w:color w:val="000000"/>
          <w:sz w:val="24"/>
          <w:szCs w:val="24"/>
        </w:rPr>
      </w:pPr>
    </w:p>
    <w:p w:rsidR="0025567E" w:rsidRPr="003905C0" w:rsidRDefault="0025567E" w:rsidP="00F70266">
      <w:pPr>
        <w:pStyle w:val="Odstavecseseznamem"/>
        <w:numPr>
          <w:ilvl w:val="0"/>
          <w:numId w:val="40"/>
        </w:numPr>
        <w:shd w:val="clear" w:color="auto" w:fill="FFFFFF"/>
        <w:spacing w:after="225" w:line="330" w:lineRule="atLeast"/>
        <w:jc w:val="both"/>
        <w:rPr>
          <w:rFonts w:ascii="Arial" w:eastAsia="Times New Roman" w:hAnsi="Arial" w:cs="Arial"/>
          <w:color w:val="000000"/>
          <w:sz w:val="24"/>
          <w:szCs w:val="24"/>
        </w:rPr>
      </w:pPr>
      <w:r w:rsidRPr="0080084B">
        <w:rPr>
          <w:rFonts w:ascii="Arial" w:eastAsia="Times New Roman" w:hAnsi="Arial" w:cs="Arial"/>
          <w:b/>
          <w:color w:val="000000"/>
          <w:sz w:val="24"/>
          <w:szCs w:val="24"/>
        </w:rPr>
        <w:t>Kraj</w:t>
      </w:r>
      <w:r>
        <w:rPr>
          <w:rFonts w:ascii="Arial" w:eastAsia="Times New Roman" w:hAnsi="Arial" w:cs="Arial"/>
          <w:color w:val="000000"/>
          <w:sz w:val="24"/>
          <w:szCs w:val="24"/>
        </w:rPr>
        <w:t xml:space="preserve"> – zajištění dostupnosti vhodného druhu sociální služby v potřebné kapacitě. Kraje ve spolupráci s obcemi zjišťují potřebnost jednotlivých druhů sociálních služeb na svém území, registrují nové poskytovatele a zařazují je do krajské sítě poskytovatelů soc. služeb. Rovněž dotují </w:t>
      </w:r>
      <w:r>
        <w:rPr>
          <w:rFonts w:ascii="Arial" w:eastAsia="Times New Roman" w:hAnsi="Arial" w:cs="Arial"/>
          <w:color w:val="000000"/>
          <w:sz w:val="24"/>
          <w:szCs w:val="24"/>
        </w:rPr>
        <w:lastRenderedPageBreak/>
        <w:t>poskytovatele sociálních služeb na svém území a ze zákona odpovídají za dostupnost soc. služeb na svém území. Proto je třeba se na příslušný kraj obrátit v případě, že je třeba posílit kapacitu určitého druhu soc. služby.</w:t>
      </w:r>
    </w:p>
    <w:p w:rsidR="0025567E" w:rsidRDefault="0025567E"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25567E" w:rsidRDefault="00665AF9" w:rsidP="0080084B">
      <w:pPr>
        <w:pStyle w:val="Odstavecseseznamem"/>
        <w:shd w:val="clear" w:color="auto" w:fill="FFFFFF"/>
        <w:spacing w:after="225" w:line="330" w:lineRule="atLeast"/>
        <w:ind w:left="0" w:firstLine="284"/>
        <w:jc w:val="both"/>
        <w:rPr>
          <w:rFonts w:ascii="Arial" w:hAnsi="Arial" w:cs="Arial"/>
          <w:sz w:val="24"/>
          <w:szCs w:val="24"/>
        </w:rPr>
      </w:pPr>
      <w:r>
        <w:rPr>
          <w:rFonts w:ascii="Arial" w:eastAsia="Times New Roman" w:hAnsi="Arial" w:cs="Arial"/>
          <w:b/>
          <w:i/>
          <w:color w:val="000000"/>
          <w:sz w:val="24"/>
          <w:szCs w:val="24"/>
        </w:rPr>
        <w:t>Koordinace</w:t>
      </w:r>
      <w:r w:rsidR="009B3AE6" w:rsidRPr="009B3AE6">
        <w:rPr>
          <w:rFonts w:ascii="Arial" w:eastAsia="Times New Roman" w:hAnsi="Arial" w:cs="Arial"/>
          <w:b/>
          <w:i/>
          <w:color w:val="000000"/>
          <w:sz w:val="24"/>
          <w:szCs w:val="24"/>
        </w:rPr>
        <w:t xml:space="preserve"> podpory</w:t>
      </w:r>
      <w:r w:rsidR="0025567E" w:rsidRPr="00D4095E">
        <w:rPr>
          <w:rFonts w:ascii="Arial" w:eastAsia="Times New Roman" w:hAnsi="Arial" w:cs="Arial"/>
          <w:color w:val="000000"/>
          <w:sz w:val="24"/>
          <w:szCs w:val="24"/>
        </w:rPr>
        <w:t xml:space="preserve">: </w:t>
      </w:r>
      <w:r w:rsidR="0025567E" w:rsidRPr="00D4095E">
        <w:rPr>
          <w:rFonts w:ascii="Arial" w:hAnsi="Arial" w:cs="Arial"/>
          <w:sz w:val="24"/>
          <w:szCs w:val="24"/>
        </w:rPr>
        <w:t xml:space="preserve">sociální pracovník </w:t>
      </w:r>
      <w:r w:rsidR="0025567E">
        <w:rPr>
          <w:rFonts w:ascii="Arial" w:hAnsi="Arial" w:cs="Arial"/>
          <w:sz w:val="24"/>
          <w:szCs w:val="24"/>
        </w:rPr>
        <w:t>ORP</w:t>
      </w:r>
      <w:r w:rsidR="00C669FF">
        <w:rPr>
          <w:rFonts w:ascii="Arial" w:hAnsi="Arial" w:cs="Arial"/>
          <w:sz w:val="24"/>
          <w:szCs w:val="24"/>
        </w:rPr>
        <w:t xml:space="preserve"> (případně i sociální pracovník POÚ pokud se jedná o situaci hmotné nouze) </w:t>
      </w:r>
      <w:r w:rsidR="0025567E" w:rsidRPr="00D4095E">
        <w:rPr>
          <w:rFonts w:ascii="Arial" w:hAnsi="Arial" w:cs="Arial"/>
          <w:sz w:val="24"/>
          <w:szCs w:val="24"/>
        </w:rPr>
        <w:t xml:space="preserve"> na základě podnětu pečující osoby</w:t>
      </w:r>
      <w:r w:rsidR="0025567E" w:rsidRPr="00D4095E">
        <w:rPr>
          <w:rFonts w:ascii="Arial" w:eastAsia="Times New Roman" w:hAnsi="Arial" w:cs="Arial"/>
          <w:color w:val="000000"/>
          <w:sz w:val="24"/>
          <w:szCs w:val="24"/>
        </w:rPr>
        <w:t xml:space="preserve"> koordinuje podporu v místě pobytu OZP, má</w:t>
      </w:r>
      <w:r w:rsidR="0025567E">
        <w:rPr>
          <w:rFonts w:ascii="Arial" w:eastAsia="Times New Roman" w:hAnsi="Arial" w:cs="Arial"/>
          <w:color w:val="000000"/>
          <w:sz w:val="24"/>
          <w:szCs w:val="24"/>
        </w:rPr>
        <w:t> </w:t>
      </w:r>
      <w:r w:rsidR="0025567E" w:rsidRPr="00D4095E">
        <w:rPr>
          <w:rFonts w:ascii="Arial" w:eastAsia="Times New Roman" w:hAnsi="Arial" w:cs="Arial"/>
          <w:color w:val="000000"/>
          <w:sz w:val="24"/>
          <w:szCs w:val="24"/>
        </w:rPr>
        <w:t>kompetence zasíťovat pomáhající subjekty a dále monitorovat situaci OZP.</w:t>
      </w:r>
      <w:r w:rsidR="0025567E" w:rsidRPr="00D4095E">
        <w:rPr>
          <w:rFonts w:ascii="Arial" w:hAnsi="Arial" w:cs="Arial"/>
          <w:sz w:val="24"/>
          <w:szCs w:val="24"/>
        </w:rPr>
        <w:t xml:space="preserve"> </w:t>
      </w:r>
      <w:r w:rsidR="0025567E">
        <w:rPr>
          <w:rFonts w:ascii="Arial" w:hAnsi="Arial" w:cs="Arial"/>
          <w:sz w:val="24"/>
          <w:szCs w:val="24"/>
        </w:rPr>
        <w:t>P</w:t>
      </w:r>
      <w:r w:rsidR="0025567E" w:rsidRPr="00D4095E">
        <w:rPr>
          <w:rFonts w:ascii="Arial" w:hAnsi="Arial" w:cs="Arial"/>
          <w:sz w:val="24"/>
          <w:szCs w:val="24"/>
        </w:rPr>
        <w:t>růběh spolupráce zaznamená</w:t>
      </w:r>
      <w:r w:rsidR="0025567E">
        <w:rPr>
          <w:rFonts w:ascii="Arial" w:hAnsi="Arial" w:cs="Arial"/>
          <w:sz w:val="24"/>
          <w:szCs w:val="24"/>
        </w:rPr>
        <w:t>vá</w:t>
      </w:r>
      <w:r w:rsidR="0025567E" w:rsidRPr="00D4095E">
        <w:rPr>
          <w:rFonts w:ascii="Arial" w:hAnsi="Arial" w:cs="Arial"/>
          <w:sz w:val="24"/>
          <w:szCs w:val="24"/>
        </w:rPr>
        <w:t xml:space="preserve">, </w:t>
      </w:r>
      <w:r w:rsidR="0025567E">
        <w:rPr>
          <w:rFonts w:ascii="Arial" w:hAnsi="Arial" w:cs="Arial"/>
          <w:sz w:val="24"/>
          <w:szCs w:val="24"/>
        </w:rPr>
        <w:t xml:space="preserve">včetně informace, </w:t>
      </w:r>
      <w:r w:rsidR="0025567E" w:rsidRPr="00D4095E">
        <w:rPr>
          <w:rFonts w:ascii="Arial" w:hAnsi="Arial" w:cs="Arial"/>
          <w:sz w:val="24"/>
          <w:szCs w:val="24"/>
        </w:rPr>
        <w:t xml:space="preserve">kdo je náhradní pečující osobou. Je však nutné mít na paměti, že </w:t>
      </w:r>
      <w:r w:rsidR="0025567E">
        <w:rPr>
          <w:rFonts w:ascii="Arial" w:hAnsi="Arial" w:cs="Arial"/>
          <w:sz w:val="24"/>
          <w:szCs w:val="24"/>
        </w:rPr>
        <w:t>t</w:t>
      </w:r>
      <w:r w:rsidR="0025567E" w:rsidRPr="00D4095E">
        <w:rPr>
          <w:rFonts w:ascii="Arial" w:hAnsi="Arial" w:cs="Arial"/>
          <w:sz w:val="24"/>
          <w:szCs w:val="24"/>
        </w:rPr>
        <w:t>ito sociální pracovníci</w:t>
      </w:r>
      <w:r w:rsidR="0025567E">
        <w:rPr>
          <w:rFonts w:ascii="Arial" w:hAnsi="Arial" w:cs="Arial"/>
          <w:sz w:val="24"/>
          <w:szCs w:val="24"/>
        </w:rPr>
        <w:t xml:space="preserve"> </w:t>
      </w:r>
      <w:r w:rsidR="00396D4F">
        <w:rPr>
          <w:rFonts w:ascii="Arial" w:hAnsi="Arial" w:cs="Arial"/>
          <w:sz w:val="24"/>
          <w:szCs w:val="24"/>
        </w:rPr>
        <w:br/>
      </w:r>
      <w:r w:rsidR="0025567E">
        <w:rPr>
          <w:rFonts w:ascii="Arial" w:hAnsi="Arial" w:cs="Arial"/>
          <w:sz w:val="24"/>
          <w:szCs w:val="24"/>
        </w:rPr>
        <w:t>(s výjimkou OSPOD)</w:t>
      </w:r>
      <w:r w:rsidR="0025567E" w:rsidRPr="00D4095E">
        <w:rPr>
          <w:rFonts w:ascii="Arial" w:hAnsi="Arial" w:cs="Arial"/>
          <w:sz w:val="24"/>
          <w:szCs w:val="24"/>
        </w:rPr>
        <w:t xml:space="preserve"> neslouží pohotovosti, tudíž o svátcích a víkendech toto bude nedostupné.</w:t>
      </w:r>
      <w:r w:rsidR="0025567E">
        <w:rPr>
          <w:rFonts w:ascii="Arial" w:hAnsi="Arial" w:cs="Arial"/>
          <w:sz w:val="24"/>
          <w:szCs w:val="24"/>
        </w:rPr>
        <w:t xml:space="preserve"> V případě akutní krize budou k dispozici také vhodní poskytovatelé sociálních služeb.</w:t>
      </w:r>
    </w:p>
    <w:p w:rsidR="00A06D3D" w:rsidRDefault="00A06D3D" w:rsidP="0025567E">
      <w:pPr>
        <w:pStyle w:val="Odstavecseseznamem"/>
        <w:shd w:val="clear" w:color="auto" w:fill="FFFFFF"/>
        <w:spacing w:after="225" w:line="330" w:lineRule="atLeast"/>
        <w:jc w:val="both"/>
        <w:rPr>
          <w:rFonts w:ascii="Arial" w:eastAsia="Times New Roman" w:hAnsi="Arial" w:cs="Arial"/>
          <w:b/>
          <w:i/>
          <w:color w:val="000000"/>
          <w:sz w:val="24"/>
          <w:szCs w:val="24"/>
        </w:rPr>
      </w:pPr>
    </w:p>
    <w:p w:rsidR="00A06D3D" w:rsidRDefault="00A06D3D" w:rsidP="0080084B">
      <w:pPr>
        <w:pStyle w:val="Odstavecseseznamem"/>
        <w:shd w:val="clear" w:color="auto" w:fill="FFFFFF"/>
        <w:spacing w:after="225" w:line="330" w:lineRule="atLeast"/>
        <w:ind w:left="0" w:firstLine="284"/>
        <w:jc w:val="both"/>
        <w:rPr>
          <w:rFonts w:ascii="Arial" w:eastAsia="Times New Roman" w:hAnsi="Arial" w:cs="Arial"/>
          <w:b/>
          <w:i/>
          <w:color w:val="000000"/>
          <w:sz w:val="24"/>
          <w:szCs w:val="24"/>
        </w:rPr>
      </w:pPr>
      <w:r>
        <w:rPr>
          <w:rFonts w:ascii="Arial" w:eastAsia="Times New Roman" w:hAnsi="Arial" w:cs="Arial"/>
          <w:b/>
          <w:i/>
          <w:color w:val="000000"/>
          <w:sz w:val="24"/>
          <w:szCs w:val="24"/>
        </w:rPr>
        <w:t xml:space="preserve">Činnosti sociální práce (sociální poradenství, individuální </w:t>
      </w:r>
      <w:r w:rsidR="001E58D9">
        <w:rPr>
          <w:rFonts w:ascii="Arial" w:eastAsia="Times New Roman" w:hAnsi="Arial" w:cs="Arial"/>
          <w:b/>
          <w:i/>
          <w:color w:val="000000"/>
          <w:sz w:val="24"/>
          <w:szCs w:val="24"/>
        </w:rPr>
        <w:t xml:space="preserve">pomoc </w:t>
      </w:r>
      <w:r w:rsidR="0080084B">
        <w:rPr>
          <w:rFonts w:ascii="Arial" w:eastAsia="Times New Roman" w:hAnsi="Arial" w:cs="Arial"/>
          <w:b/>
          <w:i/>
          <w:color w:val="000000"/>
          <w:sz w:val="24"/>
          <w:szCs w:val="24"/>
        </w:rPr>
        <w:br/>
      </w:r>
      <w:r w:rsidR="001E58D9">
        <w:rPr>
          <w:rFonts w:ascii="Arial" w:eastAsia="Times New Roman" w:hAnsi="Arial" w:cs="Arial"/>
          <w:b/>
          <w:i/>
          <w:color w:val="000000"/>
          <w:sz w:val="24"/>
          <w:szCs w:val="24"/>
        </w:rPr>
        <w:t>a podpora</w:t>
      </w:r>
      <w:r>
        <w:rPr>
          <w:rFonts w:ascii="Arial" w:eastAsia="Times New Roman" w:hAnsi="Arial" w:cs="Arial"/>
          <w:b/>
          <w:i/>
          <w:color w:val="000000"/>
          <w:sz w:val="24"/>
          <w:szCs w:val="24"/>
        </w:rPr>
        <w:t>) jsou poskytovány pro klienty zdarma.</w:t>
      </w:r>
    </w:p>
    <w:p w:rsidR="00A06D3D" w:rsidRDefault="00A06D3D"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0B21E4" w:rsidRDefault="000B21E4"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0B21E4" w:rsidRDefault="000B21E4"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0B21E4" w:rsidRPr="00D4095E" w:rsidRDefault="000B21E4" w:rsidP="0025567E">
      <w:pPr>
        <w:pStyle w:val="Odstavecseseznamem"/>
        <w:shd w:val="clear" w:color="auto" w:fill="FFFFFF"/>
        <w:spacing w:after="225" w:line="330" w:lineRule="atLeast"/>
        <w:jc w:val="both"/>
        <w:rPr>
          <w:rFonts w:ascii="Arial" w:eastAsia="Times New Roman" w:hAnsi="Arial" w:cs="Arial"/>
          <w:color w:val="000000"/>
          <w:sz w:val="24"/>
          <w:szCs w:val="24"/>
        </w:rPr>
      </w:pPr>
    </w:p>
    <w:p w:rsidR="007B6872" w:rsidRDefault="00F3607D" w:rsidP="0080084B">
      <w:pPr>
        <w:shd w:val="clear" w:color="auto" w:fill="FFFFFF"/>
        <w:spacing w:after="225" w:line="330" w:lineRule="atLeast"/>
        <w:ind w:left="-142"/>
        <w:rPr>
          <w:rFonts w:ascii="Arial" w:eastAsia="Times New Roman" w:hAnsi="Arial" w:cs="Arial"/>
          <w:b/>
          <w:color w:val="000000"/>
          <w:sz w:val="32"/>
          <w:szCs w:val="32"/>
        </w:rPr>
      </w:pPr>
      <w:r>
        <w:rPr>
          <w:rFonts w:ascii="Arial" w:eastAsia="Times New Roman" w:hAnsi="Arial" w:cs="Arial"/>
          <w:b/>
          <w:color w:val="000000"/>
          <w:sz w:val="32"/>
          <w:szCs w:val="32"/>
        </w:rPr>
        <w:t xml:space="preserve"> </w:t>
      </w:r>
      <w:r w:rsidR="007B6872" w:rsidRPr="007B6872">
        <w:rPr>
          <w:rFonts w:ascii="Arial" w:eastAsia="Times New Roman" w:hAnsi="Arial" w:cs="Arial"/>
          <w:b/>
          <w:color w:val="000000"/>
          <w:sz w:val="32"/>
          <w:szCs w:val="32"/>
        </w:rPr>
        <w:t xml:space="preserve"> </w:t>
      </w:r>
      <w:r>
        <w:rPr>
          <w:rFonts w:ascii="Arial" w:hAnsi="Arial" w:cs="Arial"/>
          <w:b/>
          <w:sz w:val="32"/>
          <w:szCs w:val="32"/>
        </w:rPr>
        <w:t>Popis</w:t>
      </w:r>
      <w:r w:rsidR="007B6872" w:rsidRPr="007B6872">
        <w:rPr>
          <w:rFonts w:ascii="Arial" w:hAnsi="Arial" w:cs="Arial"/>
          <w:b/>
          <w:sz w:val="32"/>
          <w:szCs w:val="32"/>
        </w:rPr>
        <w:t xml:space="preserve"> druh</w:t>
      </w:r>
      <w:r>
        <w:rPr>
          <w:rFonts w:ascii="Arial" w:hAnsi="Arial" w:cs="Arial"/>
          <w:b/>
          <w:sz w:val="32"/>
          <w:szCs w:val="32"/>
        </w:rPr>
        <w:t>ů</w:t>
      </w:r>
      <w:r w:rsidR="007B6872" w:rsidRPr="007B6872">
        <w:rPr>
          <w:rFonts w:ascii="Arial" w:hAnsi="Arial" w:cs="Arial"/>
          <w:b/>
          <w:sz w:val="32"/>
          <w:szCs w:val="32"/>
        </w:rPr>
        <w:t xml:space="preserve"> podpor</w:t>
      </w:r>
      <w:r w:rsidR="007B6872" w:rsidRPr="007B6872">
        <w:rPr>
          <w:rFonts w:ascii="Arial" w:eastAsia="Times New Roman" w:hAnsi="Arial" w:cs="Arial"/>
          <w:b/>
          <w:color w:val="000000"/>
          <w:sz w:val="32"/>
          <w:szCs w:val="32"/>
        </w:rPr>
        <w:t xml:space="preserve"> </w:t>
      </w:r>
    </w:p>
    <w:p w:rsidR="00117F18" w:rsidRPr="006C49B9" w:rsidRDefault="00F3607D" w:rsidP="00517532">
      <w:pPr>
        <w:shd w:val="clear" w:color="auto" w:fill="FFFFFF"/>
        <w:spacing w:after="225" w:line="330" w:lineRule="atLeast"/>
        <w:rPr>
          <w:rFonts w:ascii="Arial" w:eastAsia="Times New Roman" w:hAnsi="Arial" w:cs="Arial"/>
          <w:b/>
          <w:color w:val="000000"/>
          <w:sz w:val="28"/>
          <w:szCs w:val="28"/>
        </w:rPr>
      </w:pPr>
      <w:r w:rsidRPr="006C49B9">
        <w:rPr>
          <w:rFonts w:ascii="Arial" w:eastAsia="Times New Roman" w:hAnsi="Arial" w:cs="Arial"/>
          <w:b/>
          <w:color w:val="000000"/>
          <w:sz w:val="28"/>
          <w:szCs w:val="28"/>
        </w:rPr>
        <w:t>1</w:t>
      </w:r>
      <w:r w:rsidR="00117F18" w:rsidRPr="006C49B9">
        <w:rPr>
          <w:rFonts w:ascii="Arial" w:eastAsia="Times New Roman" w:hAnsi="Arial" w:cs="Arial"/>
          <w:b/>
          <w:color w:val="000000"/>
          <w:sz w:val="28"/>
          <w:szCs w:val="28"/>
        </w:rPr>
        <w:t>.</w:t>
      </w:r>
      <w:r w:rsidR="006C49B9">
        <w:rPr>
          <w:rFonts w:ascii="Arial" w:eastAsia="Times New Roman" w:hAnsi="Arial" w:cs="Arial"/>
          <w:b/>
          <w:color w:val="000000"/>
          <w:sz w:val="28"/>
          <w:szCs w:val="28"/>
        </w:rPr>
        <w:t xml:space="preserve"> </w:t>
      </w:r>
      <w:r w:rsidR="00117F18" w:rsidRPr="006C49B9">
        <w:rPr>
          <w:rFonts w:ascii="Arial" w:eastAsia="Times New Roman" w:hAnsi="Arial" w:cs="Arial"/>
          <w:b/>
          <w:color w:val="000000"/>
          <w:sz w:val="32"/>
          <w:szCs w:val="32"/>
        </w:rPr>
        <w:t xml:space="preserve"> </w:t>
      </w:r>
      <w:r w:rsidR="00117F18" w:rsidRPr="006C49B9">
        <w:rPr>
          <w:rFonts w:ascii="Arial" w:eastAsia="Times New Roman" w:hAnsi="Arial" w:cs="Arial"/>
          <w:b/>
          <w:color w:val="7030A0"/>
          <w:sz w:val="28"/>
          <w:szCs w:val="28"/>
        </w:rPr>
        <w:t>Sociální služby</w:t>
      </w:r>
    </w:p>
    <w:p w:rsidR="008F1EC9" w:rsidRDefault="008F1EC9" w:rsidP="00D97671">
      <w:pPr>
        <w:shd w:val="clear" w:color="auto" w:fill="FFFFFF"/>
        <w:spacing w:after="225"/>
        <w:jc w:val="both"/>
        <w:rPr>
          <w:rFonts w:ascii="Arial" w:hAnsi="Arial" w:cs="Arial"/>
          <w:sz w:val="24"/>
          <w:szCs w:val="24"/>
        </w:rPr>
      </w:pPr>
      <w:r>
        <w:rPr>
          <w:rFonts w:ascii="Arial" w:hAnsi="Arial" w:cs="Arial"/>
          <w:sz w:val="24"/>
          <w:szCs w:val="24"/>
        </w:rPr>
        <w:t>Základní zásady poskytování s</w:t>
      </w:r>
      <w:r w:rsidR="00A32141">
        <w:rPr>
          <w:rFonts w:ascii="Arial" w:hAnsi="Arial" w:cs="Arial"/>
          <w:sz w:val="24"/>
          <w:szCs w:val="24"/>
        </w:rPr>
        <w:t>ociální</w:t>
      </w:r>
      <w:r>
        <w:rPr>
          <w:rFonts w:ascii="Arial" w:hAnsi="Arial" w:cs="Arial"/>
          <w:sz w:val="24"/>
          <w:szCs w:val="24"/>
        </w:rPr>
        <w:t>ch</w:t>
      </w:r>
      <w:r w:rsidR="00A32141">
        <w:rPr>
          <w:rFonts w:ascii="Arial" w:hAnsi="Arial" w:cs="Arial"/>
          <w:sz w:val="24"/>
          <w:szCs w:val="24"/>
        </w:rPr>
        <w:t xml:space="preserve"> služ</w:t>
      </w:r>
      <w:r>
        <w:rPr>
          <w:rFonts w:ascii="Arial" w:hAnsi="Arial" w:cs="Arial"/>
          <w:sz w:val="24"/>
          <w:szCs w:val="24"/>
        </w:rPr>
        <w:t>e</w:t>
      </w:r>
      <w:r w:rsidR="00A32141">
        <w:rPr>
          <w:rFonts w:ascii="Arial" w:hAnsi="Arial" w:cs="Arial"/>
          <w:sz w:val="24"/>
          <w:szCs w:val="24"/>
        </w:rPr>
        <w:t xml:space="preserve">b jsou </w:t>
      </w:r>
      <w:r>
        <w:rPr>
          <w:rFonts w:ascii="Arial" w:hAnsi="Arial" w:cs="Arial"/>
          <w:sz w:val="24"/>
          <w:szCs w:val="24"/>
        </w:rPr>
        <w:t>vymezeny v ustanovení §</w:t>
      </w:r>
      <w:r w:rsidR="004601F2">
        <w:rPr>
          <w:rFonts w:ascii="Arial" w:hAnsi="Arial" w:cs="Arial"/>
          <w:sz w:val="24"/>
          <w:szCs w:val="24"/>
        </w:rPr>
        <w:t> 2 </w:t>
      </w:r>
      <w:r w:rsidR="00A32141">
        <w:rPr>
          <w:rFonts w:ascii="Arial" w:hAnsi="Arial" w:cs="Arial"/>
          <w:sz w:val="24"/>
          <w:szCs w:val="24"/>
        </w:rPr>
        <w:t>zákon</w:t>
      </w:r>
      <w:r>
        <w:rPr>
          <w:rFonts w:ascii="Arial" w:hAnsi="Arial" w:cs="Arial"/>
          <w:sz w:val="24"/>
          <w:szCs w:val="24"/>
        </w:rPr>
        <w:t xml:space="preserve">a </w:t>
      </w:r>
      <w:r w:rsidR="00A32141">
        <w:rPr>
          <w:rFonts w:ascii="Arial" w:hAnsi="Arial" w:cs="Arial"/>
          <w:sz w:val="24"/>
          <w:szCs w:val="24"/>
        </w:rPr>
        <w:t>č. 108/2006 Sb. o sociálních službách</w:t>
      </w:r>
      <w:r w:rsidR="00222D75">
        <w:rPr>
          <w:rFonts w:ascii="Arial" w:hAnsi="Arial" w:cs="Arial"/>
          <w:sz w:val="24"/>
          <w:szCs w:val="24"/>
        </w:rPr>
        <w:t>, ve znění pozdějších předpisů</w:t>
      </w:r>
      <w:r w:rsidR="008D0F0B">
        <w:rPr>
          <w:rFonts w:ascii="Arial" w:hAnsi="Arial" w:cs="Arial"/>
          <w:sz w:val="24"/>
          <w:szCs w:val="24"/>
        </w:rPr>
        <w:t xml:space="preserve"> (dále jen „ZSS“)</w:t>
      </w:r>
      <w:r>
        <w:rPr>
          <w:rFonts w:ascii="Arial" w:hAnsi="Arial" w:cs="Arial"/>
          <w:sz w:val="24"/>
          <w:szCs w:val="24"/>
        </w:rPr>
        <w:t xml:space="preserve">.  </w:t>
      </w:r>
    </w:p>
    <w:p w:rsidR="00AD65A0" w:rsidRDefault="005E0213" w:rsidP="00D97671">
      <w:pPr>
        <w:shd w:val="clear" w:color="auto" w:fill="FFFFFF"/>
        <w:spacing w:after="225"/>
        <w:jc w:val="both"/>
        <w:rPr>
          <w:rFonts w:ascii="Arial" w:hAnsi="Arial" w:cs="Arial"/>
          <w:sz w:val="24"/>
          <w:szCs w:val="24"/>
        </w:rPr>
      </w:pPr>
      <w:r>
        <w:rPr>
          <w:rFonts w:ascii="Arial" w:hAnsi="Arial" w:cs="Arial"/>
          <w:sz w:val="24"/>
          <w:szCs w:val="24"/>
        </w:rPr>
        <w:t>P</w:t>
      </w:r>
      <w:r w:rsidR="00E270A5">
        <w:rPr>
          <w:rFonts w:ascii="Arial" w:hAnsi="Arial" w:cs="Arial"/>
          <w:sz w:val="24"/>
          <w:szCs w:val="24"/>
        </w:rPr>
        <w:t xml:space="preserve">atří </w:t>
      </w:r>
      <w:r>
        <w:rPr>
          <w:rFonts w:ascii="Arial" w:hAnsi="Arial" w:cs="Arial"/>
          <w:sz w:val="24"/>
          <w:szCs w:val="24"/>
        </w:rPr>
        <w:t xml:space="preserve">sem zejména </w:t>
      </w:r>
      <w:r w:rsidR="00E270A5">
        <w:rPr>
          <w:rFonts w:ascii="Arial" w:hAnsi="Arial" w:cs="Arial"/>
          <w:sz w:val="24"/>
          <w:szCs w:val="24"/>
        </w:rPr>
        <w:t xml:space="preserve">zachovávání lidské důstojnosti osob prostřednictvím rozsahu </w:t>
      </w:r>
      <w:r w:rsidR="00E51A49">
        <w:rPr>
          <w:rFonts w:ascii="Arial" w:hAnsi="Arial" w:cs="Arial"/>
          <w:sz w:val="24"/>
          <w:szCs w:val="24"/>
        </w:rPr>
        <w:br/>
      </w:r>
      <w:r w:rsidR="00E270A5">
        <w:rPr>
          <w:rFonts w:ascii="Arial" w:hAnsi="Arial" w:cs="Arial"/>
          <w:sz w:val="24"/>
          <w:szCs w:val="24"/>
        </w:rPr>
        <w:t xml:space="preserve">a formy poskytovaných sociálních služeb, dále </w:t>
      </w:r>
      <w:r>
        <w:rPr>
          <w:rFonts w:ascii="Arial" w:hAnsi="Arial" w:cs="Arial"/>
          <w:sz w:val="24"/>
          <w:szCs w:val="24"/>
        </w:rPr>
        <w:t xml:space="preserve">zásada individuálně určených potřeb, ze kterých pomoc vychází, pomoc musí aktivizovat a podporovat rozvoj samostatnosti osob, motivovat je </w:t>
      </w:r>
      <w:r w:rsidR="00AD65A0">
        <w:rPr>
          <w:rFonts w:ascii="Arial" w:hAnsi="Arial" w:cs="Arial"/>
          <w:sz w:val="24"/>
          <w:szCs w:val="24"/>
        </w:rPr>
        <w:t xml:space="preserve">a posilovat jejich sociální začleňování. </w:t>
      </w:r>
      <w:r w:rsidR="008D0F0B">
        <w:rPr>
          <w:rFonts w:ascii="Arial" w:hAnsi="Arial" w:cs="Arial"/>
          <w:sz w:val="24"/>
          <w:szCs w:val="24"/>
        </w:rPr>
        <w:t xml:space="preserve">Poskytování sociálních služeb musí být v zájmu osob a v náležité kvalitě. </w:t>
      </w:r>
      <w:r w:rsidR="00AD65A0">
        <w:rPr>
          <w:rFonts w:ascii="Arial" w:hAnsi="Arial" w:cs="Arial"/>
          <w:sz w:val="24"/>
          <w:szCs w:val="24"/>
        </w:rPr>
        <w:t xml:space="preserve">Při poskytování sociálních služeb musí být </w:t>
      </w:r>
      <w:r w:rsidR="008D0F0B">
        <w:rPr>
          <w:rFonts w:ascii="Arial" w:hAnsi="Arial" w:cs="Arial"/>
          <w:sz w:val="24"/>
          <w:szCs w:val="24"/>
        </w:rPr>
        <w:t xml:space="preserve">důsledně </w:t>
      </w:r>
      <w:r w:rsidR="00AD65A0">
        <w:rPr>
          <w:rFonts w:ascii="Arial" w:hAnsi="Arial" w:cs="Arial"/>
          <w:sz w:val="24"/>
          <w:szCs w:val="24"/>
        </w:rPr>
        <w:t>zajištěno</w:t>
      </w:r>
      <w:r w:rsidR="00E51A49">
        <w:rPr>
          <w:rFonts w:ascii="Arial" w:hAnsi="Arial" w:cs="Arial"/>
          <w:sz w:val="24"/>
          <w:szCs w:val="24"/>
        </w:rPr>
        <w:t xml:space="preserve"> dodržování lidských práv a svobod.</w:t>
      </w:r>
    </w:p>
    <w:p w:rsidR="00095B35" w:rsidRDefault="00095B35" w:rsidP="00D97671">
      <w:pPr>
        <w:shd w:val="clear" w:color="auto" w:fill="FFFFFF"/>
        <w:spacing w:after="225"/>
        <w:jc w:val="both"/>
        <w:rPr>
          <w:rFonts w:ascii="Arial" w:hAnsi="Arial" w:cs="Arial"/>
          <w:sz w:val="24"/>
          <w:szCs w:val="24"/>
        </w:rPr>
      </w:pPr>
      <w:r w:rsidRPr="00F3607D">
        <w:rPr>
          <w:rFonts w:ascii="Arial" w:hAnsi="Arial" w:cs="Arial"/>
          <w:sz w:val="24"/>
          <w:szCs w:val="24"/>
          <w:u w:val="single"/>
        </w:rPr>
        <w:t>Dostupnost poskytování sociálních služeb na svém území</w:t>
      </w:r>
      <w:r>
        <w:rPr>
          <w:rFonts w:ascii="Arial" w:hAnsi="Arial" w:cs="Arial"/>
          <w:sz w:val="24"/>
          <w:szCs w:val="24"/>
        </w:rPr>
        <w:t xml:space="preserve"> zajišťuje podle ustanovení § 95 písmeno g) ZSS Kraj </w:t>
      </w:r>
      <w:r w:rsidR="00F3607D">
        <w:rPr>
          <w:rFonts w:ascii="Arial" w:hAnsi="Arial" w:cs="Arial"/>
          <w:sz w:val="24"/>
          <w:szCs w:val="24"/>
        </w:rPr>
        <w:t>(</w:t>
      </w:r>
      <w:r>
        <w:rPr>
          <w:rFonts w:ascii="Arial" w:hAnsi="Arial" w:cs="Arial"/>
          <w:sz w:val="24"/>
          <w:szCs w:val="24"/>
        </w:rPr>
        <w:t>v samostatné působnosti</w:t>
      </w:r>
      <w:r w:rsidR="00F3607D">
        <w:rPr>
          <w:rFonts w:ascii="Arial" w:hAnsi="Arial" w:cs="Arial"/>
          <w:sz w:val="24"/>
          <w:szCs w:val="24"/>
        </w:rPr>
        <w:t>)</w:t>
      </w:r>
      <w:r>
        <w:rPr>
          <w:rFonts w:ascii="Arial" w:hAnsi="Arial" w:cs="Arial"/>
          <w:sz w:val="24"/>
          <w:szCs w:val="24"/>
        </w:rPr>
        <w:t>.</w:t>
      </w:r>
    </w:p>
    <w:p w:rsidR="00117F18" w:rsidRDefault="00117F18" w:rsidP="00117F18">
      <w:pPr>
        <w:shd w:val="clear" w:color="auto" w:fill="FFFFFF"/>
        <w:spacing w:after="225"/>
        <w:rPr>
          <w:rFonts w:ascii="Arial" w:hAnsi="Arial" w:cs="Arial"/>
          <w:sz w:val="24"/>
          <w:szCs w:val="24"/>
        </w:rPr>
      </w:pPr>
      <w:r w:rsidRPr="00117F18">
        <w:rPr>
          <w:rFonts w:ascii="Arial" w:hAnsi="Arial" w:cs="Arial"/>
          <w:sz w:val="24"/>
          <w:szCs w:val="24"/>
        </w:rPr>
        <w:t>V současné době j</w:t>
      </w:r>
      <w:r>
        <w:rPr>
          <w:rFonts w:ascii="Arial" w:hAnsi="Arial" w:cs="Arial"/>
          <w:sz w:val="24"/>
          <w:szCs w:val="24"/>
        </w:rPr>
        <w:t>sou</w:t>
      </w:r>
      <w:r w:rsidRPr="00117F18">
        <w:rPr>
          <w:rFonts w:ascii="Arial" w:hAnsi="Arial" w:cs="Arial"/>
          <w:sz w:val="24"/>
          <w:szCs w:val="24"/>
        </w:rPr>
        <w:t xml:space="preserve"> nejčastěj</w:t>
      </w:r>
      <w:r>
        <w:rPr>
          <w:rFonts w:ascii="Arial" w:hAnsi="Arial" w:cs="Arial"/>
          <w:sz w:val="24"/>
          <w:szCs w:val="24"/>
        </w:rPr>
        <w:t xml:space="preserve">i využívanými druhy </w:t>
      </w:r>
      <w:r w:rsidRPr="00117F18">
        <w:rPr>
          <w:rFonts w:ascii="Arial" w:hAnsi="Arial" w:cs="Arial"/>
          <w:sz w:val="24"/>
          <w:szCs w:val="24"/>
        </w:rPr>
        <w:t>sociální</w:t>
      </w:r>
      <w:r>
        <w:rPr>
          <w:rFonts w:ascii="Arial" w:hAnsi="Arial" w:cs="Arial"/>
          <w:sz w:val="24"/>
          <w:szCs w:val="24"/>
        </w:rPr>
        <w:t>ch</w:t>
      </w:r>
      <w:r w:rsidRPr="00117F18">
        <w:rPr>
          <w:rFonts w:ascii="Arial" w:hAnsi="Arial" w:cs="Arial"/>
          <w:sz w:val="24"/>
          <w:szCs w:val="24"/>
        </w:rPr>
        <w:t xml:space="preserve"> služ</w:t>
      </w:r>
      <w:r>
        <w:rPr>
          <w:rFonts w:ascii="Arial" w:hAnsi="Arial" w:cs="Arial"/>
          <w:sz w:val="24"/>
          <w:szCs w:val="24"/>
        </w:rPr>
        <w:t xml:space="preserve">eb </w:t>
      </w:r>
      <w:r w:rsidRPr="00117F18">
        <w:rPr>
          <w:rFonts w:ascii="Arial" w:hAnsi="Arial" w:cs="Arial"/>
          <w:sz w:val="24"/>
          <w:szCs w:val="24"/>
        </w:rPr>
        <w:t>pro klienty s</w:t>
      </w:r>
      <w:r>
        <w:rPr>
          <w:rFonts w:ascii="Arial" w:hAnsi="Arial" w:cs="Arial"/>
          <w:sz w:val="24"/>
          <w:szCs w:val="24"/>
        </w:rPr>
        <w:t> </w:t>
      </w:r>
      <w:r w:rsidRPr="00117F18">
        <w:rPr>
          <w:rFonts w:ascii="Arial" w:hAnsi="Arial" w:cs="Arial"/>
          <w:sz w:val="24"/>
          <w:szCs w:val="24"/>
        </w:rPr>
        <w:t>PAS</w:t>
      </w:r>
      <w:r>
        <w:rPr>
          <w:rFonts w:ascii="Arial" w:hAnsi="Arial" w:cs="Arial"/>
          <w:sz w:val="24"/>
          <w:szCs w:val="24"/>
        </w:rPr>
        <w:t>:</w:t>
      </w:r>
    </w:p>
    <w:p w:rsidR="00117F18" w:rsidRPr="00117F18" w:rsidRDefault="00117F18" w:rsidP="00F70266">
      <w:pPr>
        <w:pStyle w:val="Odstavecseseznamem"/>
        <w:numPr>
          <w:ilvl w:val="0"/>
          <w:numId w:val="34"/>
        </w:numPr>
        <w:shd w:val="clear" w:color="auto" w:fill="FFFFFF"/>
        <w:spacing w:after="225"/>
        <w:rPr>
          <w:rFonts w:ascii="Arial" w:hAnsi="Arial" w:cs="Arial"/>
          <w:sz w:val="24"/>
          <w:szCs w:val="24"/>
        </w:rPr>
      </w:pPr>
      <w:r w:rsidRPr="00117F18">
        <w:rPr>
          <w:rFonts w:ascii="Arial" w:hAnsi="Arial" w:cs="Arial"/>
          <w:sz w:val="24"/>
          <w:szCs w:val="24"/>
        </w:rPr>
        <w:t xml:space="preserve">raná péče, </w:t>
      </w:r>
    </w:p>
    <w:p w:rsidR="00117F18" w:rsidRPr="00117F18" w:rsidRDefault="00117F18" w:rsidP="00F70266">
      <w:pPr>
        <w:pStyle w:val="Odstavecseseznamem"/>
        <w:numPr>
          <w:ilvl w:val="0"/>
          <w:numId w:val="34"/>
        </w:numPr>
        <w:shd w:val="clear" w:color="auto" w:fill="FFFFFF"/>
        <w:spacing w:after="225"/>
        <w:rPr>
          <w:rFonts w:ascii="Arial" w:hAnsi="Arial" w:cs="Arial"/>
          <w:sz w:val="24"/>
          <w:szCs w:val="24"/>
        </w:rPr>
      </w:pPr>
      <w:r w:rsidRPr="00117F18">
        <w:rPr>
          <w:rFonts w:ascii="Arial" w:hAnsi="Arial" w:cs="Arial"/>
          <w:sz w:val="24"/>
          <w:szCs w:val="24"/>
        </w:rPr>
        <w:t xml:space="preserve">sociální rehabilitace, </w:t>
      </w:r>
    </w:p>
    <w:p w:rsidR="00117F18" w:rsidRDefault="00117F18" w:rsidP="00F70266">
      <w:pPr>
        <w:pStyle w:val="Odstavecseseznamem"/>
        <w:numPr>
          <w:ilvl w:val="0"/>
          <w:numId w:val="34"/>
        </w:numPr>
        <w:shd w:val="clear" w:color="auto" w:fill="FFFFFF"/>
        <w:spacing w:after="225"/>
        <w:rPr>
          <w:rFonts w:ascii="Arial" w:hAnsi="Arial" w:cs="Arial"/>
          <w:sz w:val="24"/>
          <w:szCs w:val="24"/>
        </w:rPr>
      </w:pPr>
      <w:r w:rsidRPr="00117F18">
        <w:rPr>
          <w:rFonts w:ascii="Arial" w:hAnsi="Arial" w:cs="Arial"/>
          <w:sz w:val="24"/>
          <w:szCs w:val="24"/>
        </w:rPr>
        <w:t>domovy se zvláštním režimem,</w:t>
      </w:r>
      <w:r w:rsidRPr="00A64636">
        <w:rPr>
          <w:rFonts w:ascii="Arial" w:hAnsi="Arial" w:cs="Arial"/>
          <w:sz w:val="24"/>
          <w:szCs w:val="24"/>
        </w:rPr>
        <w:t xml:space="preserve"> </w:t>
      </w:r>
    </w:p>
    <w:p w:rsidR="0063604B" w:rsidRPr="00A64636" w:rsidRDefault="0063604B" w:rsidP="00F70266">
      <w:pPr>
        <w:pStyle w:val="Odstavecseseznamem"/>
        <w:numPr>
          <w:ilvl w:val="0"/>
          <w:numId w:val="34"/>
        </w:numPr>
        <w:shd w:val="clear" w:color="auto" w:fill="FFFFFF"/>
        <w:spacing w:after="225"/>
        <w:rPr>
          <w:rFonts w:ascii="Arial" w:hAnsi="Arial" w:cs="Arial"/>
          <w:sz w:val="24"/>
          <w:szCs w:val="24"/>
        </w:rPr>
      </w:pPr>
      <w:r>
        <w:rPr>
          <w:rFonts w:ascii="Arial" w:hAnsi="Arial" w:cs="Arial"/>
          <w:sz w:val="24"/>
          <w:szCs w:val="24"/>
        </w:rPr>
        <w:lastRenderedPageBreak/>
        <w:t>domovy pro osoby se zdravotním postižením,</w:t>
      </w:r>
    </w:p>
    <w:p w:rsidR="00117F18" w:rsidRPr="00117F18" w:rsidRDefault="00117F18" w:rsidP="00F70266">
      <w:pPr>
        <w:pStyle w:val="Odstavecseseznamem"/>
        <w:numPr>
          <w:ilvl w:val="0"/>
          <w:numId w:val="34"/>
        </w:numPr>
        <w:shd w:val="clear" w:color="auto" w:fill="FFFFFF"/>
        <w:spacing w:after="225"/>
        <w:rPr>
          <w:rFonts w:ascii="Arial" w:hAnsi="Arial" w:cs="Arial"/>
          <w:sz w:val="24"/>
          <w:szCs w:val="24"/>
        </w:rPr>
      </w:pPr>
      <w:r w:rsidRPr="00117F18">
        <w:rPr>
          <w:rFonts w:ascii="Arial" w:hAnsi="Arial" w:cs="Arial"/>
          <w:sz w:val="24"/>
          <w:szCs w:val="24"/>
        </w:rPr>
        <w:t xml:space="preserve">chráněné bydlení </w:t>
      </w:r>
    </w:p>
    <w:p w:rsidR="00A64636" w:rsidRDefault="00117F18" w:rsidP="00F70266">
      <w:pPr>
        <w:pStyle w:val="Odstavecseseznamem"/>
        <w:numPr>
          <w:ilvl w:val="0"/>
          <w:numId w:val="34"/>
        </w:numPr>
        <w:shd w:val="clear" w:color="auto" w:fill="FFFFFF"/>
        <w:spacing w:after="225"/>
        <w:rPr>
          <w:rFonts w:ascii="Arial" w:hAnsi="Arial" w:cs="Arial"/>
          <w:sz w:val="24"/>
          <w:szCs w:val="24"/>
        </w:rPr>
      </w:pPr>
      <w:r w:rsidRPr="00117F18">
        <w:rPr>
          <w:rFonts w:ascii="Arial" w:hAnsi="Arial" w:cs="Arial"/>
          <w:sz w:val="24"/>
          <w:szCs w:val="24"/>
        </w:rPr>
        <w:t>osobní asistence</w:t>
      </w:r>
    </w:p>
    <w:p w:rsidR="00117F18" w:rsidRPr="0063604B" w:rsidRDefault="00A64636" w:rsidP="0063604B">
      <w:pPr>
        <w:pStyle w:val="Odstavecseseznamem"/>
        <w:numPr>
          <w:ilvl w:val="0"/>
          <w:numId w:val="34"/>
        </w:numPr>
        <w:shd w:val="clear" w:color="auto" w:fill="FFFFFF"/>
        <w:spacing w:after="225"/>
        <w:rPr>
          <w:rFonts w:ascii="Arial" w:hAnsi="Arial" w:cs="Arial"/>
          <w:sz w:val="24"/>
          <w:szCs w:val="24"/>
        </w:rPr>
      </w:pPr>
      <w:r>
        <w:rPr>
          <w:rFonts w:ascii="Arial" w:hAnsi="Arial" w:cs="Arial"/>
          <w:sz w:val="24"/>
          <w:szCs w:val="24"/>
        </w:rPr>
        <w:t>odlehčovací služby</w:t>
      </w:r>
      <w:r w:rsidR="00117F18" w:rsidRPr="0063604B">
        <w:rPr>
          <w:rFonts w:ascii="Arial" w:hAnsi="Arial" w:cs="Arial"/>
          <w:sz w:val="24"/>
          <w:szCs w:val="24"/>
        </w:rPr>
        <w:t>.</w:t>
      </w:r>
    </w:p>
    <w:p w:rsidR="00117F18" w:rsidRPr="00117F18" w:rsidRDefault="00117F18" w:rsidP="00117F18">
      <w:pPr>
        <w:spacing w:before="100" w:beforeAutospacing="1" w:after="100" w:afterAutospacing="1"/>
        <w:jc w:val="both"/>
        <w:outlineLvl w:val="4"/>
        <w:rPr>
          <w:rFonts w:ascii="Arial" w:eastAsia="Times New Roman" w:hAnsi="Arial" w:cs="Arial"/>
          <w:b/>
          <w:bCs/>
          <w:sz w:val="24"/>
          <w:szCs w:val="24"/>
        </w:rPr>
      </w:pPr>
      <w:r w:rsidRPr="00117F18">
        <w:rPr>
          <w:rFonts w:ascii="Arial" w:hAnsi="Arial" w:cs="Arial"/>
          <w:b/>
          <w:sz w:val="24"/>
          <w:szCs w:val="24"/>
        </w:rPr>
        <w:t xml:space="preserve">Charakteristika a </w:t>
      </w:r>
      <w:r>
        <w:rPr>
          <w:rFonts w:ascii="Arial" w:hAnsi="Arial" w:cs="Arial"/>
          <w:b/>
          <w:sz w:val="24"/>
          <w:szCs w:val="24"/>
        </w:rPr>
        <w:t xml:space="preserve">podmínky </w:t>
      </w:r>
      <w:r w:rsidRPr="00117F18">
        <w:rPr>
          <w:rFonts w:ascii="Arial" w:hAnsi="Arial" w:cs="Arial"/>
          <w:b/>
          <w:sz w:val="24"/>
          <w:szCs w:val="24"/>
        </w:rPr>
        <w:t>úhrady</w:t>
      </w:r>
      <w:r w:rsidR="00C67AE8">
        <w:rPr>
          <w:rFonts w:ascii="Arial" w:hAnsi="Arial" w:cs="Arial"/>
          <w:b/>
          <w:sz w:val="24"/>
          <w:szCs w:val="24"/>
        </w:rPr>
        <w:t>, které hradí uživatelé</w:t>
      </w:r>
      <w:r w:rsidRPr="00117F18">
        <w:rPr>
          <w:rFonts w:ascii="Arial" w:hAnsi="Arial" w:cs="Arial"/>
          <w:b/>
          <w:sz w:val="24"/>
          <w:szCs w:val="24"/>
        </w:rPr>
        <w:t xml:space="preserve"> vybraných druhů soc</w:t>
      </w:r>
      <w:r>
        <w:rPr>
          <w:rFonts w:ascii="Arial" w:hAnsi="Arial" w:cs="Arial"/>
          <w:b/>
          <w:sz w:val="24"/>
          <w:szCs w:val="24"/>
        </w:rPr>
        <w:t>iálních</w:t>
      </w:r>
      <w:r w:rsidRPr="00117F18">
        <w:rPr>
          <w:rFonts w:ascii="Arial" w:hAnsi="Arial" w:cs="Arial"/>
          <w:b/>
          <w:sz w:val="24"/>
          <w:szCs w:val="24"/>
        </w:rPr>
        <w:t xml:space="preserve"> služeb </w:t>
      </w:r>
      <w:r>
        <w:rPr>
          <w:rFonts w:ascii="Arial" w:hAnsi="Arial" w:cs="Arial"/>
          <w:b/>
          <w:sz w:val="24"/>
          <w:szCs w:val="24"/>
        </w:rPr>
        <w:t>po</w:t>
      </w:r>
      <w:r w:rsidRPr="00117F18">
        <w:rPr>
          <w:rFonts w:ascii="Arial" w:hAnsi="Arial" w:cs="Arial"/>
          <w:b/>
          <w:sz w:val="24"/>
          <w:szCs w:val="24"/>
        </w:rPr>
        <w:t xml:space="preserve">dle zákona č. 108/2006 Sb., o sociálních službách </w:t>
      </w:r>
      <w:r w:rsidR="00C67AE8">
        <w:rPr>
          <w:rFonts w:ascii="Arial" w:hAnsi="Arial" w:cs="Arial"/>
          <w:b/>
          <w:sz w:val="24"/>
          <w:szCs w:val="24"/>
        </w:rPr>
        <w:br/>
      </w:r>
      <w:r w:rsidRPr="00117F18">
        <w:rPr>
          <w:rFonts w:ascii="Arial" w:hAnsi="Arial" w:cs="Arial"/>
          <w:b/>
          <w:sz w:val="24"/>
          <w:szCs w:val="24"/>
        </w:rPr>
        <w:t xml:space="preserve">a </w:t>
      </w:r>
      <w:r w:rsidRPr="00117F18">
        <w:rPr>
          <w:rFonts w:ascii="Arial" w:eastAsia="Times New Roman" w:hAnsi="Arial" w:cs="Arial"/>
          <w:b/>
          <w:bCs/>
          <w:sz w:val="24"/>
          <w:szCs w:val="24"/>
        </w:rPr>
        <w:t>prováděcí vyhlášky č. 505/2006 Sb.</w:t>
      </w:r>
      <w:r w:rsidR="004601F2">
        <w:rPr>
          <w:rFonts w:ascii="Arial" w:eastAsia="Times New Roman" w:hAnsi="Arial" w:cs="Arial"/>
          <w:b/>
          <w:bCs/>
          <w:sz w:val="24"/>
          <w:szCs w:val="24"/>
        </w:rPr>
        <w:t>,</w:t>
      </w:r>
      <w:r w:rsidR="004601F2" w:rsidRPr="004601F2">
        <w:rPr>
          <w:rFonts w:ascii="Arial" w:eastAsia="Times New Roman" w:hAnsi="Arial" w:cs="Arial"/>
          <w:b/>
          <w:bCs/>
          <w:sz w:val="24"/>
          <w:szCs w:val="24"/>
        </w:rPr>
        <w:t xml:space="preserve"> </w:t>
      </w:r>
      <w:r w:rsidR="004601F2">
        <w:rPr>
          <w:rFonts w:ascii="Arial" w:eastAsia="Times New Roman" w:hAnsi="Arial" w:cs="Arial"/>
          <w:b/>
          <w:bCs/>
          <w:sz w:val="24"/>
          <w:szCs w:val="24"/>
        </w:rPr>
        <w:t>kterou se provádějí některá ustanovení zákona o sociálních službách</w:t>
      </w:r>
      <w:r w:rsidRPr="00117F18">
        <w:rPr>
          <w:rFonts w:ascii="Arial" w:eastAsia="Times New Roman" w:hAnsi="Arial" w:cs="Arial"/>
          <w:b/>
          <w:bCs/>
          <w:sz w:val="24"/>
          <w:szCs w:val="24"/>
        </w:rPr>
        <w:t>:</w:t>
      </w:r>
    </w:p>
    <w:p w:rsidR="00117F18" w:rsidRPr="00117F18" w:rsidRDefault="00117F18" w:rsidP="00117F18">
      <w:pPr>
        <w:spacing w:before="100" w:beforeAutospacing="1" w:after="100" w:afterAutospacing="1"/>
        <w:jc w:val="both"/>
        <w:outlineLvl w:val="4"/>
        <w:rPr>
          <w:rFonts w:ascii="Arial" w:eastAsia="Times New Roman" w:hAnsi="Arial" w:cs="Arial"/>
          <w:b/>
          <w:bCs/>
          <w:sz w:val="24"/>
          <w:szCs w:val="24"/>
        </w:rPr>
      </w:pPr>
      <w:r w:rsidRPr="00117F18">
        <w:rPr>
          <w:rFonts w:ascii="Arial" w:eastAsia="Times New Roman" w:hAnsi="Arial" w:cs="Arial"/>
          <w:b/>
          <w:bCs/>
          <w:sz w:val="24"/>
          <w:szCs w:val="24"/>
        </w:rPr>
        <w:t>Raná péče</w:t>
      </w:r>
    </w:p>
    <w:p w:rsidR="00117F18" w:rsidRPr="00117F18" w:rsidRDefault="00117F18" w:rsidP="00117F18">
      <w:pPr>
        <w:pStyle w:val="Normlnweb"/>
        <w:spacing w:line="276" w:lineRule="auto"/>
        <w:jc w:val="both"/>
        <w:rPr>
          <w:rFonts w:ascii="Arial" w:hAnsi="Arial" w:cs="Arial"/>
        </w:rPr>
      </w:pPr>
      <w:r w:rsidRPr="00117F18">
        <w:rPr>
          <w:rFonts w:ascii="Arial" w:hAnsi="Arial" w:cs="Arial"/>
        </w:rPr>
        <w:t>Raná péče je terénní služba, popřípadě doplněná ambulantní formou služby, poskytována dítěti a rodičům ve věku do 7 let, které je zdravotně postižené, nebo jehož vývoj je ohrožen v důsledku nepříznivého zdravotního stavu Služba je</w:t>
      </w:r>
      <w:r w:rsidR="004601F2">
        <w:rPr>
          <w:rFonts w:ascii="Arial" w:hAnsi="Arial" w:cs="Arial"/>
        </w:rPr>
        <w:t> </w:t>
      </w:r>
      <w:r w:rsidRPr="00117F18">
        <w:rPr>
          <w:rFonts w:ascii="Arial" w:hAnsi="Arial" w:cs="Arial"/>
        </w:rPr>
        <w:t xml:space="preserve">zaměřena na podporu rodiny a podporu vývoje dítěte s ohledem na jeho specifické potřeby. Služba obsahuje výchovné, vzdělávací a aktivizační činnosti, zprostředkování kontaktu se společenským prostředím, sociálně terapeutické činnosti a pomoc při uplatňování práv a oprávněných zájmů. </w:t>
      </w:r>
      <w:r w:rsidR="0082398B">
        <w:rPr>
          <w:rFonts w:ascii="Arial" w:hAnsi="Arial" w:cs="Arial"/>
        </w:rPr>
        <w:t>Základním cílem je zajištění dostatečné podpory dětem s PAS pro jejich rozvoj v přirozeném prostředí a zároveň podpořit rodiče v tom, aby se cítili kompetentní k výchově dítěte s PAS.</w:t>
      </w:r>
    </w:p>
    <w:p w:rsidR="00117F18" w:rsidRPr="00117F18" w:rsidRDefault="00117F18" w:rsidP="00117F18">
      <w:pPr>
        <w:jc w:val="both"/>
        <w:rPr>
          <w:rFonts w:ascii="Arial" w:hAnsi="Arial" w:cs="Arial"/>
          <w:sz w:val="24"/>
          <w:szCs w:val="24"/>
        </w:rPr>
      </w:pPr>
      <w:r w:rsidRPr="00117F18">
        <w:rPr>
          <w:rFonts w:ascii="Arial" w:hAnsi="Arial" w:cs="Arial"/>
          <w:sz w:val="24"/>
          <w:szCs w:val="24"/>
        </w:rPr>
        <w:t xml:space="preserve">Ranná péče je poskytována </w:t>
      </w:r>
      <w:r w:rsidR="0063604B">
        <w:rPr>
          <w:rFonts w:ascii="Arial" w:hAnsi="Arial" w:cs="Arial"/>
          <w:sz w:val="24"/>
          <w:szCs w:val="24"/>
        </w:rPr>
        <w:t xml:space="preserve">pro klienty </w:t>
      </w:r>
      <w:r w:rsidRPr="00117F18">
        <w:rPr>
          <w:rFonts w:ascii="Arial" w:hAnsi="Arial" w:cs="Arial"/>
          <w:sz w:val="24"/>
          <w:szCs w:val="24"/>
        </w:rPr>
        <w:t>bez úhrady.</w:t>
      </w:r>
    </w:p>
    <w:p w:rsidR="00117F18" w:rsidRPr="00117F18" w:rsidRDefault="00117F18" w:rsidP="00117F18">
      <w:pPr>
        <w:spacing w:before="100" w:beforeAutospacing="1" w:after="100" w:afterAutospacing="1"/>
        <w:jc w:val="both"/>
        <w:outlineLvl w:val="4"/>
        <w:rPr>
          <w:rFonts w:ascii="Arial" w:eastAsia="Times New Roman" w:hAnsi="Arial" w:cs="Arial"/>
          <w:b/>
          <w:bCs/>
          <w:sz w:val="24"/>
          <w:szCs w:val="24"/>
        </w:rPr>
      </w:pPr>
      <w:r w:rsidRPr="00117F18">
        <w:rPr>
          <w:rFonts w:ascii="Arial" w:eastAsia="Times New Roman" w:hAnsi="Arial" w:cs="Arial"/>
          <w:b/>
          <w:bCs/>
          <w:sz w:val="24"/>
          <w:szCs w:val="24"/>
        </w:rPr>
        <w:t xml:space="preserve">Sociální rehabilitace </w:t>
      </w:r>
    </w:p>
    <w:p w:rsidR="00117F18" w:rsidRPr="00117F18" w:rsidRDefault="00117F18" w:rsidP="00117F18">
      <w:pPr>
        <w:pStyle w:val="Normlnweb"/>
        <w:spacing w:line="276" w:lineRule="auto"/>
        <w:jc w:val="both"/>
        <w:rPr>
          <w:rFonts w:ascii="Arial" w:hAnsi="Arial" w:cs="Arial"/>
        </w:rPr>
      </w:pPr>
      <w:r w:rsidRPr="00117F18">
        <w:rPr>
          <w:rFonts w:ascii="Arial" w:hAnsi="Arial" w:cs="Arial"/>
        </w:rPr>
        <w:t xml:space="preserve">Jedná se o soubor specifických činností směřujících k dosažení samostatnosti, nezávislosti a soběstačnosti osob, a to rozvojem jejich specifických schopností </w:t>
      </w:r>
      <w:r>
        <w:rPr>
          <w:rFonts w:ascii="Arial" w:hAnsi="Arial" w:cs="Arial"/>
        </w:rPr>
        <w:br/>
      </w:r>
      <w:r w:rsidRPr="00117F18">
        <w:rPr>
          <w:rFonts w:ascii="Arial" w:hAnsi="Arial" w:cs="Arial"/>
        </w:rPr>
        <w:t xml:space="preserve">a dovedností, posilováním návyků a nácvikem výkonu běžných činností pro samostatný život. Sociální rehabilitace se poskytuje formou terénních a ambulantních služeb, nebo formou pobytových služeb poskytovaných v centrech sociálně rehabilitačních služeb. Terénní a ambulantní služba obsahuje činnosti nácvik dovedností pro zvládání péče o vlastní osobu, soběstačnosti a dalších činností vedoucích k sociálnímu začlenění, zprostředkování kontaktu se společenským prostředím, výchovné, vzdělávací a aktivizační činnosti a pomoc při uplatňování práv a oprávněných zájmů. Forma pobytové služby v centrech sociálně rehabilitačních služeb obsahuje poskytnutí ubytování a stravy, pomoc při osobní hygieně nebo poskytnutí podmínek pro osobní hygienu, nácvik dovedností pro zvládání péče o vlastní osobu, soběstačnosti a dalších činností vedoucích k sociálnímu začlenění, zprostředkování kontaktu se společenským prostředím, výchovné, vzdělávací </w:t>
      </w:r>
      <w:r>
        <w:rPr>
          <w:rFonts w:ascii="Arial" w:hAnsi="Arial" w:cs="Arial"/>
        </w:rPr>
        <w:br/>
      </w:r>
      <w:r w:rsidRPr="00117F18">
        <w:rPr>
          <w:rFonts w:ascii="Arial" w:hAnsi="Arial" w:cs="Arial"/>
        </w:rPr>
        <w:t xml:space="preserve">a aktivizační činnosti a pomoc při uplatňování práv a oprávněných zájmů. Služba se poskytuje za úhradu. </w:t>
      </w:r>
      <w:r w:rsidR="0082398B">
        <w:rPr>
          <w:rFonts w:ascii="Arial" w:hAnsi="Arial" w:cs="Arial"/>
        </w:rPr>
        <w:t>Základním cílem je v co největší možné míře začlenit uživatele do společnosti a ideálně ve spolupráci s pracovní rehabilitací i najít uplatnění na chráněném trhu práce.</w:t>
      </w:r>
    </w:p>
    <w:p w:rsidR="00117F18" w:rsidRPr="00117F18" w:rsidRDefault="00117F18" w:rsidP="00117F18">
      <w:pPr>
        <w:pStyle w:val="l31"/>
        <w:spacing w:line="276" w:lineRule="auto"/>
        <w:rPr>
          <w:rFonts w:ascii="Arial" w:hAnsi="Arial" w:cs="Arial"/>
          <w:color w:val="000000"/>
          <w:u w:val="single"/>
        </w:rPr>
      </w:pPr>
      <w:r w:rsidRPr="00117F18">
        <w:rPr>
          <w:rFonts w:ascii="Arial" w:hAnsi="Arial" w:cs="Arial"/>
          <w:color w:val="000000"/>
          <w:u w:val="single"/>
        </w:rPr>
        <w:lastRenderedPageBreak/>
        <w:t>Sociální služba poskytovaná terénní nebo ambulantní formou je poskytována bezplatně. Maximální výše úhrady za poskytování pobytové formy v centrech sociálně rehabilitačních služeb činí:</w:t>
      </w:r>
    </w:p>
    <w:p w:rsidR="00117F18" w:rsidRPr="00117F18" w:rsidRDefault="00117F18" w:rsidP="00F70266">
      <w:pPr>
        <w:pStyle w:val="l41"/>
        <w:numPr>
          <w:ilvl w:val="0"/>
          <w:numId w:val="31"/>
        </w:numPr>
        <w:spacing w:line="276" w:lineRule="auto"/>
        <w:rPr>
          <w:rFonts w:ascii="Arial" w:hAnsi="Arial" w:cs="Arial"/>
          <w:color w:val="000000"/>
        </w:rPr>
      </w:pPr>
      <w:r w:rsidRPr="00117F18">
        <w:rPr>
          <w:rFonts w:ascii="Arial" w:hAnsi="Arial" w:cs="Arial"/>
          <w:color w:val="000000"/>
        </w:rPr>
        <w:t xml:space="preserve">210 Kč denně celkem za ubytování, včetně provozních nákladů souvisejících </w:t>
      </w:r>
      <w:r>
        <w:rPr>
          <w:rFonts w:ascii="Arial" w:hAnsi="Arial" w:cs="Arial"/>
          <w:color w:val="000000"/>
        </w:rPr>
        <w:br/>
      </w:r>
      <w:r w:rsidRPr="00117F18">
        <w:rPr>
          <w:rFonts w:ascii="Arial" w:hAnsi="Arial" w:cs="Arial"/>
          <w:color w:val="000000"/>
        </w:rPr>
        <w:t>s poskytnutím ubytování,</w:t>
      </w:r>
    </w:p>
    <w:p w:rsidR="00117F18" w:rsidRPr="00117F18" w:rsidRDefault="00117F18" w:rsidP="00F70266">
      <w:pPr>
        <w:pStyle w:val="l51"/>
        <w:numPr>
          <w:ilvl w:val="0"/>
          <w:numId w:val="31"/>
        </w:numPr>
        <w:spacing w:line="276" w:lineRule="auto"/>
        <w:rPr>
          <w:rFonts w:ascii="Arial" w:hAnsi="Arial" w:cs="Arial"/>
          <w:color w:val="000000"/>
        </w:rPr>
      </w:pPr>
      <w:r w:rsidRPr="00117F18">
        <w:rPr>
          <w:rFonts w:ascii="Arial" w:hAnsi="Arial" w:cs="Arial"/>
          <w:color w:val="000000"/>
        </w:rPr>
        <w:t>170 Kč za celodenní stravu (75 Kč za oběd), včetně provozních nákladů souvisejících s přípravou stravy,</w:t>
      </w:r>
    </w:p>
    <w:p w:rsidR="00117F18" w:rsidRPr="00117F18" w:rsidRDefault="00117F18" w:rsidP="00F70266">
      <w:pPr>
        <w:pStyle w:val="l41"/>
        <w:numPr>
          <w:ilvl w:val="0"/>
          <w:numId w:val="31"/>
        </w:numPr>
        <w:spacing w:line="276" w:lineRule="auto"/>
        <w:rPr>
          <w:rFonts w:ascii="Arial" w:hAnsi="Arial" w:cs="Arial"/>
          <w:color w:val="000000"/>
        </w:rPr>
      </w:pPr>
      <w:r w:rsidRPr="00117F18">
        <w:rPr>
          <w:rFonts w:ascii="Arial" w:hAnsi="Arial" w:cs="Arial"/>
          <w:color w:val="000000"/>
        </w:rPr>
        <w:t xml:space="preserve">130 Kč za hodinu, podle skutečně spotřebovaného času nezbytného </w:t>
      </w:r>
      <w:r>
        <w:rPr>
          <w:rFonts w:ascii="Arial" w:hAnsi="Arial" w:cs="Arial"/>
          <w:color w:val="000000"/>
        </w:rPr>
        <w:br/>
      </w:r>
      <w:r w:rsidRPr="00117F18">
        <w:rPr>
          <w:rFonts w:ascii="Arial" w:hAnsi="Arial" w:cs="Arial"/>
          <w:color w:val="000000"/>
        </w:rPr>
        <w:t>k zajištění úkonů, za úkony uvedené v odstavci 1 písm. g); pokud poskytování těchto úkonů, včetně času nezbytného k jejich zajištění, netrvá celou hodinu, výše úhrady se poměrně krátí.</w:t>
      </w:r>
    </w:p>
    <w:p w:rsidR="00117F18" w:rsidRPr="00117F18" w:rsidRDefault="00117F18" w:rsidP="00117F18">
      <w:pPr>
        <w:jc w:val="both"/>
        <w:rPr>
          <w:rFonts w:ascii="Arial" w:hAnsi="Arial" w:cs="Arial"/>
          <w:b/>
          <w:sz w:val="24"/>
          <w:szCs w:val="24"/>
        </w:rPr>
      </w:pPr>
    </w:p>
    <w:p w:rsidR="00117F18" w:rsidRPr="00117F18" w:rsidRDefault="00117F18" w:rsidP="00117F18">
      <w:pPr>
        <w:spacing w:before="100" w:beforeAutospacing="1" w:after="100" w:afterAutospacing="1"/>
        <w:jc w:val="both"/>
        <w:outlineLvl w:val="4"/>
        <w:rPr>
          <w:rFonts w:ascii="Arial" w:eastAsia="Times New Roman" w:hAnsi="Arial" w:cs="Arial"/>
          <w:b/>
          <w:bCs/>
          <w:sz w:val="24"/>
          <w:szCs w:val="24"/>
        </w:rPr>
      </w:pPr>
      <w:r w:rsidRPr="00117F18">
        <w:rPr>
          <w:rFonts w:ascii="Arial" w:eastAsia="Times New Roman" w:hAnsi="Arial" w:cs="Arial"/>
          <w:b/>
          <w:bCs/>
          <w:sz w:val="24"/>
          <w:szCs w:val="24"/>
        </w:rPr>
        <w:t>Domovy se zvláštním režimem</w:t>
      </w:r>
    </w:p>
    <w:p w:rsidR="00117F18" w:rsidRPr="00117F18" w:rsidRDefault="00117F18" w:rsidP="00117F18">
      <w:pPr>
        <w:pStyle w:val="Normlnweb"/>
        <w:spacing w:line="276" w:lineRule="auto"/>
        <w:jc w:val="both"/>
        <w:rPr>
          <w:rFonts w:ascii="Arial" w:hAnsi="Arial" w:cs="Arial"/>
        </w:rPr>
      </w:pPr>
      <w:r w:rsidRPr="00117F18">
        <w:rPr>
          <w:rFonts w:ascii="Arial" w:hAnsi="Arial" w:cs="Arial"/>
        </w:rPr>
        <w:t xml:space="preserve">Domovy se zvláštním režimem se poskytují dlouhodobé pobytové služby osobám, které mají sníženou soběstačnost z důvodu chronického duševního onemocnění, závislosti na návykových látkách, osobám se stařeckou, Alzheimerovou demencí </w:t>
      </w:r>
      <w:r>
        <w:rPr>
          <w:rFonts w:ascii="Arial" w:hAnsi="Arial" w:cs="Arial"/>
        </w:rPr>
        <w:br/>
      </w:r>
      <w:r w:rsidRPr="00117F18">
        <w:rPr>
          <w:rFonts w:ascii="Arial" w:hAnsi="Arial" w:cs="Arial"/>
        </w:rPr>
        <w:t xml:space="preserve">a další typy demencí, jejichž situace vyžaduje pravidelnou pomoc jiné osoby. Režim v těchto zařízeních při poskytování sociálních služeb je přizpůsoben specifickým potřebám těchto osob.,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a pomoc při uplatňování práv a oprávněných zájmů. Služba se poskytuje za úhradu. </w:t>
      </w:r>
    </w:p>
    <w:p w:rsidR="00117F18" w:rsidRPr="00117F18" w:rsidRDefault="00117F18" w:rsidP="00117F18">
      <w:pPr>
        <w:pStyle w:val="l31"/>
        <w:spacing w:line="276" w:lineRule="auto"/>
        <w:rPr>
          <w:rFonts w:ascii="Arial" w:hAnsi="Arial" w:cs="Arial"/>
          <w:color w:val="000000"/>
          <w:u w:val="single"/>
        </w:rPr>
      </w:pPr>
      <w:r w:rsidRPr="00117F18">
        <w:rPr>
          <w:rFonts w:ascii="Arial" w:hAnsi="Arial" w:cs="Arial"/>
          <w:color w:val="000000"/>
          <w:u w:val="single"/>
        </w:rPr>
        <w:t>Maximální výše úhrady</w:t>
      </w:r>
      <w:r w:rsidR="00C67AE8">
        <w:rPr>
          <w:rFonts w:ascii="Arial" w:hAnsi="Arial" w:cs="Arial"/>
          <w:color w:val="000000"/>
          <w:u w:val="single"/>
        </w:rPr>
        <w:t xml:space="preserve"> od klientů</w:t>
      </w:r>
      <w:r w:rsidRPr="00117F18">
        <w:rPr>
          <w:rFonts w:ascii="Arial" w:hAnsi="Arial" w:cs="Arial"/>
          <w:color w:val="000000"/>
          <w:u w:val="single"/>
        </w:rPr>
        <w:t xml:space="preserve"> za poskytování sociálních služeb v domovech se zvláštním režimem činí:</w:t>
      </w:r>
    </w:p>
    <w:p w:rsidR="00117F18" w:rsidRPr="00117F18" w:rsidRDefault="00117F18" w:rsidP="00F70266">
      <w:pPr>
        <w:pStyle w:val="l41"/>
        <w:numPr>
          <w:ilvl w:val="0"/>
          <w:numId w:val="30"/>
        </w:numPr>
        <w:spacing w:line="276" w:lineRule="auto"/>
        <w:rPr>
          <w:rFonts w:ascii="Arial" w:hAnsi="Arial" w:cs="Arial"/>
          <w:color w:val="000000"/>
        </w:rPr>
      </w:pPr>
      <w:r w:rsidRPr="00117F18">
        <w:rPr>
          <w:rFonts w:ascii="Arial" w:hAnsi="Arial" w:cs="Arial"/>
          <w:color w:val="000000"/>
        </w:rPr>
        <w:t xml:space="preserve">210 Kč denně celkem za ubytování, včetně provozních nákladů souvisejících </w:t>
      </w:r>
      <w:r>
        <w:rPr>
          <w:rFonts w:ascii="Arial" w:hAnsi="Arial" w:cs="Arial"/>
          <w:color w:val="000000"/>
        </w:rPr>
        <w:br/>
      </w:r>
      <w:r w:rsidRPr="00117F18">
        <w:rPr>
          <w:rFonts w:ascii="Arial" w:hAnsi="Arial" w:cs="Arial"/>
          <w:color w:val="000000"/>
        </w:rPr>
        <w:t>s poskytnutím ubytování,</w:t>
      </w:r>
    </w:p>
    <w:p w:rsidR="00117F18" w:rsidRPr="00117F18" w:rsidRDefault="00117F18" w:rsidP="00F70266">
      <w:pPr>
        <w:pStyle w:val="l51"/>
        <w:numPr>
          <w:ilvl w:val="0"/>
          <w:numId w:val="30"/>
        </w:numPr>
        <w:spacing w:line="276" w:lineRule="auto"/>
        <w:rPr>
          <w:rFonts w:ascii="Arial" w:hAnsi="Arial" w:cs="Arial"/>
          <w:color w:val="000000"/>
        </w:rPr>
      </w:pPr>
      <w:r w:rsidRPr="00117F18">
        <w:rPr>
          <w:rFonts w:ascii="Arial" w:hAnsi="Arial" w:cs="Arial"/>
          <w:color w:val="000000"/>
        </w:rPr>
        <w:t>170 Kč denně za celodenní stravu (75 Kč za oběd), včetně provozních nákladů souvisejících s přípravou stravy.</w:t>
      </w:r>
    </w:p>
    <w:p w:rsidR="00117F18" w:rsidRPr="00117F18" w:rsidRDefault="00117F18" w:rsidP="00117F18">
      <w:pPr>
        <w:jc w:val="both"/>
        <w:rPr>
          <w:rFonts w:ascii="Arial" w:hAnsi="Arial" w:cs="Arial"/>
          <w:b/>
          <w:sz w:val="24"/>
          <w:szCs w:val="24"/>
        </w:rPr>
      </w:pPr>
    </w:p>
    <w:p w:rsidR="00117F18" w:rsidRPr="00117F18" w:rsidRDefault="00117F18" w:rsidP="00117F18">
      <w:pPr>
        <w:spacing w:before="100" w:beforeAutospacing="1" w:after="100" w:afterAutospacing="1"/>
        <w:jc w:val="both"/>
        <w:outlineLvl w:val="4"/>
        <w:rPr>
          <w:rFonts w:ascii="Arial" w:eastAsia="Times New Roman" w:hAnsi="Arial" w:cs="Arial"/>
          <w:b/>
          <w:bCs/>
          <w:sz w:val="24"/>
          <w:szCs w:val="24"/>
        </w:rPr>
      </w:pPr>
      <w:r w:rsidRPr="00117F18">
        <w:rPr>
          <w:rFonts w:ascii="Arial" w:eastAsia="Times New Roman" w:hAnsi="Arial" w:cs="Arial"/>
          <w:b/>
          <w:bCs/>
          <w:sz w:val="24"/>
          <w:szCs w:val="24"/>
        </w:rPr>
        <w:t>Chráněné bydlení</w:t>
      </w:r>
    </w:p>
    <w:p w:rsidR="00117F18" w:rsidRPr="00117F18" w:rsidRDefault="00117F18" w:rsidP="00117F18">
      <w:pPr>
        <w:pStyle w:val="Normlnweb"/>
        <w:spacing w:line="276" w:lineRule="auto"/>
        <w:jc w:val="both"/>
        <w:rPr>
          <w:rFonts w:ascii="Arial" w:hAnsi="Arial" w:cs="Arial"/>
        </w:rPr>
      </w:pPr>
      <w:r w:rsidRPr="00117F18">
        <w:rPr>
          <w:rFonts w:ascii="Arial" w:hAnsi="Arial" w:cs="Arial"/>
        </w:rPr>
        <w:t xml:space="preserve">Chráněné bydlení je pobytová služba poskytovaná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 Služba obsahuje poskytnutí stravy nebo pomoc při zajištění stravy, poskytnutí ubytování, pomoc při </w:t>
      </w:r>
      <w:r w:rsidRPr="00117F18">
        <w:rPr>
          <w:rFonts w:ascii="Arial" w:hAnsi="Arial" w:cs="Arial"/>
        </w:rPr>
        <w:lastRenderedPageBreak/>
        <w:t>zajištění chodu domácnosti, výchovné, vzdělávací a aktivizační činnosti, zprostředkování kontaktu se společenským prostředím, sociálně terapeutické činnosti, pomoc při uplatňování práv a oprávněných zájmů. Služba se poskytuje za</w:t>
      </w:r>
      <w:r w:rsidR="004601F2">
        <w:rPr>
          <w:rFonts w:ascii="Arial" w:hAnsi="Arial" w:cs="Arial"/>
        </w:rPr>
        <w:t> </w:t>
      </w:r>
      <w:r w:rsidRPr="00117F18">
        <w:rPr>
          <w:rFonts w:ascii="Arial" w:hAnsi="Arial" w:cs="Arial"/>
        </w:rPr>
        <w:t>úhradu.</w:t>
      </w:r>
    </w:p>
    <w:p w:rsidR="004601F2" w:rsidRDefault="004601F2" w:rsidP="00117F18">
      <w:pPr>
        <w:pStyle w:val="l31"/>
        <w:spacing w:line="276" w:lineRule="auto"/>
        <w:rPr>
          <w:rFonts w:ascii="Arial" w:hAnsi="Arial" w:cs="Arial"/>
          <w:color w:val="000000"/>
          <w:u w:val="single"/>
        </w:rPr>
      </w:pPr>
    </w:p>
    <w:p w:rsidR="00117F18" w:rsidRPr="00117F18" w:rsidRDefault="00117F18" w:rsidP="00117F18">
      <w:pPr>
        <w:pStyle w:val="l31"/>
        <w:spacing w:line="276" w:lineRule="auto"/>
        <w:rPr>
          <w:rFonts w:ascii="Arial" w:hAnsi="Arial" w:cs="Arial"/>
          <w:color w:val="000000"/>
          <w:u w:val="single"/>
        </w:rPr>
      </w:pPr>
      <w:r w:rsidRPr="00117F18">
        <w:rPr>
          <w:rFonts w:ascii="Arial" w:hAnsi="Arial" w:cs="Arial"/>
          <w:color w:val="000000"/>
          <w:u w:val="single"/>
        </w:rPr>
        <w:t>Maximální výše úhrady za poskytování chráněného bydlení činí</w:t>
      </w:r>
    </w:p>
    <w:p w:rsidR="00117F18" w:rsidRPr="00117F18" w:rsidRDefault="00117F18" w:rsidP="00F70266">
      <w:pPr>
        <w:pStyle w:val="l51"/>
        <w:numPr>
          <w:ilvl w:val="0"/>
          <w:numId w:val="32"/>
        </w:numPr>
        <w:spacing w:line="276" w:lineRule="auto"/>
        <w:rPr>
          <w:rFonts w:ascii="Arial" w:hAnsi="Arial" w:cs="Arial"/>
          <w:color w:val="000000"/>
        </w:rPr>
      </w:pPr>
      <w:r w:rsidRPr="00117F18">
        <w:rPr>
          <w:rFonts w:ascii="Arial" w:hAnsi="Arial" w:cs="Arial"/>
          <w:color w:val="000000"/>
        </w:rPr>
        <w:t>170 Kč denně za celodenní stravu (75 Kč za oběd), včetně provozních nákladů souvisejících s přípravou stravy,</w:t>
      </w:r>
    </w:p>
    <w:p w:rsidR="00117F18" w:rsidRPr="00117F18" w:rsidRDefault="00117F18" w:rsidP="00F70266">
      <w:pPr>
        <w:pStyle w:val="l41"/>
        <w:numPr>
          <w:ilvl w:val="0"/>
          <w:numId w:val="32"/>
        </w:numPr>
        <w:spacing w:line="276" w:lineRule="auto"/>
        <w:rPr>
          <w:rFonts w:ascii="Arial" w:hAnsi="Arial" w:cs="Arial"/>
          <w:color w:val="000000"/>
        </w:rPr>
      </w:pPr>
      <w:r w:rsidRPr="00117F18">
        <w:rPr>
          <w:rFonts w:ascii="Arial" w:hAnsi="Arial" w:cs="Arial"/>
          <w:color w:val="000000"/>
        </w:rPr>
        <w:t xml:space="preserve">210 Kč denně celkem za ubytování, včetně provozních nákladů souvisejících </w:t>
      </w:r>
      <w:r>
        <w:rPr>
          <w:rFonts w:ascii="Arial" w:hAnsi="Arial" w:cs="Arial"/>
          <w:color w:val="000000"/>
        </w:rPr>
        <w:br/>
      </w:r>
      <w:r w:rsidRPr="00117F18">
        <w:rPr>
          <w:rFonts w:ascii="Arial" w:hAnsi="Arial" w:cs="Arial"/>
          <w:color w:val="000000"/>
        </w:rPr>
        <w:t>s poskytnutím ubytování,</w:t>
      </w:r>
    </w:p>
    <w:p w:rsidR="00117F18" w:rsidRPr="00117F18" w:rsidRDefault="00117F18" w:rsidP="00F70266">
      <w:pPr>
        <w:pStyle w:val="l41"/>
        <w:numPr>
          <w:ilvl w:val="0"/>
          <w:numId w:val="32"/>
        </w:numPr>
        <w:spacing w:line="276" w:lineRule="auto"/>
        <w:rPr>
          <w:rFonts w:ascii="Arial" w:hAnsi="Arial" w:cs="Arial"/>
          <w:color w:val="000000"/>
        </w:rPr>
      </w:pPr>
      <w:r w:rsidRPr="00117F18">
        <w:rPr>
          <w:rFonts w:ascii="Arial" w:hAnsi="Arial" w:cs="Arial"/>
          <w:color w:val="000000"/>
        </w:rPr>
        <w:t xml:space="preserve">130 Kč za hodinu, podle skutečně spotřebovaného času nezbytného </w:t>
      </w:r>
      <w:r>
        <w:rPr>
          <w:rFonts w:ascii="Arial" w:hAnsi="Arial" w:cs="Arial"/>
          <w:color w:val="000000"/>
        </w:rPr>
        <w:br/>
      </w:r>
      <w:r w:rsidRPr="00117F18">
        <w:rPr>
          <w:rFonts w:ascii="Arial" w:hAnsi="Arial" w:cs="Arial"/>
          <w:color w:val="000000"/>
        </w:rPr>
        <w:t xml:space="preserve">k zajištění úkonů; pokud poskytování těchto úkonů, včetně času nezbytného </w:t>
      </w:r>
      <w:r>
        <w:rPr>
          <w:rFonts w:ascii="Arial" w:hAnsi="Arial" w:cs="Arial"/>
          <w:color w:val="000000"/>
        </w:rPr>
        <w:br/>
      </w:r>
      <w:r w:rsidRPr="00117F18">
        <w:rPr>
          <w:rFonts w:ascii="Arial" w:hAnsi="Arial" w:cs="Arial"/>
          <w:color w:val="000000"/>
        </w:rPr>
        <w:t>k jejich zajištění, netrvá celou hodinu, výše úhrady se poměrně krátí.</w:t>
      </w:r>
    </w:p>
    <w:p w:rsidR="006C66BA" w:rsidRDefault="006C66BA" w:rsidP="00117F18">
      <w:pPr>
        <w:spacing w:before="100" w:beforeAutospacing="1" w:after="100" w:afterAutospacing="1"/>
        <w:jc w:val="both"/>
        <w:outlineLvl w:val="4"/>
        <w:rPr>
          <w:rFonts w:ascii="Arial" w:eastAsia="Times New Roman" w:hAnsi="Arial" w:cs="Arial"/>
          <w:b/>
          <w:bCs/>
          <w:sz w:val="24"/>
          <w:szCs w:val="24"/>
        </w:rPr>
      </w:pPr>
    </w:p>
    <w:p w:rsidR="00117F18" w:rsidRPr="00117F18" w:rsidRDefault="00117F18" w:rsidP="00117F18">
      <w:pPr>
        <w:spacing w:before="100" w:beforeAutospacing="1" w:after="100" w:afterAutospacing="1"/>
        <w:jc w:val="both"/>
        <w:outlineLvl w:val="4"/>
        <w:rPr>
          <w:rFonts w:ascii="Arial" w:eastAsia="Times New Roman" w:hAnsi="Arial" w:cs="Arial"/>
          <w:b/>
          <w:bCs/>
          <w:sz w:val="24"/>
          <w:szCs w:val="24"/>
        </w:rPr>
      </w:pPr>
      <w:r w:rsidRPr="00117F18">
        <w:rPr>
          <w:rFonts w:ascii="Arial" w:eastAsia="Times New Roman" w:hAnsi="Arial" w:cs="Arial"/>
          <w:b/>
          <w:bCs/>
          <w:sz w:val="24"/>
          <w:szCs w:val="24"/>
        </w:rPr>
        <w:t>Osobní asistence</w:t>
      </w:r>
    </w:p>
    <w:p w:rsidR="00117F18" w:rsidRPr="00117F18" w:rsidRDefault="00117F18" w:rsidP="00117F18">
      <w:pPr>
        <w:spacing w:before="100" w:beforeAutospacing="1" w:after="100" w:afterAutospacing="1"/>
        <w:jc w:val="both"/>
        <w:rPr>
          <w:rFonts w:ascii="Arial" w:eastAsia="Times New Roman" w:hAnsi="Arial" w:cs="Arial"/>
          <w:sz w:val="24"/>
          <w:szCs w:val="24"/>
        </w:rPr>
      </w:pPr>
      <w:r w:rsidRPr="00117F18">
        <w:rPr>
          <w:rFonts w:ascii="Arial" w:eastAsia="Times New Roman" w:hAnsi="Arial" w:cs="Arial"/>
          <w:sz w:val="24"/>
          <w:szCs w:val="24"/>
        </w:rPr>
        <w:t>Osobní asistence se poskytuje v přirozeném sociálním prostředí osobám se</w:t>
      </w:r>
      <w:r w:rsidR="004601F2">
        <w:rPr>
          <w:rFonts w:ascii="Arial" w:eastAsia="Times New Roman" w:hAnsi="Arial" w:cs="Arial"/>
          <w:sz w:val="24"/>
          <w:szCs w:val="24"/>
        </w:rPr>
        <w:t> </w:t>
      </w:r>
      <w:r w:rsidRPr="00117F18">
        <w:rPr>
          <w:rFonts w:ascii="Arial" w:eastAsia="Times New Roman" w:hAnsi="Arial" w:cs="Arial"/>
          <w:sz w:val="24"/>
          <w:szCs w:val="24"/>
        </w:rPr>
        <w:t>zdravotním postižením a seniorům, jejichž situace vyžaduje pomoc jiné osoby, a</w:t>
      </w:r>
      <w:r w:rsidR="004601F2">
        <w:rPr>
          <w:rFonts w:ascii="Arial" w:eastAsia="Times New Roman" w:hAnsi="Arial" w:cs="Arial"/>
          <w:sz w:val="24"/>
          <w:szCs w:val="24"/>
        </w:rPr>
        <w:t> </w:t>
      </w:r>
      <w:r w:rsidRPr="00117F18">
        <w:rPr>
          <w:rFonts w:ascii="Arial" w:eastAsia="Times New Roman" w:hAnsi="Arial" w:cs="Arial"/>
          <w:sz w:val="24"/>
          <w:szCs w:val="24"/>
        </w:rPr>
        <w:t>to v předem dohodnutém rozsahu a čase. Služba obsahuje pomoc při zvládání běžných úkonů péče o vlastní osobu, pomoc při osobní hygieně, pomoc při zajištění chodu domácnosti, zprostředkování kontaktu se společenským prostředím a pomoc při uplatňování práv a oprávněných zájmů. Služba se poskytuje za úhradu.</w:t>
      </w:r>
    </w:p>
    <w:p w:rsidR="00117F18" w:rsidRPr="00117F18" w:rsidRDefault="00117F18" w:rsidP="00117F18">
      <w:pPr>
        <w:spacing w:before="100" w:beforeAutospacing="1" w:after="100" w:afterAutospacing="1"/>
        <w:jc w:val="both"/>
        <w:rPr>
          <w:rFonts w:ascii="Arial" w:eastAsia="Times New Roman" w:hAnsi="Arial" w:cs="Arial"/>
          <w:sz w:val="24"/>
          <w:szCs w:val="24"/>
          <w:u w:val="single"/>
        </w:rPr>
      </w:pPr>
      <w:r w:rsidRPr="00117F18">
        <w:rPr>
          <w:rFonts w:ascii="Arial" w:eastAsia="Times New Roman" w:hAnsi="Arial" w:cs="Arial"/>
          <w:sz w:val="24"/>
          <w:szCs w:val="24"/>
          <w:u w:val="single"/>
        </w:rPr>
        <w:t>Maximální výše úhrady za poskytování osobní asistence činí:</w:t>
      </w:r>
    </w:p>
    <w:p w:rsidR="00117F18" w:rsidRDefault="00117F18" w:rsidP="00F70266">
      <w:pPr>
        <w:pStyle w:val="Odstavecseseznamem"/>
        <w:numPr>
          <w:ilvl w:val="0"/>
          <w:numId w:val="33"/>
        </w:numPr>
        <w:spacing w:before="100" w:beforeAutospacing="1" w:after="100" w:afterAutospacing="1"/>
        <w:jc w:val="both"/>
        <w:rPr>
          <w:rFonts w:ascii="Arial" w:eastAsia="Times New Roman" w:hAnsi="Arial" w:cs="Arial"/>
          <w:sz w:val="24"/>
          <w:szCs w:val="24"/>
        </w:rPr>
      </w:pPr>
      <w:r w:rsidRPr="00117F18">
        <w:rPr>
          <w:rFonts w:ascii="Arial" w:eastAsia="Times New Roman" w:hAnsi="Arial" w:cs="Arial"/>
          <w:sz w:val="24"/>
          <w:szCs w:val="24"/>
        </w:rPr>
        <w:t xml:space="preserve">130 Kč za hodinu, podle skutečně spotřebovaného času nezbytného k zajištění úkonů, pokud poskytování služby, včetně času nezbytného k zajištění úkonů, netrvá celou hodinu, výše úhrady se poměrně krátí. </w:t>
      </w:r>
    </w:p>
    <w:p w:rsidR="0082398B" w:rsidRDefault="0082398B" w:rsidP="0082398B">
      <w:pPr>
        <w:pStyle w:val="Odstavecseseznamem"/>
        <w:spacing w:before="100" w:beforeAutospacing="1" w:after="100" w:afterAutospacing="1"/>
        <w:jc w:val="both"/>
        <w:rPr>
          <w:rFonts w:ascii="Arial" w:eastAsia="Times New Roman" w:hAnsi="Arial" w:cs="Arial"/>
          <w:sz w:val="24"/>
          <w:szCs w:val="24"/>
        </w:rPr>
      </w:pPr>
    </w:p>
    <w:p w:rsidR="0082398B" w:rsidRPr="001D07F8" w:rsidRDefault="0082398B" w:rsidP="0082398B">
      <w:pPr>
        <w:spacing w:before="100" w:beforeAutospacing="1" w:after="100" w:afterAutospacing="1"/>
        <w:jc w:val="both"/>
        <w:outlineLvl w:val="4"/>
        <w:rPr>
          <w:rFonts w:ascii="Arial" w:eastAsia="Times New Roman" w:hAnsi="Arial" w:cs="Arial"/>
          <w:b/>
          <w:bCs/>
          <w:sz w:val="24"/>
          <w:szCs w:val="24"/>
        </w:rPr>
      </w:pPr>
      <w:r w:rsidRPr="001D07F8">
        <w:rPr>
          <w:rFonts w:ascii="Arial" w:eastAsia="Times New Roman" w:hAnsi="Arial" w:cs="Arial"/>
          <w:b/>
          <w:bCs/>
          <w:sz w:val="24"/>
          <w:szCs w:val="24"/>
        </w:rPr>
        <w:t>Podpora samostatného bydlení</w:t>
      </w:r>
    </w:p>
    <w:p w:rsidR="0082398B" w:rsidRPr="00117F18" w:rsidRDefault="0082398B" w:rsidP="0082398B">
      <w:pPr>
        <w:pStyle w:val="Odstavecseseznamem"/>
        <w:spacing w:before="100" w:beforeAutospacing="1" w:after="100" w:afterAutospacing="1"/>
        <w:jc w:val="both"/>
        <w:rPr>
          <w:rFonts w:ascii="Arial" w:eastAsia="Times New Roman" w:hAnsi="Arial" w:cs="Arial"/>
          <w:sz w:val="24"/>
          <w:szCs w:val="24"/>
        </w:rPr>
      </w:pPr>
      <w:r w:rsidRPr="001D07F8">
        <w:rPr>
          <w:rFonts w:ascii="Arial" w:eastAsia="Times New Roman" w:hAnsi="Arial" w:cs="Arial"/>
          <w:sz w:val="24"/>
          <w:szCs w:val="24"/>
        </w:rPr>
        <w:t xml:space="preserve">Podpora samostatného bydlení se poskytuje v terénní formě a je určena osobám, které mají sníženou soběstačnost z důvodu </w:t>
      </w:r>
      <w:hyperlink r:id="rId11" w:tooltip="Zdravotní postižení" w:history="1">
        <w:r w:rsidRPr="001D07F8">
          <w:rPr>
            <w:rFonts w:ascii="Arial" w:eastAsia="Times New Roman" w:hAnsi="Arial" w:cs="Arial"/>
            <w:sz w:val="24"/>
            <w:szCs w:val="24"/>
          </w:rPr>
          <w:t>zdravotního postižení</w:t>
        </w:r>
      </w:hyperlink>
      <w:r w:rsidRPr="001D07F8">
        <w:rPr>
          <w:rFonts w:ascii="Arial" w:eastAsia="Times New Roman" w:hAnsi="Arial" w:cs="Arial"/>
          <w:sz w:val="24"/>
          <w:szCs w:val="24"/>
        </w:rPr>
        <w:t xml:space="preserve"> nebo chronického onemocnění, jejichž situace vyžaduje pomoc jiné fyzické osoby. Skrze činnosti </w:t>
      </w:r>
      <w:hyperlink r:id="rId12" w:tooltip="Pomoc při zajištění chodu domácnosti" w:history="1">
        <w:r w:rsidRPr="001D07F8">
          <w:rPr>
            <w:rFonts w:ascii="Arial" w:eastAsia="Times New Roman" w:hAnsi="Arial" w:cs="Arial"/>
            <w:sz w:val="24"/>
            <w:szCs w:val="24"/>
          </w:rPr>
          <w:t>pomoc při zajištění chodu domácnosti</w:t>
        </w:r>
      </w:hyperlink>
      <w:r w:rsidRPr="001D07F8">
        <w:rPr>
          <w:rFonts w:ascii="Arial" w:eastAsia="Times New Roman" w:hAnsi="Arial" w:cs="Arial"/>
          <w:sz w:val="24"/>
          <w:szCs w:val="24"/>
        </w:rPr>
        <w:t xml:space="preserve">, </w:t>
      </w:r>
      <w:hyperlink r:id="rId13" w:tooltip="Výchovné, vzdělávací a aktivizační činnosti" w:history="1">
        <w:r w:rsidRPr="001D07F8">
          <w:rPr>
            <w:rFonts w:ascii="Arial" w:eastAsia="Times New Roman" w:hAnsi="Arial" w:cs="Arial"/>
            <w:sz w:val="24"/>
            <w:szCs w:val="24"/>
          </w:rPr>
          <w:t>výchovné, vzdělávací a aktivizační činnosti</w:t>
        </w:r>
      </w:hyperlink>
      <w:r w:rsidRPr="001D07F8">
        <w:rPr>
          <w:rFonts w:ascii="Arial" w:eastAsia="Times New Roman" w:hAnsi="Arial" w:cs="Arial"/>
          <w:sz w:val="24"/>
          <w:szCs w:val="24"/>
        </w:rPr>
        <w:t xml:space="preserve">, </w:t>
      </w:r>
      <w:hyperlink r:id="rId14" w:tooltip="Zprostředkování kontaktu se společenským prostředím" w:history="1">
        <w:r w:rsidRPr="001D07F8">
          <w:rPr>
            <w:rFonts w:ascii="Arial" w:eastAsia="Times New Roman" w:hAnsi="Arial" w:cs="Arial"/>
            <w:sz w:val="24"/>
            <w:szCs w:val="24"/>
          </w:rPr>
          <w:t>zprostředkování kontaktu se společenským prostředím</w:t>
        </w:r>
      </w:hyperlink>
      <w:r w:rsidRPr="001D07F8">
        <w:rPr>
          <w:rFonts w:ascii="Arial" w:eastAsia="Times New Roman" w:hAnsi="Arial" w:cs="Arial"/>
          <w:sz w:val="24"/>
          <w:szCs w:val="24"/>
        </w:rPr>
        <w:t xml:space="preserve">, </w:t>
      </w:r>
      <w:hyperlink r:id="rId15" w:tooltip="Sociálně terapeutické činnosti" w:history="1">
        <w:r w:rsidRPr="001D07F8">
          <w:rPr>
            <w:rFonts w:ascii="Arial" w:eastAsia="Times New Roman" w:hAnsi="Arial" w:cs="Arial"/>
            <w:sz w:val="24"/>
            <w:szCs w:val="24"/>
          </w:rPr>
          <w:t>sociálně terapeutické činnosti</w:t>
        </w:r>
      </w:hyperlink>
      <w:r w:rsidRPr="001D07F8">
        <w:rPr>
          <w:rFonts w:ascii="Arial" w:eastAsia="Times New Roman" w:hAnsi="Arial" w:cs="Arial"/>
          <w:sz w:val="24"/>
          <w:szCs w:val="24"/>
        </w:rPr>
        <w:t xml:space="preserve"> a pomoc při uplatňování práv, oprávněných zájmů a při o</w:t>
      </w:r>
      <w:r>
        <w:rPr>
          <w:rFonts w:ascii="Arial" w:eastAsia="Times New Roman" w:hAnsi="Arial" w:cs="Arial"/>
          <w:sz w:val="24"/>
          <w:szCs w:val="24"/>
        </w:rPr>
        <w:t xml:space="preserve">bstarávání osobních záležitostí se snaží udržet osoby s PAS v </w:t>
      </w:r>
      <w:r w:rsidRPr="001D07F8">
        <w:rPr>
          <w:rFonts w:ascii="Arial" w:eastAsia="Times New Roman" w:hAnsi="Arial" w:cs="Arial"/>
          <w:sz w:val="24"/>
          <w:szCs w:val="24"/>
        </w:rPr>
        <w:t>běžném prostředí vlastní domácnosti a předcházet přesunu do pobytových zařízení sociálních služeb</w:t>
      </w:r>
      <w:r>
        <w:rPr>
          <w:rFonts w:ascii="Arial" w:eastAsia="Times New Roman" w:hAnsi="Arial" w:cs="Arial"/>
          <w:sz w:val="24"/>
          <w:szCs w:val="24"/>
        </w:rPr>
        <w:t>.</w:t>
      </w:r>
    </w:p>
    <w:p w:rsidR="00B267BA" w:rsidRPr="005518DE" w:rsidRDefault="005518DE" w:rsidP="005518DE">
      <w:pPr>
        <w:shd w:val="clear" w:color="auto" w:fill="FFFFFF"/>
        <w:spacing w:after="225" w:line="330" w:lineRule="atLeast"/>
        <w:ind w:firstLine="284"/>
        <w:rPr>
          <w:rFonts w:ascii="Arial" w:eastAsia="Times New Roman" w:hAnsi="Arial" w:cs="Arial"/>
          <w:b/>
          <w:color w:val="000000"/>
          <w:sz w:val="24"/>
          <w:szCs w:val="24"/>
        </w:rPr>
      </w:pPr>
      <w:r w:rsidRPr="00EA5C77">
        <w:rPr>
          <w:rFonts w:ascii="Arial" w:eastAsia="Times New Roman" w:hAnsi="Arial" w:cs="Arial"/>
          <w:b/>
          <w:color w:val="C00000"/>
          <w:sz w:val="28"/>
          <w:szCs w:val="28"/>
        </w:rPr>
        <w:lastRenderedPageBreak/>
        <w:t>2.</w:t>
      </w:r>
      <w:r w:rsidR="00B267BA" w:rsidRPr="005518DE">
        <w:rPr>
          <w:rFonts w:ascii="Arial" w:eastAsia="Times New Roman" w:hAnsi="Arial" w:cs="Arial"/>
          <w:b/>
          <w:color w:val="000000"/>
          <w:sz w:val="32"/>
          <w:szCs w:val="32"/>
        </w:rPr>
        <w:t xml:space="preserve"> </w:t>
      </w:r>
      <w:r w:rsidR="00B267BA" w:rsidRPr="005518DE">
        <w:rPr>
          <w:rFonts w:ascii="Arial" w:eastAsia="Times New Roman" w:hAnsi="Arial" w:cs="Arial"/>
          <w:b/>
          <w:color w:val="C00000"/>
          <w:sz w:val="28"/>
          <w:szCs w:val="28"/>
        </w:rPr>
        <w:t>VEŘEJNÁ SPRÁVA</w:t>
      </w:r>
    </w:p>
    <w:p w:rsidR="00280687" w:rsidRDefault="00280687" w:rsidP="00280687">
      <w:pPr>
        <w:autoSpaceDE w:val="0"/>
        <w:autoSpaceDN w:val="0"/>
        <w:adjustRightInd w:val="0"/>
        <w:spacing w:after="0"/>
        <w:jc w:val="both"/>
        <w:rPr>
          <w:rFonts w:ascii="Arial" w:hAnsi="Arial" w:cs="Arial"/>
          <w:sz w:val="24"/>
          <w:szCs w:val="24"/>
        </w:rPr>
      </w:pPr>
      <w:r w:rsidRPr="00280687">
        <w:rPr>
          <w:rFonts w:ascii="Arial" w:hAnsi="Arial" w:cs="Arial"/>
          <w:sz w:val="24"/>
          <w:szCs w:val="24"/>
        </w:rPr>
        <w:t>Právo občanů na poskytování sociální práce a sociálních služeb vychází z Ústavou zaručeného</w:t>
      </w:r>
      <w:r>
        <w:rPr>
          <w:rFonts w:ascii="Arial" w:hAnsi="Arial" w:cs="Arial"/>
          <w:sz w:val="24"/>
          <w:szCs w:val="24"/>
        </w:rPr>
        <w:t xml:space="preserve"> </w:t>
      </w:r>
      <w:r w:rsidRPr="00280687">
        <w:rPr>
          <w:rFonts w:ascii="Arial" w:hAnsi="Arial" w:cs="Arial"/>
          <w:sz w:val="24"/>
          <w:szCs w:val="24"/>
        </w:rPr>
        <w:t>práva na sociální zabezpečení. Zákonně je toto právo upraveno zejména zákonem č. 108/2006 Sb. o</w:t>
      </w:r>
      <w:r>
        <w:rPr>
          <w:rFonts w:ascii="Arial" w:hAnsi="Arial" w:cs="Arial"/>
          <w:sz w:val="24"/>
          <w:szCs w:val="24"/>
        </w:rPr>
        <w:t xml:space="preserve"> </w:t>
      </w:r>
      <w:r w:rsidRPr="00280687">
        <w:rPr>
          <w:rFonts w:ascii="Arial" w:hAnsi="Arial" w:cs="Arial"/>
          <w:sz w:val="24"/>
          <w:szCs w:val="24"/>
        </w:rPr>
        <w:t xml:space="preserve">sociálních službách, ve znění pozdějších předpisů, </w:t>
      </w:r>
      <w:r>
        <w:rPr>
          <w:rFonts w:ascii="Arial" w:hAnsi="Arial" w:cs="Arial"/>
          <w:sz w:val="24"/>
          <w:szCs w:val="24"/>
        </w:rPr>
        <w:t>z</w:t>
      </w:r>
      <w:r w:rsidRPr="00280687">
        <w:rPr>
          <w:rFonts w:ascii="Arial" w:hAnsi="Arial" w:cs="Arial"/>
          <w:sz w:val="24"/>
          <w:szCs w:val="24"/>
        </w:rPr>
        <w:t>ákonem č. 111/2006 Sb. o pomoci v</w:t>
      </w:r>
      <w:r>
        <w:rPr>
          <w:rFonts w:ascii="Arial" w:hAnsi="Arial" w:cs="Arial"/>
          <w:sz w:val="24"/>
          <w:szCs w:val="24"/>
        </w:rPr>
        <w:t> </w:t>
      </w:r>
      <w:r w:rsidRPr="00280687">
        <w:rPr>
          <w:rFonts w:ascii="Arial" w:hAnsi="Arial" w:cs="Arial"/>
          <w:sz w:val="24"/>
          <w:szCs w:val="24"/>
        </w:rPr>
        <w:t>hmotné</w:t>
      </w:r>
      <w:r>
        <w:rPr>
          <w:rFonts w:ascii="Arial" w:hAnsi="Arial" w:cs="Arial"/>
          <w:sz w:val="24"/>
          <w:szCs w:val="24"/>
        </w:rPr>
        <w:t xml:space="preserve"> </w:t>
      </w:r>
      <w:r w:rsidRPr="00280687">
        <w:rPr>
          <w:rFonts w:ascii="Arial" w:hAnsi="Arial" w:cs="Arial"/>
          <w:sz w:val="24"/>
          <w:szCs w:val="24"/>
        </w:rPr>
        <w:t xml:space="preserve">nouzi, ve znění pozdějších předpisů </w:t>
      </w:r>
      <w:r>
        <w:rPr>
          <w:rFonts w:ascii="Arial" w:hAnsi="Arial" w:cs="Arial"/>
          <w:sz w:val="24"/>
          <w:szCs w:val="24"/>
        </w:rPr>
        <w:br/>
      </w:r>
      <w:r w:rsidRPr="00280687">
        <w:rPr>
          <w:rFonts w:ascii="Arial" w:hAnsi="Arial" w:cs="Arial"/>
          <w:sz w:val="24"/>
          <w:szCs w:val="24"/>
        </w:rPr>
        <w:t>a v dalších zákonech</w:t>
      </w:r>
      <w:r>
        <w:rPr>
          <w:rFonts w:ascii="Arial" w:hAnsi="Arial" w:cs="Arial"/>
          <w:sz w:val="24"/>
          <w:szCs w:val="24"/>
        </w:rPr>
        <w:t>.</w:t>
      </w:r>
    </w:p>
    <w:p w:rsidR="00FD1939" w:rsidRPr="00280687" w:rsidRDefault="00FD1939" w:rsidP="00280687">
      <w:pPr>
        <w:autoSpaceDE w:val="0"/>
        <w:autoSpaceDN w:val="0"/>
        <w:adjustRightInd w:val="0"/>
        <w:spacing w:after="0" w:line="240" w:lineRule="auto"/>
        <w:rPr>
          <w:rFonts w:ascii="Arial" w:hAnsi="Arial" w:cs="Arial"/>
          <w:sz w:val="24"/>
          <w:szCs w:val="24"/>
        </w:rPr>
      </w:pPr>
    </w:p>
    <w:p w:rsidR="00035B92" w:rsidRDefault="00035B92" w:rsidP="00035B92">
      <w:pPr>
        <w:jc w:val="both"/>
        <w:rPr>
          <w:rFonts w:ascii="Arial" w:hAnsi="Arial" w:cs="Arial"/>
          <w:sz w:val="24"/>
          <w:szCs w:val="24"/>
        </w:rPr>
      </w:pPr>
      <w:r>
        <w:rPr>
          <w:rFonts w:ascii="Arial" w:hAnsi="Arial" w:cs="Arial"/>
          <w:sz w:val="24"/>
          <w:szCs w:val="24"/>
        </w:rPr>
        <w:t>Účel přenesené působnosti v sociální práci:</w:t>
      </w:r>
    </w:p>
    <w:p w:rsidR="00035B92" w:rsidRDefault="00035B92" w:rsidP="00035B92">
      <w:pPr>
        <w:jc w:val="both"/>
        <w:rPr>
          <w:rFonts w:ascii="Arial" w:hAnsi="Arial" w:cs="Arial"/>
          <w:sz w:val="24"/>
          <w:szCs w:val="24"/>
        </w:rPr>
      </w:pPr>
      <w:r>
        <w:rPr>
          <w:rFonts w:ascii="Arial" w:hAnsi="Arial" w:cs="Arial"/>
          <w:sz w:val="24"/>
          <w:szCs w:val="24"/>
        </w:rPr>
        <w:t xml:space="preserve">Sociální práce sociálních pracovníků </w:t>
      </w:r>
      <w:r w:rsidR="006C49B9">
        <w:rPr>
          <w:rFonts w:ascii="Arial" w:hAnsi="Arial" w:cs="Arial"/>
          <w:sz w:val="24"/>
          <w:szCs w:val="24"/>
        </w:rPr>
        <w:t>obcí s rozšířenou působností (dále jen „</w:t>
      </w:r>
      <w:r>
        <w:rPr>
          <w:rFonts w:ascii="Arial" w:hAnsi="Arial" w:cs="Arial"/>
          <w:sz w:val="24"/>
          <w:szCs w:val="24"/>
        </w:rPr>
        <w:t>ORP</w:t>
      </w:r>
      <w:r w:rsidR="006C49B9">
        <w:rPr>
          <w:rFonts w:ascii="Arial" w:hAnsi="Arial" w:cs="Arial"/>
          <w:sz w:val="24"/>
          <w:szCs w:val="24"/>
        </w:rPr>
        <w:t>“)</w:t>
      </w:r>
      <w:r>
        <w:rPr>
          <w:rFonts w:ascii="Arial" w:hAnsi="Arial" w:cs="Arial"/>
          <w:sz w:val="24"/>
          <w:szCs w:val="24"/>
        </w:rPr>
        <w:t xml:space="preserve"> </w:t>
      </w:r>
      <w:r w:rsidR="00E538B4">
        <w:rPr>
          <w:rFonts w:ascii="Arial" w:hAnsi="Arial" w:cs="Arial"/>
          <w:sz w:val="24"/>
          <w:szCs w:val="24"/>
        </w:rPr>
        <w:br/>
      </w:r>
      <w:r>
        <w:rPr>
          <w:rFonts w:ascii="Arial" w:hAnsi="Arial" w:cs="Arial"/>
          <w:sz w:val="24"/>
          <w:szCs w:val="24"/>
        </w:rPr>
        <w:t>a</w:t>
      </w:r>
      <w:r w:rsidR="006C49B9">
        <w:rPr>
          <w:rFonts w:ascii="Arial" w:hAnsi="Arial" w:cs="Arial"/>
          <w:sz w:val="24"/>
          <w:szCs w:val="24"/>
        </w:rPr>
        <w:t xml:space="preserve"> krajských úřadů (dále jen „</w:t>
      </w:r>
      <w:r>
        <w:rPr>
          <w:rFonts w:ascii="Arial" w:hAnsi="Arial" w:cs="Arial"/>
          <w:sz w:val="24"/>
          <w:szCs w:val="24"/>
        </w:rPr>
        <w:t>KÚ</w:t>
      </w:r>
      <w:r w:rsidR="006C49B9">
        <w:rPr>
          <w:rFonts w:ascii="Arial" w:hAnsi="Arial" w:cs="Arial"/>
          <w:sz w:val="24"/>
          <w:szCs w:val="24"/>
        </w:rPr>
        <w:t>“)</w:t>
      </w:r>
      <w:r>
        <w:rPr>
          <w:rFonts w:ascii="Arial" w:hAnsi="Arial" w:cs="Arial"/>
          <w:sz w:val="24"/>
          <w:szCs w:val="24"/>
        </w:rPr>
        <w:t xml:space="preserve"> je vykonávána podle § 92, § 93 a § 93a) </w:t>
      </w:r>
      <w:r w:rsidR="004601F2">
        <w:rPr>
          <w:rFonts w:ascii="Arial" w:hAnsi="Arial" w:cs="Arial"/>
          <w:sz w:val="24"/>
          <w:szCs w:val="24"/>
        </w:rPr>
        <w:t>ZSS</w:t>
      </w:r>
      <w:r>
        <w:rPr>
          <w:rFonts w:ascii="Arial" w:hAnsi="Arial" w:cs="Arial"/>
          <w:sz w:val="24"/>
          <w:szCs w:val="24"/>
        </w:rPr>
        <w:t xml:space="preserve"> v platném znění a sociální práce sociálních pracovníků </w:t>
      </w:r>
      <w:r w:rsidR="004601F2">
        <w:rPr>
          <w:rFonts w:ascii="Arial" w:hAnsi="Arial" w:cs="Arial"/>
          <w:sz w:val="24"/>
          <w:szCs w:val="24"/>
        </w:rPr>
        <w:t>pověřených obecních úřadů</w:t>
      </w:r>
      <w:r w:rsidR="00E538B4">
        <w:rPr>
          <w:rFonts w:ascii="Arial" w:hAnsi="Arial" w:cs="Arial"/>
          <w:sz w:val="24"/>
          <w:szCs w:val="24"/>
        </w:rPr>
        <w:t xml:space="preserve"> </w:t>
      </w:r>
      <w:r w:rsidR="004601F2">
        <w:rPr>
          <w:rFonts w:ascii="Arial" w:hAnsi="Arial" w:cs="Arial"/>
          <w:sz w:val="24"/>
          <w:szCs w:val="24"/>
        </w:rPr>
        <w:t xml:space="preserve">(dále jen „POU“) </w:t>
      </w:r>
      <w:r>
        <w:rPr>
          <w:rFonts w:ascii="Arial" w:hAnsi="Arial" w:cs="Arial"/>
          <w:sz w:val="24"/>
          <w:szCs w:val="24"/>
        </w:rPr>
        <w:t>pak podle</w:t>
      </w:r>
      <w:r w:rsidR="00E538B4">
        <w:rPr>
          <w:rFonts w:ascii="Arial" w:hAnsi="Arial" w:cs="Arial"/>
          <w:sz w:val="24"/>
          <w:szCs w:val="24"/>
        </w:rPr>
        <w:t xml:space="preserve"> </w:t>
      </w:r>
      <w:r>
        <w:rPr>
          <w:rFonts w:ascii="Arial" w:hAnsi="Arial" w:cs="Arial"/>
          <w:sz w:val="24"/>
          <w:szCs w:val="24"/>
        </w:rPr>
        <w:t>§ 63</w:t>
      </w:r>
      <w:r w:rsidR="00E538B4">
        <w:rPr>
          <w:rFonts w:ascii="Arial" w:hAnsi="Arial" w:cs="Arial"/>
          <w:sz w:val="24"/>
          <w:szCs w:val="24"/>
        </w:rPr>
        <w:t xml:space="preserve"> </w:t>
      </w:r>
      <w:r>
        <w:rPr>
          <w:rFonts w:ascii="Arial" w:hAnsi="Arial" w:cs="Arial"/>
          <w:sz w:val="24"/>
          <w:szCs w:val="24"/>
        </w:rPr>
        <w:t>-</w:t>
      </w:r>
      <w:r w:rsidR="00E538B4">
        <w:rPr>
          <w:rFonts w:ascii="Arial" w:hAnsi="Arial" w:cs="Arial"/>
          <w:sz w:val="24"/>
          <w:szCs w:val="24"/>
        </w:rPr>
        <w:t xml:space="preserve"> </w:t>
      </w:r>
      <w:r>
        <w:rPr>
          <w:rFonts w:ascii="Arial" w:hAnsi="Arial" w:cs="Arial"/>
          <w:sz w:val="24"/>
          <w:szCs w:val="24"/>
        </w:rPr>
        <w:t>65 zákona č. 111/2006 Sb., o pomoci v hmotné nouzi.</w:t>
      </w:r>
    </w:p>
    <w:p w:rsidR="00035B92" w:rsidRPr="001B43D6" w:rsidRDefault="00035B92" w:rsidP="00035B92">
      <w:pPr>
        <w:spacing w:before="100" w:beforeAutospacing="1" w:after="100" w:afterAutospacing="1"/>
        <w:jc w:val="both"/>
        <w:rPr>
          <w:rFonts w:ascii="Arial" w:hAnsi="Arial" w:cs="Arial"/>
          <w:sz w:val="24"/>
          <w:szCs w:val="24"/>
        </w:rPr>
      </w:pPr>
      <w:r>
        <w:rPr>
          <w:rFonts w:ascii="Arial" w:hAnsi="Arial" w:cs="Arial"/>
          <w:b/>
          <w:bCs/>
          <w:sz w:val="24"/>
          <w:szCs w:val="24"/>
        </w:rPr>
        <w:t>Přenesená působnost</w:t>
      </w:r>
      <w:r>
        <w:rPr>
          <w:rFonts w:ascii="Arial" w:hAnsi="Arial" w:cs="Arial"/>
          <w:sz w:val="24"/>
          <w:szCs w:val="24"/>
        </w:rPr>
        <w:t xml:space="preserve"> územní samosprávy znamená, že obsah výkonu </w:t>
      </w:r>
      <w:hyperlink r:id="rId16" w:tooltip="Státní správa" w:history="1">
        <w:r w:rsidRPr="001B43D6">
          <w:rPr>
            <w:rStyle w:val="Hypertextovodkaz"/>
            <w:rFonts w:ascii="Arial" w:hAnsi="Arial" w:cs="Arial"/>
            <w:color w:val="auto"/>
            <w:sz w:val="24"/>
            <w:szCs w:val="24"/>
            <w:u w:val="none"/>
          </w:rPr>
          <w:t>státní správy</w:t>
        </w:r>
      </w:hyperlink>
      <w:r w:rsidRPr="001B43D6">
        <w:rPr>
          <w:rFonts w:ascii="Arial" w:hAnsi="Arial" w:cs="Arial"/>
          <w:sz w:val="24"/>
          <w:szCs w:val="24"/>
        </w:rPr>
        <w:t xml:space="preserve"> je v určitém rozsahu státem přenesen (delegován) na </w:t>
      </w:r>
      <w:hyperlink r:id="rId17" w:tooltip="Samospráva" w:history="1">
        <w:r w:rsidRPr="001B43D6">
          <w:rPr>
            <w:rStyle w:val="Hypertextovodkaz"/>
            <w:rFonts w:ascii="Arial" w:hAnsi="Arial" w:cs="Arial"/>
            <w:color w:val="auto"/>
            <w:sz w:val="24"/>
            <w:szCs w:val="24"/>
            <w:u w:val="none"/>
          </w:rPr>
          <w:t>územní samosprávu</w:t>
        </w:r>
      </w:hyperlink>
      <w:r w:rsidRPr="001B43D6">
        <w:rPr>
          <w:rFonts w:ascii="Arial" w:hAnsi="Arial" w:cs="Arial"/>
          <w:sz w:val="24"/>
          <w:szCs w:val="24"/>
        </w:rPr>
        <w:t>.</w:t>
      </w:r>
    </w:p>
    <w:p w:rsidR="00035B92" w:rsidRPr="001B43D6" w:rsidRDefault="00035B92" w:rsidP="00035B92">
      <w:pPr>
        <w:spacing w:before="100" w:beforeAutospacing="1" w:after="100" w:afterAutospacing="1"/>
        <w:jc w:val="both"/>
        <w:rPr>
          <w:rFonts w:ascii="Arial" w:hAnsi="Arial" w:cs="Arial"/>
          <w:sz w:val="24"/>
          <w:szCs w:val="24"/>
        </w:rPr>
      </w:pPr>
      <w:r w:rsidRPr="001B43D6">
        <w:rPr>
          <w:rFonts w:ascii="Arial" w:hAnsi="Arial" w:cs="Arial"/>
          <w:sz w:val="24"/>
          <w:szCs w:val="24"/>
        </w:rPr>
        <w:t xml:space="preserve">V podstatě tedy </w:t>
      </w:r>
      <w:hyperlink r:id="rId18" w:tooltip="Stát" w:history="1">
        <w:r w:rsidRPr="001B43D6">
          <w:rPr>
            <w:rStyle w:val="Hypertextovodkaz"/>
            <w:rFonts w:ascii="Arial" w:hAnsi="Arial" w:cs="Arial"/>
            <w:color w:val="auto"/>
            <w:sz w:val="24"/>
            <w:szCs w:val="24"/>
            <w:u w:val="none"/>
          </w:rPr>
          <w:t>stát</w:t>
        </w:r>
      </w:hyperlink>
      <w:r w:rsidRPr="001B43D6">
        <w:rPr>
          <w:rFonts w:ascii="Arial" w:hAnsi="Arial" w:cs="Arial"/>
          <w:sz w:val="24"/>
          <w:szCs w:val="24"/>
        </w:rPr>
        <w:t xml:space="preserve"> vykonává státní správu v přenesené působnosti prostřednictvím úředníků, kteří nejsou zaměstnanci státu, ale zaměstnanci </w:t>
      </w:r>
      <w:hyperlink r:id="rId19" w:tooltip="Obec" w:history="1">
        <w:r w:rsidRPr="001B43D6">
          <w:rPr>
            <w:rStyle w:val="Hypertextovodkaz"/>
            <w:rFonts w:ascii="Arial" w:hAnsi="Arial" w:cs="Arial"/>
            <w:color w:val="auto"/>
            <w:sz w:val="24"/>
            <w:szCs w:val="24"/>
            <w:u w:val="none"/>
          </w:rPr>
          <w:t>obcí</w:t>
        </w:r>
      </w:hyperlink>
      <w:r w:rsidRPr="001B43D6">
        <w:rPr>
          <w:rFonts w:ascii="Arial" w:hAnsi="Arial" w:cs="Arial"/>
          <w:sz w:val="24"/>
          <w:szCs w:val="24"/>
        </w:rPr>
        <w:t xml:space="preserve"> či </w:t>
      </w:r>
      <w:hyperlink r:id="rId20" w:tooltip="Kraje v Česku" w:history="1">
        <w:r w:rsidRPr="001B43D6">
          <w:rPr>
            <w:rStyle w:val="Hypertextovodkaz"/>
            <w:rFonts w:ascii="Arial" w:hAnsi="Arial" w:cs="Arial"/>
            <w:color w:val="auto"/>
            <w:sz w:val="24"/>
            <w:szCs w:val="24"/>
            <w:u w:val="none"/>
          </w:rPr>
          <w:t>krajů</w:t>
        </w:r>
      </w:hyperlink>
      <w:r w:rsidRPr="001B43D6">
        <w:rPr>
          <w:rFonts w:ascii="Arial" w:hAnsi="Arial" w:cs="Arial"/>
          <w:sz w:val="24"/>
          <w:szCs w:val="24"/>
        </w:rPr>
        <w:t xml:space="preserve">. </w:t>
      </w:r>
      <w:hyperlink r:id="rId21" w:tooltip="Orgán (právo)" w:history="1">
        <w:r w:rsidRPr="001B43D6">
          <w:rPr>
            <w:rStyle w:val="Hypertextovodkaz"/>
            <w:rFonts w:ascii="Arial" w:hAnsi="Arial" w:cs="Arial"/>
            <w:color w:val="auto"/>
            <w:sz w:val="24"/>
            <w:szCs w:val="24"/>
            <w:u w:val="none"/>
          </w:rPr>
          <w:t>Orgány</w:t>
        </w:r>
      </w:hyperlink>
      <w:r w:rsidRPr="001B43D6">
        <w:rPr>
          <w:rFonts w:ascii="Arial" w:hAnsi="Arial" w:cs="Arial"/>
          <w:sz w:val="24"/>
          <w:szCs w:val="24"/>
        </w:rPr>
        <w:t xml:space="preserve"> obcí a krajů spravují své záležitosti samostatně v rámci </w:t>
      </w:r>
      <w:hyperlink r:id="rId22" w:tooltip="Samostatná působnost" w:history="1">
        <w:r w:rsidRPr="001B43D6">
          <w:rPr>
            <w:rStyle w:val="Hypertextovodkaz"/>
            <w:rFonts w:ascii="Arial" w:hAnsi="Arial" w:cs="Arial"/>
            <w:color w:val="auto"/>
            <w:sz w:val="24"/>
            <w:szCs w:val="24"/>
            <w:u w:val="none"/>
          </w:rPr>
          <w:t>samostatné působnosti</w:t>
        </w:r>
      </w:hyperlink>
      <w:r w:rsidRPr="001B43D6">
        <w:rPr>
          <w:rFonts w:ascii="Arial" w:hAnsi="Arial" w:cs="Arial"/>
          <w:sz w:val="24"/>
          <w:szCs w:val="24"/>
        </w:rPr>
        <w:t xml:space="preserve"> a dále ještě vykonávají státní správu v rámci přenesené působnosti. Je to důsledek v </w:t>
      </w:r>
      <w:hyperlink r:id="rId23" w:tooltip="Česko" w:history="1">
        <w:r w:rsidRPr="001B43D6">
          <w:rPr>
            <w:rStyle w:val="Hypertextovodkaz"/>
            <w:rFonts w:ascii="Arial" w:hAnsi="Arial" w:cs="Arial"/>
            <w:color w:val="auto"/>
            <w:sz w:val="24"/>
            <w:szCs w:val="24"/>
            <w:u w:val="none"/>
          </w:rPr>
          <w:t>České republice</w:t>
        </w:r>
      </w:hyperlink>
      <w:r w:rsidRPr="001B43D6">
        <w:rPr>
          <w:rFonts w:ascii="Arial" w:hAnsi="Arial" w:cs="Arial"/>
          <w:sz w:val="24"/>
          <w:szCs w:val="24"/>
        </w:rPr>
        <w:t xml:space="preserve"> uplatňovaného principu smíšeného modelu </w:t>
      </w:r>
      <w:hyperlink r:id="rId24" w:tooltip="Veřejná správa" w:history="1">
        <w:r w:rsidRPr="001B43D6">
          <w:rPr>
            <w:rStyle w:val="Hypertextovodkaz"/>
            <w:rFonts w:ascii="Arial" w:hAnsi="Arial" w:cs="Arial"/>
            <w:color w:val="auto"/>
            <w:sz w:val="24"/>
            <w:szCs w:val="24"/>
            <w:u w:val="none"/>
          </w:rPr>
          <w:t>veřejné správy</w:t>
        </w:r>
      </w:hyperlink>
      <w:r w:rsidRPr="001B43D6">
        <w:rPr>
          <w:rFonts w:ascii="Arial" w:hAnsi="Arial" w:cs="Arial"/>
          <w:sz w:val="24"/>
          <w:szCs w:val="24"/>
        </w:rPr>
        <w:t xml:space="preserve">, který má za cíl přiblížit státní správu </w:t>
      </w:r>
      <w:hyperlink r:id="rId25" w:tooltip="Občanství" w:history="1">
        <w:r w:rsidRPr="001B43D6">
          <w:rPr>
            <w:rStyle w:val="Hypertextovodkaz"/>
            <w:rFonts w:ascii="Arial" w:hAnsi="Arial" w:cs="Arial"/>
            <w:color w:val="auto"/>
            <w:sz w:val="24"/>
            <w:szCs w:val="24"/>
            <w:u w:val="none"/>
          </w:rPr>
          <w:t>občanům</w:t>
        </w:r>
      </w:hyperlink>
      <w:r w:rsidRPr="001B43D6">
        <w:rPr>
          <w:rFonts w:ascii="Arial" w:hAnsi="Arial" w:cs="Arial"/>
          <w:sz w:val="24"/>
          <w:szCs w:val="24"/>
        </w:rPr>
        <w:t>. Při výkonu samostatné působnosti není rozhodující velikost obce a všechny obce jsou si rovny.</w:t>
      </w:r>
    </w:p>
    <w:p w:rsidR="00035B92" w:rsidRPr="001B43D6" w:rsidRDefault="001B43D6" w:rsidP="00035B92">
      <w:pPr>
        <w:spacing w:before="100" w:beforeAutospacing="1" w:after="100" w:afterAutospacing="1"/>
        <w:jc w:val="both"/>
        <w:rPr>
          <w:rFonts w:ascii="Arial" w:hAnsi="Arial" w:cs="Arial"/>
          <w:sz w:val="24"/>
          <w:szCs w:val="24"/>
        </w:rPr>
      </w:pPr>
      <w:r>
        <w:rPr>
          <w:rFonts w:ascii="Arial" w:hAnsi="Arial" w:cs="Arial"/>
          <w:sz w:val="24"/>
          <w:szCs w:val="24"/>
        </w:rPr>
        <w:t>V oblasti</w:t>
      </w:r>
      <w:r w:rsidR="00035B92" w:rsidRPr="001B43D6">
        <w:rPr>
          <w:rFonts w:ascii="Arial" w:hAnsi="Arial" w:cs="Arial"/>
          <w:sz w:val="24"/>
          <w:szCs w:val="24"/>
        </w:rPr>
        <w:t xml:space="preserve"> přenesené působnosti, zákon o obcích rozlišuje několik typů obcí </w:t>
      </w:r>
      <w:r w:rsidR="00035B92" w:rsidRPr="001B43D6">
        <w:rPr>
          <w:rFonts w:ascii="Arial" w:hAnsi="Arial" w:cs="Arial"/>
          <w:sz w:val="24"/>
          <w:szCs w:val="24"/>
        </w:rPr>
        <w:br/>
        <w:t>z hlediska rozsahu výkonu svěřené státní správy, a to:</w:t>
      </w:r>
    </w:p>
    <w:p w:rsidR="00035B92" w:rsidRPr="001B43D6" w:rsidRDefault="00035B92" w:rsidP="00F70266">
      <w:pPr>
        <w:numPr>
          <w:ilvl w:val="0"/>
          <w:numId w:val="29"/>
        </w:numPr>
        <w:spacing w:before="100" w:beforeAutospacing="1" w:after="100" w:afterAutospacing="1"/>
        <w:jc w:val="both"/>
        <w:rPr>
          <w:rFonts w:ascii="Arial" w:eastAsia="Times New Roman" w:hAnsi="Arial" w:cs="Arial"/>
          <w:sz w:val="24"/>
          <w:szCs w:val="24"/>
        </w:rPr>
      </w:pPr>
      <w:r w:rsidRPr="001B43D6">
        <w:rPr>
          <w:rFonts w:ascii="Arial" w:eastAsia="Times New Roman" w:hAnsi="Arial" w:cs="Arial"/>
          <w:sz w:val="24"/>
          <w:szCs w:val="24"/>
        </w:rPr>
        <w:t>základní rozsah,</w:t>
      </w:r>
    </w:p>
    <w:p w:rsidR="00035B92" w:rsidRPr="001B43D6" w:rsidRDefault="00035B92" w:rsidP="00F70266">
      <w:pPr>
        <w:numPr>
          <w:ilvl w:val="0"/>
          <w:numId w:val="29"/>
        </w:numPr>
        <w:spacing w:before="100" w:beforeAutospacing="1" w:after="100" w:afterAutospacing="1"/>
        <w:jc w:val="both"/>
        <w:rPr>
          <w:rFonts w:ascii="Arial" w:eastAsia="Times New Roman" w:hAnsi="Arial" w:cs="Arial"/>
          <w:sz w:val="24"/>
          <w:szCs w:val="24"/>
        </w:rPr>
      </w:pPr>
      <w:r w:rsidRPr="001B43D6">
        <w:rPr>
          <w:rFonts w:ascii="Arial" w:eastAsia="Times New Roman" w:hAnsi="Arial" w:cs="Arial"/>
          <w:sz w:val="24"/>
          <w:szCs w:val="24"/>
        </w:rPr>
        <w:t xml:space="preserve">rozsah </w:t>
      </w:r>
      <w:hyperlink r:id="rId26" w:tooltip="Obec s pověřeným obecním úřadem" w:history="1">
        <w:r w:rsidRPr="001B43D6">
          <w:rPr>
            <w:rStyle w:val="Hypertextovodkaz"/>
            <w:rFonts w:ascii="Arial" w:hAnsi="Arial" w:cs="Arial"/>
            <w:color w:val="auto"/>
            <w:sz w:val="24"/>
            <w:szCs w:val="24"/>
            <w:u w:val="none"/>
          </w:rPr>
          <w:t>pověřeného obecního úřadu</w:t>
        </w:r>
      </w:hyperlink>
      <w:r w:rsidRPr="001B43D6">
        <w:rPr>
          <w:rFonts w:ascii="Arial" w:eastAsia="Times New Roman" w:hAnsi="Arial" w:cs="Arial"/>
          <w:sz w:val="24"/>
          <w:szCs w:val="24"/>
        </w:rPr>
        <w:t xml:space="preserve"> </w:t>
      </w:r>
    </w:p>
    <w:p w:rsidR="00035B92" w:rsidRDefault="00035B92" w:rsidP="00F70266">
      <w:pPr>
        <w:numPr>
          <w:ilvl w:val="0"/>
          <w:numId w:val="29"/>
        </w:numPr>
        <w:spacing w:before="100" w:beforeAutospacing="1" w:after="100" w:afterAutospacing="1"/>
        <w:jc w:val="both"/>
        <w:rPr>
          <w:rFonts w:ascii="Arial" w:eastAsia="Times New Roman" w:hAnsi="Arial" w:cs="Arial"/>
          <w:sz w:val="24"/>
          <w:szCs w:val="24"/>
        </w:rPr>
      </w:pPr>
      <w:r w:rsidRPr="001B43D6">
        <w:rPr>
          <w:rFonts w:ascii="Arial" w:eastAsia="Times New Roman" w:hAnsi="Arial" w:cs="Arial"/>
          <w:sz w:val="24"/>
          <w:szCs w:val="24"/>
        </w:rPr>
        <w:t xml:space="preserve">rozsah úřadu </w:t>
      </w:r>
      <w:hyperlink r:id="rId27" w:tooltip="Obec s rozšířenou působností" w:history="1">
        <w:r w:rsidRPr="001B43D6">
          <w:rPr>
            <w:rStyle w:val="Hypertextovodkaz"/>
            <w:rFonts w:ascii="Arial" w:hAnsi="Arial" w:cs="Arial"/>
            <w:color w:val="auto"/>
            <w:sz w:val="24"/>
            <w:szCs w:val="24"/>
            <w:u w:val="none"/>
          </w:rPr>
          <w:t>obce s rozšířenou působností</w:t>
        </w:r>
      </w:hyperlink>
      <w:r w:rsidRPr="001B43D6">
        <w:rPr>
          <w:rFonts w:ascii="Arial" w:eastAsia="Times New Roman" w:hAnsi="Arial" w:cs="Arial"/>
          <w:sz w:val="24"/>
          <w:szCs w:val="24"/>
        </w:rPr>
        <w:t>.</w:t>
      </w:r>
    </w:p>
    <w:p w:rsidR="00360678" w:rsidRDefault="00360678" w:rsidP="00360678">
      <w:pPr>
        <w:spacing w:before="100" w:beforeAutospacing="1" w:after="100" w:afterAutospacing="1"/>
        <w:ind w:left="720"/>
        <w:jc w:val="both"/>
        <w:rPr>
          <w:rFonts w:ascii="Arial" w:eastAsia="Times New Roman" w:hAnsi="Arial" w:cs="Arial"/>
          <w:b/>
          <w:sz w:val="24"/>
          <w:szCs w:val="24"/>
        </w:rPr>
      </w:pPr>
    </w:p>
    <w:p w:rsidR="00565799" w:rsidRDefault="00565799" w:rsidP="00360678">
      <w:pPr>
        <w:spacing w:before="100" w:beforeAutospacing="1" w:after="100" w:afterAutospacing="1"/>
        <w:ind w:left="720"/>
        <w:jc w:val="both"/>
        <w:rPr>
          <w:rFonts w:ascii="Arial" w:eastAsia="Times New Roman" w:hAnsi="Arial" w:cs="Arial"/>
          <w:b/>
          <w:sz w:val="24"/>
          <w:szCs w:val="24"/>
        </w:rPr>
      </w:pPr>
    </w:p>
    <w:p w:rsidR="00565799" w:rsidRDefault="00565799" w:rsidP="00360678">
      <w:pPr>
        <w:spacing w:before="100" w:beforeAutospacing="1" w:after="100" w:afterAutospacing="1"/>
        <w:ind w:left="720"/>
        <w:jc w:val="both"/>
        <w:rPr>
          <w:rFonts w:ascii="Arial" w:eastAsia="Times New Roman" w:hAnsi="Arial" w:cs="Arial"/>
          <w:b/>
          <w:sz w:val="24"/>
          <w:szCs w:val="24"/>
        </w:rPr>
      </w:pPr>
    </w:p>
    <w:p w:rsidR="005F632F" w:rsidRDefault="005F632F" w:rsidP="00360678">
      <w:pPr>
        <w:spacing w:before="100" w:beforeAutospacing="1" w:after="100" w:afterAutospacing="1"/>
        <w:ind w:left="720"/>
        <w:jc w:val="both"/>
        <w:rPr>
          <w:rFonts w:ascii="Arial" w:eastAsia="Times New Roman" w:hAnsi="Arial" w:cs="Arial"/>
          <w:b/>
          <w:sz w:val="24"/>
          <w:szCs w:val="24"/>
        </w:rPr>
      </w:pPr>
    </w:p>
    <w:p w:rsidR="005F632F" w:rsidRDefault="005F632F" w:rsidP="00360678">
      <w:pPr>
        <w:spacing w:before="100" w:beforeAutospacing="1" w:after="100" w:afterAutospacing="1"/>
        <w:ind w:left="720"/>
        <w:jc w:val="both"/>
        <w:rPr>
          <w:rFonts w:ascii="Arial" w:eastAsia="Times New Roman" w:hAnsi="Arial" w:cs="Arial"/>
          <w:b/>
          <w:sz w:val="24"/>
          <w:szCs w:val="24"/>
        </w:rPr>
      </w:pPr>
    </w:p>
    <w:p w:rsidR="00EA5C77" w:rsidRPr="00360678" w:rsidRDefault="00EA5C77" w:rsidP="00360678">
      <w:pPr>
        <w:spacing w:before="100" w:beforeAutospacing="1" w:after="100" w:afterAutospacing="1"/>
        <w:ind w:left="720"/>
        <w:jc w:val="both"/>
        <w:rPr>
          <w:rFonts w:ascii="Arial" w:eastAsia="Times New Roman" w:hAnsi="Arial" w:cs="Arial"/>
          <w:b/>
          <w:sz w:val="24"/>
          <w:szCs w:val="24"/>
        </w:rPr>
      </w:pPr>
    </w:p>
    <w:p w:rsidR="00360678" w:rsidRPr="00360678" w:rsidRDefault="00087A30" w:rsidP="00F70266">
      <w:pPr>
        <w:pStyle w:val="Odstavecseseznamem"/>
        <w:numPr>
          <w:ilvl w:val="0"/>
          <w:numId w:val="38"/>
        </w:numPr>
        <w:spacing w:before="100" w:beforeAutospacing="1" w:after="100" w:afterAutospacing="1"/>
        <w:ind w:left="426"/>
        <w:jc w:val="both"/>
        <w:rPr>
          <w:rFonts w:ascii="Arial" w:hAnsi="Arial" w:cs="Arial"/>
          <w:b/>
          <w:color w:val="548DD4" w:themeColor="text2" w:themeTint="99"/>
          <w:sz w:val="24"/>
          <w:szCs w:val="24"/>
        </w:rPr>
      </w:pPr>
      <w:r>
        <w:rPr>
          <w:rFonts w:ascii="Arial" w:hAnsi="Arial" w:cs="Arial"/>
          <w:b/>
          <w:color w:val="548DD4" w:themeColor="text2" w:themeTint="99"/>
          <w:sz w:val="24"/>
          <w:szCs w:val="24"/>
        </w:rPr>
        <w:lastRenderedPageBreak/>
        <w:t>a</w:t>
      </w:r>
      <w:r w:rsidR="00360678" w:rsidRPr="00360678">
        <w:rPr>
          <w:rFonts w:ascii="Arial" w:hAnsi="Arial" w:cs="Arial"/>
          <w:b/>
          <w:color w:val="548DD4" w:themeColor="text2" w:themeTint="99"/>
          <w:sz w:val="24"/>
          <w:szCs w:val="24"/>
        </w:rPr>
        <w:t xml:space="preserve">. Role sociální práce na obecních </w:t>
      </w:r>
      <w:r>
        <w:rPr>
          <w:rFonts w:ascii="Arial" w:hAnsi="Arial" w:cs="Arial"/>
          <w:b/>
          <w:color w:val="548DD4" w:themeColor="text2" w:themeTint="99"/>
          <w:sz w:val="24"/>
          <w:szCs w:val="24"/>
        </w:rPr>
        <w:t xml:space="preserve">a krajských </w:t>
      </w:r>
      <w:r w:rsidR="00360678" w:rsidRPr="00360678">
        <w:rPr>
          <w:rFonts w:ascii="Arial" w:hAnsi="Arial" w:cs="Arial"/>
          <w:b/>
          <w:color w:val="548DD4" w:themeColor="text2" w:themeTint="99"/>
          <w:sz w:val="24"/>
          <w:szCs w:val="24"/>
        </w:rPr>
        <w:t>úřadech</w:t>
      </w:r>
    </w:p>
    <w:p w:rsidR="00035B92" w:rsidRDefault="00890291" w:rsidP="00035B92">
      <w:pPr>
        <w:spacing w:before="100" w:beforeAutospacing="1" w:after="100" w:afterAutospacing="1"/>
        <w:jc w:val="both"/>
        <w:rPr>
          <w:rFonts w:ascii="Arial" w:hAnsi="Arial" w:cs="Arial"/>
          <w:sz w:val="24"/>
          <w:szCs w:val="24"/>
        </w:rPr>
      </w:pPr>
      <w:r>
        <w:rPr>
          <w:rFonts w:ascii="Arial" w:hAnsi="Arial" w:cs="Arial"/>
          <w:sz w:val="24"/>
          <w:szCs w:val="24"/>
        </w:rPr>
        <w:t>Podle výše uvedeného zákonného vymezení jsou v</w:t>
      </w:r>
      <w:r w:rsidR="00035B92" w:rsidRPr="001B43D6">
        <w:rPr>
          <w:rFonts w:ascii="Arial" w:hAnsi="Arial" w:cs="Arial"/>
          <w:sz w:val="24"/>
          <w:szCs w:val="24"/>
        </w:rPr>
        <w:t xml:space="preserve"> praxi </w:t>
      </w:r>
      <w:r>
        <w:rPr>
          <w:rFonts w:ascii="Arial" w:hAnsi="Arial" w:cs="Arial"/>
          <w:sz w:val="24"/>
          <w:szCs w:val="24"/>
        </w:rPr>
        <w:t>dostupné</w:t>
      </w:r>
      <w:r w:rsidR="00035B92" w:rsidRPr="001B43D6">
        <w:rPr>
          <w:rFonts w:ascii="Arial" w:hAnsi="Arial" w:cs="Arial"/>
          <w:sz w:val="24"/>
          <w:szCs w:val="24"/>
        </w:rPr>
        <w:t xml:space="preserve"> </w:t>
      </w:r>
      <w:r>
        <w:rPr>
          <w:rFonts w:ascii="Arial" w:hAnsi="Arial" w:cs="Arial"/>
          <w:sz w:val="24"/>
          <w:szCs w:val="24"/>
        </w:rPr>
        <w:t xml:space="preserve">na </w:t>
      </w:r>
      <w:r w:rsidR="004601F2">
        <w:rPr>
          <w:rFonts w:ascii="Arial" w:hAnsi="Arial" w:cs="Arial"/>
          <w:sz w:val="24"/>
          <w:szCs w:val="24"/>
        </w:rPr>
        <w:t>ORP</w:t>
      </w:r>
      <w:r>
        <w:rPr>
          <w:rFonts w:ascii="Arial" w:hAnsi="Arial" w:cs="Arial"/>
          <w:sz w:val="24"/>
          <w:szCs w:val="24"/>
        </w:rPr>
        <w:t xml:space="preserve"> a </w:t>
      </w:r>
      <w:r w:rsidR="004601F2">
        <w:rPr>
          <w:rFonts w:ascii="Arial" w:hAnsi="Arial" w:cs="Arial"/>
          <w:sz w:val="24"/>
          <w:szCs w:val="24"/>
        </w:rPr>
        <w:t>POU</w:t>
      </w:r>
      <w:r>
        <w:rPr>
          <w:rFonts w:ascii="Arial" w:hAnsi="Arial" w:cs="Arial"/>
          <w:sz w:val="24"/>
          <w:szCs w:val="24"/>
        </w:rPr>
        <w:t xml:space="preserve"> prostřednictvím </w:t>
      </w:r>
      <w:r w:rsidR="00035B92" w:rsidRPr="001B43D6">
        <w:rPr>
          <w:rFonts w:ascii="Arial" w:hAnsi="Arial" w:cs="Arial"/>
          <w:sz w:val="24"/>
          <w:szCs w:val="24"/>
        </w:rPr>
        <w:t>sociální</w:t>
      </w:r>
      <w:r>
        <w:rPr>
          <w:rFonts w:ascii="Arial" w:hAnsi="Arial" w:cs="Arial"/>
          <w:sz w:val="24"/>
          <w:szCs w:val="24"/>
        </w:rPr>
        <w:t>ch</w:t>
      </w:r>
      <w:r w:rsidR="00035B92" w:rsidRPr="001B43D6">
        <w:rPr>
          <w:rFonts w:ascii="Arial" w:hAnsi="Arial" w:cs="Arial"/>
          <w:sz w:val="24"/>
          <w:szCs w:val="24"/>
        </w:rPr>
        <w:t xml:space="preserve"> pracovník</w:t>
      </w:r>
      <w:r>
        <w:rPr>
          <w:rFonts w:ascii="Arial" w:hAnsi="Arial" w:cs="Arial"/>
          <w:sz w:val="24"/>
          <w:szCs w:val="24"/>
        </w:rPr>
        <w:t>ů, kteří jsou zaměstnanci těchto obecních úřadů</w:t>
      </w:r>
      <w:r w:rsidR="00035B92" w:rsidRPr="001B43D6">
        <w:rPr>
          <w:rFonts w:ascii="Arial" w:hAnsi="Arial" w:cs="Arial"/>
          <w:sz w:val="24"/>
          <w:szCs w:val="24"/>
        </w:rPr>
        <w:t xml:space="preserve"> také činnosti sociální práce</w:t>
      </w:r>
      <w:r>
        <w:rPr>
          <w:rFonts w:ascii="Arial" w:hAnsi="Arial" w:cs="Arial"/>
          <w:sz w:val="24"/>
          <w:szCs w:val="24"/>
        </w:rPr>
        <w:t xml:space="preserve">. </w:t>
      </w:r>
      <w:r w:rsidR="00035B92" w:rsidRPr="001B43D6">
        <w:rPr>
          <w:rFonts w:ascii="Arial" w:hAnsi="Arial" w:cs="Arial"/>
          <w:sz w:val="24"/>
          <w:szCs w:val="24"/>
        </w:rPr>
        <w:t xml:space="preserve"> </w:t>
      </w:r>
      <w:r>
        <w:rPr>
          <w:rFonts w:ascii="Arial" w:hAnsi="Arial" w:cs="Arial"/>
          <w:sz w:val="24"/>
          <w:szCs w:val="24"/>
        </w:rPr>
        <w:t>Tyto činnosti jsou hrazeny státem z příspěvku na výkon přenesené působnosti. Navíc na</w:t>
      </w:r>
      <w:r w:rsidR="00035B92" w:rsidRPr="001B43D6">
        <w:rPr>
          <w:rFonts w:ascii="Arial" w:hAnsi="Arial" w:cs="Arial"/>
          <w:sz w:val="24"/>
          <w:szCs w:val="24"/>
        </w:rPr>
        <w:t xml:space="preserve"> </w:t>
      </w:r>
      <w:r>
        <w:rPr>
          <w:rFonts w:ascii="Arial" w:hAnsi="Arial" w:cs="Arial"/>
          <w:sz w:val="24"/>
          <w:szCs w:val="24"/>
        </w:rPr>
        <w:t>tyto činnosti sociální práce</w:t>
      </w:r>
      <w:r w:rsidR="00035B92" w:rsidRPr="001B43D6">
        <w:rPr>
          <w:rFonts w:ascii="Arial" w:hAnsi="Arial" w:cs="Arial"/>
          <w:sz w:val="24"/>
          <w:szCs w:val="24"/>
        </w:rPr>
        <w:t xml:space="preserve"> mohou tyto úřady </w:t>
      </w:r>
      <w:r>
        <w:rPr>
          <w:rFonts w:ascii="Arial" w:hAnsi="Arial" w:cs="Arial"/>
          <w:sz w:val="24"/>
          <w:szCs w:val="24"/>
        </w:rPr>
        <w:t xml:space="preserve">od r. 2015 </w:t>
      </w:r>
      <w:r w:rsidR="00035B92" w:rsidRPr="001B43D6">
        <w:rPr>
          <w:rFonts w:ascii="Arial" w:hAnsi="Arial" w:cs="Arial"/>
          <w:sz w:val="24"/>
          <w:szCs w:val="24"/>
        </w:rPr>
        <w:t xml:space="preserve">čerpat </w:t>
      </w:r>
      <w:r>
        <w:rPr>
          <w:rFonts w:ascii="Arial" w:hAnsi="Arial" w:cs="Arial"/>
          <w:sz w:val="24"/>
          <w:szCs w:val="24"/>
        </w:rPr>
        <w:t xml:space="preserve">účelově vázanou </w:t>
      </w:r>
      <w:r w:rsidR="00035B92" w:rsidRPr="001B43D6">
        <w:rPr>
          <w:rFonts w:ascii="Arial" w:hAnsi="Arial" w:cs="Arial"/>
          <w:sz w:val="24"/>
          <w:szCs w:val="24"/>
        </w:rPr>
        <w:t>dotaci</w:t>
      </w:r>
      <w:r>
        <w:rPr>
          <w:rFonts w:ascii="Arial" w:hAnsi="Arial" w:cs="Arial"/>
          <w:sz w:val="24"/>
          <w:szCs w:val="24"/>
        </w:rPr>
        <w:t xml:space="preserve"> od státu prostřednictvím dotačního titulu Ministerstva práce</w:t>
      </w:r>
      <w:r w:rsidR="00087A30">
        <w:rPr>
          <w:rFonts w:ascii="Arial" w:hAnsi="Arial" w:cs="Arial"/>
          <w:sz w:val="24"/>
          <w:szCs w:val="24"/>
        </w:rPr>
        <w:t xml:space="preserve"> </w:t>
      </w:r>
      <w:r>
        <w:rPr>
          <w:rFonts w:ascii="Arial" w:hAnsi="Arial" w:cs="Arial"/>
          <w:sz w:val="24"/>
          <w:szCs w:val="24"/>
        </w:rPr>
        <w:t>a sociálních věcí</w:t>
      </w:r>
      <w:r w:rsidR="00035B92" w:rsidRPr="001B43D6">
        <w:rPr>
          <w:rFonts w:ascii="Arial" w:hAnsi="Arial" w:cs="Arial"/>
          <w:sz w:val="24"/>
          <w:szCs w:val="24"/>
        </w:rPr>
        <w:t>.</w:t>
      </w:r>
    </w:p>
    <w:p w:rsidR="008705FE" w:rsidRPr="005518DE" w:rsidRDefault="003D5E97" w:rsidP="003D5E97">
      <w:pPr>
        <w:shd w:val="clear" w:color="auto" w:fill="FFFFFF"/>
        <w:spacing w:after="225" w:line="330" w:lineRule="atLeast"/>
        <w:jc w:val="both"/>
        <w:rPr>
          <w:rFonts w:ascii="Arial" w:eastAsia="Times New Roman" w:hAnsi="Arial" w:cs="Arial"/>
          <w:color w:val="000000"/>
          <w:sz w:val="24"/>
          <w:szCs w:val="24"/>
        </w:rPr>
      </w:pPr>
      <w:r w:rsidRPr="005518DE">
        <w:rPr>
          <w:rFonts w:ascii="Arial" w:eastAsia="Times New Roman" w:hAnsi="Arial" w:cs="Arial"/>
          <w:b/>
          <w:color w:val="000000"/>
          <w:sz w:val="24"/>
          <w:szCs w:val="24"/>
        </w:rPr>
        <w:t xml:space="preserve">Předmětem sociální práce </w:t>
      </w:r>
      <w:r w:rsidR="005518DE">
        <w:rPr>
          <w:rFonts w:ascii="Arial" w:eastAsia="Times New Roman" w:hAnsi="Arial" w:cs="Arial"/>
          <w:color w:val="000000"/>
          <w:sz w:val="24"/>
          <w:szCs w:val="24"/>
        </w:rPr>
        <w:t xml:space="preserve">je podle § 92 ZSS řešení nepříznivé sociální situace osob včetně koordinace poskytování potřebných sociálních služeb, spolupráce s poskytovateli </w:t>
      </w:r>
      <w:r w:rsidR="00A06D3D">
        <w:rPr>
          <w:rFonts w:ascii="Arial" w:eastAsia="Times New Roman" w:hAnsi="Arial" w:cs="Arial"/>
          <w:color w:val="000000"/>
          <w:sz w:val="24"/>
          <w:szCs w:val="24"/>
        </w:rPr>
        <w:t>zdravotních</w:t>
      </w:r>
      <w:r w:rsidR="005518DE">
        <w:rPr>
          <w:rFonts w:ascii="Arial" w:eastAsia="Times New Roman" w:hAnsi="Arial" w:cs="Arial"/>
          <w:color w:val="000000"/>
          <w:sz w:val="24"/>
          <w:szCs w:val="24"/>
        </w:rPr>
        <w:t xml:space="preserve"> služeb</w:t>
      </w:r>
      <w:r w:rsidR="00360678">
        <w:rPr>
          <w:rFonts w:ascii="Arial" w:eastAsia="Times New Roman" w:hAnsi="Arial" w:cs="Arial"/>
          <w:color w:val="000000"/>
          <w:sz w:val="24"/>
          <w:szCs w:val="24"/>
        </w:rPr>
        <w:t xml:space="preserve"> nejen preventivně, ale i v situacích, které lze považovat za krizové.</w:t>
      </w:r>
    </w:p>
    <w:p w:rsidR="003D5E97" w:rsidRDefault="003D5E97" w:rsidP="003D5E97">
      <w:pPr>
        <w:shd w:val="clear" w:color="auto" w:fill="FFFFFF"/>
        <w:spacing w:after="225" w:line="330" w:lineRule="atLeast"/>
        <w:jc w:val="both"/>
        <w:rPr>
          <w:rFonts w:ascii="Arial" w:eastAsia="Times New Roman" w:hAnsi="Arial" w:cs="Arial"/>
          <w:color w:val="000000"/>
          <w:sz w:val="24"/>
          <w:szCs w:val="24"/>
        </w:rPr>
      </w:pPr>
      <w:r w:rsidRPr="006B00D8">
        <w:rPr>
          <w:rFonts w:ascii="Arial" w:eastAsia="Times New Roman" w:hAnsi="Arial" w:cs="Arial"/>
          <w:b/>
          <w:color w:val="000000"/>
          <w:sz w:val="24"/>
          <w:szCs w:val="24"/>
        </w:rPr>
        <w:t>Krajské úřady</w:t>
      </w:r>
      <w:r w:rsidRPr="00360678">
        <w:rPr>
          <w:rFonts w:ascii="Arial" w:eastAsia="Times New Roman" w:hAnsi="Arial" w:cs="Arial"/>
          <w:color w:val="000000"/>
          <w:sz w:val="24"/>
          <w:szCs w:val="24"/>
        </w:rPr>
        <w:t xml:space="preserve"> </w:t>
      </w:r>
      <w:r w:rsidR="00360678">
        <w:rPr>
          <w:rFonts w:ascii="Arial" w:eastAsia="Times New Roman" w:hAnsi="Arial" w:cs="Arial"/>
          <w:color w:val="000000"/>
          <w:sz w:val="24"/>
          <w:szCs w:val="24"/>
        </w:rPr>
        <w:t>metodicky vedou sociální pracovníky obecních úřadů a podle §</w:t>
      </w:r>
      <w:r w:rsidR="004601F2">
        <w:rPr>
          <w:rFonts w:ascii="Arial" w:eastAsia="Times New Roman" w:hAnsi="Arial" w:cs="Arial"/>
          <w:color w:val="000000"/>
          <w:sz w:val="24"/>
          <w:szCs w:val="24"/>
        </w:rPr>
        <w:t xml:space="preserve"> </w:t>
      </w:r>
      <w:r w:rsidR="00360678">
        <w:rPr>
          <w:rFonts w:ascii="Arial" w:eastAsia="Times New Roman" w:hAnsi="Arial" w:cs="Arial"/>
          <w:color w:val="000000"/>
          <w:sz w:val="24"/>
          <w:szCs w:val="24"/>
        </w:rPr>
        <w:t>93 ZSS konají výše uvedené činnosti sociální práce i v případech, pokud obecní úřady z různých příčin nekonají.</w:t>
      </w:r>
    </w:p>
    <w:p w:rsidR="0066142A" w:rsidRDefault="0066142A" w:rsidP="0082398B">
      <w:pPr>
        <w:shd w:val="clear" w:color="auto" w:fill="FFFFFF"/>
        <w:spacing w:after="225" w:line="330" w:lineRule="atLeast"/>
        <w:rPr>
          <w:rFonts w:ascii="Arial" w:eastAsia="Times New Roman" w:hAnsi="Arial" w:cs="Arial"/>
          <w:b/>
          <w:color w:val="000000"/>
          <w:sz w:val="24"/>
          <w:szCs w:val="24"/>
        </w:rPr>
      </w:pPr>
    </w:p>
    <w:p w:rsidR="00360678" w:rsidRDefault="0082398B" w:rsidP="0082398B">
      <w:pPr>
        <w:shd w:val="clear" w:color="auto" w:fill="FFFFFF"/>
        <w:spacing w:after="225" w:line="330" w:lineRule="atLeast"/>
        <w:rPr>
          <w:rFonts w:ascii="Arial" w:eastAsia="Times New Roman" w:hAnsi="Arial" w:cs="Arial"/>
          <w:b/>
          <w:color w:val="000000"/>
          <w:sz w:val="24"/>
          <w:szCs w:val="24"/>
        </w:rPr>
      </w:pPr>
      <w:r>
        <w:rPr>
          <w:rFonts w:ascii="Arial" w:eastAsia="Times New Roman" w:hAnsi="Arial" w:cs="Arial"/>
          <w:b/>
          <w:color w:val="000000"/>
          <w:sz w:val="24"/>
          <w:szCs w:val="24"/>
        </w:rPr>
        <w:t>Výkon veřejného opatrovnictví</w:t>
      </w:r>
      <w:r w:rsidR="00D15468">
        <w:rPr>
          <w:rFonts w:ascii="Arial" w:eastAsia="Times New Roman" w:hAnsi="Arial" w:cs="Arial"/>
          <w:b/>
          <w:color w:val="000000"/>
          <w:sz w:val="24"/>
          <w:szCs w:val="24"/>
        </w:rPr>
        <w:t>:</w:t>
      </w:r>
    </w:p>
    <w:p w:rsidR="0066142A" w:rsidRPr="00D15468" w:rsidRDefault="00D15468" w:rsidP="0066142A">
      <w:p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Podle občanského zákoníku (zejména </w:t>
      </w:r>
      <w:r w:rsidR="00E74F06">
        <w:rPr>
          <w:rFonts w:ascii="Arial" w:eastAsia="Times New Roman" w:hAnsi="Arial" w:cs="Arial"/>
          <w:color w:val="000000"/>
          <w:sz w:val="24"/>
          <w:szCs w:val="24"/>
        </w:rPr>
        <w:t xml:space="preserve">podle </w:t>
      </w:r>
      <w:r>
        <w:rPr>
          <w:rFonts w:ascii="Arial" w:eastAsia="Times New Roman" w:hAnsi="Arial" w:cs="Arial"/>
          <w:color w:val="000000"/>
          <w:sz w:val="24"/>
          <w:szCs w:val="24"/>
        </w:rPr>
        <w:t>ustanovení §</w:t>
      </w:r>
      <w:r w:rsidR="001E58D9">
        <w:rPr>
          <w:rFonts w:ascii="Arial" w:eastAsia="Times New Roman" w:hAnsi="Arial" w:cs="Arial"/>
          <w:color w:val="000000"/>
          <w:sz w:val="24"/>
          <w:szCs w:val="24"/>
        </w:rPr>
        <w:t xml:space="preserve"> </w:t>
      </w:r>
      <w:r>
        <w:rPr>
          <w:rFonts w:ascii="Arial" w:eastAsia="Times New Roman" w:hAnsi="Arial" w:cs="Arial"/>
          <w:color w:val="000000"/>
          <w:sz w:val="24"/>
          <w:szCs w:val="24"/>
        </w:rPr>
        <w:t>468, §</w:t>
      </w:r>
      <w:r w:rsidR="001E58D9">
        <w:rPr>
          <w:rFonts w:ascii="Arial" w:eastAsia="Times New Roman" w:hAnsi="Arial" w:cs="Arial"/>
          <w:color w:val="000000"/>
          <w:sz w:val="24"/>
          <w:szCs w:val="24"/>
        </w:rPr>
        <w:t xml:space="preserve"> </w:t>
      </w:r>
      <w:r>
        <w:rPr>
          <w:rFonts w:ascii="Arial" w:eastAsia="Times New Roman" w:hAnsi="Arial" w:cs="Arial"/>
          <w:color w:val="000000"/>
          <w:sz w:val="24"/>
          <w:szCs w:val="24"/>
        </w:rPr>
        <w:t>471 a §</w:t>
      </w:r>
      <w:r w:rsidR="001E58D9">
        <w:rPr>
          <w:rFonts w:ascii="Arial" w:eastAsia="Times New Roman" w:hAnsi="Arial" w:cs="Arial"/>
          <w:color w:val="000000"/>
          <w:sz w:val="24"/>
          <w:szCs w:val="24"/>
        </w:rPr>
        <w:t xml:space="preserve"> </w:t>
      </w:r>
      <w:r>
        <w:rPr>
          <w:rFonts w:ascii="Arial" w:eastAsia="Times New Roman" w:hAnsi="Arial" w:cs="Arial"/>
          <w:color w:val="000000"/>
          <w:sz w:val="24"/>
          <w:szCs w:val="24"/>
        </w:rPr>
        <w:t>3033 odst.</w:t>
      </w:r>
      <w:r w:rsidR="001E58D9">
        <w:rPr>
          <w:rFonts w:ascii="Arial" w:eastAsia="Times New Roman" w:hAnsi="Arial" w:cs="Arial"/>
          <w:color w:val="000000"/>
          <w:sz w:val="24"/>
          <w:szCs w:val="24"/>
        </w:rPr>
        <w:t> </w:t>
      </w:r>
      <w:r>
        <w:rPr>
          <w:rFonts w:ascii="Arial" w:eastAsia="Times New Roman" w:hAnsi="Arial" w:cs="Arial"/>
          <w:color w:val="000000"/>
          <w:sz w:val="24"/>
          <w:szCs w:val="24"/>
        </w:rPr>
        <w:t>2 zákona č. 89/2012 Sb.)</w:t>
      </w:r>
      <w:r w:rsidR="00AC74EB">
        <w:rPr>
          <w:rFonts w:ascii="Arial" w:eastAsia="Times New Roman" w:hAnsi="Arial" w:cs="Arial"/>
          <w:color w:val="000000"/>
          <w:sz w:val="24"/>
          <w:szCs w:val="24"/>
        </w:rPr>
        <w:t>,</w:t>
      </w:r>
      <w:r w:rsidR="00E74F06">
        <w:rPr>
          <w:rFonts w:ascii="Arial" w:eastAsia="Times New Roman" w:hAnsi="Arial" w:cs="Arial"/>
          <w:color w:val="000000"/>
          <w:sz w:val="24"/>
          <w:szCs w:val="24"/>
        </w:rPr>
        <w:t xml:space="preserve"> ustanovení §149b odst. 3 zákona č. 128/2000 sb. o obcích</w:t>
      </w:r>
      <w:r w:rsidR="001E58D9">
        <w:rPr>
          <w:rFonts w:ascii="Arial" w:eastAsia="Times New Roman" w:hAnsi="Arial" w:cs="Arial"/>
          <w:color w:val="000000"/>
          <w:sz w:val="24"/>
          <w:szCs w:val="24"/>
        </w:rPr>
        <w:t xml:space="preserve"> </w:t>
      </w:r>
      <w:r w:rsidR="00E74F06">
        <w:rPr>
          <w:rFonts w:ascii="Arial" w:eastAsia="Times New Roman" w:hAnsi="Arial" w:cs="Arial"/>
          <w:color w:val="000000"/>
          <w:sz w:val="24"/>
          <w:szCs w:val="24"/>
        </w:rPr>
        <w:t>a ustanovení § 67 odst. 1 písm. c) zákona č. 129/2000 Sb. o krajích, ve znění</w:t>
      </w:r>
      <w:r w:rsidR="00AC74EB">
        <w:rPr>
          <w:rFonts w:ascii="Arial" w:eastAsia="Times New Roman" w:hAnsi="Arial" w:cs="Arial"/>
          <w:color w:val="000000"/>
          <w:sz w:val="24"/>
          <w:szCs w:val="24"/>
        </w:rPr>
        <w:t xml:space="preserve"> pozdějších předpisů, vykonává veřejné opatrovnictví </w:t>
      </w:r>
      <w:r w:rsidR="0066142A">
        <w:rPr>
          <w:rFonts w:ascii="Arial" w:eastAsia="Times New Roman" w:hAnsi="Arial" w:cs="Arial"/>
          <w:color w:val="000000"/>
          <w:sz w:val="24"/>
          <w:szCs w:val="24"/>
        </w:rPr>
        <w:t>obecní úřad v případech, kdy opatrovanec je či není omezen ve svéprávnosti. Jmenování veřejného opatrovníka soudem není vázáno na souhlas obce. Způsobilost k výkonu veřejného opatrovnictví má obecní úřad, na jehož území má opatrovanec bydliště (podle ustanovení §</w:t>
      </w:r>
      <w:r w:rsidR="001E58D9">
        <w:rPr>
          <w:rFonts w:ascii="Arial" w:eastAsia="Times New Roman" w:hAnsi="Arial" w:cs="Arial"/>
          <w:color w:val="000000"/>
          <w:sz w:val="24"/>
          <w:szCs w:val="24"/>
        </w:rPr>
        <w:t xml:space="preserve"> </w:t>
      </w:r>
      <w:r w:rsidR="0066142A">
        <w:rPr>
          <w:rFonts w:ascii="Arial" w:eastAsia="Times New Roman" w:hAnsi="Arial" w:cs="Arial"/>
          <w:color w:val="000000"/>
          <w:sz w:val="24"/>
          <w:szCs w:val="24"/>
        </w:rPr>
        <w:t>80 občanského zákoníku).</w:t>
      </w:r>
      <w:r w:rsidR="00AC74EB">
        <w:rPr>
          <w:rFonts w:ascii="Arial" w:eastAsia="Times New Roman" w:hAnsi="Arial" w:cs="Arial"/>
          <w:color w:val="000000"/>
          <w:sz w:val="24"/>
          <w:szCs w:val="24"/>
        </w:rPr>
        <w:t xml:space="preserve"> Ve vztahu k sociální péči se uplatňuje často </w:t>
      </w:r>
      <w:r w:rsidR="001E58D9">
        <w:rPr>
          <w:rFonts w:ascii="Arial" w:eastAsia="Times New Roman" w:hAnsi="Arial" w:cs="Arial"/>
          <w:color w:val="000000"/>
          <w:sz w:val="24"/>
          <w:szCs w:val="24"/>
        </w:rPr>
        <w:t>v situacích</w:t>
      </w:r>
      <w:r w:rsidR="00AC74EB">
        <w:rPr>
          <w:rFonts w:ascii="Arial" w:eastAsia="Times New Roman" w:hAnsi="Arial" w:cs="Arial"/>
          <w:color w:val="000000"/>
          <w:sz w:val="24"/>
          <w:szCs w:val="24"/>
        </w:rPr>
        <w:t xml:space="preserve">, kde osoba vyžadující pomoc a podporu zůstane z různých příčin bez zajištění potřebné podpory. </w:t>
      </w:r>
    </w:p>
    <w:p w:rsidR="0082398B" w:rsidRDefault="0082398B" w:rsidP="00B267BA">
      <w:pPr>
        <w:shd w:val="clear" w:color="auto" w:fill="FFFFFF"/>
        <w:spacing w:after="225" w:line="330" w:lineRule="atLeast"/>
        <w:jc w:val="center"/>
        <w:rPr>
          <w:rFonts w:ascii="Arial" w:eastAsia="Times New Roman" w:hAnsi="Arial" w:cs="Arial"/>
          <w:b/>
          <w:color w:val="000000"/>
          <w:sz w:val="24"/>
          <w:szCs w:val="24"/>
        </w:rPr>
      </w:pPr>
    </w:p>
    <w:p w:rsidR="0051496F" w:rsidRDefault="0051496F" w:rsidP="00B267BA">
      <w:pPr>
        <w:shd w:val="clear" w:color="auto" w:fill="FFFFFF"/>
        <w:spacing w:after="225" w:line="330" w:lineRule="atLeast"/>
        <w:jc w:val="center"/>
        <w:rPr>
          <w:rFonts w:ascii="Arial" w:eastAsia="Times New Roman" w:hAnsi="Arial" w:cs="Arial"/>
          <w:b/>
          <w:color w:val="000000"/>
          <w:sz w:val="24"/>
          <w:szCs w:val="24"/>
        </w:rPr>
      </w:pPr>
    </w:p>
    <w:p w:rsidR="0051496F" w:rsidRDefault="0051496F" w:rsidP="00B267BA">
      <w:pPr>
        <w:shd w:val="clear" w:color="auto" w:fill="FFFFFF"/>
        <w:spacing w:after="225" w:line="330" w:lineRule="atLeast"/>
        <w:jc w:val="center"/>
        <w:rPr>
          <w:rFonts w:ascii="Arial" w:eastAsia="Times New Roman" w:hAnsi="Arial" w:cs="Arial"/>
          <w:b/>
          <w:color w:val="000000"/>
          <w:sz w:val="24"/>
          <w:szCs w:val="24"/>
        </w:rPr>
      </w:pPr>
    </w:p>
    <w:p w:rsidR="0051496F" w:rsidRDefault="0051496F" w:rsidP="00B267BA">
      <w:pPr>
        <w:shd w:val="clear" w:color="auto" w:fill="FFFFFF"/>
        <w:spacing w:after="225" w:line="330" w:lineRule="atLeast"/>
        <w:jc w:val="center"/>
        <w:rPr>
          <w:rFonts w:ascii="Arial" w:eastAsia="Times New Roman" w:hAnsi="Arial" w:cs="Arial"/>
          <w:b/>
          <w:color w:val="000000"/>
          <w:sz w:val="24"/>
          <w:szCs w:val="24"/>
        </w:rPr>
      </w:pPr>
    </w:p>
    <w:p w:rsidR="0051496F" w:rsidRDefault="0051496F" w:rsidP="00B267BA">
      <w:pPr>
        <w:shd w:val="clear" w:color="auto" w:fill="FFFFFF"/>
        <w:spacing w:after="225" w:line="330" w:lineRule="atLeast"/>
        <w:jc w:val="center"/>
        <w:rPr>
          <w:rFonts w:ascii="Arial" w:eastAsia="Times New Roman" w:hAnsi="Arial" w:cs="Arial"/>
          <w:b/>
          <w:color w:val="000000"/>
          <w:sz w:val="24"/>
          <w:szCs w:val="24"/>
        </w:rPr>
      </w:pPr>
    </w:p>
    <w:p w:rsidR="00EA5C77" w:rsidRDefault="00EA5C77" w:rsidP="00B267BA">
      <w:pPr>
        <w:shd w:val="clear" w:color="auto" w:fill="FFFFFF"/>
        <w:spacing w:after="225" w:line="330" w:lineRule="atLeast"/>
        <w:jc w:val="center"/>
        <w:rPr>
          <w:rFonts w:ascii="Arial" w:eastAsia="Times New Roman" w:hAnsi="Arial" w:cs="Arial"/>
          <w:b/>
          <w:color w:val="000000"/>
          <w:sz w:val="24"/>
          <w:szCs w:val="24"/>
        </w:rPr>
      </w:pPr>
    </w:p>
    <w:p w:rsidR="008705FE" w:rsidRDefault="008705FE" w:rsidP="00B267BA">
      <w:pPr>
        <w:shd w:val="clear" w:color="auto" w:fill="FFFFFF"/>
        <w:spacing w:after="225" w:line="330" w:lineRule="atLeast"/>
        <w:jc w:val="center"/>
        <w:rPr>
          <w:rFonts w:ascii="Arial" w:eastAsia="Times New Roman" w:hAnsi="Arial" w:cs="Arial"/>
          <w:b/>
          <w:color w:val="000000"/>
          <w:sz w:val="24"/>
          <w:szCs w:val="24"/>
        </w:rPr>
      </w:pPr>
    </w:p>
    <w:p w:rsidR="003D5E97" w:rsidRPr="00360678" w:rsidRDefault="00360678" w:rsidP="00EA5C77">
      <w:pPr>
        <w:pStyle w:val="Odstavecseseznamem"/>
        <w:numPr>
          <w:ilvl w:val="0"/>
          <w:numId w:val="46"/>
        </w:numPr>
        <w:pBdr>
          <w:bottom w:val="single" w:sz="4" w:space="1" w:color="auto"/>
        </w:pBdr>
        <w:spacing w:before="120" w:after="120" w:line="240" w:lineRule="auto"/>
        <w:jc w:val="both"/>
        <w:rPr>
          <w:rFonts w:ascii="Arial" w:hAnsi="Arial" w:cs="Arial"/>
          <w:b/>
          <w:color w:val="0000FF"/>
          <w:sz w:val="24"/>
          <w:szCs w:val="24"/>
        </w:rPr>
      </w:pPr>
      <w:r w:rsidRPr="00360678">
        <w:rPr>
          <w:rFonts w:ascii="Arial" w:hAnsi="Arial" w:cs="Arial"/>
          <w:b/>
          <w:color w:val="0000FF"/>
          <w:sz w:val="24"/>
          <w:szCs w:val="24"/>
        </w:rPr>
        <w:lastRenderedPageBreak/>
        <w:t xml:space="preserve">b. </w:t>
      </w:r>
      <w:r w:rsidR="00945D7F" w:rsidRPr="00360678">
        <w:rPr>
          <w:rFonts w:ascii="Arial" w:hAnsi="Arial" w:cs="Arial"/>
          <w:b/>
          <w:color w:val="0000FF"/>
          <w:sz w:val="24"/>
          <w:szCs w:val="24"/>
        </w:rPr>
        <w:t xml:space="preserve">Role </w:t>
      </w:r>
      <w:r w:rsidR="004601F2">
        <w:rPr>
          <w:rFonts w:ascii="Arial" w:hAnsi="Arial" w:cs="Arial"/>
          <w:b/>
          <w:color w:val="0000FF"/>
          <w:sz w:val="24"/>
          <w:szCs w:val="24"/>
        </w:rPr>
        <w:t>sociálně-právní ochrany dětí</w:t>
      </w:r>
      <w:r w:rsidR="00945D7F" w:rsidRPr="00360678">
        <w:rPr>
          <w:rFonts w:ascii="Arial" w:hAnsi="Arial" w:cs="Arial"/>
          <w:b/>
          <w:color w:val="0000FF"/>
          <w:sz w:val="24"/>
          <w:szCs w:val="24"/>
        </w:rPr>
        <w:t xml:space="preserve"> při řešení situace ohrožených</w:t>
      </w:r>
      <w:r w:rsidR="003D5E97" w:rsidRPr="00360678">
        <w:rPr>
          <w:rFonts w:ascii="Arial" w:hAnsi="Arial" w:cs="Arial"/>
          <w:b/>
          <w:color w:val="0000FF"/>
          <w:sz w:val="24"/>
          <w:szCs w:val="24"/>
        </w:rPr>
        <w:t xml:space="preserve"> dětí se zdravotním postižením </w:t>
      </w:r>
    </w:p>
    <w:p w:rsidR="00360678" w:rsidRDefault="00360678" w:rsidP="006C49B9">
      <w:pPr>
        <w:pBdr>
          <w:bottom w:val="single" w:sz="4" w:space="1" w:color="auto"/>
        </w:pBdr>
        <w:spacing w:before="120" w:after="120"/>
        <w:jc w:val="both"/>
        <w:rPr>
          <w:rFonts w:ascii="Arial" w:hAnsi="Arial" w:cs="Arial"/>
          <w:sz w:val="24"/>
          <w:szCs w:val="24"/>
        </w:rPr>
      </w:pPr>
    </w:p>
    <w:p w:rsidR="00945D7F" w:rsidRDefault="00945D7F" w:rsidP="006C49B9">
      <w:pPr>
        <w:pBdr>
          <w:bottom w:val="single" w:sz="4" w:space="1" w:color="auto"/>
        </w:pBdr>
        <w:spacing w:before="120" w:after="120"/>
        <w:jc w:val="both"/>
        <w:rPr>
          <w:rFonts w:ascii="Arial" w:hAnsi="Arial" w:cs="Arial"/>
          <w:sz w:val="24"/>
          <w:szCs w:val="24"/>
        </w:rPr>
      </w:pPr>
      <w:r w:rsidRPr="00945D7F">
        <w:rPr>
          <w:rFonts w:ascii="Arial" w:hAnsi="Arial" w:cs="Arial"/>
          <w:sz w:val="24"/>
          <w:szCs w:val="24"/>
        </w:rPr>
        <w:t xml:space="preserve">Orgán sociálně-právní ochrany dětí </w:t>
      </w:r>
      <w:r w:rsidR="00924A99">
        <w:rPr>
          <w:rFonts w:ascii="Arial" w:hAnsi="Arial" w:cs="Arial"/>
          <w:sz w:val="24"/>
          <w:szCs w:val="24"/>
        </w:rPr>
        <w:t>(</w:t>
      </w:r>
      <w:r w:rsidRPr="00945D7F">
        <w:rPr>
          <w:rFonts w:ascii="Arial" w:hAnsi="Arial" w:cs="Arial"/>
          <w:sz w:val="24"/>
          <w:szCs w:val="24"/>
        </w:rPr>
        <w:t>OSPOD)</w:t>
      </w:r>
      <w:r w:rsidR="003D5E97">
        <w:rPr>
          <w:rFonts w:ascii="Arial" w:hAnsi="Arial" w:cs="Arial"/>
          <w:sz w:val="24"/>
          <w:szCs w:val="24"/>
        </w:rPr>
        <w:t xml:space="preserve">, který v </w:t>
      </w:r>
      <w:r w:rsidR="004601F2">
        <w:rPr>
          <w:rFonts w:ascii="Arial" w:hAnsi="Arial" w:cs="Arial"/>
          <w:sz w:val="24"/>
          <w:szCs w:val="24"/>
        </w:rPr>
        <w:t>ORP</w:t>
      </w:r>
      <w:r w:rsidR="003D5E97">
        <w:rPr>
          <w:rFonts w:ascii="Arial" w:hAnsi="Arial" w:cs="Arial"/>
          <w:sz w:val="24"/>
          <w:szCs w:val="24"/>
        </w:rPr>
        <w:t>,</w:t>
      </w:r>
      <w:r w:rsidRPr="00945D7F">
        <w:rPr>
          <w:rFonts w:ascii="Arial" w:hAnsi="Arial" w:cs="Arial"/>
          <w:sz w:val="24"/>
          <w:szCs w:val="24"/>
        </w:rPr>
        <w:t xml:space="preserve"> řeší </w:t>
      </w:r>
      <w:r w:rsidR="004601F2">
        <w:rPr>
          <w:rFonts w:ascii="Arial" w:hAnsi="Arial" w:cs="Arial"/>
          <w:sz w:val="24"/>
          <w:szCs w:val="24"/>
        </w:rPr>
        <w:t xml:space="preserve">mimo jiné </w:t>
      </w:r>
      <w:r w:rsidRPr="00945D7F">
        <w:rPr>
          <w:rFonts w:ascii="Arial" w:hAnsi="Arial" w:cs="Arial"/>
          <w:sz w:val="24"/>
          <w:szCs w:val="24"/>
        </w:rPr>
        <w:t>situaci dítěte se zdravotním postižením, včetně dětí s poruchami autistického spektra, za předpokladu, že vyhodnotí, že se jedná o</w:t>
      </w:r>
      <w:r w:rsidR="004601F2">
        <w:rPr>
          <w:rFonts w:ascii="Arial" w:hAnsi="Arial" w:cs="Arial"/>
          <w:sz w:val="24"/>
          <w:szCs w:val="24"/>
        </w:rPr>
        <w:t> </w:t>
      </w:r>
      <w:r w:rsidRPr="00945D7F">
        <w:rPr>
          <w:rFonts w:ascii="Arial" w:hAnsi="Arial" w:cs="Arial"/>
          <w:sz w:val="24"/>
          <w:szCs w:val="24"/>
        </w:rPr>
        <w:t xml:space="preserve">ohrožené nezletilé dítě podle v § 6 zákona č. 359/1999 Sb., o sociálně-právní ochraně dětí, ve znění pozdějších předpisů (dále jen „zákon o SPOD“), který vymezuje skupinu dětí, na něž se sociálně-právní ochrana (dále jen „SPO“) zaměřuje. </w:t>
      </w:r>
    </w:p>
    <w:p w:rsidR="006C49B9" w:rsidRDefault="006C49B9" w:rsidP="006C49B9">
      <w:pPr>
        <w:pBdr>
          <w:bottom w:val="single" w:sz="4" w:space="1" w:color="auto"/>
        </w:pBdr>
        <w:spacing w:before="120" w:after="120"/>
        <w:jc w:val="both"/>
        <w:rPr>
          <w:rFonts w:ascii="Arial" w:hAnsi="Arial" w:cs="Arial"/>
          <w:sz w:val="24"/>
          <w:szCs w:val="24"/>
        </w:rPr>
      </w:pP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center"/>
        <w:rPr>
          <w:rFonts w:ascii="Arial" w:hAnsi="Arial" w:cs="Arial"/>
          <w:sz w:val="24"/>
          <w:szCs w:val="24"/>
        </w:rPr>
      </w:pPr>
      <w:r w:rsidRPr="00945D7F">
        <w:rPr>
          <w:rFonts w:ascii="Arial" w:hAnsi="Arial" w:cs="Arial"/>
          <w:sz w:val="24"/>
          <w:szCs w:val="24"/>
        </w:rPr>
        <w:t>§ 6</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center"/>
        <w:rPr>
          <w:rFonts w:ascii="Arial" w:hAnsi="Arial" w:cs="Arial"/>
          <w:sz w:val="24"/>
          <w:szCs w:val="24"/>
        </w:rPr>
      </w:pPr>
      <w:r w:rsidRPr="00945D7F">
        <w:rPr>
          <w:rFonts w:ascii="Arial" w:hAnsi="Arial" w:cs="Arial"/>
          <w:sz w:val="24"/>
          <w:szCs w:val="24"/>
        </w:rPr>
        <w:t>Sociálně-právní ochrana se zaměřuje zejména na děti,</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 xml:space="preserve">a) jejichž rodiče </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1. zemřeli,</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2. neplní povinnosti plynoucí z rodičovské odpovědnosti, nebo</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3. nevykonávají nebo zneužívají práva plynoucí z rodičovské odpovědnosti;</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 xml:space="preserve">b) které byly svěřeny do výchovy jiné osoby odpovědné za výchovu dítěte, pokud tato osoba neplní povinnosti plynoucí ze svěření dítěte do její výchovy; </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 xml:space="preserve">c) které vedou zahálčivý nebo nemravný život spočívající zejména v tom, že zanedbávají školní docházku, nepracují, i když nemají dostatečný zdroj obživy, požívají alkohol nebo návykové látky, jsou ohroženy závislostí, živí se prostitucí, spáchaly trestný čin nebo, jde-li o děti mladší než patnáct let, spáchaly čin, který by jinak byl trestným činem, opakovaně nebo soustavně páchají přestupky nebo jinak ohrožují občanské soužití; </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 xml:space="preserve">d) které se opakovaně dopouští útěků od rodičů nebo jiných fyzických nebo právnických osob odpovědných za výchovu dítěte; </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e) na kterých byl spáchán trestný čin ohrožující život, zdraví, svobodu, jejich lidskou důstojnost, mravní vývoj nebo jmění, nebo je podezření ze spáchání takového činu;</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f) které jsou na základě žádostí rodičů nebo jiných osob odpovědných za výchovu dítěte opakovaně umísťovány do zařízení zajišťujících nepřetržitou péči o děti nebo jejich umístění v takových zařízeních trvá déle než 6 měsíců;</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g) které jsou ohrožovány násilím mezi rodiči nebo jinými osobami odpovědnými za výchovu dítěte, popřípadě násilím mezi dalšími fyzickými osobami;</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sz w:val="24"/>
          <w:szCs w:val="24"/>
        </w:rPr>
      </w:pPr>
      <w:r w:rsidRPr="00945D7F">
        <w:rPr>
          <w:rFonts w:ascii="Arial" w:hAnsi="Arial" w:cs="Arial"/>
          <w:sz w:val="24"/>
          <w:szCs w:val="24"/>
        </w:rPr>
        <w:t>h) které jsou žadateli o udělení mezinárodní ochrany, azylanty nebo osobami požívajícími doplňkové ochrany, a které se na území České republiky nacházejí bez doprovodu rodičů nebo jiných osob odpovědných za jejich výchovu;</w:t>
      </w:r>
    </w:p>
    <w:p w:rsidR="00945D7F" w:rsidRPr="00945D7F" w:rsidRDefault="00945D7F" w:rsidP="00945D7F">
      <w:pPr>
        <w:pBdr>
          <w:top w:val="single" w:sz="4" w:space="1" w:color="auto"/>
          <w:left w:val="single" w:sz="4" w:space="4" w:color="auto"/>
          <w:bottom w:val="single" w:sz="4" w:space="1" w:color="auto"/>
          <w:right w:val="single" w:sz="4" w:space="4" w:color="auto"/>
        </w:pBdr>
        <w:spacing w:before="120" w:after="120" w:line="240" w:lineRule="auto"/>
        <w:ind w:left="284" w:right="283"/>
        <w:jc w:val="both"/>
        <w:rPr>
          <w:rFonts w:ascii="Arial" w:hAnsi="Arial" w:cs="Arial"/>
          <w:b/>
          <w:sz w:val="24"/>
          <w:szCs w:val="24"/>
        </w:rPr>
      </w:pPr>
      <w:r w:rsidRPr="00945D7F">
        <w:rPr>
          <w:rFonts w:ascii="Arial" w:hAnsi="Arial" w:cs="Arial"/>
          <w:b/>
          <w:sz w:val="24"/>
          <w:szCs w:val="24"/>
        </w:rPr>
        <w:t>pokud tyto skutečnosti trvají po takovou dobu nebo jsou takové intenzity, že nepříznivě ovlivňují vývoj dětí nebo jsou anebo mohou být příčinou nepříznivého vývoje dětí.</w:t>
      </w:r>
    </w:p>
    <w:p w:rsidR="00945D7F" w:rsidRPr="00945D7F" w:rsidRDefault="00945D7F" w:rsidP="006C49B9">
      <w:pPr>
        <w:spacing w:before="120" w:after="120"/>
        <w:jc w:val="both"/>
        <w:rPr>
          <w:rFonts w:ascii="Arial" w:hAnsi="Arial" w:cs="Arial"/>
          <w:b/>
          <w:sz w:val="24"/>
          <w:szCs w:val="24"/>
        </w:rPr>
      </w:pPr>
      <w:r w:rsidRPr="00945D7F">
        <w:rPr>
          <w:rFonts w:ascii="Arial" w:hAnsi="Arial" w:cs="Arial"/>
          <w:sz w:val="24"/>
          <w:szCs w:val="24"/>
        </w:rPr>
        <w:lastRenderedPageBreak/>
        <w:t>Do kategorie ohrožených dětí se mohou děti se zdravotním postižením dostat například v situaci, kdy rodiče z různých důvodů neplní povinnosti vyplývající z rodičovské odpovědnosti</w:t>
      </w:r>
      <w:r w:rsidRPr="00945D7F">
        <w:rPr>
          <w:rStyle w:val="Znakapoznpodarou"/>
          <w:rFonts w:ascii="Arial" w:hAnsi="Arial" w:cs="Arial"/>
          <w:sz w:val="24"/>
          <w:szCs w:val="24"/>
        </w:rPr>
        <w:footnoteReference w:id="3"/>
      </w:r>
      <w:r w:rsidRPr="00945D7F">
        <w:rPr>
          <w:rFonts w:ascii="Arial" w:hAnsi="Arial" w:cs="Arial"/>
          <w:sz w:val="24"/>
          <w:szCs w:val="24"/>
        </w:rPr>
        <w:t>, nejsou schopni zvládnout zvýšené nároky péče o dítě se</w:t>
      </w:r>
      <w:r w:rsidR="004601F2">
        <w:rPr>
          <w:rFonts w:ascii="Arial" w:hAnsi="Arial" w:cs="Arial"/>
          <w:sz w:val="24"/>
          <w:szCs w:val="24"/>
        </w:rPr>
        <w:t> </w:t>
      </w:r>
      <w:r w:rsidRPr="00945D7F">
        <w:rPr>
          <w:rFonts w:ascii="Arial" w:hAnsi="Arial" w:cs="Arial"/>
          <w:sz w:val="24"/>
          <w:szCs w:val="24"/>
        </w:rPr>
        <w:t xml:space="preserve">zdravotním postižením či nejsou ochotní o dítě s postižením sami pečovat, a tuto situaci dále neřeší, např. zajištěním odpovídajících služeb, což se projevuje zanedbáváním péče o dítě, která je navíc s ohledem na specifické potřeby dítěte náročnější. Je důležité zdůraznit, že proto, aby se dítě dostalo do evidence OSPOD, musí faktory působit negativně na dítě </w:t>
      </w:r>
      <w:r w:rsidRPr="00945D7F">
        <w:rPr>
          <w:rFonts w:ascii="Arial" w:hAnsi="Arial" w:cs="Arial"/>
          <w:b/>
          <w:sz w:val="24"/>
          <w:szCs w:val="24"/>
        </w:rPr>
        <w:t xml:space="preserve">po takovou dobu nebo musí být takové intenzity, že nepříznivě ovlivňují vývoj dítěte nebo mohou být příčinou jeho nepříznivého vývoje. </w:t>
      </w:r>
    </w:p>
    <w:p w:rsidR="00945D7F" w:rsidRPr="00945D7F" w:rsidRDefault="00945D7F" w:rsidP="006D6EB1">
      <w:pPr>
        <w:spacing w:before="120" w:after="120"/>
        <w:jc w:val="both"/>
        <w:rPr>
          <w:rFonts w:ascii="Arial" w:hAnsi="Arial" w:cs="Arial"/>
          <w:sz w:val="24"/>
          <w:szCs w:val="24"/>
        </w:rPr>
      </w:pPr>
      <w:r w:rsidRPr="00945D7F">
        <w:rPr>
          <w:rFonts w:ascii="Arial" w:hAnsi="Arial" w:cs="Arial"/>
          <w:b/>
          <w:sz w:val="24"/>
          <w:szCs w:val="24"/>
        </w:rPr>
        <w:t xml:space="preserve">Zcela zásadní otázkou je prevence - je nutné předcházet tomu, aby se vůbec dítě se zdravotním postižením dostalo do kategorie ohrožených dětí podle § 6 zákona o SPOD, </w:t>
      </w:r>
      <w:r w:rsidRPr="00945D7F">
        <w:rPr>
          <w:rFonts w:ascii="Arial" w:hAnsi="Arial" w:cs="Arial"/>
          <w:sz w:val="24"/>
          <w:szCs w:val="24"/>
        </w:rPr>
        <w:t xml:space="preserve">neboť pak už se jedná o extrémní situaci. Z tohoto důvodu musí být rodině včas nabídnuta vhodná podpora a specializovaná odborná pomoc odpovídající potřebám dítěte i rodiny, která funguje na bázi mezioborové spolupráce.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Cílem nabízené podpory by primárně mělo být udržení dítěte v rodině tak, aby péče o</w:t>
      </w:r>
      <w:r w:rsidR="004601F2">
        <w:rPr>
          <w:rFonts w:ascii="Arial" w:hAnsi="Arial" w:cs="Arial"/>
          <w:sz w:val="24"/>
          <w:szCs w:val="24"/>
        </w:rPr>
        <w:t> </w:t>
      </w:r>
      <w:r w:rsidRPr="00945D7F">
        <w:rPr>
          <w:rFonts w:ascii="Arial" w:hAnsi="Arial" w:cs="Arial"/>
          <w:sz w:val="24"/>
          <w:szCs w:val="24"/>
        </w:rPr>
        <w:t>ně probíhala v jeho přirozeném prostředí a bylo zachováno právo dítěte na</w:t>
      </w:r>
      <w:r w:rsidR="004601F2">
        <w:rPr>
          <w:rFonts w:ascii="Arial" w:hAnsi="Arial" w:cs="Arial"/>
          <w:sz w:val="24"/>
          <w:szCs w:val="24"/>
        </w:rPr>
        <w:t> </w:t>
      </w:r>
      <w:r w:rsidRPr="00945D7F">
        <w:rPr>
          <w:rFonts w:ascii="Arial" w:hAnsi="Arial" w:cs="Arial"/>
          <w:sz w:val="24"/>
          <w:szCs w:val="24"/>
        </w:rPr>
        <w:t>rodičovskou výchovu a péči. Zcela zásadní roli v tomto ohledu zastávají před uplatněním SPO zdravotní</w:t>
      </w:r>
      <w:r>
        <w:rPr>
          <w:rFonts w:ascii="Arial" w:hAnsi="Arial" w:cs="Arial"/>
          <w:sz w:val="24"/>
          <w:szCs w:val="24"/>
        </w:rPr>
        <w:t xml:space="preserve"> </w:t>
      </w:r>
      <w:r w:rsidRPr="00945D7F">
        <w:rPr>
          <w:rFonts w:ascii="Arial" w:hAnsi="Arial" w:cs="Arial"/>
          <w:sz w:val="24"/>
          <w:szCs w:val="24"/>
        </w:rPr>
        <w:t>a sociální služby i podpora dítěte v oblasti vzdělávání. Podpora by v ideálním případě měla spočívat v nabídce terénních a ambulantních služeb přímo v komunitě, v níž rodina žije. Součástí podpory by měla být i</w:t>
      </w:r>
      <w:r w:rsidR="004601F2">
        <w:rPr>
          <w:rFonts w:ascii="Arial" w:hAnsi="Arial" w:cs="Arial"/>
          <w:sz w:val="24"/>
          <w:szCs w:val="24"/>
        </w:rPr>
        <w:t> </w:t>
      </w:r>
      <w:r w:rsidRPr="00945D7F">
        <w:rPr>
          <w:rFonts w:ascii="Arial" w:hAnsi="Arial" w:cs="Arial"/>
          <w:sz w:val="24"/>
          <w:szCs w:val="24"/>
        </w:rPr>
        <w:t xml:space="preserve">odlehčovací služba, která umožní pečujícím osobám nezbytný odpočinek a prostor pro zařízení nezbytných záležitostí. </w:t>
      </w:r>
    </w:p>
    <w:p w:rsidR="00945D7F" w:rsidRPr="00945D7F" w:rsidRDefault="00945D7F" w:rsidP="006D6EB1">
      <w:pPr>
        <w:spacing w:before="120" w:after="120"/>
        <w:jc w:val="both"/>
        <w:rPr>
          <w:rFonts w:ascii="Arial" w:hAnsi="Arial" w:cs="Arial"/>
          <w:sz w:val="24"/>
          <w:szCs w:val="24"/>
        </w:rPr>
      </w:pPr>
      <w:r w:rsidRPr="00945D7F">
        <w:rPr>
          <w:rFonts w:ascii="Arial" w:hAnsi="Arial" w:cs="Arial"/>
          <w:b/>
          <w:sz w:val="24"/>
          <w:szCs w:val="24"/>
        </w:rPr>
        <w:t>Výkon SPO</w:t>
      </w:r>
      <w:r w:rsidRPr="00945D7F">
        <w:rPr>
          <w:rFonts w:ascii="Arial" w:hAnsi="Arial" w:cs="Arial"/>
          <w:sz w:val="24"/>
          <w:szCs w:val="24"/>
        </w:rPr>
        <w:t xml:space="preserve"> </w:t>
      </w:r>
      <w:r w:rsidRPr="00945D7F">
        <w:rPr>
          <w:rFonts w:ascii="Arial" w:hAnsi="Arial" w:cs="Arial"/>
          <w:b/>
          <w:sz w:val="24"/>
          <w:szCs w:val="24"/>
        </w:rPr>
        <w:t xml:space="preserve">by měl být krajním východiskem řešení situace ohroženého dítěte, pokud ostatní nástroje podpory dítěte selžou. </w:t>
      </w:r>
      <w:r w:rsidRPr="00945D7F">
        <w:rPr>
          <w:rFonts w:ascii="Arial" w:hAnsi="Arial" w:cs="Arial"/>
          <w:sz w:val="24"/>
          <w:szCs w:val="24"/>
        </w:rPr>
        <w:t>U dětí a rodin, které „propadnou“ podpůrnou sítí služeb do systému SPO, vystupuje OSPOD jako garant:</w:t>
      </w:r>
    </w:p>
    <w:p w:rsidR="00945D7F" w:rsidRPr="00945D7F" w:rsidRDefault="00945D7F" w:rsidP="00F70266">
      <w:pPr>
        <w:pStyle w:val="Odstavecseseznamem"/>
        <w:numPr>
          <w:ilvl w:val="0"/>
          <w:numId w:val="27"/>
        </w:numPr>
        <w:spacing w:before="120" w:after="120"/>
        <w:jc w:val="both"/>
        <w:rPr>
          <w:rFonts w:ascii="Arial" w:hAnsi="Arial" w:cs="Arial"/>
          <w:sz w:val="24"/>
          <w:szCs w:val="24"/>
        </w:rPr>
      </w:pPr>
      <w:r w:rsidRPr="00945D7F">
        <w:rPr>
          <w:rFonts w:ascii="Arial" w:hAnsi="Arial" w:cs="Arial"/>
          <w:sz w:val="24"/>
          <w:szCs w:val="24"/>
        </w:rPr>
        <w:t>ochrany práva dítěte na příznivý vývoj a žádnou výchovu;</w:t>
      </w:r>
    </w:p>
    <w:p w:rsidR="00945D7F" w:rsidRPr="00945D7F" w:rsidRDefault="00945D7F" w:rsidP="00F70266">
      <w:pPr>
        <w:pStyle w:val="Odstavecseseznamem"/>
        <w:numPr>
          <w:ilvl w:val="0"/>
          <w:numId w:val="27"/>
        </w:numPr>
        <w:spacing w:before="120" w:after="120"/>
        <w:jc w:val="both"/>
        <w:rPr>
          <w:rFonts w:ascii="Arial" w:hAnsi="Arial" w:cs="Arial"/>
          <w:sz w:val="24"/>
          <w:szCs w:val="24"/>
        </w:rPr>
      </w:pPr>
      <w:r w:rsidRPr="00945D7F">
        <w:rPr>
          <w:rFonts w:ascii="Arial" w:hAnsi="Arial" w:cs="Arial"/>
          <w:sz w:val="24"/>
          <w:szCs w:val="24"/>
        </w:rPr>
        <w:t>ochrany oprávněných zájmů dítěte, včetně ochrany jeho jmění;</w:t>
      </w:r>
    </w:p>
    <w:p w:rsidR="00945D7F" w:rsidRPr="00945D7F" w:rsidRDefault="00945D7F" w:rsidP="00F70266">
      <w:pPr>
        <w:pStyle w:val="Odstavecseseznamem"/>
        <w:numPr>
          <w:ilvl w:val="0"/>
          <w:numId w:val="27"/>
        </w:numPr>
        <w:spacing w:before="120" w:after="120"/>
        <w:jc w:val="both"/>
        <w:rPr>
          <w:rFonts w:ascii="Arial" w:hAnsi="Arial" w:cs="Arial"/>
          <w:sz w:val="24"/>
          <w:szCs w:val="24"/>
        </w:rPr>
      </w:pPr>
      <w:r w:rsidRPr="00945D7F">
        <w:rPr>
          <w:rFonts w:ascii="Arial" w:hAnsi="Arial" w:cs="Arial"/>
          <w:sz w:val="24"/>
          <w:szCs w:val="24"/>
        </w:rPr>
        <w:t>působení směřujícího k obnovení narušených funkcí rodiny;</w:t>
      </w:r>
    </w:p>
    <w:p w:rsidR="00945D7F" w:rsidRPr="00945D7F" w:rsidRDefault="00945D7F" w:rsidP="00F70266">
      <w:pPr>
        <w:pStyle w:val="Odstavecseseznamem"/>
        <w:numPr>
          <w:ilvl w:val="0"/>
          <w:numId w:val="27"/>
        </w:numPr>
        <w:spacing w:before="120" w:after="120"/>
        <w:jc w:val="both"/>
        <w:rPr>
          <w:rFonts w:ascii="Arial" w:hAnsi="Arial" w:cs="Arial"/>
          <w:sz w:val="24"/>
          <w:szCs w:val="24"/>
        </w:rPr>
      </w:pPr>
      <w:r w:rsidRPr="00945D7F">
        <w:rPr>
          <w:rFonts w:ascii="Arial" w:hAnsi="Arial" w:cs="Arial"/>
          <w:sz w:val="24"/>
          <w:szCs w:val="24"/>
        </w:rPr>
        <w:t xml:space="preserve">zabezpečení náhradního rodinného prostředí pro dítě, které nemůže být trvale nebo dočasně vychováváno ve vlastní rodině.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Předním hlediskem činnosti OSPOD je zájem a blaho dítěte, veškerá činnost OSPOD by tedy měla směřovat k naplnění tohoto principu. Zájem dítěte je zde důležitější než zájmy rodičů či jiných osob majících vliv na situaci dítěte, včetně zástupců veřejných institucí.      </w:t>
      </w:r>
    </w:p>
    <w:p w:rsidR="00945D7F" w:rsidRPr="00945D7F" w:rsidRDefault="00945D7F" w:rsidP="006D6EB1">
      <w:pPr>
        <w:spacing w:before="120" w:after="120"/>
        <w:jc w:val="both"/>
        <w:rPr>
          <w:rFonts w:ascii="Arial" w:hAnsi="Arial" w:cs="Arial"/>
          <w:b/>
          <w:color w:val="0000FF"/>
          <w:sz w:val="24"/>
          <w:szCs w:val="24"/>
        </w:rPr>
      </w:pPr>
    </w:p>
    <w:p w:rsidR="00945D7F" w:rsidRPr="00360678" w:rsidRDefault="00360678" w:rsidP="006D6EB1">
      <w:pPr>
        <w:pBdr>
          <w:bottom w:val="single" w:sz="4" w:space="1" w:color="auto"/>
        </w:pBdr>
        <w:spacing w:before="120" w:after="120"/>
        <w:jc w:val="both"/>
        <w:rPr>
          <w:rFonts w:ascii="Arial" w:hAnsi="Arial" w:cs="Arial"/>
          <w:color w:val="0000FF"/>
          <w:sz w:val="24"/>
          <w:szCs w:val="24"/>
        </w:rPr>
      </w:pPr>
      <w:r>
        <w:rPr>
          <w:rFonts w:ascii="Arial" w:hAnsi="Arial" w:cs="Arial"/>
          <w:color w:val="0000FF"/>
          <w:sz w:val="24"/>
          <w:szCs w:val="24"/>
        </w:rPr>
        <w:lastRenderedPageBreak/>
        <w:t>P</w:t>
      </w:r>
      <w:r w:rsidR="00945D7F" w:rsidRPr="00360678">
        <w:rPr>
          <w:rFonts w:ascii="Arial" w:hAnsi="Arial" w:cs="Arial"/>
          <w:color w:val="0000FF"/>
          <w:sz w:val="24"/>
          <w:szCs w:val="24"/>
        </w:rPr>
        <w:t>řípadov</w:t>
      </w:r>
      <w:r>
        <w:rPr>
          <w:rFonts w:ascii="Arial" w:hAnsi="Arial" w:cs="Arial"/>
          <w:color w:val="0000FF"/>
          <w:sz w:val="24"/>
          <w:szCs w:val="24"/>
        </w:rPr>
        <w:t>á</w:t>
      </w:r>
      <w:r w:rsidR="00945D7F" w:rsidRPr="00360678">
        <w:rPr>
          <w:rFonts w:ascii="Arial" w:hAnsi="Arial" w:cs="Arial"/>
          <w:color w:val="0000FF"/>
          <w:sz w:val="24"/>
          <w:szCs w:val="24"/>
        </w:rPr>
        <w:t xml:space="preserve"> práce OSPOD při řešení situace ohroženého dítěte se zdravotním postižením či s poruchami autistického spektra</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OSPOD postupuje standardně u všech případů ohrožených dětí, níže uvedený postup se tedy vztahuje i na řešení situace dětí se zdravotním postižením, včetně dětí s poruchami autistického spektra.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Nejvýrazněji vstupuje do situace ohrožených dětí OSPOD </w:t>
      </w:r>
      <w:r w:rsidR="004601F2">
        <w:rPr>
          <w:rFonts w:ascii="Arial" w:hAnsi="Arial" w:cs="Arial"/>
          <w:sz w:val="24"/>
          <w:szCs w:val="24"/>
        </w:rPr>
        <w:t>ORP</w:t>
      </w:r>
      <w:r w:rsidRPr="00945D7F">
        <w:rPr>
          <w:rFonts w:ascii="Arial" w:hAnsi="Arial" w:cs="Arial"/>
          <w:sz w:val="24"/>
          <w:szCs w:val="24"/>
        </w:rPr>
        <w:t xml:space="preserve">, v jehož správním obvodu má dítě trvalý pobyt (ten je základním kritériem určujícím místní příslušnost pracoviště OSPOD). V krizové situaci, kdy není možné zjistit trvalý pobyt dítěte, nebo je situace natolik naléhavá, že nesnese odkladu, řeší situaci dítěte to pracoviště OSPOD ORP, v jehož správním obvodu se dítě nachází.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Pracoviště OSPOD ORP mají z celé soustavy OSPOD nejvíce kompetencí při řešení situace ohroženého dítěte. Zde je také zajištěn výkon SPO 24 hodin denně, kdy je mimo běžnou pracovní dobu a ve dnech pracovního klidu zajištěna nepřetržitá pracovní pohotovost tak, aby nevznikla časová prodleva, kdy by výkon SPO nebyl zajištěn. Informace o pracovní pohotovosti jsou dostupné Policii ČR, soudu a</w:t>
      </w:r>
      <w:r w:rsidR="004601F2">
        <w:rPr>
          <w:rFonts w:ascii="Arial" w:hAnsi="Arial" w:cs="Arial"/>
          <w:sz w:val="24"/>
          <w:szCs w:val="24"/>
        </w:rPr>
        <w:t> </w:t>
      </w:r>
      <w:r w:rsidRPr="00945D7F">
        <w:rPr>
          <w:rFonts w:ascii="Arial" w:hAnsi="Arial" w:cs="Arial"/>
          <w:sz w:val="24"/>
          <w:szCs w:val="24"/>
        </w:rPr>
        <w:t xml:space="preserve">příslušnému obecnímu úřadu.     </w:t>
      </w:r>
    </w:p>
    <w:p w:rsidR="00945D7F" w:rsidRPr="00945D7F" w:rsidRDefault="00945D7F" w:rsidP="006D6EB1">
      <w:pPr>
        <w:spacing w:before="120" w:after="120"/>
        <w:jc w:val="both"/>
        <w:rPr>
          <w:rFonts w:ascii="Arial" w:hAnsi="Arial" w:cs="Arial"/>
          <w:sz w:val="24"/>
          <w:szCs w:val="24"/>
        </w:rPr>
      </w:pPr>
    </w:p>
    <w:p w:rsidR="00945D7F" w:rsidRPr="006D6EB1" w:rsidRDefault="00945D7F" w:rsidP="006D6EB1">
      <w:pPr>
        <w:spacing w:before="120" w:after="120"/>
        <w:jc w:val="both"/>
        <w:rPr>
          <w:rFonts w:ascii="Arial" w:hAnsi="Arial" w:cs="Arial"/>
          <w:b/>
          <w:sz w:val="24"/>
          <w:szCs w:val="24"/>
        </w:rPr>
      </w:pPr>
      <w:r w:rsidRPr="006D6EB1">
        <w:rPr>
          <w:rFonts w:ascii="Arial" w:hAnsi="Arial" w:cs="Arial"/>
          <w:b/>
          <w:sz w:val="24"/>
          <w:szCs w:val="24"/>
        </w:rPr>
        <w:t xml:space="preserve">Proces případové práce OSPOD ORP: </w:t>
      </w:r>
    </w:p>
    <w:p w:rsidR="00945D7F" w:rsidRPr="00945D7F" w:rsidRDefault="00945D7F" w:rsidP="00F70266">
      <w:pPr>
        <w:pStyle w:val="Odstavecseseznamem"/>
        <w:numPr>
          <w:ilvl w:val="0"/>
          <w:numId w:val="25"/>
        </w:numPr>
        <w:spacing w:before="120" w:after="120"/>
        <w:ind w:left="426"/>
        <w:jc w:val="both"/>
        <w:rPr>
          <w:rFonts w:ascii="Arial" w:hAnsi="Arial" w:cs="Arial"/>
          <w:b/>
          <w:i/>
          <w:sz w:val="24"/>
          <w:szCs w:val="24"/>
        </w:rPr>
      </w:pPr>
      <w:r w:rsidRPr="00945D7F">
        <w:rPr>
          <w:rFonts w:ascii="Arial" w:hAnsi="Arial" w:cs="Arial"/>
          <w:b/>
          <w:i/>
          <w:sz w:val="24"/>
          <w:szCs w:val="24"/>
        </w:rPr>
        <w:t>Oznámení případu ohroženého dítěte</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OSPOD svou intervenci zahajuje ve chvíli, kdy se dozví, že není zajištěna rodiči či</w:t>
      </w:r>
      <w:r w:rsidR="004601F2">
        <w:rPr>
          <w:rFonts w:ascii="Arial" w:hAnsi="Arial" w:cs="Arial"/>
          <w:sz w:val="24"/>
          <w:szCs w:val="24"/>
        </w:rPr>
        <w:t> </w:t>
      </w:r>
      <w:r w:rsidRPr="00945D7F">
        <w:rPr>
          <w:rFonts w:ascii="Arial" w:hAnsi="Arial" w:cs="Arial"/>
          <w:sz w:val="24"/>
          <w:szCs w:val="24"/>
        </w:rPr>
        <w:t>jinými osobami odpovědnými za výchovu dítěte péče o dítě odpovídající jeho potřebám. Impulzem k zahájení intervence může být oznámení případu ohroženého dítěte.</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Podle § 7 odst. 2 zákona o SPOD je </w:t>
      </w:r>
      <w:r w:rsidRPr="00945D7F">
        <w:rPr>
          <w:rFonts w:ascii="Arial" w:hAnsi="Arial" w:cs="Arial"/>
          <w:b/>
          <w:sz w:val="24"/>
          <w:szCs w:val="24"/>
        </w:rPr>
        <w:t>každý oprávněn upozornit OSPOD</w:t>
      </w:r>
      <w:r w:rsidRPr="00945D7F">
        <w:rPr>
          <w:rFonts w:ascii="Arial" w:hAnsi="Arial" w:cs="Arial"/>
          <w:sz w:val="24"/>
          <w:szCs w:val="24"/>
        </w:rPr>
        <w:t xml:space="preserve"> na</w:t>
      </w:r>
      <w:r w:rsidR="004601F2">
        <w:rPr>
          <w:rFonts w:ascii="Arial" w:hAnsi="Arial" w:cs="Arial"/>
          <w:sz w:val="24"/>
          <w:szCs w:val="24"/>
        </w:rPr>
        <w:t> </w:t>
      </w:r>
      <w:r w:rsidRPr="00945D7F">
        <w:rPr>
          <w:rFonts w:ascii="Arial" w:hAnsi="Arial" w:cs="Arial"/>
          <w:sz w:val="24"/>
          <w:szCs w:val="24"/>
        </w:rPr>
        <w:t>porušení povinností nebo zneužití práv vyplývajících z rodičovské odpovědnosti, na skutečnost, že rodiče nemohou plnit povinnosti vyplývající z rodičovské odpovědnosti, nebo na skutečnosti uvedené v § 6 písm. b) až h) zákona o SPOD. Takto například může případ oznámit soused či vzdálený příbuzný dítěte, který si</w:t>
      </w:r>
      <w:r w:rsidR="004601F2">
        <w:rPr>
          <w:rFonts w:ascii="Arial" w:hAnsi="Arial" w:cs="Arial"/>
          <w:sz w:val="24"/>
          <w:szCs w:val="24"/>
        </w:rPr>
        <w:t> </w:t>
      </w:r>
      <w:r w:rsidRPr="00945D7F">
        <w:rPr>
          <w:rFonts w:ascii="Arial" w:hAnsi="Arial" w:cs="Arial"/>
          <w:sz w:val="24"/>
          <w:szCs w:val="24"/>
        </w:rPr>
        <w:t xml:space="preserve">všimnul, že není zajištěna náležitá péče o dítě se zdravotním postižením.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Případ ohroženého dítěte se zdravotním postižením může být také na OSPOD ohlášen </w:t>
      </w:r>
      <w:r w:rsidRPr="00945D7F">
        <w:rPr>
          <w:rFonts w:ascii="Arial" w:hAnsi="Arial" w:cs="Arial"/>
          <w:b/>
          <w:sz w:val="24"/>
          <w:szCs w:val="24"/>
        </w:rPr>
        <w:t>na základě oznamovací povinnosti</w:t>
      </w:r>
      <w:r w:rsidRPr="00945D7F">
        <w:rPr>
          <w:rFonts w:ascii="Arial" w:hAnsi="Arial" w:cs="Arial"/>
          <w:sz w:val="24"/>
          <w:szCs w:val="24"/>
        </w:rPr>
        <w:t xml:space="preserve"> podle § 10 odst. 4 zákona o SPOD, kdy tuto oznamovací povinnost mají:</w:t>
      </w:r>
    </w:p>
    <w:p w:rsidR="00945D7F" w:rsidRPr="00945D7F" w:rsidRDefault="00945D7F" w:rsidP="00F70266">
      <w:pPr>
        <w:pStyle w:val="Odstavecseseznamem"/>
        <w:numPr>
          <w:ilvl w:val="0"/>
          <w:numId w:val="26"/>
        </w:numPr>
        <w:spacing w:before="120" w:after="120"/>
        <w:jc w:val="both"/>
        <w:rPr>
          <w:rFonts w:ascii="Arial" w:hAnsi="Arial" w:cs="Arial"/>
          <w:sz w:val="24"/>
          <w:szCs w:val="24"/>
        </w:rPr>
      </w:pPr>
      <w:r w:rsidRPr="00945D7F">
        <w:rPr>
          <w:rFonts w:ascii="Arial" w:hAnsi="Arial" w:cs="Arial"/>
          <w:sz w:val="24"/>
          <w:szCs w:val="24"/>
        </w:rPr>
        <w:t>státní orgány;</w:t>
      </w:r>
    </w:p>
    <w:p w:rsidR="00945D7F" w:rsidRPr="00945D7F" w:rsidRDefault="00945D7F" w:rsidP="00F70266">
      <w:pPr>
        <w:pStyle w:val="Odstavecseseznamem"/>
        <w:numPr>
          <w:ilvl w:val="0"/>
          <w:numId w:val="26"/>
        </w:numPr>
        <w:spacing w:before="120" w:after="120"/>
        <w:jc w:val="both"/>
        <w:rPr>
          <w:rFonts w:ascii="Arial" w:hAnsi="Arial" w:cs="Arial"/>
          <w:sz w:val="24"/>
          <w:szCs w:val="24"/>
        </w:rPr>
      </w:pPr>
      <w:r w:rsidRPr="00945D7F">
        <w:rPr>
          <w:rFonts w:ascii="Arial" w:hAnsi="Arial" w:cs="Arial"/>
          <w:sz w:val="24"/>
          <w:szCs w:val="24"/>
        </w:rPr>
        <w:t>pověřené osoby k výkonu SPO;</w:t>
      </w:r>
    </w:p>
    <w:p w:rsidR="00945D7F" w:rsidRPr="00945D7F" w:rsidRDefault="00945D7F" w:rsidP="00F70266">
      <w:pPr>
        <w:pStyle w:val="Odstavecseseznamem"/>
        <w:numPr>
          <w:ilvl w:val="0"/>
          <w:numId w:val="26"/>
        </w:numPr>
        <w:spacing w:before="120" w:after="120"/>
        <w:jc w:val="both"/>
        <w:rPr>
          <w:rFonts w:ascii="Arial" w:hAnsi="Arial" w:cs="Arial"/>
          <w:sz w:val="24"/>
          <w:szCs w:val="24"/>
        </w:rPr>
      </w:pPr>
      <w:r w:rsidRPr="00945D7F">
        <w:rPr>
          <w:rFonts w:ascii="Arial" w:hAnsi="Arial" w:cs="Arial"/>
          <w:sz w:val="24"/>
          <w:szCs w:val="24"/>
        </w:rPr>
        <w:t>školy a školská zařízení;</w:t>
      </w:r>
    </w:p>
    <w:p w:rsidR="00945D7F" w:rsidRPr="00945D7F" w:rsidRDefault="00945D7F" w:rsidP="00F70266">
      <w:pPr>
        <w:pStyle w:val="Odstavecseseznamem"/>
        <w:numPr>
          <w:ilvl w:val="0"/>
          <w:numId w:val="26"/>
        </w:numPr>
        <w:spacing w:before="120" w:after="120"/>
        <w:jc w:val="both"/>
        <w:rPr>
          <w:rFonts w:ascii="Arial" w:hAnsi="Arial" w:cs="Arial"/>
          <w:sz w:val="24"/>
          <w:szCs w:val="24"/>
        </w:rPr>
      </w:pPr>
      <w:r w:rsidRPr="00945D7F">
        <w:rPr>
          <w:rFonts w:ascii="Arial" w:hAnsi="Arial" w:cs="Arial"/>
          <w:sz w:val="24"/>
          <w:szCs w:val="24"/>
        </w:rPr>
        <w:t>poskytovatelé zdravotních služeb;</w:t>
      </w:r>
    </w:p>
    <w:p w:rsidR="00945D7F" w:rsidRPr="00945D7F" w:rsidRDefault="00945D7F" w:rsidP="00F70266">
      <w:pPr>
        <w:pStyle w:val="Odstavecseseznamem"/>
        <w:numPr>
          <w:ilvl w:val="0"/>
          <w:numId w:val="26"/>
        </w:numPr>
        <w:spacing w:before="120" w:after="120"/>
        <w:jc w:val="both"/>
        <w:rPr>
          <w:rFonts w:ascii="Arial" w:hAnsi="Arial" w:cs="Arial"/>
          <w:sz w:val="24"/>
          <w:szCs w:val="24"/>
        </w:rPr>
      </w:pPr>
      <w:r w:rsidRPr="00945D7F">
        <w:rPr>
          <w:rFonts w:ascii="Arial" w:hAnsi="Arial" w:cs="Arial"/>
          <w:sz w:val="24"/>
          <w:szCs w:val="24"/>
        </w:rPr>
        <w:t>další zařízení určená pro děti.</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Tyto subjekty jsou povinny oznámit obecnímu úřadu obce s rozšířenou působností (dále jen „OÚ ORP“) skutečnosti, které nasvědčují tomu, že se dostaly do kontaktu </w:t>
      </w:r>
      <w:r w:rsidRPr="00945D7F">
        <w:rPr>
          <w:rFonts w:ascii="Arial" w:hAnsi="Arial" w:cs="Arial"/>
          <w:sz w:val="24"/>
          <w:szCs w:val="24"/>
        </w:rPr>
        <w:lastRenderedPageBreak/>
        <w:t>s dítětem uvedeným v § 6 zákona o SPOD, a to bez zbytečného odkladu poté, kdy se o takové skutečnosti dozví. Pokud o to ten, kdo učinil oznámení, požádá, OÚ ORP ho informuje ve lhůtě 30 dnů ode dne, kdy oznámení obdržel, zda na základě</w:t>
      </w:r>
      <w:r w:rsidR="00476235">
        <w:rPr>
          <w:rFonts w:ascii="Arial" w:hAnsi="Arial" w:cs="Arial"/>
          <w:sz w:val="24"/>
          <w:szCs w:val="24"/>
        </w:rPr>
        <w:t xml:space="preserve"> </w:t>
      </w:r>
      <w:r w:rsidRPr="00945D7F">
        <w:rPr>
          <w:rFonts w:ascii="Arial" w:hAnsi="Arial" w:cs="Arial"/>
          <w:sz w:val="24"/>
          <w:szCs w:val="24"/>
        </w:rPr>
        <w:t>skutečností uvedených</w:t>
      </w:r>
      <w:r w:rsidR="00476235">
        <w:rPr>
          <w:rFonts w:ascii="Arial" w:hAnsi="Arial" w:cs="Arial"/>
          <w:sz w:val="24"/>
          <w:szCs w:val="24"/>
        </w:rPr>
        <w:t xml:space="preserve"> </w:t>
      </w:r>
      <w:r w:rsidRPr="00945D7F">
        <w:rPr>
          <w:rFonts w:ascii="Arial" w:hAnsi="Arial" w:cs="Arial"/>
          <w:sz w:val="24"/>
          <w:szCs w:val="24"/>
        </w:rPr>
        <w:t xml:space="preserve">v oznámení shledal či neshledal, že jde o dítě ohrožené uvedené </w:t>
      </w:r>
      <w:r w:rsidR="001758A3">
        <w:rPr>
          <w:rFonts w:ascii="Arial" w:hAnsi="Arial" w:cs="Arial"/>
          <w:sz w:val="24"/>
          <w:szCs w:val="24"/>
        </w:rPr>
        <w:br/>
      </w:r>
      <w:r w:rsidRPr="00945D7F">
        <w:rPr>
          <w:rFonts w:ascii="Arial" w:hAnsi="Arial" w:cs="Arial"/>
          <w:sz w:val="24"/>
          <w:szCs w:val="24"/>
        </w:rPr>
        <w:t xml:space="preserve">v § 6 zákona o SPOD. </w:t>
      </w:r>
    </w:p>
    <w:p w:rsidR="00945D7F" w:rsidRPr="00945D7F" w:rsidRDefault="00945D7F" w:rsidP="006D6EB1">
      <w:pPr>
        <w:spacing w:before="120" w:after="120"/>
        <w:jc w:val="both"/>
        <w:rPr>
          <w:rFonts w:ascii="Arial" w:hAnsi="Arial" w:cs="Arial"/>
          <w:sz w:val="24"/>
          <w:szCs w:val="24"/>
        </w:rPr>
      </w:pPr>
    </w:p>
    <w:p w:rsidR="00945D7F" w:rsidRPr="00945D7F" w:rsidRDefault="00945D7F" w:rsidP="00F70266">
      <w:pPr>
        <w:pStyle w:val="Odstavecseseznamem"/>
        <w:numPr>
          <w:ilvl w:val="0"/>
          <w:numId w:val="25"/>
        </w:numPr>
        <w:spacing w:before="120" w:after="120"/>
        <w:ind w:left="426"/>
        <w:jc w:val="both"/>
        <w:rPr>
          <w:rFonts w:ascii="Arial" w:hAnsi="Arial" w:cs="Arial"/>
          <w:b/>
          <w:i/>
          <w:sz w:val="24"/>
          <w:szCs w:val="24"/>
        </w:rPr>
      </w:pPr>
      <w:r w:rsidRPr="00945D7F">
        <w:rPr>
          <w:rFonts w:ascii="Arial" w:hAnsi="Arial" w:cs="Arial"/>
          <w:b/>
          <w:i/>
          <w:sz w:val="24"/>
          <w:szCs w:val="24"/>
        </w:rPr>
        <w:t>Vyhodnocení situace dítěte a jeho rodiny</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Vyhodnocení je nástrojem sociální práce sloužící OSPOD</w:t>
      </w:r>
      <w:r w:rsidRPr="00945D7F">
        <w:rPr>
          <w:rStyle w:val="Znakapoznpodarou"/>
          <w:rFonts w:ascii="Arial" w:hAnsi="Arial" w:cs="Arial"/>
          <w:sz w:val="24"/>
          <w:szCs w:val="24"/>
        </w:rPr>
        <w:footnoteReference w:id="4"/>
      </w:r>
      <w:r w:rsidRPr="00945D7F">
        <w:rPr>
          <w:rFonts w:ascii="Arial" w:hAnsi="Arial" w:cs="Arial"/>
          <w:sz w:val="24"/>
          <w:szCs w:val="24"/>
        </w:rPr>
        <w:t xml:space="preserve"> ke zjištění situace dítěte a</w:t>
      </w:r>
      <w:r w:rsidR="004601F2">
        <w:rPr>
          <w:rFonts w:ascii="Arial" w:hAnsi="Arial" w:cs="Arial"/>
          <w:sz w:val="24"/>
          <w:szCs w:val="24"/>
        </w:rPr>
        <w:t> </w:t>
      </w:r>
      <w:r w:rsidRPr="00945D7F">
        <w:rPr>
          <w:rFonts w:ascii="Arial" w:hAnsi="Arial" w:cs="Arial"/>
          <w:sz w:val="24"/>
          <w:szCs w:val="24"/>
        </w:rPr>
        <w:t xml:space="preserve">jeho rodiny, k identifikaci jejich potřeb, na které je potřebné v rámci intervence reagovat. Vyhodnocení situace dítěte a jeho rodiny probíhá ve dvou fázích: </w:t>
      </w:r>
    </w:p>
    <w:p w:rsidR="00945D7F" w:rsidRPr="00945D7F" w:rsidRDefault="00945D7F" w:rsidP="00F70266">
      <w:pPr>
        <w:numPr>
          <w:ilvl w:val="0"/>
          <w:numId w:val="24"/>
        </w:numPr>
        <w:spacing w:before="120" w:after="120"/>
        <w:ind w:left="426"/>
        <w:jc w:val="both"/>
        <w:rPr>
          <w:rFonts w:ascii="Arial" w:hAnsi="Arial" w:cs="Arial"/>
          <w:sz w:val="24"/>
          <w:szCs w:val="24"/>
        </w:rPr>
      </w:pPr>
      <w:r w:rsidRPr="00945D7F">
        <w:rPr>
          <w:rFonts w:ascii="Arial" w:hAnsi="Arial" w:cs="Arial"/>
          <w:b/>
          <w:sz w:val="24"/>
          <w:szCs w:val="24"/>
        </w:rPr>
        <w:t>základní vyhodnocení situace dítěte a jeho rodiny</w:t>
      </w:r>
      <w:r w:rsidRPr="00945D7F">
        <w:rPr>
          <w:rFonts w:ascii="Arial" w:hAnsi="Arial" w:cs="Arial"/>
          <w:sz w:val="24"/>
          <w:szCs w:val="24"/>
        </w:rPr>
        <w:t>, na základě něhož OSPOD posoudí, zda je míra ohrožení dítěte takové intenzity, že je nutné dítě zařadit do evidence ohrožených dětí, kterým je nutné poskytovat SPO; zároveň slouží k posouzení naléhavosti a závažnosti ohrožení dítěte a určení rychlosti a</w:t>
      </w:r>
      <w:r w:rsidR="004601F2">
        <w:rPr>
          <w:rFonts w:ascii="Arial" w:hAnsi="Arial" w:cs="Arial"/>
          <w:sz w:val="24"/>
          <w:szCs w:val="24"/>
        </w:rPr>
        <w:t> </w:t>
      </w:r>
      <w:r w:rsidRPr="00945D7F">
        <w:rPr>
          <w:rFonts w:ascii="Arial" w:hAnsi="Arial" w:cs="Arial"/>
          <w:sz w:val="24"/>
          <w:szCs w:val="24"/>
        </w:rPr>
        <w:t>intenzity následného postupu.</w:t>
      </w:r>
    </w:p>
    <w:p w:rsidR="00945D7F" w:rsidRPr="00945D7F" w:rsidRDefault="00945D7F" w:rsidP="006D6EB1">
      <w:pPr>
        <w:spacing w:before="120" w:after="120"/>
        <w:ind w:left="426"/>
        <w:jc w:val="both"/>
        <w:rPr>
          <w:rFonts w:ascii="Arial" w:hAnsi="Arial" w:cs="Arial"/>
          <w:sz w:val="24"/>
          <w:szCs w:val="24"/>
        </w:rPr>
      </w:pPr>
      <w:r w:rsidRPr="00945D7F">
        <w:rPr>
          <w:rFonts w:ascii="Arial" w:hAnsi="Arial" w:cs="Arial"/>
          <w:sz w:val="24"/>
          <w:szCs w:val="24"/>
        </w:rPr>
        <w:t xml:space="preserve">Pokud je na základě základního vyhodnocení zjištěno, že dítě nepatří do kategorie ohrožených dětí dle § 6 zákona o SPOD, potom OSPOD poskytne rodině základní poradenství a případně ji propojí se službami, prostřednictvím nichž dojde ke zlepšení situace dítěte. </w:t>
      </w:r>
    </w:p>
    <w:p w:rsidR="00945D7F" w:rsidRPr="00945D7F" w:rsidRDefault="00945D7F" w:rsidP="00F70266">
      <w:pPr>
        <w:numPr>
          <w:ilvl w:val="0"/>
          <w:numId w:val="24"/>
        </w:numPr>
        <w:spacing w:before="120" w:after="120"/>
        <w:ind w:left="426"/>
        <w:jc w:val="both"/>
        <w:rPr>
          <w:rFonts w:ascii="Arial" w:hAnsi="Arial" w:cs="Arial"/>
          <w:sz w:val="24"/>
          <w:szCs w:val="24"/>
        </w:rPr>
      </w:pPr>
      <w:r w:rsidRPr="00945D7F">
        <w:rPr>
          <w:rFonts w:ascii="Arial" w:hAnsi="Arial" w:cs="Arial"/>
          <w:b/>
          <w:sz w:val="24"/>
          <w:szCs w:val="24"/>
        </w:rPr>
        <w:t>podrobné vyhodnocení situace dítěte a jeho rodiny</w:t>
      </w:r>
      <w:r w:rsidRPr="00945D7F">
        <w:rPr>
          <w:rFonts w:ascii="Arial" w:hAnsi="Arial" w:cs="Arial"/>
          <w:sz w:val="24"/>
          <w:szCs w:val="24"/>
        </w:rPr>
        <w:t>, k němuž OSPOD přistoupí, pokud vyhodnotí na základě základního vyhodnocení, že se jedná o</w:t>
      </w:r>
      <w:r w:rsidR="004601F2">
        <w:rPr>
          <w:rFonts w:ascii="Arial" w:hAnsi="Arial" w:cs="Arial"/>
          <w:sz w:val="24"/>
          <w:szCs w:val="24"/>
        </w:rPr>
        <w:t> </w:t>
      </w:r>
      <w:r w:rsidRPr="00945D7F">
        <w:rPr>
          <w:rFonts w:ascii="Arial" w:hAnsi="Arial" w:cs="Arial"/>
          <w:sz w:val="24"/>
          <w:szCs w:val="24"/>
        </w:rPr>
        <w:t xml:space="preserve">dítě ohrožené podle ustanovení § 6 zákona o SPOD. </w:t>
      </w:r>
    </w:p>
    <w:p w:rsidR="00945D7F" w:rsidRPr="00945D7F" w:rsidRDefault="00945D7F" w:rsidP="006D6EB1">
      <w:pPr>
        <w:spacing w:before="120" w:after="120"/>
        <w:ind w:left="426"/>
        <w:jc w:val="both"/>
        <w:rPr>
          <w:rFonts w:ascii="Arial" w:hAnsi="Arial" w:cs="Arial"/>
          <w:sz w:val="24"/>
          <w:szCs w:val="24"/>
        </w:rPr>
      </w:pPr>
      <w:r w:rsidRPr="00945D7F">
        <w:rPr>
          <w:rFonts w:ascii="Arial" w:hAnsi="Arial" w:cs="Arial"/>
          <w:sz w:val="24"/>
          <w:szCs w:val="24"/>
        </w:rPr>
        <w:t xml:space="preserve">Jeho součástí je komplexní analýza situace rodiny a rodinného prostředí, potřeb dítěte a rodičovských kompetencí rodičů, posouzení materiálních i finančních podmínek rodiny. Zjištěné údaje slouží pracovníkům OSPOD k určení silných stránek a zdrojů rodiny k řešení situace, tj. pracovníci hledají pozitivní kapacity rodiny, na kterých bude postaven další postup řešení situace ohroženého dítěte.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Vyhodnocení situace je neustále se opakující proces, který by měl být prováděn nejen na začátku, ale měl by být opakován i v průběhu poskytování SPO, jakmile se</w:t>
      </w:r>
      <w:r w:rsidR="00C44ADB">
        <w:rPr>
          <w:rFonts w:ascii="Arial" w:hAnsi="Arial" w:cs="Arial"/>
          <w:sz w:val="24"/>
          <w:szCs w:val="24"/>
        </w:rPr>
        <w:t> </w:t>
      </w:r>
      <w:r w:rsidRPr="00945D7F">
        <w:rPr>
          <w:rFonts w:ascii="Arial" w:hAnsi="Arial" w:cs="Arial"/>
          <w:sz w:val="24"/>
          <w:szCs w:val="24"/>
        </w:rPr>
        <w:t>změní situace ohroženého dítěte a jeho rodiny, kdy je nutné přehodnotit individuální plán ochrany dítěte</w:t>
      </w:r>
      <w:r w:rsidR="001758A3">
        <w:rPr>
          <w:rStyle w:val="Znakapoznpodarou"/>
        </w:rPr>
        <w:t>4</w:t>
      </w:r>
      <w:r w:rsidRPr="00945D7F">
        <w:rPr>
          <w:rFonts w:ascii="Arial" w:hAnsi="Arial" w:cs="Arial"/>
          <w:sz w:val="24"/>
          <w:szCs w:val="24"/>
        </w:rPr>
        <w:t xml:space="preserve">. Zaměření a rozsah vyhodnocování situace dítěte jsou upřesnění </w:t>
      </w:r>
      <w:r w:rsidRPr="00945D7F">
        <w:rPr>
          <w:rFonts w:ascii="Arial" w:hAnsi="Arial" w:cs="Arial"/>
          <w:sz w:val="24"/>
          <w:szCs w:val="24"/>
        </w:rPr>
        <w:lastRenderedPageBreak/>
        <w:t>v ustanovení § 1 vyhlášky</w:t>
      </w:r>
      <w:r w:rsidR="00476235">
        <w:rPr>
          <w:rFonts w:ascii="Arial" w:hAnsi="Arial" w:cs="Arial"/>
          <w:sz w:val="24"/>
          <w:szCs w:val="24"/>
        </w:rPr>
        <w:t xml:space="preserve"> </w:t>
      </w:r>
      <w:r w:rsidRPr="00945D7F">
        <w:rPr>
          <w:rFonts w:ascii="Arial" w:hAnsi="Arial" w:cs="Arial"/>
          <w:sz w:val="24"/>
          <w:szCs w:val="24"/>
        </w:rPr>
        <w:t>č. 473/2012 Sb., o provedení některých ustanovení zákona o SPOD (dále jen „vyhláška</w:t>
      </w:r>
      <w:r w:rsidR="00476235">
        <w:rPr>
          <w:rFonts w:ascii="Arial" w:hAnsi="Arial" w:cs="Arial"/>
          <w:sz w:val="24"/>
          <w:szCs w:val="24"/>
        </w:rPr>
        <w:t xml:space="preserve"> </w:t>
      </w:r>
      <w:r w:rsidRPr="00945D7F">
        <w:rPr>
          <w:rFonts w:ascii="Arial" w:hAnsi="Arial" w:cs="Arial"/>
          <w:sz w:val="24"/>
          <w:szCs w:val="24"/>
        </w:rPr>
        <w:t xml:space="preserve">č. 473/2012 Sb.“). </w:t>
      </w:r>
    </w:p>
    <w:p w:rsid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Dětem, které jsou vyhodnoceny ze strany OSPOD jako ohrožené, je přidělen jeden odpovědný pracovník OSPOD, který zastává pozici </w:t>
      </w:r>
      <w:r w:rsidRPr="00945D7F">
        <w:rPr>
          <w:rFonts w:ascii="Arial" w:hAnsi="Arial" w:cs="Arial"/>
          <w:b/>
          <w:sz w:val="24"/>
          <w:szCs w:val="24"/>
        </w:rPr>
        <w:t>koordinátora případu</w:t>
      </w:r>
      <w:r w:rsidRPr="00945D7F">
        <w:rPr>
          <w:rFonts w:ascii="Arial" w:hAnsi="Arial" w:cs="Arial"/>
          <w:sz w:val="24"/>
          <w:szCs w:val="24"/>
        </w:rPr>
        <w:t xml:space="preserve">. Ten působí jako klíčový pracovník, který odpovídá za průběh poskytování SPO konkrétnímu dítěti a jeho rodině, a rozvíjí spolupráci s ostatními veřejnými institucemi a propojuje rodinu při řešení dílčích problémů s poskytovateli návazných specializovaných služeb. Při práci využívá </w:t>
      </w:r>
      <w:r w:rsidRPr="00BB48E7">
        <w:rPr>
          <w:rFonts w:ascii="Arial" w:hAnsi="Arial" w:cs="Arial"/>
          <w:sz w:val="24"/>
          <w:szCs w:val="24"/>
        </w:rPr>
        <w:t>case management.</w:t>
      </w:r>
      <w:r w:rsidRPr="00945D7F">
        <w:rPr>
          <w:rFonts w:ascii="Arial" w:hAnsi="Arial" w:cs="Arial"/>
          <w:sz w:val="24"/>
          <w:szCs w:val="24"/>
        </w:rPr>
        <w:t xml:space="preserve"> </w:t>
      </w:r>
    </w:p>
    <w:p w:rsidR="00476235" w:rsidRPr="00945D7F" w:rsidRDefault="00476235" w:rsidP="006D6EB1">
      <w:pPr>
        <w:spacing w:before="120" w:after="120"/>
        <w:jc w:val="both"/>
        <w:rPr>
          <w:rFonts w:ascii="Arial" w:hAnsi="Arial" w:cs="Arial"/>
          <w:sz w:val="24"/>
          <w:szCs w:val="24"/>
        </w:rPr>
      </w:pPr>
    </w:p>
    <w:p w:rsidR="00945D7F" w:rsidRPr="00945D7F" w:rsidRDefault="00945D7F" w:rsidP="00F70266">
      <w:pPr>
        <w:pStyle w:val="Odstavecseseznamem"/>
        <w:numPr>
          <w:ilvl w:val="0"/>
          <w:numId w:val="25"/>
        </w:numPr>
        <w:spacing w:before="120" w:after="120"/>
        <w:ind w:left="426"/>
        <w:jc w:val="both"/>
        <w:rPr>
          <w:rFonts w:ascii="Arial" w:hAnsi="Arial" w:cs="Arial"/>
          <w:b/>
          <w:i/>
          <w:sz w:val="24"/>
          <w:szCs w:val="24"/>
        </w:rPr>
      </w:pPr>
      <w:r w:rsidRPr="00945D7F">
        <w:rPr>
          <w:rFonts w:ascii="Arial" w:hAnsi="Arial" w:cs="Arial"/>
          <w:b/>
          <w:i/>
          <w:sz w:val="24"/>
          <w:szCs w:val="24"/>
        </w:rPr>
        <w:t>Individuální plán ochrany dítěte</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V návaznosti na vyhodnocení situace dítěte a rodiny ukládá zákon o SPOD pracovníkům OSPOD ORP povinnost </w:t>
      </w:r>
      <w:r w:rsidRPr="00945D7F">
        <w:rPr>
          <w:rFonts w:ascii="Arial" w:hAnsi="Arial" w:cs="Arial"/>
          <w:b/>
          <w:sz w:val="24"/>
          <w:szCs w:val="24"/>
        </w:rPr>
        <w:t>zpracovávat individuální plán ochrany dítěte</w:t>
      </w:r>
      <w:r w:rsidR="009E763B">
        <w:rPr>
          <w:rFonts w:ascii="Arial" w:hAnsi="Arial" w:cs="Arial"/>
          <w:sz w:val="24"/>
          <w:szCs w:val="24"/>
          <w:vertAlign w:val="superscript"/>
        </w:rPr>
        <w:t>5</w:t>
      </w:r>
      <w:r w:rsidRPr="00945D7F">
        <w:rPr>
          <w:rFonts w:ascii="Arial" w:hAnsi="Arial" w:cs="Arial"/>
          <w:sz w:val="24"/>
          <w:szCs w:val="24"/>
        </w:rPr>
        <w:t>, který by měl mimo jiné obsahovat jasné a termínované cíle i konkrétní kroky k naplnění potřeb dítěte,</w:t>
      </w:r>
      <w:r w:rsidR="00476235">
        <w:rPr>
          <w:rFonts w:ascii="Arial" w:hAnsi="Arial" w:cs="Arial"/>
          <w:sz w:val="24"/>
          <w:szCs w:val="24"/>
        </w:rPr>
        <w:t xml:space="preserve"> </w:t>
      </w:r>
      <w:r w:rsidRPr="00945D7F">
        <w:rPr>
          <w:rFonts w:ascii="Arial" w:hAnsi="Arial" w:cs="Arial"/>
          <w:sz w:val="24"/>
          <w:szCs w:val="24"/>
        </w:rPr>
        <w:t xml:space="preserve">k podpoře a k posílení funkce rodiny s určenou odpovědností za jejich plnění.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Na formulaci těchto cílů a kroků by mělo aktivně podílet dítě, jeho rodina a další odborníci, kteří budou participovat na řešení rodinné situace (např. učitel ze školy, lékař, psycholog, poskytovatel sociální služby, atd.). Požadavky na obsah individuálního plánu ochr</w:t>
      </w:r>
      <w:r w:rsidR="00476235">
        <w:rPr>
          <w:rFonts w:ascii="Arial" w:hAnsi="Arial" w:cs="Arial"/>
          <w:sz w:val="24"/>
          <w:szCs w:val="24"/>
        </w:rPr>
        <w:t xml:space="preserve">any dítěte jsou vymezeny v § 2 </w:t>
      </w:r>
      <w:r w:rsidRPr="00945D7F">
        <w:rPr>
          <w:rFonts w:ascii="Arial" w:hAnsi="Arial" w:cs="Arial"/>
          <w:sz w:val="24"/>
          <w:szCs w:val="24"/>
        </w:rPr>
        <w:t>odst. 1 vyhlášky č. 473/2012 Sb.</w:t>
      </w:r>
      <w:r w:rsidR="00C44ADB">
        <w:rPr>
          <w:rFonts w:ascii="Arial" w:hAnsi="Arial" w:cs="Arial"/>
          <w:sz w:val="24"/>
          <w:szCs w:val="24"/>
        </w:rPr>
        <w:t xml:space="preserve">, </w:t>
      </w:r>
      <w:r w:rsidR="00C44ADB" w:rsidRPr="00C44ADB">
        <w:rPr>
          <w:rFonts w:ascii="Arial" w:hAnsi="Arial" w:cs="Arial"/>
          <w:sz w:val="24"/>
          <w:szCs w:val="24"/>
        </w:rPr>
        <w:t>o provedení některých ustanovení zákona o sociálně-právní ochraně dětí</w:t>
      </w:r>
      <w:r w:rsidR="00C44ADB">
        <w:rPr>
          <w:rFonts w:ascii="Arial" w:hAnsi="Arial" w:cs="Arial"/>
          <w:sz w:val="24"/>
          <w:szCs w:val="24"/>
        </w:rPr>
        <w:t>.</w:t>
      </w:r>
      <w:r w:rsidRPr="00945D7F">
        <w:rPr>
          <w:rFonts w:ascii="Arial" w:hAnsi="Arial" w:cs="Arial"/>
          <w:sz w:val="24"/>
          <w:szCs w:val="24"/>
        </w:rPr>
        <w:t xml:space="preserve">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Plán je průběžně naplňován, přehodnocován a případně revidován, podle toho, jak se vyvíjí situace dítěte a v rodině, či jak probíhají doprovodné služby.</w:t>
      </w:r>
    </w:p>
    <w:p w:rsidR="00945D7F" w:rsidRPr="00945D7F" w:rsidRDefault="00945D7F" w:rsidP="006D6EB1">
      <w:pPr>
        <w:spacing w:before="120" w:after="120"/>
        <w:jc w:val="both"/>
        <w:rPr>
          <w:rFonts w:ascii="Arial" w:hAnsi="Arial" w:cs="Arial"/>
          <w:sz w:val="24"/>
          <w:szCs w:val="24"/>
        </w:rPr>
      </w:pPr>
    </w:p>
    <w:p w:rsidR="00945D7F" w:rsidRPr="00945D7F" w:rsidRDefault="00945D7F" w:rsidP="00F70266">
      <w:pPr>
        <w:pStyle w:val="Odstavecseseznamem"/>
        <w:numPr>
          <w:ilvl w:val="0"/>
          <w:numId w:val="25"/>
        </w:numPr>
        <w:spacing w:before="120" w:after="120"/>
        <w:ind w:left="426"/>
        <w:jc w:val="both"/>
        <w:rPr>
          <w:rFonts w:ascii="Arial" w:hAnsi="Arial" w:cs="Arial"/>
          <w:b/>
          <w:i/>
          <w:sz w:val="24"/>
          <w:szCs w:val="24"/>
        </w:rPr>
      </w:pPr>
      <w:r w:rsidRPr="00945D7F">
        <w:rPr>
          <w:rFonts w:ascii="Arial" w:hAnsi="Arial" w:cs="Arial"/>
          <w:b/>
          <w:i/>
          <w:sz w:val="24"/>
          <w:szCs w:val="24"/>
        </w:rPr>
        <w:t>Případové konference jako nástroj multidisciplinární spolupráce</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Pracovníci OSPOD ORP využívají také spolupráci s dalšími odborníky, kteří</w:t>
      </w:r>
      <w:r w:rsidR="00C44ADB">
        <w:rPr>
          <w:rFonts w:ascii="Arial" w:hAnsi="Arial" w:cs="Arial"/>
          <w:sz w:val="24"/>
          <w:szCs w:val="24"/>
        </w:rPr>
        <w:t> </w:t>
      </w:r>
      <w:r w:rsidRPr="00945D7F">
        <w:rPr>
          <w:rFonts w:ascii="Arial" w:hAnsi="Arial" w:cs="Arial"/>
          <w:sz w:val="24"/>
          <w:szCs w:val="24"/>
        </w:rPr>
        <w:t xml:space="preserve">mohou podpořit rodinu a podílet se na řešení situace ohroženého dítěte, včetně poskytovatelů terénních a ambulantních služeb za účelem řešení dílčích problémů rodiny. Hledány jsou primárně ty služby, které podporují rodinu doma v jejím přirozeném prostředí. Cílem je, aby dítě mohlo setrvat v rodině.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Nástrojem k rozvoji multidisciplinární spolupráce jsou </w:t>
      </w:r>
      <w:r w:rsidRPr="00945D7F">
        <w:rPr>
          <w:rFonts w:ascii="Arial" w:hAnsi="Arial" w:cs="Arial"/>
          <w:b/>
          <w:sz w:val="24"/>
          <w:szCs w:val="24"/>
        </w:rPr>
        <w:t>případové konference</w:t>
      </w:r>
      <w:r w:rsidR="006F1253">
        <w:rPr>
          <w:rStyle w:val="Znakapoznpodarou"/>
          <w:rFonts w:ascii="Arial" w:hAnsi="Arial" w:cs="Arial"/>
          <w:b/>
          <w:sz w:val="24"/>
          <w:szCs w:val="24"/>
        </w:rPr>
        <w:t>6</w:t>
      </w:r>
      <w:r w:rsidR="00CE7B26">
        <w:rPr>
          <w:rStyle w:val="Znakapoznpodarou"/>
          <w:rFonts w:ascii="Arial" w:hAnsi="Arial" w:cs="Arial"/>
          <w:b/>
          <w:sz w:val="24"/>
          <w:szCs w:val="24"/>
        </w:rPr>
        <w:t xml:space="preserve"> </w:t>
      </w:r>
      <w:r w:rsidRPr="00945D7F">
        <w:rPr>
          <w:rFonts w:ascii="Arial" w:hAnsi="Arial" w:cs="Arial"/>
          <w:sz w:val="24"/>
          <w:szCs w:val="24"/>
        </w:rPr>
        <w:t xml:space="preserve">(společná setkávání pracovníků OSPOD, rodiny a odborníků k případu), které slouží ke společnému hodnocení situace a zjišťování potřeb rodiny, ke stanovení cílů spolupráce a k plánování, koordinaci, průběžnému i závěrečnému hodnocení postupů - zda vedly k řešení situace dítěte a jeho rodiny.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V rámci standardizace výkonu SPO mají OSPOD povinnost (v návaznosti na</w:t>
      </w:r>
      <w:r w:rsidR="00C44ADB">
        <w:rPr>
          <w:rFonts w:ascii="Arial" w:hAnsi="Arial" w:cs="Arial"/>
          <w:sz w:val="24"/>
          <w:szCs w:val="24"/>
        </w:rPr>
        <w:t> </w:t>
      </w:r>
      <w:r w:rsidRPr="00945D7F">
        <w:rPr>
          <w:rFonts w:ascii="Arial" w:hAnsi="Arial" w:cs="Arial"/>
          <w:i/>
          <w:sz w:val="24"/>
          <w:szCs w:val="24"/>
        </w:rPr>
        <w:t>standard č. 14</w:t>
      </w:r>
      <w:r w:rsidRPr="00945D7F">
        <w:rPr>
          <w:rFonts w:ascii="Arial" w:hAnsi="Arial" w:cs="Arial"/>
          <w:sz w:val="24"/>
          <w:szCs w:val="24"/>
        </w:rPr>
        <w:t xml:space="preserve"> </w:t>
      </w:r>
      <w:r w:rsidRPr="00945D7F">
        <w:rPr>
          <w:rFonts w:ascii="Arial" w:hAnsi="Arial" w:cs="Arial"/>
          <w:i/>
          <w:sz w:val="24"/>
          <w:szCs w:val="24"/>
        </w:rPr>
        <w:t>Návaznost výkonu SPO na další subjekty)</w:t>
      </w:r>
      <w:r w:rsidRPr="00945D7F">
        <w:rPr>
          <w:rFonts w:ascii="Arial" w:hAnsi="Arial" w:cs="Arial"/>
          <w:sz w:val="24"/>
          <w:szCs w:val="24"/>
        </w:rPr>
        <w:t xml:space="preserve"> zprostředkovávat a</w:t>
      </w:r>
      <w:r w:rsidR="00C44ADB">
        <w:rPr>
          <w:rFonts w:ascii="Arial" w:hAnsi="Arial" w:cs="Arial"/>
          <w:sz w:val="24"/>
          <w:szCs w:val="24"/>
        </w:rPr>
        <w:t> </w:t>
      </w:r>
      <w:r w:rsidRPr="00945D7F">
        <w:rPr>
          <w:rFonts w:ascii="Arial" w:hAnsi="Arial" w:cs="Arial"/>
          <w:sz w:val="24"/>
          <w:szCs w:val="24"/>
        </w:rPr>
        <w:t xml:space="preserve">doporučovat klientům služby jiných fyzických a právnických osob podle jejich potřeb a v souladu s cíli podpory stanovenými v individuálním plánu ochrany dítěte. Koordinátor případu pak koordinuje poskytování těchto služeb tak, aby nekolidovaly s poskytovanou SPO </w:t>
      </w:r>
      <w:r w:rsidRPr="00945D7F">
        <w:rPr>
          <w:rFonts w:ascii="Arial" w:hAnsi="Arial" w:cs="Arial"/>
          <w:sz w:val="24"/>
          <w:szCs w:val="24"/>
        </w:rPr>
        <w:lastRenderedPageBreak/>
        <w:t>a směřovaly skutečně k naplnění potřeb dítěte. Ke koordinaci může rovněž využívat případové konference</w:t>
      </w:r>
      <w:r w:rsidR="00BB48E7">
        <w:rPr>
          <w:rStyle w:val="Znakapoznpodarou"/>
        </w:rPr>
        <w:t>5</w:t>
      </w:r>
      <w:r w:rsidRPr="00945D7F">
        <w:rPr>
          <w:rFonts w:ascii="Arial" w:hAnsi="Arial" w:cs="Arial"/>
          <w:sz w:val="24"/>
          <w:szCs w:val="24"/>
        </w:rPr>
        <w:t xml:space="preserve">. </w:t>
      </w:r>
    </w:p>
    <w:p w:rsidR="00945D7F" w:rsidRPr="00945D7F" w:rsidRDefault="00945D7F" w:rsidP="006D6EB1">
      <w:pPr>
        <w:spacing w:before="120" w:after="120"/>
        <w:jc w:val="both"/>
        <w:rPr>
          <w:rFonts w:ascii="Arial" w:hAnsi="Arial" w:cs="Arial"/>
          <w:color w:val="7030A0"/>
          <w:sz w:val="24"/>
          <w:szCs w:val="24"/>
        </w:rPr>
      </w:pPr>
    </w:p>
    <w:p w:rsidR="00945D7F" w:rsidRPr="00360678" w:rsidRDefault="00945D7F" w:rsidP="006D6EB1">
      <w:pPr>
        <w:pBdr>
          <w:bottom w:val="single" w:sz="4" w:space="1" w:color="auto"/>
        </w:pBdr>
        <w:spacing w:before="120" w:after="120"/>
        <w:jc w:val="both"/>
        <w:rPr>
          <w:rFonts w:ascii="Arial" w:hAnsi="Arial" w:cs="Arial"/>
          <w:color w:val="0000FF"/>
          <w:sz w:val="24"/>
          <w:szCs w:val="24"/>
        </w:rPr>
      </w:pPr>
      <w:r w:rsidRPr="00360678">
        <w:rPr>
          <w:rFonts w:ascii="Arial" w:hAnsi="Arial" w:cs="Arial"/>
          <w:color w:val="0000FF"/>
          <w:sz w:val="24"/>
          <w:szCs w:val="24"/>
        </w:rPr>
        <w:t xml:space="preserve">Řešení krizových situací u ohrožených dětí v režimu SPO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Zde OSPOD opět postupuje standardně a využívá opatření, která jsou součástí zákona o SPOD a dalších právních předpisů a jsou k tomuto účelu určená.    </w:t>
      </w:r>
    </w:p>
    <w:p w:rsidR="00A06D3D" w:rsidRPr="006F1253" w:rsidRDefault="00583009" w:rsidP="006D6EB1">
      <w:pPr>
        <w:spacing w:before="120" w:after="120"/>
        <w:jc w:val="both"/>
        <w:rPr>
          <w:rFonts w:ascii="Arial" w:hAnsi="Arial" w:cs="Arial"/>
          <w:b/>
          <w:i/>
          <w:sz w:val="24"/>
          <w:szCs w:val="24"/>
        </w:rPr>
      </w:pPr>
      <w:r w:rsidRPr="006F1253">
        <w:rPr>
          <w:rFonts w:ascii="Arial" w:hAnsi="Arial" w:cs="Arial"/>
          <w:b/>
          <w:i/>
          <w:sz w:val="24"/>
          <w:szCs w:val="24"/>
        </w:rPr>
        <w:t>Neodkladná péče</w:t>
      </w:r>
      <w:r>
        <w:rPr>
          <w:rFonts w:ascii="Arial" w:hAnsi="Arial" w:cs="Arial"/>
          <w:b/>
          <w:i/>
          <w:sz w:val="24"/>
          <w:szCs w:val="24"/>
        </w:rPr>
        <w:t>:</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Pokud by se dítě (tj. i dítě se zdravotním postižením včetně dítěte s poruchami autistického spektra) ocitlo bez řádné péče přiměřené jeho věku, potom je obecní úřad (dále jen „OÚ“) v souladu s § 15 odst. 1 zákona o SPOD povinen zajistit takovému dítěti ne</w:t>
      </w:r>
      <w:r w:rsidR="005F4F2E">
        <w:rPr>
          <w:rFonts w:ascii="Arial" w:hAnsi="Arial" w:cs="Arial"/>
          <w:sz w:val="24"/>
          <w:szCs w:val="24"/>
        </w:rPr>
        <w:t>od</w:t>
      </w:r>
      <w:r w:rsidRPr="00945D7F">
        <w:rPr>
          <w:rFonts w:ascii="Arial" w:hAnsi="Arial" w:cs="Arial"/>
          <w:sz w:val="24"/>
          <w:szCs w:val="24"/>
        </w:rPr>
        <w:t>kladnou péči. Při zajištění této péče dá přednost příbuznému dítěte. O uvedeném opatření uvědomí OÚ  neprodleně příslušný ORP, který</w:t>
      </w:r>
      <w:r w:rsidR="00C44ADB">
        <w:rPr>
          <w:rFonts w:ascii="Arial" w:hAnsi="Arial" w:cs="Arial"/>
          <w:sz w:val="24"/>
          <w:szCs w:val="24"/>
        </w:rPr>
        <w:t> </w:t>
      </w:r>
      <w:r w:rsidRPr="00945D7F">
        <w:rPr>
          <w:rFonts w:ascii="Arial" w:hAnsi="Arial" w:cs="Arial"/>
          <w:sz w:val="24"/>
          <w:szCs w:val="24"/>
        </w:rPr>
        <w:t>posoudí, zda jsou u dítěte v této situaci dostatečně zajištěna práva a</w:t>
      </w:r>
      <w:r w:rsidR="00C44ADB">
        <w:rPr>
          <w:rFonts w:ascii="Arial" w:hAnsi="Arial" w:cs="Arial"/>
          <w:sz w:val="24"/>
          <w:szCs w:val="24"/>
        </w:rPr>
        <w:t> </w:t>
      </w:r>
      <w:r w:rsidRPr="00945D7F">
        <w:rPr>
          <w:rFonts w:ascii="Arial" w:hAnsi="Arial" w:cs="Arial"/>
          <w:sz w:val="24"/>
          <w:szCs w:val="24"/>
        </w:rPr>
        <w:t xml:space="preserve">uspokojovány jeho odůvodněné potřeby, nebo zda je potřebné učit další opatření směřující k ochraně dítěte. </w:t>
      </w:r>
    </w:p>
    <w:p w:rsidR="00583009" w:rsidRPr="006F1253" w:rsidRDefault="00583009" w:rsidP="006D6EB1">
      <w:pPr>
        <w:spacing w:before="120" w:after="120"/>
        <w:jc w:val="both"/>
        <w:rPr>
          <w:rFonts w:ascii="Arial" w:hAnsi="Arial" w:cs="Arial"/>
          <w:b/>
          <w:i/>
          <w:sz w:val="24"/>
          <w:szCs w:val="24"/>
        </w:rPr>
      </w:pPr>
      <w:r>
        <w:rPr>
          <w:rFonts w:ascii="Arial" w:hAnsi="Arial" w:cs="Arial"/>
          <w:b/>
          <w:i/>
          <w:sz w:val="24"/>
          <w:szCs w:val="24"/>
        </w:rPr>
        <w:t>Návrh na vydání předběžného opatření:</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ORP, pokud se dítě ocitne ve stavu nedostatku řádné péče anebo pokud je život dítěte, jeho normální vývoj nebo jeho jiný důležitý zájem vážně ohrožen nebo narušen, je povinen dle ustanovení § 16 odst. 1 zákona o SPOD</w:t>
      </w:r>
      <w:r w:rsidR="001A791D">
        <w:rPr>
          <w:rFonts w:ascii="Arial" w:hAnsi="Arial" w:cs="Arial"/>
          <w:sz w:val="24"/>
          <w:szCs w:val="24"/>
        </w:rPr>
        <w:t xml:space="preserve">, </w:t>
      </w:r>
      <w:r w:rsidRPr="00945D7F">
        <w:rPr>
          <w:rFonts w:ascii="Arial" w:hAnsi="Arial" w:cs="Arial"/>
          <w:sz w:val="24"/>
          <w:szCs w:val="24"/>
        </w:rPr>
        <w:t xml:space="preserve">podat </w:t>
      </w:r>
      <w:r w:rsidRPr="00360678">
        <w:rPr>
          <w:rFonts w:ascii="Arial" w:hAnsi="Arial" w:cs="Arial"/>
          <w:sz w:val="24"/>
          <w:szCs w:val="24"/>
        </w:rPr>
        <w:t>neprodleně návrh soudu na vydání předběžného opatření podle ustanovení § 452 zákona č.</w:t>
      </w:r>
      <w:r w:rsidR="00C44ADB">
        <w:rPr>
          <w:rFonts w:ascii="Arial" w:hAnsi="Arial" w:cs="Arial"/>
          <w:sz w:val="24"/>
          <w:szCs w:val="24"/>
        </w:rPr>
        <w:t> </w:t>
      </w:r>
      <w:hyperlink r:id="rId28" w:history="1">
        <w:r w:rsidRPr="00360678">
          <w:rPr>
            <w:rStyle w:val="Hypertextovodkaz"/>
            <w:rFonts w:ascii="Arial" w:hAnsi="Arial" w:cs="Arial"/>
            <w:color w:val="auto"/>
            <w:sz w:val="24"/>
            <w:szCs w:val="24"/>
          </w:rPr>
          <w:t>292/2013 Sb.</w:t>
        </w:r>
      </w:hyperlink>
      <w:r w:rsidRPr="00360678">
        <w:rPr>
          <w:rFonts w:ascii="Arial" w:hAnsi="Arial" w:cs="Arial"/>
          <w:sz w:val="24"/>
          <w:szCs w:val="24"/>
        </w:rPr>
        <w:t>, o zvláštních řízeních soudních</w:t>
      </w:r>
      <w:r w:rsidR="00C44ADB">
        <w:rPr>
          <w:rFonts w:ascii="Arial" w:hAnsi="Arial" w:cs="Arial"/>
          <w:sz w:val="24"/>
          <w:szCs w:val="24"/>
        </w:rPr>
        <w:t>, ve znění pozdějších předpisů</w:t>
      </w:r>
      <w:r w:rsidRPr="00360678">
        <w:rPr>
          <w:rFonts w:ascii="Arial" w:hAnsi="Arial" w:cs="Arial"/>
          <w:sz w:val="24"/>
          <w:szCs w:val="24"/>
        </w:rPr>
        <w:t xml:space="preserve">. Soud následně upraví předběžně poměry dítěte na nezbytně nutnou dobu. Rozhodnutí soudu nepřekáží, pokud </w:t>
      </w:r>
      <w:r w:rsidRPr="00945D7F">
        <w:rPr>
          <w:rFonts w:ascii="Arial" w:hAnsi="Arial" w:cs="Arial"/>
          <w:sz w:val="24"/>
          <w:szCs w:val="24"/>
        </w:rPr>
        <w:t>dítě není řádně zastoupeno</w:t>
      </w:r>
      <w:r w:rsidR="00BB48E7">
        <w:rPr>
          <w:rFonts w:ascii="Arial" w:hAnsi="Arial" w:cs="Arial"/>
          <w:sz w:val="24"/>
          <w:szCs w:val="24"/>
          <w:vertAlign w:val="superscript"/>
        </w:rPr>
        <w:t>6</w:t>
      </w:r>
      <w:r w:rsidR="002D521D">
        <w:rPr>
          <w:rFonts w:ascii="Arial" w:hAnsi="Arial" w:cs="Arial"/>
          <w:sz w:val="24"/>
          <w:szCs w:val="24"/>
        </w:rPr>
        <w:t xml:space="preserve">.  </w:t>
      </w:r>
      <w:r w:rsidR="0019591C" w:rsidRPr="002D521D">
        <w:rPr>
          <w:rStyle w:val="Znakapoznpodarou"/>
          <w:rFonts w:ascii="Arial" w:hAnsi="Arial" w:cs="Arial"/>
          <w:sz w:val="6"/>
          <w:szCs w:val="24"/>
        </w:rPr>
        <w:footnoteReference w:customMarkFollows="1" w:id="5"/>
        <w:t>5</w:t>
      </w:r>
      <w:r w:rsidRPr="002D521D">
        <w:rPr>
          <w:rFonts w:ascii="Arial" w:hAnsi="Arial" w:cs="Arial"/>
          <w:sz w:val="6"/>
          <w:szCs w:val="24"/>
        </w:rPr>
        <w:t xml:space="preserve"> </w:t>
      </w:r>
      <w:r w:rsidRPr="00945D7F">
        <w:rPr>
          <w:rFonts w:ascii="Arial" w:hAnsi="Arial" w:cs="Arial"/>
          <w:sz w:val="24"/>
          <w:szCs w:val="24"/>
        </w:rPr>
        <w:t>Doba trvání takto nařízeného předběžného opatření je jeden měsíc. Je-li nezbytné přistoupit k prodloužení předběžného opatření (opět nejdéle na dobu 1 měsíce, avšak k prodloužení lze přistoupit opakovaně), musí soud zahájit v průběhu tohoto měsíce řízení ve věci samé (toto řízení by mělo směřovat k nalezení dlouhodobého řešení situace dítěte, tj.</w:t>
      </w:r>
      <w:r w:rsidR="00C44ADB">
        <w:rPr>
          <w:rFonts w:ascii="Arial" w:hAnsi="Arial" w:cs="Arial"/>
          <w:sz w:val="24"/>
          <w:szCs w:val="24"/>
        </w:rPr>
        <w:t> </w:t>
      </w:r>
      <w:r w:rsidRPr="00945D7F">
        <w:rPr>
          <w:rFonts w:ascii="Arial" w:hAnsi="Arial" w:cs="Arial"/>
          <w:sz w:val="24"/>
          <w:szCs w:val="24"/>
        </w:rPr>
        <w:t>musí se jednat o řízení</w:t>
      </w:r>
      <w:r w:rsidR="001A791D">
        <w:rPr>
          <w:rFonts w:ascii="Arial" w:hAnsi="Arial" w:cs="Arial"/>
          <w:sz w:val="24"/>
          <w:szCs w:val="24"/>
        </w:rPr>
        <w:t xml:space="preserve"> </w:t>
      </w:r>
      <w:r w:rsidR="00EA5C77">
        <w:rPr>
          <w:rFonts w:ascii="Arial" w:hAnsi="Arial" w:cs="Arial"/>
          <w:sz w:val="24"/>
          <w:szCs w:val="24"/>
        </w:rPr>
        <w:br/>
      </w:r>
      <w:r w:rsidRPr="00945D7F">
        <w:rPr>
          <w:rFonts w:ascii="Arial" w:hAnsi="Arial" w:cs="Arial"/>
          <w:sz w:val="24"/>
          <w:szCs w:val="24"/>
        </w:rPr>
        <w:t xml:space="preserve">o některé z jiných forem péče o dítě, jak jsou upraveny v občanském zákoníku).  </w:t>
      </w:r>
    </w:p>
    <w:p w:rsidR="00EA5C77" w:rsidRDefault="00EA5C77" w:rsidP="006D6EB1">
      <w:pPr>
        <w:spacing w:before="120" w:after="120"/>
        <w:jc w:val="both"/>
        <w:rPr>
          <w:rFonts w:ascii="Arial" w:hAnsi="Arial" w:cs="Arial"/>
          <w:b/>
          <w:i/>
          <w:sz w:val="24"/>
          <w:szCs w:val="24"/>
        </w:rPr>
      </w:pPr>
    </w:p>
    <w:p w:rsidR="00EA5C77" w:rsidRDefault="00EA5C77" w:rsidP="006D6EB1">
      <w:pPr>
        <w:spacing w:before="120" w:after="120"/>
        <w:jc w:val="both"/>
        <w:rPr>
          <w:rFonts w:ascii="Arial" w:hAnsi="Arial" w:cs="Arial"/>
          <w:b/>
          <w:i/>
          <w:sz w:val="24"/>
          <w:szCs w:val="24"/>
        </w:rPr>
      </w:pPr>
    </w:p>
    <w:p w:rsidR="00EA5C77" w:rsidRDefault="00EA5C77" w:rsidP="006D6EB1">
      <w:pPr>
        <w:spacing w:before="120" w:after="120"/>
        <w:jc w:val="both"/>
        <w:rPr>
          <w:rFonts w:ascii="Arial" w:hAnsi="Arial" w:cs="Arial"/>
          <w:b/>
          <w:i/>
          <w:sz w:val="24"/>
          <w:szCs w:val="24"/>
        </w:rPr>
      </w:pPr>
    </w:p>
    <w:p w:rsidR="00583009" w:rsidRPr="006F1253" w:rsidRDefault="00583009" w:rsidP="006D6EB1">
      <w:pPr>
        <w:spacing w:before="120" w:after="120"/>
        <w:jc w:val="both"/>
        <w:rPr>
          <w:rFonts w:ascii="Arial" w:hAnsi="Arial" w:cs="Arial"/>
          <w:b/>
          <w:i/>
          <w:sz w:val="24"/>
          <w:szCs w:val="24"/>
        </w:rPr>
      </w:pPr>
      <w:r>
        <w:rPr>
          <w:rFonts w:ascii="Arial" w:hAnsi="Arial" w:cs="Arial"/>
          <w:b/>
          <w:i/>
          <w:sz w:val="24"/>
          <w:szCs w:val="24"/>
        </w:rPr>
        <w:lastRenderedPageBreak/>
        <w:t>Posloupnost zajištění péče o dítě v krizové situaci:</w:t>
      </w:r>
    </w:p>
    <w:p w:rsidR="00583009" w:rsidRDefault="00583009" w:rsidP="006D6EB1">
      <w:pPr>
        <w:spacing w:before="120" w:after="120"/>
        <w:jc w:val="both"/>
        <w:rPr>
          <w:rFonts w:ascii="Arial" w:hAnsi="Arial" w:cs="Arial"/>
          <w:sz w:val="24"/>
          <w:szCs w:val="24"/>
        </w:rPr>
      </w:pPr>
      <w:r>
        <w:rPr>
          <w:rFonts w:ascii="Arial" w:hAnsi="Arial" w:cs="Arial"/>
          <w:sz w:val="24"/>
          <w:szCs w:val="24"/>
        </w:rPr>
        <w:t xml:space="preserve">1. </w:t>
      </w:r>
      <w:r w:rsidRPr="006F1253">
        <w:rPr>
          <w:rFonts w:ascii="Arial" w:hAnsi="Arial" w:cs="Arial"/>
          <w:sz w:val="24"/>
          <w:szCs w:val="24"/>
          <w:u w:val="single"/>
        </w:rPr>
        <w:t>Příbuzní</w:t>
      </w:r>
      <w:r w:rsidRPr="00A558D5">
        <w:rPr>
          <w:rFonts w:ascii="Arial" w:hAnsi="Arial" w:cs="Arial"/>
          <w:sz w:val="24"/>
          <w:szCs w:val="24"/>
        </w:rPr>
        <w:t xml:space="preserve">  - </w:t>
      </w:r>
      <w:r>
        <w:rPr>
          <w:rFonts w:ascii="Arial" w:hAnsi="Arial" w:cs="Arial"/>
          <w:sz w:val="24"/>
          <w:szCs w:val="24"/>
        </w:rPr>
        <w:t>p</w:t>
      </w:r>
      <w:r w:rsidR="00945D7F" w:rsidRPr="00945D7F">
        <w:rPr>
          <w:rFonts w:ascii="Arial" w:hAnsi="Arial" w:cs="Arial"/>
          <w:sz w:val="24"/>
          <w:szCs w:val="24"/>
        </w:rPr>
        <w:t xml:space="preserve">rimárně je při zajištění péče o dítě v krizové situace dávána přednost </w:t>
      </w:r>
      <w:r w:rsidR="001E58D9">
        <w:rPr>
          <w:rFonts w:ascii="Arial" w:hAnsi="Arial" w:cs="Arial"/>
          <w:sz w:val="24"/>
          <w:szCs w:val="24"/>
        </w:rPr>
        <w:t xml:space="preserve">péče ze strany </w:t>
      </w:r>
      <w:r w:rsidR="00945D7F" w:rsidRPr="00945D7F">
        <w:rPr>
          <w:rFonts w:ascii="Arial" w:hAnsi="Arial" w:cs="Arial"/>
          <w:sz w:val="24"/>
          <w:szCs w:val="24"/>
        </w:rPr>
        <w:t>příbuzný</w:t>
      </w:r>
      <w:r w:rsidR="001E58D9">
        <w:rPr>
          <w:rFonts w:ascii="Arial" w:hAnsi="Arial" w:cs="Arial"/>
          <w:sz w:val="24"/>
          <w:szCs w:val="24"/>
        </w:rPr>
        <w:t>ch</w:t>
      </w:r>
      <w:r w:rsidR="00945D7F" w:rsidRPr="00945D7F">
        <w:rPr>
          <w:rFonts w:ascii="Arial" w:hAnsi="Arial" w:cs="Arial"/>
          <w:sz w:val="24"/>
          <w:szCs w:val="24"/>
        </w:rPr>
        <w:t xml:space="preserve"> dítěte</w:t>
      </w:r>
      <w:r>
        <w:rPr>
          <w:rFonts w:ascii="Arial" w:hAnsi="Arial" w:cs="Arial"/>
          <w:sz w:val="24"/>
          <w:szCs w:val="24"/>
        </w:rPr>
        <w:t xml:space="preserve"> v užší rodové linii (např. prarodiče, sourozenci), popřípadě i vzdálenější</w:t>
      </w:r>
      <w:r w:rsidR="001E58D9">
        <w:rPr>
          <w:rFonts w:ascii="Arial" w:hAnsi="Arial" w:cs="Arial"/>
          <w:sz w:val="24"/>
          <w:szCs w:val="24"/>
        </w:rPr>
        <w:t>ch</w:t>
      </w:r>
      <w:r>
        <w:rPr>
          <w:rFonts w:ascii="Arial" w:hAnsi="Arial" w:cs="Arial"/>
          <w:sz w:val="24"/>
          <w:szCs w:val="24"/>
        </w:rPr>
        <w:t xml:space="preserve"> příbuzn</w:t>
      </w:r>
      <w:r w:rsidR="001E58D9">
        <w:rPr>
          <w:rFonts w:ascii="Arial" w:hAnsi="Arial" w:cs="Arial"/>
          <w:sz w:val="24"/>
          <w:szCs w:val="24"/>
        </w:rPr>
        <w:t>ých</w:t>
      </w:r>
      <w:r>
        <w:rPr>
          <w:rFonts w:ascii="Arial" w:hAnsi="Arial" w:cs="Arial"/>
          <w:sz w:val="24"/>
          <w:szCs w:val="24"/>
        </w:rPr>
        <w:t xml:space="preserve"> (např. teta, bratranec</w:t>
      </w:r>
      <w:r w:rsidR="00A558D5">
        <w:rPr>
          <w:rFonts w:ascii="Arial" w:hAnsi="Arial" w:cs="Arial"/>
          <w:sz w:val="24"/>
          <w:szCs w:val="24"/>
        </w:rPr>
        <w:t>, nevlastní příbuzenstvo)</w:t>
      </w:r>
      <w:r w:rsidR="00945D7F" w:rsidRPr="00945D7F">
        <w:rPr>
          <w:rFonts w:ascii="Arial" w:hAnsi="Arial" w:cs="Arial"/>
          <w:sz w:val="24"/>
          <w:szCs w:val="24"/>
        </w:rPr>
        <w:t xml:space="preserve">. </w:t>
      </w:r>
    </w:p>
    <w:p w:rsidR="00A558D5" w:rsidRDefault="00583009" w:rsidP="006D6EB1">
      <w:pPr>
        <w:spacing w:before="120" w:after="120"/>
        <w:jc w:val="both"/>
        <w:rPr>
          <w:rFonts w:ascii="Arial" w:hAnsi="Arial" w:cs="Arial"/>
          <w:sz w:val="24"/>
          <w:szCs w:val="24"/>
        </w:rPr>
      </w:pPr>
      <w:r>
        <w:rPr>
          <w:rFonts w:ascii="Arial" w:hAnsi="Arial" w:cs="Arial"/>
          <w:sz w:val="24"/>
          <w:szCs w:val="24"/>
        </w:rPr>
        <w:t xml:space="preserve">2. </w:t>
      </w:r>
      <w:r w:rsidR="00A558D5" w:rsidRPr="006F1253">
        <w:rPr>
          <w:rFonts w:ascii="Arial" w:hAnsi="Arial" w:cs="Arial"/>
          <w:sz w:val="24"/>
          <w:szCs w:val="24"/>
          <w:u w:val="single"/>
        </w:rPr>
        <w:t>Náhradní rodinná péče</w:t>
      </w:r>
      <w:r w:rsidR="00A558D5" w:rsidRPr="006F1253">
        <w:rPr>
          <w:rFonts w:ascii="Arial" w:hAnsi="Arial" w:cs="Arial"/>
          <w:sz w:val="24"/>
          <w:szCs w:val="24"/>
        </w:rPr>
        <w:t xml:space="preserve"> - </w:t>
      </w:r>
      <w:r w:rsidR="00945D7F" w:rsidRPr="00945D7F">
        <w:rPr>
          <w:rFonts w:ascii="Arial" w:hAnsi="Arial" w:cs="Arial"/>
          <w:sz w:val="24"/>
          <w:szCs w:val="24"/>
        </w:rPr>
        <w:t xml:space="preserve">Pokud </w:t>
      </w:r>
      <w:r w:rsidR="00A558D5">
        <w:rPr>
          <w:rFonts w:ascii="Arial" w:hAnsi="Arial" w:cs="Arial"/>
          <w:sz w:val="24"/>
          <w:szCs w:val="24"/>
        </w:rPr>
        <w:t>příbuzní</w:t>
      </w:r>
      <w:r w:rsidR="00A558D5" w:rsidRPr="00945D7F">
        <w:rPr>
          <w:rFonts w:ascii="Arial" w:hAnsi="Arial" w:cs="Arial"/>
          <w:sz w:val="24"/>
          <w:szCs w:val="24"/>
        </w:rPr>
        <w:t xml:space="preserve"> </w:t>
      </w:r>
      <w:r w:rsidR="00945D7F" w:rsidRPr="00945D7F">
        <w:rPr>
          <w:rFonts w:ascii="Arial" w:hAnsi="Arial" w:cs="Arial"/>
          <w:sz w:val="24"/>
          <w:szCs w:val="24"/>
        </w:rPr>
        <w:t>nemohou nebo nechtějí zajistit péči o dítě v obtížné situaci do doby, než bude situace dítěte řešena dlouhodobě, je hledána možnost zajištění náhradní rodinné péče (např. s využitím institutu pěstounské péče na přechodnou dobu) či je zajištěn pobyt dítěte v pobytovém zařízení, primárně v zařízení pro děti vyžadující okamžitou pomoc, které je zařízením sociálně-právní ochrany podle § 39 odst. 1 písm. c) zákona o SPOD určeným pro pomoc dětem v </w:t>
      </w:r>
      <w:r w:rsidR="00945D7F" w:rsidRPr="00360678">
        <w:rPr>
          <w:rFonts w:ascii="Arial" w:hAnsi="Arial" w:cs="Arial"/>
          <w:sz w:val="24"/>
          <w:szCs w:val="24"/>
        </w:rPr>
        <w:t>krizové situaci, a</w:t>
      </w:r>
      <w:r w:rsidR="00C44ADB">
        <w:rPr>
          <w:rFonts w:ascii="Arial" w:hAnsi="Arial" w:cs="Arial"/>
          <w:sz w:val="24"/>
          <w:szCs w:val="24"/>
        </w:rPr>
        <w:t> </w:t>
      </w:r>
      <w:r w:rsidR="00945D7F" w:rsidRPr="00360678">
        <w:rPr>
          <w:rFonts w:ascii="Arial" w:hAnsi="Arial" w:cs="Arial"/>
          <w:sz w:val="24"/>
          <w:szCs w:val="24"/>
        </w:rPr>
        <w:t>to</w:t>
      </w:r>
      <w:r w:rsidR="00C44ADB">
        <w:rPr>
          <w:rFonts w:ascii="Arial" w:hAnsi="Arial" w:cs="Arial"/>
          <w:sz w:val="24"/>
          <w:szCs w:val="24"/>
        </w:rPr>
        <w:t> </w:t>
      </w:r>
      <w:r w:rsidR="00945D7F" w:rsidRPr="00360678">
        <w:rPr>
          <w:rFonts w:ascii="Arial" w:hAnsi="Arial" w:cs="Arial"/>
          <w:sz w:val="24"/>
          <w:szCs w:val="24"/>
        </w:rPr>
        <w:t>na</w:t>
      </w:r>
      <w:r w:rsidR="00C44ADB">
        <w:rPr>
          <w:rFonts w:ascii="Arial" w:hAnsi="Arial" w:cs="Arial"/>
          <w:sz w:val="24"/>
          <w:szCs w:val="24"/>
        </w:rPr>
        <w:t> </w:t>
      </w:r>
      <w:r w:rsidR="00945D7F" w:rsidRPr="00360678">
        <w:rPr>
          <w:rFonts w:ascii="Arial" w:hAnsi="Arial" w:cs="Arial"/>
          <w:sz w:val="24"/>
          <w:szCs w:val="24"/>
        </w:rPr>
        <w:t>základě předběžného opatření podle ustanovení</w:t>
      </w:r>
      <w:r w:rsidR="00982980" w:rsidRPr="00360678">
        <w:rPr>
          <w:rFonts w:ascii="Arial" w:hAnsi="Arial" w:cs="Arial"/>
          <w:sz w:val="24"/>
          <w:szCs w:val="24"/>
        </w:rPr>
        <w:t xml:space="preserve"> </w:t>
      </w:r>
      <w:r w:rsidR="00945D7F" w:rsidRPr="00360678">
        <w:rPr>
          <w:rFonts w:ascii="Arial" w:hAnsi="Arial" w:cs="Arial"/>
          <w:sz w:val="24"/>
          <w:szCs w:val="24"/>
        </w:rPr>
        <w:t xml:space="preserve">§ 452 zákona č. </w:t>
      </w:r>
      <w:r w:rsidR="00945D7F" w:rsidRPr="001A791D">
        <w:rPr>
          <w:rFonts w:ascii="Arial" w:hAnsi="Arial" w:cs="Arial"/>
          <w:sz w:val="24"/>
          <w:szCs w:val="24"/>
        </w:rPr>
        <w:t>292/2013 Sb.</w:t>
      </w:r>
      <w:r w:rsidR="00945D7F" w:rsidRPr="00360678">
        <w:rPr>
          <w:rFonts w:ascii="Arial" w:hAnsi="Arial" w:cs="Arial"/>
          <w:sz w:val="24"/>
          <w:szCs w:val="24"/>
        </w:rPr>
        <w:t xml:space="preserve">, </w:t>
      </w:r>
      <w:r w:rsidR="00C44ADB">
        <w:rPr>
          <w:rFonts w:ascii="Arial" w:hAnsi="Arial" w:cs="Arial"/>
          <w:sz w:val="24"/>
          <w:szCs w:val="24"/>
        </w:rPr>
        <w:t> </w:t>
      </w:r>
      <w:r w:rsidR="00945D7F" w:rsidRPr="00360678">
        <w:rPr>
          <w:rFonts w:ascii="Arial" w:hAnsi="Arial" w:cs="Arial"/>
          <w:sz w:val="24"/>
          <w:szCs w:val="24"/>
        </w:rPr>
        <w:t>o zvláštních řízeních soudních</w:t>
      </w:r>
      <w:r w:rsidR="00C44ADB">
        <w:rPr>
          <w:rFonts w:ascii="Arial" w:hAnsi="Arial" w:cs="Arial"/>
          <w:sz w:val="24"/>
          <w:szCs w:val="24"/>
        </w:rPr>
        <w:t>, ve znění pozdějších předpisů</w:t>
      </w:r>
      <w:r w:rsidR="00945D7F" w:rsidRPr="00360678">
        <w:rPr>
          <w:rFonts w:ascii="Arial" w:hAnsi="Arial" w:cs="Arial"/>
          <w:sz w:val="24"/>
          <w:szCs w:val="24"/>
        </w:rPr>
        <w:t xml:space="preserve">. </w:t>
      </w:r>
    </w:p>
    <w:p w:rsidR="00945D7F" w:rsidRPr="00945D7F" w:rsidRDefault="00945D7F" w:rsidP="006D6EB1">
      <w:pPr>
        <w:spacing w:before="120" w:after="120"/>
        <w:jc w:val="both"/>
        <w:rPr>
          <w:rFonts w:ascii="Arial" w:hAnsi="Arial" w:cs="Arial"/>
          <w:sz w:val="24"/>
          <w:szCs w:val="24"/>
        </w:rPr>
      </w:pPr>
      <w:r w:rsidRPr="00360678">
        <w:rPr>
          <w:rFonts w:ascii="Arial" w:hAnsi="Arial" w:cs="Arial"/>
          <w:sz w:val="24"/>
          <w:szCs w:val="24"/>
        </w:rPr>
        <w:t>Záleží samozřejmě na</w:t>
      </w:r>
      <w:r w:rsidR="00C44ADB">
        <w:rPr>
          <w:rFonts w:ascii="Arial" w:hAnsi="Arial" w:cs="Arial"/>
          <w:sz w:val="24"/>
          <w:szCs w:val="24"/>
        </w:rPr>
        <w:t> </w:t>
      </w:r>
      <w:r w:rsidRPr="00360678">
        <w:rPr>
          <w:rFonts w:ascii="Arial" w:hAnsi="Arial" w:cs="Arial"/>
          <w:sz w:val="24"/>
          <w:szCs w:val="24"/>
        </w:rPr>
        <w:t xml:space="preserve">aktuálním stavu a potřebách dítěte, i s ohledem na to je hledáno vhodné zařízení (např. pokud dítě trpí závažným </w:t>
      </w:r>
      <w:r w:rsidRPr="00945D7F">
        <w:rPr>
          <w:rFonts w:ascii="Arial" w:hAnsi="Arial" w:cs="Arial"/>
          <w:sz w:val="24"/>
          <w:szCs w:val="24"/>
        </w:rPr>
        <w:t xml:space="preserve">duševním onemocněním, je stavu, kdy může ohrozit sebe, nebo své okolí, potom bude jednou ze zvažovaných alternativ i dětské psychiatrické oddělení). </w:t>
      </w:r>
    </w:p>
    <w:p w:rsidR="00945D7F" w:rsidRPr="00945D7F" w:rsidRDefault="00945D7F" w:rsidP="006D6EB1">
      <w:pPr>
        <w:spacing w:before="120" w:after="120"/>
        <w:jc w:val="both"/>
        <w:rPr>
          <w:rFonts w:ascii="Arial" w:hAnsi="Arial" w:cs="Arial"/>
          <w:sz w:val="24"/>
          <w:szCs w:val="24"/>
        </w:rPr>
      </w:pPr>
    </w:p>
    <w:p w:rsidR="00945D7F" w:rsidRPr="00360678" w:rsidRDefault="00945D7F" w:rsidP="006D6EB1">
      <w:pPr>
        <w:pBdr>
          <w:bottom w:val="single" w:sz="4" w:space="1" w:color="auto"/>
        </w:pBdr>
        <w:spacing w:before="120" w:after="120"/>
        <w:jc w:val="both"/>
        <w:rPr>
          <w:rFonts w:ascii="Arial" w:hAnsi="Arial" w:cs="Arial"/>
          <w:color w:val="3333FF"/>
          <w:sz w:val="24"/>
          <w:szCs w:val="24"/>
        </w:rPr>
      </w:pPr>
      <w:r w:rsidRPr="00360678">
        <w:rPr>
          <w:rFonts w:ascii="Arial" w:hAnsi="Arial" w:cs="Arial"/>
          <w:color w:val="3333FF"/>
          <w:sz w:val="24"/>
          <w:szCs w:val="24"/>
        </w:rPr>
        <w:t>OSPOD jako opatrovník dítěte umístěného do pobytového zařízení</w:t>
      </w:r>
    </w:p>
    <w:p w:rsidR="00945D7F" w:rsidRPr="00945D7F" w:rsidRDefault="00945D7F" w:rsidP="006D6EB1">
      <w:pPr>
        <w:pStyle w:val="Odstavecseseznamem"/>
        <w:spacing w:before="120" w:after="120"/>
        <w:jc w:val="both"/>
        <w:rPr>
          <w:rFonts w:ascii="Arial" w:hAnsi="Arial" w:cs="Arial"/>
          <w:sz w:val="24"/>
          <w:szCs w:val="24"/>
        </w:rPr>
      </w:pPr>
    </w:p>
    <w:p w:rsidR="00945D7F" w:rsidRPr="00945D7F" w:rsidRDefault="00945D7F" w:rsidP="00F70266">
      <w:pPr>
        <w:pStyle w:val="Odstavecseseznamem"/>
        <w:numPr>
          <w:ilvl w:val="0"/>
          <w:numId w:val="25"/>
        </w:numPr>
        <w:spacing w:before="120" w:after="120"/>
        <w:jc w:val="both"/>
        <w:rPr>
          <w:rFonts w:ascii="Arial" w:hAnsi="Arial" w:cs="Arial"/>
          <w:b/>
          <w:i/>
          <w:sz w:val="24"/>
          <w:szCs w:val="24"/>
        </w:rPr>
      </w:pPr>
      <w:r w:rsidRPr="00945D7F">
        <w:rPr>
          <w:rFonts w:ascii="Arial" w:hAnsi="Arial" w:cs="Arial"/>
          <w:b/>
          <w:i/>
          <w:sz w:val="24"/>
          <w:szCs w:val="24"/>
        </w:rPr>
        <w:t>Dítě umístěné do zařízení na základě žádosti rodičů</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Může nastat situace, kdy se rodiče dítěte nebo osoby odpovědné za výchovu dítěte se zdravotním postižením rozhodnou pro umístění dítěte do pobytového zařízení. V síti pobytových zařízení existují některá, do nichž mohou dítě umístit na základě vlastní žádosti. Jedním z takových zařízení je domov pro osoby se zdravotním postižením (dále jen „DOZP“), který je jedním z typů sociální služby dle § 48 </w:t>
      </w:r>
      <w:r w:rsidR="00C44ADB">
        <w:rPr>
          <w:rFonts w:ascii="Arial" w:hAnsi="Arial" w:cs="Arial"/>
          <w:sz w:val="24"/>
          <w:szCs w:val="24"/>
        </w:rPr>
        <w:t>ZSS</w:t>
      </w:r>
      <w:r w:rsidRPr="00945D7F">
        <w:rPr>
          <w:rFonts w:ascii="Arial" w:hAnsi="Arial" w:cs="Arial"/>
          <w:sz w:val="24"/>
          <w:szCs w:val="24"/>
        </w:rPr>
        <w:t>. S tímto zařízením následně rodiče uzavírají smlouvu o poskytnutí sociální služby, na základě níž zařízení péči o dítě zajišťuje. Pobyt dítěte v zařízení na zá</w:t>
      </w:r>
      <w:r w:rsidR="00982980">
        <w:rPr>
          <w:rFonts w:ascii="Arial" w:hAnsi="Arial" w:cs="Arial"/>
          <w:sz w:val="24"/>
          <w:szCs w:val="24"/>
        </w:rPr>
        <w:t xml:space="preserve">kladě žádosti rodičů je umožněn </w:t>
      </w:r>
      <w:r w:rsidRPr="00945D7F">
        <w:rPr>
          <w:rFonts w:ascii="Arial" w:hAnsi="Arial" w:cs="Arial"/>
          <w:sz w:val="24"/>
          <w:szCs w:val="24"/>
        </w:rPr>
        <w:t>i v dětských domovech pro děti do 3</w:t>
      </w:r>
      <w:r w:rsidR="00C44ADB">
        <w:rPr>
          <w:rFonts w:ascii="Arial" w:hAnsi="Arial" w:cs="Arial"/>
          <w:sz w:val="24"/>
          <w:szCs w:val="24"/>
        </w:rPr>
        <w:t> </w:t>
      </w:r>
      <w:r w:rsidRPr="00945D7F">
        <w:rPr>
          <w:rFonts w:ascii="Arial" w:hAnsi="Arial" w:cs="Arial"/>
          <w:sz w:val="24"/>
          <w:szCs w:val="24"/>
        </w:rPr>
        <w:t>let, což je jeden z typů zdravotnického zařízení fungujícího v režimu zákona č.</w:t>
      </w:r>
      <w:r w:rsidR="00C44ADB">
        <w:rPr>
          <w:rFonts w:ascii="Arial" w:hAnsi="Arial" w:cs="Arial"/>
          <w:sz w:val="24"/>
          <w:szCs w:val="24"/>
        </w:rPr>
        <w:t> </w:t>
      </w:r>
      <w:r w:rsidRPr="00945D7F">
        <w:rPr>
          <w:rFonts w:ascii="Arial" w:hAnsi="Arial" w:cs="Arial"/>
          <w:sz w:val="24"/>
          <w:szCs w:val="24"/>
        </w:rPr>
        <w:t>372/2001 Sb., o zdravotních službách</w:t>
      </w:r>
      <w:r w:rsidR="00C44ADB">
        <w:rPr>
          <w:rFonts w:ascii="Arial" w:hAnsi="Arial" w:cs="Arial"/>
          <w:sz w:val="24"/>
          <w:szCs w:val="24"/>
        </w:rPr>
        <w:t>, ve znění pozdějších předpisů</w:t>
      </w:r>
      <w:r w:rsidRPr="00945D7F">
        <w:rPr>
          <w:rFonts w:ascii="Arial" w:hAnsi="Arial" w:cs="Arial"/>
          <w:sz w:val="24"/>
          <w:szCs w:val="24"/>
        </w:rPr>
        <w:t xml:space="preserve">.  </w:t>
      </w:r>
    </w:p>
    <w:p w:rsidR="00945D7F" w:rsidRPr="00945D7F" w:rsidRDefault="00945D7F" w:rsidP="006D6EB1">
      <w:pPr>
        <w:spacing w:before="120" w:after="120"/>
        <w:jc w:val="both"/>
        <w:rPr>
          <w:rFonts w:ascii="Arial" w:hAnsi="Arial" w:cs="Arial"/>
          <w:i/>
          <w:sz w:val="24"/>
          <w:szCs w:val="24"/>
        </w:rPr>
      </w:pPr>
      <w:r w:rsidRPr="00945D7F">
        <w:rPr>
          <w:rFonts w:ascii="Arial" w:hAnsi="Arial" w:cs="Arial"/>
          <w:sz w:val="24"/>
          <w:szCs w:val="24"/>
        </w:rPr>
        <w:t>Obecně platí, že pobývá-li dítě v pobytovém zařízení dlouhodobě a opakovaně na</w:t>
      </w:r>
      <w:r w:rsidR="00C44ADB">
        <w:rPr>
          <w:rFonts w:ascii="Arial" w:hAnsi="Arial" w:cs="Arial"/>
          <w:sz w:val="24"/>
          <w:szCs w:val="24"/>
        </w:rPr>
        <w:t> </w:t>
      </w:r>
      <w:r w:rsidRPr="00945D7F">
        <w:rPr>
          <w:rFonts w:ascii="Arial" w:hAnsi="Arial" w:cs="Arial"/>
          <w:sz w:val="24"/>
          <w:szCs w:val="24"/>
        </w:rPr>
        <w:t>základě rodičů či jiných osob odpovědných za výchovu, potom se dostává do</w:t>
      </w:r>
      <w:r w:rsidR="00C44ADB">
        <w:rPr>
          <w:rFonts w:ascii="Arial" w:hAnsi="Arial" w:cs="Arial"/>
          <w:sz w:val="24"/>
          <w:szCs w:val="24"/>
        </w:rPr>
        <w:t> </w:t>
      </w:r>
      <w:r w:rsidRPr="00945D7F">
        <w:rPr>
          <w:rFonts w:ascii="Arial" w:hAnsi="Arial" w:cs="Arial"/>
          <w:sz w:val="24"/>
          <w:szCs w:val="24"/>
        </w:rPr>
        <w:t xml:space="preserve">kategorie ohrožených dětí podle § 6 zákona o SPOD, a to konkrétně do kategorie dětí uvedených v písm. f), kam patří </w:t>
      </w:r>
      <w:r w:rsidRPr="00945D7F">
        <w:rPr>
          <w:rFonts w:ascii="Arial" w:hAnsi="Arial" w:cs="Arial"/>
          <w:i/>
          <w:sz w:val="24"/>
          <w:szCs w:val="24"/>
        </w:rPr>
        <w:t xml:space="preserve">děti, které jsou na základě žádostí rodičů nebo jiných osob odpovědných za výchovu dítěte opakovaně umísťovány do zařízení zajišťujících nepřetržitou péči o děti nebo jejich umístění v takových zařízeních trvá déle než 6 měsíců.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lastRenderedPageBreak/>
        <w:t>Povinností zařízení, které zajišťuje nepřetržitou péči o dítě na základě žádosti rodičů, je oznámit místně příslušnému pracovišti OSPOD, že se takové dítě dlouhodobě (tj.</w:t>
      </w:r>
      <w:r w:rsidR="00C44ADB">
        <w:rPr>
          <w:rFonts w:ascii="Arial" w:hAnsi="Arial" w:cs="Arial"/>
          <w:sz w:val="24"/>
          <w:szCs w:val="24"/>
        </w:rPr>
        <w:t> </w:t>
      </w:r>
      <w:r w:rsidRPr="00945D7F">
        <w:rPr>
          <w:rFonts w:ascii="Arial" w:hAnsi="Arial" w:cs="Arial"/>
          <w:sz w:val="24"/>
          <w:szCs w:val="24"/>
        </w:rPr>
        <w:t xml:space="preserve">déle než 6 měsíců) nebo opakovaně v jeho péči nachází. </w:t>
      </w:r>
    </w:p>
    <w:p w:rsidR="00945D7F" w:rsidRPr="00945D7F" w:rsidRDefault="00945D7F" w:rsidP="006D6EB1">
      <w:pPr>
        <w:spacing w:before="120" w:after="120"/>
        <w:jc w:val="both"/>
        <w:rPr>
          <w:rFonts w:ascii="Arial" w:hAnsi="Arial" w:cs="Arial"/>
          <w:sz w:val="24"/>
          <w:szCs w:val="24"/>
        </w:rPr>
      </w:pPr>
      <w:r w:rsidRPr="00945D7F">
        <w:rPr>
          <w:rFonts w:ascii="Arial" w:hAnsi="Arial" w:cs="Arial"/>
          <w:sz w:val="24"/>
          <w:szCs w:val="24"/>
        </w:rPr>
        <w:t xml:space="preserve">V rámci SPO </w:t>
      </w:r>
      <w:r w:rsidR="00B70D08">
        <w:rPr>
          <w:rFonts w:ascii="Arial" w:hAnsi="Arial" w:cs="Arial"/>
          <w:sz w:val="24"/>
          <w:szCs w:val="24"/>
        </w:rPr>
        <w:t xml:space="preserve">pak OSPOD </w:t>
      </w:r>
      <w:r w:rsidRPr="00945D7F">
        <w:rPr>
          <w:rFonts w:ascii="Arial" w:hAnsi="Arial" w:cs="Arial"/>
          <w:sz w:val="24"/>
          <w:szCs w:val="24"/>
        </w:rPr>
        <w:t xml:space="preserve">hledá případně vhodnější alternativy péče o dítě. Těmito alternativami může např. </w:t>
      </w:r>
      <w:r w:rsidR="00B70D08">
        <w:rPr>
          <w:rFonts w:ascii="Arial" w:hAnsi="Arial" w:cs="Arial"/>
          <w:sz w:val="24"/>
          <w:szCs w:val="24"/>
        </w:rPr>
        <w:t xml:space="preserve">i </w:t>
      </w:r>
      <w:r w:rsidRPr="00945D7F">
        <w:rPr>
          <w:rFonts w:ascii="Arial" w:hAnsi="Arial" w:cs="Arial"/>
          <w:sz w:val="24"/>
          <w:szCs w:val="24"/>
        </w:rPr>
        <w:t xml:space="preserve">možnost zajištění náhradní rodinné péče </w:t>
      </w:r>
      <w:r w:rsidRPr="00945D7F">
        <w:rPr>
          <w:rFonts w:ascii="Arial" w:hAnsi="Arial" w:cs="Arial"/>
          <w:sz w:val="24"/>
          <w:szCs w:val="24"/>
        </w:rPr>
        <w:br/>
      </w:r>
    </w:p>
    <w:p w:rsidR="00945D7F" w:rsidRPr="00945D7F" w:rsidRDefault="00945D7F" w:rsidP="00F70266">
      <w:pPr>
        <w:pStyle w:val="Odstavecseseznamem"/>
        <w:numPr>
          <w:ilvl w:val="0"/>
          <w:numId w:val="25"/>
        </w:numPr>
        <w:spacing w:before="120" w:after="120"/>
        <w:ind w:left="426"/>
        <w:jc w:val="both"/>
        <w:rPr>
          <w:rFonts w:ascii="Arial" w:hAnsi="Arial" w:cs="Arial"/>
          <w:b/>
          <w:i/>
          <w:sz w:val="24"/>
          <w:szCs w:val="24"/>
        </w:rPr>
      </w:pPr>
      <w:r w:rsidRPr="00945D7F">
        <w:rPr>
          <w:rFonts w:ascii="Arial" w:hAnsi="Arial" w:cs="Arial"/>
          <w:b/>
          <w:i/>
          <w:sz w:val="24"/>
          <w:szCs w:val="24"/>
        </w:rPr>
        <w:t xml:space="preserve">Dítě umístěné do pobytového zařízení na základě rozhodnutí soudu </w:t>
      </w:r>
      <w:r w:rsidR="00982980">
        <w:rPr>
          <w:rFonts w:ascii="Arial" w:hAnsi="Arial" w:cs="Arial"/>
          <w:b/>
          <w:i/>
          <w:sz w:val="24"/>
          <w:szCs w:val="24"/>
        </w:rPr>
        <w:br/>
      </w:r>
      <w:r w:rsidRPr="00945D7F">
        <w:rPr>
          <w:rFonts w:ascii="Arial" w:hAnsi="Arial" w:cs="Arial"/>
          <w:b/>
          <w:i/>
          <w:sz w:val="24"/>
          <w:szCs w:val="24"/>
        </w:rPr>
        <w:t>o výkonu ústavní výchovy</w:t>
      </w:r>
    </w:p>
    <w:p w:rsidR="00945D7F" w:rsidRPr="00945D7F" w:rsidRDefault="00945D7F" w:rsidP="00B70D08">
      <w:pPr>
        <w:spacing w:before="120" w:after="120"/>
        <w:ind w:left="66"/>
        <w:jc w:val="both"/>
        <w:rPr>
          <w:rFonts w:ascii="Arial" w:hAnsi="Arial" w:cs="Arial"/>
          <w:sz w:val="24"/>
          <w:szCs w:val="24"/>
        </w:rPr>
      </w:pPr>
      <w:r w:rsidRPr="00945D7F">
        <w:rPr>
          <w:rFonts w:ascii="Arial" w:hAnsi="Arial" w:cs="Arial"/>
          <w:sz w:val="24"/>
          <w:szCs w:val="24"/>
        </w:rPr>
        <w:t>Na základě rozhodnutí soudu může být dítě umístěno jak do školských zařízení pro výkon ústavní a ochranné, tak i do již zmíněného DOZP, a to na základě § 48 odst. 4</w:t>
      </w:r>
      <w:r w:rsidR="00C44ADB">
        <w:rPr>
          <w:rFonts w:ascii="Arial" w:hAnsi="Arial" w:cs="Arial"/>
          <w:sz w:val="24"/>
          <w:szCs w:val="24"/>
        </w:rPr>
        <w:t> </w:t>
      </w:r>
      <w:r w:rsidRPr="00945D7F">
        <w:rPr>
          <w:rFonts w:ascii="Arial" w:hAnsi="Arial" w:cs="Arial"/>
          <w:sz w:val="24"/>
          <w:szCs w:val="24"/>
        </w:rPr>
        <w:t>zákona o sociálních službách</w:t>
      </w:r>
      <w:r w:rsidR="00B70D08">
        <w:rPr>
          <w:rFonts w:ascii="Arial" w:hAnsi="Arial" w:cs="Arial"/>
          <w:sz w:val="24"/>
          <w:szCs w:val="24"/>
        </w:rPr>
        <w:t>.</w:t>
      </w:r>
      <w:r w:rsidRPr="00945D7F">
        <w:rPr>
          <w:rFonts w:ascii="Arial" w:hAnsi="Arial" w:cs="Arial"/>
          <w:sz w:val="24"/>
          <w:szCs w:val="24"/>
        </w:rPr>
        <w:t xml:space="preserve"> </w:t>
      </w:r>
    </w:p>
    <w:p w:rsidR="00945D7F" w:rsidRPr="00945D7F" w:rsidRDefault="00945D7F" w:rsidP="006D6EB1">
      <w:pPr>
        <w:spacing w:before="120" w:after="120"/>
        <w:ind w:left="66"/>
        <w:jc w:val="both"/>
        <w:rPr>
          <w:rFonts w:ascii="Arial" w:hAnsi="Arial" w:cs="Arial"/>
          <w:sz w:val="24"/>
          <w:szCs w:val="24"/>
        </w:rPr>
      </w:pPr>
      <w:r w:rsidRPr="00945D7F">
        <w:rPr>
          <w:rFonts w:ascii="Arial" w:hAnsi="Arial" w:cs="Arial"/>
          <w:sz w:val="24"/>
          <w:szCs w:val="24"/>
        </w:rPr>
        <w:t xml:space="preserve">Pokud je dítě umístěno do pobytového zařízení na základě rozhodnutí soudu, potom OSPOD plní povinnosti a disponuje oprávněními, která jsou uvedená v § 29 zákona o SPOD za účelem sledování výkonu ústavní výchovy. </w:t>
      </w:r>
    </w:p>
    <w:p w:rsidR="00945D7F" w:rsidRPr="00945D7F" w:rsidRDefault="00945D7F" w:rsidP="006D6EB1">
      <w:pPr>
        <w:spacing w:before="120" w:after="120"/>
        <w:ind w:left="66"/>
        <w:jc w:val="both"/>
        <w:rPr>
          <w:rFonts w:ascii="Arial" w:hAnsi="Arial" w:cs="Arial"/>
          <w:sz w:val="24"/>
          <w:szCs w:val="24"/>
        </w:rPr>
      </w:pPr>
      <w:r w:rsidRPr="00945D7F">
        <w:rPr>
          <w:rFonts w:ascii="Arial" w:hAnsi="Arial" w:cs="Arial"/>
          <w:sz w:val="24"/>
          <w:szCs w:val="24"/>
        </w:rPr>
        <w:t>Povinností OSPOD ORP je sledovat dodržování práv dítěte umístěného do</w:t>
      </w:r>
      <w:r w:rsidR="00C44ADB">
        <w:rPr>
          <w:rFonts w:ascii="Arial" w:hAnsi="Arial" w:cs="Arial"/>
          <w:sz w:val="24"/>
          <w:szCs w:val="24"/>
        </w:rPr>
        <w:t> </w:t>
      </w:r>
      <w:r w:rsidRPr="00945D7F">
        <w:rPr>
          <w:rFonts w:ascii="Arial" w:hAnsi="Arial" w:cs="Arial"/>
          <w:sz w:val="24"/>
          <w:szCs w:val="24"/>
        </w:rPr>
        <w:t xml:space="preserve">ústavní výchovy, přičemž sleduje zejména rozvoj duševních a tělesných schopností dětí, </w:t>
      </w:r>
      <w:r w:rsidRPr="00945D7F">
        <w:rPr>
          <w:rFonts w:ascii="Arial" w:hAnsi="Arial" w:cs="Arial"/>
          <w:b/>
          <w:sz w:val="24"/>
          <w:szCs w:val="24"/>
        </w:rPr>
        <w:t>zda trvají důvody pro pobyt dítěte v ústavním zařízení</w:t>
      </w:r>
      <w:r w:rsidRPr="00945D7F">
        <w:rPr>
          <w:rFonts w:ascii="Arial" w:hAnsi="Arial" w:cs="Arial"/>
          <w:sz w:val="24"/>
          <w:szCs w:val="24"/>
        </w:rPr>
        <w:t>, zjišťuje, jak se vyvíjejí vztahy mezi dětmi</w:t>
      </w:r>
      <w:r w:rsidR="008705FE">
        <w:rPr>
          <w:rFonts w:ascii="Arial" w:hAnsi="Arial" w:cs="Arial"/>
          <w:sz w:val="24"/>
          <w:szCs w:val="24"/>
        </w:rPr>
        <w:t xml:space="preserve"> </w:t>
      </w:r>
      <w:r w:rsidRPr="00945D7F">
        <w:rPr>
          <w:rFonts w:ascii="Arial" w:hAnsi="Arial" w:cs="Arial"/>
          <w:sz w:val="24"/>
          <w:szCs w:val="24"/>
        </w:rPr>
        <w:t xml:space="preserve">a jejich rodiči. Jsou-li do ústavní péče umístěni sourozenci, OSPOD ORP působí k tomu, aby byli v ústavním zařízení sourozenci umístěni společně tak, aby nedošlo ke zpřetrhání rodinných vazeb. </w:t>
      </w:r>
    </w:p>
    <w:p w:rsidR="00945D7F" w:rsidRPr="00945D7F" w:rsidRDefault="00945D7F" w:rsidP="006D6EB1">
      <w:pPr>
        <w:spacing w:before="120" w:after="120"/>
        <w:ind w:left="66"/>
        <w:jc w:val="both"/>
        <w:rPr>
          <w:rFonts w:ascii="Arial" w:hAnsi="Arial" w:cs="Arial"/>
          <w:sz w:val="24"/>
          <w:szCs w:val="24"/>
        </w:rPr>
      </w:pPr>
    </w:p>
    <w:p w:rsidR="00945D7F" w:rsidRPr="00945D7F" w:rsidRDefault="00945D7F" w:rsidP="006D6EB1">
      <w:pPr>
        <w:spacing w:before="120" w:after="120"/>
        <w:ind w:left="66"/>
        <w:jc w:val="both"/>
        <w:rPr>
          <w:rFonts w:ascii="Arial" w:hAnsi="Arial" w:cs="Arial"/>
          <w:b/>
          <w:sz w:val="24"/>
          <w:szCs w:val="24"/>
        </w:rPr>
      </w:pPr>
      <w:r w:rsidRPr="00945D7F">
        <w:rPr>
          <w:rFonts w:ascii="Arial" w:hAnsi="Arial" w:cs="Arial"/>
          <w:b/>
          <w:sz w:val="24"/>
          <w:szCs w:val="24"/>
        </w:rPr>
        <w:t>Povinnosti OSPOD ORP:</w:t>
      </w:r>
    </w:p>
    <w:p w:rsidR="00945D7F" w:rsidRPr="00945D7F" w:rsidRDefault="00945D7F" w:rsidP="00F70266">
      <w:pPr>
        <w:pStyle w:val="Odstavecseseznamem"/>
        <w:numPr>
          <w:ilvl w:val="0"/>
          <w:numId w:val="25"/>
        </w:numPr>
        <w:spacing w:before="120" w:after="120"/>
        <w:ind w:left="426"/>
        <w:jc w:val="both"/>
        <w:rPr>
          <w:rFonts w:ascii="Arial" w:hAnsi="Arial" w:cs="Arial"/>
          <w:sz w:val="24"/>
          <w:szCs w:val="24"/>
        </w:rPr>
      </w:pPr>
      <w:r w:rsidRPr="00945D7F">
        <w:rPr>
          <w:rFonts w:ascii="Arial" w:hAnsi="Arial" w:cs="Arial"/>
          <w:sz w:val="24"/>
          <w:szCs w:val="24"/>
        </w:rPr>
        <w:t>nejméně jednou za 3 měsíce navštívit dítě, kterému byla nařízena ústavní výchova nebo uložena ochranná výchova;</w:t>
      </w:r>
    </w:p>
    <w:p w:rsidR="00945D7F" w:rsidRPr="00945D7F" w:rsidRDefault="00945D7F" w:rsidP="00F70266">
      <w:pPr>
        <w:pStyle w:val="Odstavecseseznamem"/>
        <w:numPr>
          <w:ilvl w:val="0"/>
          <w:numId w:val="25"/>
        </w:numPr>
        <w:spacing w:before="120" w:after="120"/>
        <w:ind w:left="426"/>
        <w:jc w:val="both"/>
        <w:rPr>
          <w:rFonts w:ascii="Arial" w:hAnsi="Arial" w:cs="Arial"/>
          <w:sz w:val="24"/>
          <w:szCs w:val="24"/>
        </w:rPr>
      </w:pPr>
      <w:r w:rsidRPr="00945D7F">
        <w:rPr>
          <w:rFonts w:ascii="Arial" w:hAnsi="Arial" w:cs="Arial"/>
          <w:sz w:val="24"/>
          <w:szCs w:val="24"/>
        </w:rPr>
        <w:t>nejméně jednou za 3 měsíce navštívit rodiče dítěte, kterému byla nařízena ústavní výchova nebo uložena ochranná výchova;</w:t>
      </w:r>
    </w:p>
    <w:p w:rsidR="00945D7F" w:rsidRPr="00945D7F" w:rsidRDefault="00945D7F" w:rsidP="00F70266">
      <w:pPr>
        <w:pStyle w:val="Odstavecseseznamem"/>
        <w:numPr>
          <w:ilvl w:val="0"/>
          <w:numId w:val="25"/>
        </w:numPr>
        <w:spacing w:before="120" w:after="120"/>
        <w:ind w:left="426"/>
        <w:jc w:val="both"/>
        <w:rPr>
          <w:rFonts w:ascii="Arial" w:hAnsi="Arial" w:cs="Arial"/>
          <w:sz w:val="24"/>
          <w:szCs w:val="24"/>
        </w:rPr>
      </w:pPr>
      <w:r w:rsidRPr="00945D7F">
        <w:rPr>
          <w:rFonts w:ascii="Arial" w:hAnsi="Arial" w:cs="Arial"/>
          <w:sz w:val="24"/>
          <w:szCs w:val="24"/>
        </w:rPr>
        <w:t xml:space="preserve">neprodleně oznámit ORP a zřizovateli zařízení, že zařízení porušilo povinnosti vyplývající ze zákona o SPOD nebo zvláštních právních předpisů, popřípadě musí porušení povinností oznámit orgánu, který je zřizovateli nadřízen, a soudu, který nařídil ústavní výchovu; </w:t>
      </w:r>
    </w:p>
    <w:p w:rsidR="00945D7F" w:rsidRPr="00945D7F" w:rsidRDefault="00945D7F" w:rsidP="00F70266">
      <w:pPr>
        <w:pStyle w:val="Odstavecseseznamem"/>
        <w:numPr>
          <w:ilvl w:val="0"/>
          <w:numId w:val="25"/>
        </w:numPr>
        <w:spacing w:before="120" w:after="120"/>
        <w:ind w:left="426"/>
        <w:jc w:val="both"/>
        <w:rPr>
          <w:rFonts w:ascii="Arial" w:hAnsi="Arial" w:cs="Arial"/>
          <w:sz w:val="24"/>
          <w:szCs w:val="24"/>
        </w:rPr>
      </w:pPr>
      <w:r w:rsidRPr="00945D7F">
        <w:rPr>
          <w:rFonts w:ascii="Arial" w:hAnsi="Arial" w:cs="Arial"/>
          <w:sz w:val="24"/>
          <w:szCs w:val="24"/>
        </w:rPr>
        <w:t>pokud oznámil porušení povinnosti ústavním zařízením, sleduje příslušný ORP, zda došlo k odstranění zjištěných nedostatků, a působí k přijetí potřebných opatření vedoucích k nápravě.</w:t>
      </w:r>
    </w:p>
    <w:p w:rsidR="00945D7F" w:rsidRPr="00945D7F" w:rsidRDefault="00945D7F" w:rsidP="006D6EB1">
      <w:pPr>
        <w:spacing w:before="120" w:after="120"/>
        <w:jc w:val="both"/>
        <w:rPr>
          <w:rFonts w:ascii="Arial" w:hAnsi="Arial" w:cs="Arial"/>
          <w:sz w:val="24"/>
          <w:szCs w:val="24"/>
        </w:rPr>
      </w:pPr>
    </w:p>
    <w:p w:rsidR="00945D7F" w:rsidRPr="00945D7F" w:rsidRDefault="00945D7F" w:rsidP="006D6EB1">
      <w:pPr>
        <w:spacing w:before="120" w:after="120"/>
        <w:jc w:val="both"/>
        <w:rPr>
          <w:rFonts w:ascii="Arial" w:hAnsi="Arial" w:cs="Arial"/>
          <w:b/>
          <w:sz w:val="24"/>
          <w:szCs w:val="24"/>
        </w:rPr>
      </w:pPr>
      <w:r w:rsidRPr="00945D7F">
        <w:rPr>
          <w:rFonts w:ascii="Arial" w:hAnsi="Arial" w:cs="Arial"/>
          <w:b/>
          <w:sz w:val="24"/>
          <w:szCs w:val="24"/>
        </w:rPr>
        <w:t xml:space="preserve">Oprávnění OSPOD ORP: </w:t>
      </w:r>
    </w:p>
    <w:p w:rsidR="00945D7F" w:rsidRPr="00945D7F" w:rsidRDefault="00945D7F" w:rsidP="00F70266">
      <w:pPr>
        <w:pStyle w:val="Odstavecseseznamem"/>
        <w:numPr>
          <w:ilvl w:val="0"/>
          <w:numId w:val="28"/>
        </w:numPr>
        <w:spacing w:before="120" w:after="120"/>
        <w:ind w:left="426"/>
        <w:jc w:val="both"/>
        <w:rPr>
          <w:rFonts w:ascii="Arial" w:hAnsi="Arial" w:cs="Arial"/>
          <w:sz w:val="24"/>
          <w:szCs w:val="24"/>
        </w:rPr>
      </w:pPr>
      <w:r w:rsidRPr="00945D7F">
        <w:rPr>
          <w:rFonts w:ascii="Arial" w:hAnsi="Arial" w:cs="Arial"/>
          <w:sz w:val="24"/>
          <w:szCs w:val="24"/>
        </w:rPr>
        <w:t>hovořit s dítětem bez přítomnosti dalších osob, zejména zaměstnanců ústavního zařízení, a má právo nahlížet do dokumentace, kterou ústavní zařízení o dítěti vede.</w:t>
      </w:r>
    </w:p>
    <w:p w:rsidR="00945D7F" w:rsidRDefault="00945D7F" w:rsidP="006D6EB1">
      <w:pPr>
        <w:spacing w:before="120" w:after="120"/>
        <w:ind w:left="66"/>
        <w:jc w:val="both"/>
        <w:rPr>
          <w:rFonts w:ascii="Arial" w:hAnsi="Arial" w:cs="Arial"/>
          <w:sz w:val="24"/>
          <w:szCs w:val="24"/>
        </w:rPr>
      </w:pPr>
    </w:p>
    <w:p w:rsidR="00945D7F" w:rsidRPr="00360678" w:rsidRDefault="00945D7F" w:rsidP="006D6EB1">
      <w:pPr>
        <w:pBdr>
          <w:bottom w:val="single" w:sz="4" w:space="1" w:color="auto"/>
        </w:pBdr>
        <w:spacing w:before="120" w:after="120"/>
        <w:ind w:left="66"/>
        <w:jc w:val="both"/>
        <w:rPr>
          <w:rFonts w:ascii="Arial" w:hAnsi="Arial" w:cs="Arial"/>
          <w:color w:val="0000FF"/>
          <w:sz w:val="24"/>
          <w:szCs w:val="24"/>
        </w:rPr>
      </w:pPr>
      <w:r w:rsidRPr="00360678">
        <w:rPr>
          <w:rFonts w:ascii="Arial" w:hAnsi="Arial" w:cs="Arial"/>
          <w:color w:val="0000FF"/>
          <w:sz w:val="24"/>
          <w:szCs w:val="24"/>
        </w:rPr>
        <w:lastRenderedPageBreak/>
        <w:t>Podpora ze strany pověřených osob k výkonu SPO</w:t>
      </w:r>
    </w:p>
    <w:p w:rsidR="00945D7F" w:rsidRPr="00945D7F" w:rsidRDefault="00945D7F" w:rsidP="006D6EB1">
      <w:pPr>
        <w:spacing w:before="120" w:after="120"/>
        <w:ind w:left="66"/>
        <w:jc w:val="both"/>
        <w:rPr>
          <w:rFonts w:ascii="Arial" w:hAnsi="Arial" w:cs="Arial"/>
          <w:sz w:val="24"/>
          <w:szCs w:val="24"/>
        </w:rPr>
      </w:pPr>
      <w:r w:rsidRPr="00945D7F">
        <w:rPr>
          <w:rFonts w:ascii="Arial" w:hAnsi="Arial" w:cs="Arial"/>
          <w:sz w:val="24"/>
          <w:szCs w:val="24"/>
        </w:rPr>
        <w:t>Podporu rodinám s dětmi se zdravotním postižením mohou také poskytovat fyzické nebo právnické osoby, které poskytují SPO na základě pověření k výkonu SPO za</w:t>
      </w:r>
      <w:r w:rsidR="00C44ADB">
        <w:rPr>
          <w:rFonts w:ascii="Arial" w:hAnsi="Arial" w:cs="Arial"/>
          <w:sz w:val="24"/>
          <w:szCs w:val="24"/>
        </w:rPr>
        <w:t> </w:t>
      </w:r>
      <w:r w:rsidRPr="00945D7F">
        <w:rPr>
          <w:rFonts w:ascii="Arial" w:hAnsi="Arial" w:cs="Arial"/>
          <w:sz w:val="24"/>
          <w:szCs w:val="24"/>
        </w:rPr>
        <w:t xml:space="preserve">podmínek uvedených v § 48 a násl. zákona o SPOD. Takto mohou pověřené osoby stejně jako OSPOD ORP, </w:t>
      </w:r>
      <w:r w:rsidRPr="00945D7F">
        <w:rPr>
          <w:rFonts w:ascii="Arial" w:hAnsi="Arial" w:cs="Arial"/>
          <w:i/>
          <w:sz w:val="24"/>
          <w:szCs w:val="24"/>
        </w:rPr>
        <w:t>poskytovat nebo zprostředkovávat rodičům poradenství při výchově a vzdělávání dítěte a při péči o dítě zdravotně postižené.</w:t>
      </w:r>
      <w:r w:rsidRPr="00945D7F">
        <w:rPr>
          <w:rFonts w:ascii="Arial" w:hAnsi="Arial" w:cs="Arial"/>
          <w:sz w:val="24"/>
          <w:szCs w:val="24"/>
        </w:rPr>
        <w:t xml:space="preserve">   </w:t>
      </w:r>
    </w:p>
    <w:p w:rsidR="00945D7F" w:rsidRPr="00945D7F" w:rsidRDefault="00945D7F" w:rsidP="006D6EB1">
      <w:pPr>
        <w:spacing w:before="120" w:after="120"/>
        <w:ind w:left="66"/>
        <w:jc w:val="both"/>
        <w:rPr>
          <w:rFonts w:ascii="Arial" w:hAnsi="Arial" w:cs="Arial"/>
          <w:sz w:val="24"/>
          <w:szCs w:val="24"/>
        </w:rPr>
      </w:pPr>
      <w:r w:rsidRPr="00945D7F">
        <w:rPr>
          <w:rFonts w:ascii="Arial" w:hAnsi="Arial" w:cs="Arial"/>
          <w:sz w:val="24"/>
          <w:szCs w:val="24"/>
        </w:rPr>
        <w:t>Specificky se rodinám s dětmi se zdravotním postižením věnuje např. zařízení odborného poradenství pro péči o děti (§ 40 zákona o SPOD), která poskytují zejména doporučení zaměřená na řešení vzájemných vztahů rodičů a jejich dětí a</w:t>
      </w:r>
      <w:r w:rsidR="00C44ADB">
        <w:rPr>
          <w:rFonts w:ascii="Arial" w:hAnsi="Arial" w:cs="Arial"/>
          <w:sz w:val="24"/>
          <w:szCs w:val="24"/>
        </w:rPr>
        <w:t> </w:t>
      </w:r>
      <w:r w:rsidRPr="00945D7F">
        <w:rPr>
          <w:rFonts w:ascii="Arial" w:hAnsi="Arial" w:cs="Arial"/>
          <w:sz w:val="24"/>
          <w:szCs w:val="24"/>
        </w:rPr>
        <w:t>na péči rodičů o děti zdravotně postižené. V rámci odborného poradenství se</w:t>
      </w:r>
      <w:r w:rsidR="00C44ADB">
        <w:rPr>
          <w:rFonts w:ascii="Arial" w:hAnsi="Arial" w:cs="Arial"/>
          <w:sz w:val="24"/>
          <w:szCs w:val="24"/>
        </w:rPr>
        <w:t> </w:t>
      </w:r>
      <w:r w:rsidRPr="00945D7F">
        <w:rPr>
          <w:rFonts w:ascii="Arial" w:hAnsi="Arial" w:cs="Arial"/>
          <w:sz w:val="24"/>
          <w:szCs w:val="24"/>
        </w:rPr>
        <w:t>poskytují nebo zprostředkovávají rodičům nebo jiným osobám odpovědným za</w:t>
      </w:r>
      <w:r w:rsidR="00C44ADB">
        <w:rPr>
          <w:rFonts w:ascii="Arial" w:hAnsi="Arial" w:cs="Arial"/>
          <w:sz w:val="24"/>
          <w:szCs w:val="24"/>
        </w:rPr>
        <w:t> </w:t>
      </w:r>
      <w:r w:rsidRPr="00945D7F">
        <w:rPr>
          <w:rFonts w:ascii="Arial" w:hAnsi="Arial" w:cs="Arial"/>
          <w:sz w:val="24"/>
          <w:szCs w:val="24"/>
        </w:rPr>
        <w:t xml:space="preserve">výchovu dětí rady ve věcech výchovy a výživy dětí a v dalších otázkách týkajících se jejich rodinných, sociálních a mezigeneračních problémů vyplývajících z péče o děti. </w:t>
      </w:r>
    </w:p>
    <w:p w:rsidR="00945D7F" w:rsidRDefault="00945D7F" w:rsidP="00945D7F">
      <w:pPr>
        <w:spacing w:before="120" w:after="120" w:line="240" w:lineRule="auto"/>
        <w:ind w:left="66"/>
        <w:jc w:val="both"/>
        <w:rPr>
          <w:sz w:val="24"/>
          <w:szCs w:val="24"/>
        </w:rPr>
      </w:pPr>
    </w:p>
    <w:p w:rsidR="00BB48E7" w:rsidRDefault="00BB48E7" w:rsidP="00945D7F">
      <w:pPr>
        <w:spacing w:before="120" w:after="120" w:line="240" w:lineRule="auto"/>
        <w:ind w:left="66"/>
        <w:jc w:val="both"/>
        <w:rPr>
          <w:sz w:val="24"/>
          <w:szCs w:val="24"/>
        </w:rPr>
      </w:pPr>
    </w:p>
    <w:p w:rsidR="00945D7F" w:rsidRPr="00B267BA" w:rsidRDefault="00945D7F" w:rsidP="00B267BA">
      <w:pPr>
        <w:shd w:val="clear" w:color="auto" w:fill="FFFFFF"/>
        <w:spacing w:after="225" w:line="330" w:lineRule="atLeast"/>
        <w:jc w:val="center"/>
        <w:rPr>
          <w:rFonts w:ascii="Arial" w:eastAsia="Times New Roman" w:hAnsi="Arial" w:cs="Arial"/>
          <w:b/>
          <w:color w:val="000000"/>
          <w:sz w:val="28"/>
          <w:szCs w:val="24"/>
        </w:rPr>
      </w:pPr>
    </w:p>
    <w:p w:rsidR="007A4BC9" w:rsidRPr="000B21E4" w:rsidRDefault="000B21E4" w:rsidP="000B21E4">
      <w:pPr>
        <w:pStyle w:val="Odstavecseseznamem"/>
        <w:numPr>
          <w:ilvl w:val="0"/>
          <w:numId w:val="24"/>
        </w:numPr>
        <w:tabs>
          <w:tab w:val="left" w:pos="-720"/>
        </w:tabs>
        <w:suppressAutoHyphens/>
        <w:spacing w:after="0"/>
        <w:jc w:val="both"/>
        <w:rPr>
          <w:rFonts w:ascii="Arial" w:hAnsi="Arial" w:cs="Arial"/>
          <w:b/>
          <w:caps/>
          <w:color w:val="00B050"/>
          <w:sz w:val="28"/>
          <w:szCs w:val="28"/>
        </w:rPr>
      </w:pPr>
      <w:r w:rsidRPr="000B21E4">
        <w:rPr>
          <w:rFonts w:ascii="Arial" w:hAnsi="Arial" w:cs="Arial"/>
          <w:b/>
          <w:caps/>
          <w:color w:val="00B050"/>
          <w:sz w:val="28"/>
          <w:szCs w:val="28"/>
        </w:rPr>
        <w:t>1.</w:t>
      </w:r>
      <w:r w:rsidR="004743BE" w:rsidRPr="000B21E4">
        <w:rPr>
          <w:rFonts w:ascii="Arial" w:hAnsi="Arial" w:cs="Arial"/>
          <w:b/>
          <w:caps/>
          <w:color w:val="00B050"/>
          <w:sz w:val="28"/>
          <w:szCs w:val="28"/>
        </w:rPr>
        <w:t xml:space="preserve"> Dávk</w:t>
      </w:r>
      <w:r w:rsidR="007A4BC9" w:rsidRPr="000B21E4">
        <w:rPr>
          <w:rFonts w:ascii="Arial" w:hAnsi="Arial" w:cs="Arial"/>
          <w:b/>
          <w:caps/>
          <w:color w:val="00B050"/>
          <w:sz w:val="28"/>
          <w:szCs w:val="28"/>
        </w:rPr>
        <w:t>ovÁ podpora</w:t>
      </w:r>
      <w:r w:rsidR="004743BE" w:rsidRPr="000B21E4">
        <w:rPr>
          <w:rFonts w:ascii="Arial" w:hAnsi="Arial" w:cs="Arial"/>
          <w:b/>
          <w:caps/>
          <w:color w:val="00B050"/>
          <w:sz w:val="28"/>
          <w:szCs w:val="28"/>
        </w:rPr>
        <w:t xml:space="preserve"> pro osoby se zdravotním</w:t>
      </w:r>
    </w:p>
    <w:p w:rsidR="004743BE" w:rsidRDefault="007A4BC9" w:rsidP="00BA2BF4">
      <w:pPr>
        <w:pStyle w:val="Odstavecseseznamem"/>
        <w:tabs>
          <w:tab w:val="left" w:pos="-720"/>
        </w:tabs>
        <w:suppressAutoHyphens/>
        <w:spacing w:after="0"/>
        <w:ind w:left="1211"/>
        <w:jc w:val="both"/>
        <w:rPr>
          <w:rFonts w:ascii="Arial" w:hAnsi="Arial" w:cs="Arial"/>
          <w:b/>
          <w:caps/>
          <w:color w:val="00B050"/>
          <w:sz w:val="28"/>
          <w:szCs w:val="28"/>
        </w:rPr>
      </w:pPr>
      <w:r>
        <w:rPr>
          <w:rFonts w:ascii="Arial" w:hAnsi="Arial" w:cs="Arial"/>
          <w:b/>
          <w:caps/>
          <w:sz w:val="28"/>
          <w:szCs w:val="28"/>
        </w:rPr>
        <w:t xml:space="preserve">     </w:t>
      </w:r>
      <w:r w:rsidR="00BA2BF4">
        <w:rPr>
          <w:rFonts w:ascii="Arial" w:hAnsi="Arial" w:cs="Arial"/>
          <w:b/>
          <w:caps/>
          <w:sz w:val="28"/>
          <w:szCs w:val="28"/>
        </w:rPr>
        <w:t xml:space="preserve">                     </w:t>
      </w:r>
      <w:r w:rsidR="004743BE" w:rsidRPr="007A4BC9">
        <w:rPr>
          <w:rFonts w:ascii="Arial" w:hAnsi="Arial" w:cs="Arial"/>
          <w:b/>
          <w:caps/>
          <w:color w:val="00B050"/>
          <w:sz w:val="28"/>
          <w:szCs w:val="28"/>
        </w:rPr>
        <w:t>postižením</w:t>
      </w:r>
    </w:p>
    <w:p w:rsidR="00BA2BF4" w:rsidRPr="007A4BC9" w:rsidRDefault="00BA2BF4" w:rsidP="00BA2BF4">
      <w:pPr>
        <w:pStyle w:val="Odstavecseseznamem"/>
        <w:tabs>
          <w:tab w:val="left" w:pos="-720"/>
        </w:tabs>
        <w:suppressAutoHyphens/>
        <w:spacing w:after="0"/>
        <w:ind w:left="1211"/>
        <w:jc w:val="both"/>
        <w:rPr>
          <w:rFonts w:ascii="Arial" w:hAnsi="Arial" w:cs="Arial"/>
          <w:b/>
          <w:caps/>
          <w:color w:val="00B050"/>
          <w:sz w:val="28"/>
          <w:szCs w:val="28"/>
        </w:rPr>
      </w:pPr>
    </w:p>
    <w:p w:rsidR="004743BE" w:rsidRDefault="004743BE" w:rsidP="004743BE">
      <w:pPr>
        <w:jc w:val="both"/>
        <w:outlineLvl w:val="1"/>
        <w:rPr>
          <w:rFonts w:ascii="Arial" w:hAnsi="Arial" w:cs="Arial"/>
          <w:bCs/>
          <w:sz w:val="24"/>
          <w:szCs w:val="24"/>
        </w:rPr>
      </w:pPr>
      <w:r w:rsidRPr="001867E0">
        <w:rPr>
          <w:rFonts w:ascii="Arial" w:hAnsi="Arial" w:cs="Arial"/>
          <w:bCs/>
          <w:sz w:val="24"/>
          <w:szCs w:val="24"/>
        </w:rPr>
        <w:t>Osobám se zdravotním</w:t>
      </w:r>
      <w:r>
        <w:rPr>
          <w:rFonts w:ascii="Arial" w:hAnsi="Arial" w:cs="Arial"/>
          <w:bCs/>
          <w:sz w:val="24"/>
          <w:szCs w:val="24"/>
        </w:rPr>
        <w:t xml:space="preserve"> postižením je určen: </w:t>
      </w:r>
    </w:p>
    <w:p w:rsidR="004743BE" w:rsidRPr="001867E0" w:rsidRDefault="004743BE" w:rsidP="00F70266">
      <w:pPr>
        <w:numPr>
          <w:ilvl w:val="0"/>
          <w:numId w:val="16"/>
        </w:numPr>
        <w:spacing w:after="0" w:line="240" w:lineRule="auto"/>
        <w:jc w:val="both"/>
        <w:outlineLvl w:val="1"/>
        <w:rPr>
          <w:rFonts w:ascii="Arial" w:hAnsi="Arial" w:cs="Arial"/>
          <w:b/>
          <w:bCs/>
          <w:sz w:val="24"/>
          <w:szCs w:val="24"/>
        </w:rPr>
      </w:pPr>
      <w:r>
        <w:rPr>
          <w:rFonts w:ascii="Arial" w:hAnsi="Arial" w:cs="Arial"/>
          <w:bCs/>
          <w:sz w:val="24"/>
          <w:szCs w:val="24"/>
        </w:rPr>
        <w:t>Příspěvek na mobilitu</w:t>
      </w:r>
      <w:r w:rsidR="00C44ADB">
        <w:rPr>
          <w:rFonts w:ascii="Arial" w:hAnsi="Arial" w:cs="Arial"/>
          <w:bCs/>
          <w:sz w:val="24"/>
          <w:szCs w:val="24"/>
        </w:rPr>
        <w:t>,</w:t>
      </w:r>
    </w:p>
    <w:p w:rsidR="004743BE" w:rsidRPr="001867E0" w:rsidRDefault="004743BE" w:rsidP="00F70266">
      <w:pPr>
        <w:numPr>
          <w:ilvl w:val="0"/>
          <w:numId w:val="16"/>
        </w:numPr>
        <w:spacing w:after="0" w:line="240" w:lineRule="auto"/>
        <w:jc w:val="both"/>
        <w:outlineLvl w:val="1"/>
        <w:rPr>
          <w:rFonts w:ascii="Arial" w:hAnsi="Arial" w:cs="Arial"/>
          <w:b/>
          <w:bCs/>
          <w:sz w:val="24"/>
          <w:szCs w:val="24"/>
        </w:rPr>
      </w:pPr>
      <w:r>
        <w:rPr>
          <w:rFonts w:ascii="Arial" w:hAnsi="Arial" w:cs="Arial"/>
          <w:bCs/>
          <w:sz w:val="24"/>
          <w:szCs w:val="24"/>
        </w:rPr>
        <w:t>Příspěvek na zvláštní pomůcku</w:t>
      </w:r>
      <w:r w:rsidR="00C44ADB">
        <w:rPr>
          <w:rFonts w:ascii="Arial" w:hAnsi="Arial" w:cs="Arial"/>
          <w:bCs/>
          <w:sz w:val="24"/>
          <w:szCs w:val="24"/>
        </w:rPr>
        <w:t>,</w:t>
      </w:r>
    </w:p>
    <w:p w:rsidR="004743BE" w:rsidRPr="001867E0" w:rsidRDefault="004743BE" w:rsidP="00F70266">
      <w:pPr>
        <w:numPr>
          <w:ilvl w:val="0"/>
          <w:numId w:val="16"/>
        </w:numPr>
        <w:spacing w:after="0" w:line="240" w:lineRule="auto"/>
        <w:jc w:val="both"/>
        <w:outlineLvl w:val="1"/>
        <w:rPr>
          <w:rFonts w:ascii="Arial" w:hAnsi="Arial" w:cs="Arial"/>
          <w:b/>
          <w:bCs/>
          <w:sz w:val="24"/>
          <w:szCs w:val="24"/>
        </w:rPr>
      </w:pPr>
      <w:r>
        <w:rPr>
          <w:rFonts w:ascii="Arial" w:hAnsi="Arial" w:cs="Arial"/>
          <w:bCs/>
          <w:sz w:val="24"/>
          <w:szCs w:val="24"/>
        </w:rPr>
        <w:t>Příspěvek na péči</w:t>
      </w:r>
      <w:r w:rsidR="00C44ADB">
        <w:rPr>
          <w:rFonts w:ascii="Arial" w:hAnsi="Arial" w:cs="Arial"/>
          <w:bCs/>
          <w:sz w:val="24"/>
          <w:szCs w:val="24"/>
        </w:rPr>
        <w:t>,</w:t>
      </w:r>
    </w:p>
    <w:p w:rsidR="004743BE" w:rsidRPr="001867E0" w:rsidRDefault="004743BE" w:rsidP="00F70266">
      <w:pPr>
        <w:numPr>
          <w:ilvl w:val="0"/>
          <w:numId w:val="16"/>
        </w:numPr>
        <w:spacing w:after="0" w:line="240" w:lineRule="auto"/>
        <w:jc w:val="both"/>
        <w:outlineLvl w:val="1"/>
        <w:rPr>
          <w:rFonts w:ascii="Arial" w:hAnsi="Arial" w:cs="Arial"/>
          <w:b/>
          <w:bCs/>
          <w:sz w:val="24"/>
          <w:szCs w:val="24"/>
        </w:rPr>
      </w:pPr>
      <w:r>
        <w:rPr>
          <w:rFonts w:ascii="Arial" w:hAnsi="Arial" w:cs="Arial"/>
          <w:bCs/>
          <w:sz w:val="24"/>
          <w:szCs w:val="24"/>
        </w:rPr>
        <w:t>Průkaz osoby se zdravotním postižením</w:t>
      </w:r>
      <w:r w:rsidR="00C44ADB">
        <w:rPr>
          <w:rFonts w:ascii="Arial" w:hAnsi="Arial" w:cs="Arial"/>
          <w:bCs/>
          <w:sz w:val="24"/>
          <w:szCs w:val="24"/>
        </w:rPr>
        <w:t>.</w:t>
      </w:r>
    </w:p>
    <w:p w:rsidR="004743BE" w:rsidRPr="001867E0" w:rsidRDefault="004743BE" w:rsidP="004743BE">
      <w:pPr>
        <w:jc w:val="both"/>
        <w:outlineLvl w:val="1"/>
        <w:rPr>
          <w:rFonts w:ascii="Arial" w:hAnsi="Arial" w:cs="Arial"/>
          <w:b/>
          <w:bCs/>
          <w:sz w:val="24"/>
          <w:szCs w:val="24"/>
        </w:rPr>
      </w:pPr>
    </w:p>
    <w:p w:rsidR="004743BE" w:rsidRPr="00905D9B" w:rsidRDefault="004743BE" w:rsidP="004743BE">
      <w:pPr>
        <w:jc w:val="both"/>
        <w:rPr>
          <w:rFonts w:ascii="Arial" w:hAnsi="Arial" w:cs="Arial"/>
          <w:sz w:val="24"/>
          <w:szCs w:val="24"/>
        </w:rPr>
      </w:pPr>
      <w:r>
        <w:rPr>
          <w:rFonts w:ascii="Arial" w:hAnsi="Arial" w:cs="Arial"/>
          <w:bCs/>
          <w:sz w:val="24"/>
          <w:szCs w:val="24"/>
        </w:rPr>
        <w:t xml:space="preserve">Níže </w:t>
      </w:r>
      <w:r w:rsidR="007A4BC9">
        <w:rPr>
          <w:rFonts w:ascii="Arial" w:hAnsi="Arial" w:cs="Arial"/>
          <w:bCs/>
          <w:sz w:val="24"/>
          <w:szCs w:val="24"/>
        </w:rPr>
        <w:t>jsou uvedeny</w:t>
      </w:r>
      <w:r>
        <w:rPr>
          <w:rFonts w:ascii="Arial" w:hAnsi="Arial" w:cs="Arial"/>
          <w:bCs/>
          <w:sz w:val="24"/>
          <w:szCs w:val="24"/>
        </w:rPr>
        <w:t xml:space="preserve"> </w:t>
      </w:r>
      <w:r w:rsidR="00982980">
        <w:rPr>
          <w:rFonts w:ascii="Arial" w:hAnsi="Arial" w:cs="Arial"/>
          <w:bCs/>
          <w:sz w:val="24"/>
          <w:szCs w:val="24"/>
        </w:rPr>
        <w:t>základní</w:t>
      </w:r>
      <w:r>
        <w:rPr>
          <w:rFonts w:ascii="Arial" w:hAnsi="Arial" w:cs="Arial"/>
          <w:bCs/>
          <w:sz w:val="24"/>
          <w:szCs w:val="24"/>
        </w:rPr>
        <w:t xml:space="preserve"> podmínky </w:t>
      </w:r>
      <w:r w:rsidRPr="00905D9B">
        <w:rPr>
          <w:rFonts w:ascii="Arial" w:hAnsi="Arial" w:cs="Arial"/>
          <w:sz w:val="24"/>
          <w:szCs w:val="24"/>
        </w:rPr>
        <w:t>pro poskytnutí dávek a</w:t>
      </w:r>
      <w:r>
        <w:rPr>
          <w:rFonts w:ascii="Arial" w:hAnsi="Arial" w:cs="Arial"/>
          <w:sz w:val="24"/>
          <w:szCs w:val="24"/>
        </w:rPr>
        <w:t> </w:t>
      </w:r>
      <w:r w:rsidRPr="00905D9B">
        <w:rPr>
          <w:rFonts w:ascii="Arial" w:hAnsi="Arial" w:cs="Arial"/>
          <w:sz w:val="24"/>
          <w:szCs w:val="24"/>
        </w:rPr>
        <w:t>průkazu osoby se</w:t>
      </w:r>
      <w:r w:rsidR="00C44ADB">
        <w:rPr>
          <w:rFonts w:ascii="Arial" w:hAnsi="Arial" w:cs="Arial"/>
          <w:sz w:val="24"/>
          <w:szCs w:val="24"/>
        </w:rPr>
        <w:t> </w:t>
      </w:r>
      <w:r w:rsidRPr="00905D9B">
        <w:rPr>
          <w:rFonts w:ascii="Arial" w:hAnsi="Arial" w:cs="Arial"/>
          <w:sz w:val="24"/>
          <w:szCs w:val="24"/>
        </w:rPr>
        <w:t>zdravotním postižením. Úplnou informaci naleznete v</w:t>
      </w:r>
      <w:r w:rsidR="00982980">
        <w:rPr>
          <w:rFonts w:ascii="Arial" w:hAnsi="Arial" w:cs="Arial"/>
          <w:sz w:val="24"/>
          <w:szCs w:val="24"/>
        </w:rPr>
        <w:t xml:space="preserve"> níže uvedených </w:t>
      </w:r>
      <w:r w:rsidRPr="00905D9B">
        <w:rPr>
          <w:rFonts w:ascii="Arial" w:hAnsi="Arial" w:cs="Arial"/>
          <w:sz w:val="24"/>
          <w:szCs w:val="24"/>
        </w:rPr>
        <w:t>právních předpisech.</w:t>
      </w:r>
      <w:r>
        <w:rPr>
          <w:rFonts w:ascii="Arial" w:hAnsi="Arial" w:cs="Arial"/>
          <w:sz w:val="24"/>
          <w:szCs w:val="24"/>
        </w:rPr>
        <w:t xml:space="preserve"> V případě příspěvku na mobilitu, příspěvku na zvláštní pomůcku </w:t>
      </w:r>
      <w:r w:rsidR="00982980">
        <w:rPr>
          <w:rFonts w:ascii="Arial" w:hAnsi="Arial" w:cs="Arial"/>
          <w:sz w:val="24"/>
          <w:szCs w:val="24"/>
        </w:rPr>
        <w:br/>
      </w:r>
      <w:r>
        <w:rPr>
          <w:rFonts w:ascii="Arial" w:hAnsi="Arial" w:cs="Arial"/>
          <w:sz w:val="24"/>
          <w:szCs w:val="24"/>
        </w:rPr>
        <w:t xml:space="preserve">a průkazu osoby se zdravotním postižením je to zákon č. </w:t>
      </w:r>
      <w:r w:rsidRPr="00905D9B">
        <w:rPr>
          <w:rFonts w:ascii="Arial" w:hAnsi="Arial" w:cs="Arial"/>
          <w:sz w:val="24"/>
          <w:szCs w:val="24"/>
        </w:rPr>
        <w:t> 329/2011 Sb., o poskytování dávek osobám se zdravotním postižením a o změně souvisejících zákonů, ve znění pozdějších předpisů (dále jen „zákon o poskytování dávek osobám se zdravotním postižením“)</w:t>
      </w:r>
      <w:r>
        <w:rPr>
          <w:rFonts w:ascii="Arial" w:hAnsi="Arial" w:cs="Arial"/>
          <w:sz w:val="24"/>
          <w:szCs w:val="24"/>
        </w:rPr>
        <w:t>, a </w:t>
      </w:r>
      <w:r w:rsidRPr="00905D9B">
        <w:rPr>
          <w:rFonts w:ascii="Arial" w:hAnsi="Arial" w:cs="Arial"/>
          <w:sz w:val="24"/>
          <w:szCs w:val="24"/>
        </w:rPr>
        <w:t>vyhláška č. 388/2011 Sb., o provedení některých ustanovení zákona o poskytování dávek osobám se zdravotním postižením, ve znění pozdějších předpisů (dále jen „vyhláška č. 388/2011 Sb.“)</w:t>
      </w:r>
      <w:r>
        <w:rPr>
          <w:rFonts w:ascii="Arial" w:hAnsi="Arial" w:cs="Arial"/>
          <w:sz w:val="24"/>
          <w:szCs w:val="24"/>
        </w:rPr>
        <w:t>. V případě příspěvku na</w:t>
      </w:r>
      <w:r w:rsidR="00C44ADB">
        <w:rPr>
          <w:rFonts w:ascii="Arial" w:hAnsi="Arial" w:cs="Arial"/>
          <w:sz w:val="24"/>
          <w:szCs w:val="24"/>
        </w:rPr>
        <w:t> </w:t>
      </w:r>
      <w:r>
        <w:rPr>
          <w:rFonts w:ascii="Arial" w:hAnsi="Arial" w:cs="Arial"/>
          <w:sz w:val="24"/>
          <w:szCs w:val="24"/>
        </w:rPr>
        <w:t xml:space="preserve">péči jde o </w:t>
      </w:r>
      <w:r w:rsidR="00C44ADB">
        <w:rPr>
          <w:rFonts w:ascii="Arial" w:hAnsi="Arial" w:cs="Arial"/>
          <w:sz w:val="24"/>
          <w:szCs w:val="24"/>
        </w:rPr>
        <w:t>ZSS</w:t>
      </w:r>
      <w:r>
        <w:rPr>
          <w:rFonts w:ascii="Arial" w:hAnsi="Arial" w:cs="Arial"/>
          <w:sz w:val="24"/>
          <w:szCs w:val="24"/>
        </w:rPr>
        <w:t xml:space="preserve">, a vyhlášku </w:t>
      </w:r>
      <w:r w:rsidRPr="00905D9B">
        <w:rPr>
          <w:rFonts w:ascii="Arial" w:hAnsi="Arial" w:cs="Arial"/>
          <w:sz w:val="24"/>
          <w:szCs w:val="24"/>
        </w:rPr>
        <w:t>č. 505/2006 Sb., kterou se provádějí některá ustanovení zákona o sociálních službách, ve znění pozdějších předpisů (dále jen „vyhláška č. 505/2006 Sb.“)</w:t>
      </w:r>
    </w:p>
    <w:p w:rsidR="004743BE" w:rsidRDefault="004743BE" w:rsidP="004743BE">
      <w:pPr>
        <w:jc w:val="both"/>
        <w:outlineLvl w:val="2"/>
        <w:rPr>
          <w:rFonts w:ascii="Arial" w:hAnsi="Arial" w:cs="Arial"/>
          <w:sz w:val="24"/>
          <w:szCs w:val="24"/>
        </w:rPr>
      </w:pPr>
      <w:r>
        <w:rPr>
          <w:rFonts w:ascii="Arial" w:hAnsi="Arial" w:cs="Arial"/>
          <w:bCs/>
          <w:sz w:val="24"/>
          <w:szCs w:val="24"/>
        </w:rPr>
        <w:t xml:space="preserve">O dávkách a průkazu osoby se zdravotním postižením rozhoduje </w:t>
      </w:r>
      <w:r w:rsidRPr="00905D9B">
        <w:rPr>
          <w:rFonts w:ascii="Arial" w:hAnsi="Arial" w:cs="Arial"/>
          <w:sz w:val="24"/>
          <w:szCs w:val="24"/>
        </w:rPr>
        <w:t>Úřad práce České republiky</w:t>
      </w:r>
      <w:r>
        <w:rPr>
          <w:rFonts w:ascii="Arial" w:hAnsi="Arial" w:cs="Arial"/>
          <w:sz w:val="24"/>
          <w:szCs w:val="24"/>
        </w:rPr>
        <w:t xml:space="preserve">, a to </w:t>
      </w:r>
      <w:r w:rsidRPr="00905D9B">
        <w:rPr>
          <w:rFonts w:ascii="Arial" w:hAnsi="Arial" w:cs="Arial"/>
          <w:sz w:val="24"/>
          <w:szCs w:val="24"/>
        </w:rPr>
        <w:t>krajské pobočky a pobočka pro hlavní město Prahu (dále jen „krajská pobočka“)</w:t>
      </w:r>
      <w:r>
        <w:rPr>
          <w:rFonts w:ascii="Arial" w:hAnsi="Arial" w:cs="Arial"/>
          <w:sz w:val="24"/>
          <w:szCs w:val="24"/>
        </w:rPr>
        <w:t xml:space="preserve">. Odvolacím orgánem je </w:t>
      </w:r>
      <w:r w:rsidRPr="00905D9B">
        <w:rPr>
          <w:rFonts w:ascii="Arial" w:hAnsi="Arial" w:cs="Arial"/>
          <w:sz w:val="24"/>
          <w:szCs w:val="24"/>
        </w:rPr>
        <w:t>Ministerstvo práce a sociálních věcí</w:t>
      </w:r>
      <w:r>
        <w:rPr>
          <w:rFonts w:ascii="Arial" w:hAnsi="Arial" w:cs="Arial"/>
          <w:sz w:val="24"/>
          <w:szCs w:val="24"/>
        </w:rPr>
        <w:t xml:space="preserve"> (dále jen </w:t>
      </w:r>
      <w:r>
        <w:rPr>
          <w:rFonts w:ascii="Arial" w:hAnsi="Arial" w:cs="Arial"/>
          <w:sz w:val="24"/>
          <w:szCs w:val="24"/>
        </w:rPr>
        <w:lastRenderedPageBreak/>
        <w:t xml:space="preserve">„MPSV“). </w:t>
      </w:r>
      <w:r w:rsidR="00C90DA7">
        <w:rPr>
          <w:rFonts w:ascii="Arial" w:hAnsi="Arial" w:cs="Arial"/>
          <w:sz w:val="24"/>
          <w:szCs w:val="24"/>
        </w:rPr>
        <w:t>Krajské pobočky mají více kontaktních pracovišť, jejich počet je na celém území republiky aktuálně 22</w:t>
      </w:r>
      <w:r w:rsidR="002D3A30">
        <w:rPr>
          <w:rFonts w:ascii="Arial" w:hAnsi="Arial" w:cs="Arial"/>
          <w:sz w:val="24"/>
          <w:szCs w:val="24"/>
        </w:rPr>
        <w:t>6</w:t>
      </w:r>
      <w:r w:rsidR="00C90DA7">
        <w:rPr>
          <w:rFonts w:ascii="Arial" w:hAnsi="Arial" w:cs="Arial"/>
          <w:sz w:val="24"/>
          <w:szCs w:val="24"/>
        </w:rPr>
        <w:t>, včetně detašovaných pracovišť pak celkem 340. To znamená, že síť kontaktních pracovišť, na kterých mohou občané žádat o dávkovou pomoc a sociální poradenství odpovídá dostupnosti obcí s rozšířenou působností (obce typu III).</w:t>
      </w:r>
    </w:p>
    <w:p w:rsidR="00982980" w:rsidRDefault="00982980" w:rsidP="004743BE">
      <w:pPr>
        <w:jc w:val="both"/>
        <w:outlineLvl w:val="2"/>
        <w:rPr>
          <w:rFonts w:ascii="Arial" w:hAnsi="Arial" w:cs="Arial"/>
          <w:sz w:val="24"/>
          <w:szCs w:val="24"/>
        </w:rPr>
      </w:pPr>
    </w:p>
    <w:p w:rsidR="004743BE" w:rsidRDefault="004743BE" w:rsidP="004743BE">
      <w:pPr>
        <w:jc w:val="center"/>
        <w:outlineLvl w:val="2"/>
        <w:rPr>
          <w:rFonts w:ascii="Arial" w:hAnsi="Arial" w:cs="Arial"/>
          <w:b/>
          <w:bCs/>
          <w:sz w:val="24"/>
          <w:szCs w:val="24"/>
        </w:rPr>
      </w:pPr>
      <w:r w:rsidRPr="00905D9B">
        <w:rPr>
          <w:rFonts w:ascii="Arial" w:hAnsi="Arial" w:cs="Arial"/>
          <w:b/>
          <w:bCs/>
          <w:sz w:val="24"/>
          <w:szCs w:val="24"/>
        </w:rPr>
        <w:t>Příspěvek na mobilitu</w:t>
      </w:r>
    </w:p>
    <w:p w:rsidR="004743BE" w:rsidRPr="00905D9B" w:rsidRDefault="004743BE" w:rsidP="004743BE">
      <w:pPr>
        <w:jc w:val="both"/>
        <w:rPr>
          <w:rFonts w:ascii="Arial" w:hAnsi="Arial" w:cs="Arial"/>
          <w:sz w:val="24"/>
          <w:szCs w:val="24"/>
        </w:rPr>
      </w:pPr>
      <w:r w:rsidRPr="00905D9B">
        <w:rPr>
          <w:rFonts w:ascii="Arial" w:hAnsi="Arial" w:cs="Arial"/>
          <w:sz w:val="24"/>
          <w:szCs w:val="24"/>
        </w:rPr>
        <w:t>Příspěvek na mobilitu je opakující se nároková dávka, která je určena osobě starší 1 roku:</w:t>
      </w:r>
    </w:p>
    <w:p w:rsidR="004743BE" w:rsidRPr="00905D9B" w:rsidRDefault="004743BE" w:rsidP="00F70266">
      <w:pPr>
        <w:numPr>
          <w:ilvl w:val="0"/>
          <w:numId w:val="6"/>
        </w:numPr>
        <w:spacing w:after="0" w:line="240" w:lineRule="auto"/>
        <w:jc w:val="both"/>
        <w:rPr>
          <w:rFonts w:ascii="Arial" w:hAnsi="Arial" w:cs="Arial"/>
          <w:sz w:val="24"/>
          <w:szCs w:val="24"/>
        </w:rPr>
      </w:pPr>
      <w:r w:rsidRPr="00905D9B">
        <w:rPr>
          <w:rFonts w:ascii="Arial" w:hAnsi="Arial" w:cs="Arial"/>
          <w:sz w:val="24"/>
          <w:szCs w:val="24"/>
        </w:rPr>
        <w:t>která má nárok na průkaz osoby se zdravotním postižením ZTP nebo ZTP/P (podle podmínek po 1. 1. 2014),</w:t>
      </w:r>
    </w:p>
    <w:p w:rsidR="004743BE" w:rsidRPr="00905D9B" w:rsidRDefault="004743BE" w:rsidP="00F70266">
      <w:pPr>
        <w:numPr>
          <w:ilvl w:val="0"/>
          <w:numId w:val="6"/>
        </w:numPr>
        <w:spacing w:after="0" w:line="240" w:lineRule="auto"/>
        <w:jc w:val="both"/>
        <w:rPr>
          <w:rFonts w:ascii="Arial" w:hAnsi="Arial" w:cs="Arial"/>
          <w:sz w:val="24"/>
          <w:szCs w:val="24"/>
        </w:rPr>
      </w:pPr>
      <w:r w:rsidRPr="00905D9B">
        <w:rPr>
          <w:rFonts w:ascii="Arial" w:hAnsi="Arial" w:cs="Arial"/>
          <w:sz w:val="24"/>
          <w:szCs w:val="24"/>
        </w:rPr>
        <w:t>která se opakovaně za úhradu v kalendářním měsíci za úhradu dopravuje nebo je dopravována,</w:t>
      </w:r>
    </w:p>
    <w:p w:rsidR="004743BE" w:rsidRPr="00905D9B" w:rsidRDefault="004743BE" w:rsidP="00F70266">
      <w:pPr>
        <w:numPr>
          <w:ilvl w:val="0"/>
          <w:numId w:val="6"/>
        </w:numPr>
        <w:spacing w:after="0" w:line="240" w:lineRule="auto"/>
        <w:jc w:val="both"/>
        <w:rPr>
          <w:rFonts w:ascii="Arial" w:hAnsi="Arial" w:cs="Arial"/>
          <w:sz w:val="24"/>
          <w:szCs w:val="24"/>
        </w:rPr>
      </w:pPr>
      <w:r w:rsidRPr="00905D9B">
        <w:rPr>
          <w:rFonts w:ascii="Arial" w:hAnsi="Arial" w:cs="Arial"/>
          <w:sz w:val="24"/>
          <w:szCs w:val="24"/>
        </w:rPr>
        <w:t xml:space="preserve">které nejsou poskytovány pobytové sociální služby podle </w:t>
      </w:r>
      <w:r w:rsidR="00C44ADB">
        <w:rPr>
          <w:rFonts w:ascii="Arial" w:hAnsi="Arial" w:cs="Arial"/>
          <w:sz w:val="24"/>
          <w:szCs w:val="24"/>
        </w:rPr>
        <w:t>ZSS</w:t>
      </w:r>
      <w:r w:rsidRPr="00905D9B">
        <w:rPr>
          <w:rFonts w:ascii="Arial" w:hAnsi="Arial" w:cs="Arial"/>
          <w:sz w:val="24"/>
          <w:szCs w:val="24"/>
        </w:rPr>
        <w:t xml:space="preserve"> v domově pro osoby se zdravotním postižením, v domově pro seniory, v domově se zvláštním režimem nebo ve zdravotnickém zařízení ústavní péče,</w:t>
      </w:r>
    </w:p>
    <w:p w:rsidR="004743BE" w:rsidRPr="00905D9B" w:rsidRDefault="004743BE" w:rsidP="00F70266">
      <w:pPr>
        <w:numPr>
          <w:ilvl w:val="0"/>
          <w:numId w:val="6"/>
        </w:numPr>
        <w:spacing w:after="0" w:line="240" w:lineRule="auto"/>
        <w:jc w:val="both"/>
        <w:rPr>
          <w:rFonts w:ascii="Arial" w:hAnsi="Arial" w:cs="Arial"/>
          <w:sz w:val="24"/>
          <w:szCs w:val="24"/>
        </w:rPr>
      </w:pPr>
      <w:r w:rsidRPr="00905D9B">
        <w:rPr>
          <w:rFonts w:ascii="Arial" w:hAnsi="Arial" w:cs="Arial"/>
          <w:sz w:val="24"/>
          <w:szCs w:val="24"/>
        </w:rPr>
        <w:t>z důvodů hodných zvláštního zřetele může být příspěvek na mobilitu přiznán i osobě, které jsou poskytovány pobytové sociální služby uvedené v předchozí odrážce,</w:t>
      </w:r>
    </w:p>
    <w:p w:rsidR="004743BE" w:rsidRPr="00905D9B" w:rsidRDefault="004743BE" w:rsidP="00F70266">
      <w:pPr>
        <w:numPr>
          <w:ilvl w:val="0"/>
          <w:numId w:val="6"/>
        </w:numPr>
        <w:spacing w:after="0" w:line="240" w:lineRule="auto"/>
        <w:jc w:val="both"/>
        <w:rPr>
          <w:rFonts w:ascii="Arial" w:hAnsi="Arial" w:cs="Arial"/>
          <w:sz w:val="24"/>
          <w:szCs w:val="24"/>
        </w:rPr>
      </w:pPr>
      <w:r w:rsidRPr="00905D9B">
        <w:rPr>
          <w:rFonts w:ascii="Arial" w:hAnsi="Arial" w:cs="Arial"/>
          <w:sz w:val="24"/>
          <w:szCs w:val="24"/>
        </w:rPr>
        <w:t>nárok na výplatu nenáleží za kalendářní měsíc, jestliže je oprávněné osobě po celý tento kalendářní měsíc poskytována zdravotní péče v průběhu hospitalizace.</w:t>
      </w:r>
    </w:p>
    <w:p w:rsidR="004743BE" w:rsidRDefault="004743BE" w:rsidP="004743BE">
      <w:pPr>
        <w:jc w:val="both"/>
        <w:rPr>
          <w:rFonts w:ascii="Arial" w:hAnsi="Arial" w:cs="Arial"/>
          <w:sz w:val="24"/>
          <w:szCs w:val="24"/>
        </w:rPr>
      </w:pPr>
    </w:p>
    <w:p w:rsidR="004743BE" w:rsidRPr="00905D9B" w:rsidRDefault="004743BE" w:rsidP="004743BE">
      <w:pPr>
        <w:jc w:val="both"/>
        <w:rPr>
          <w:rFonts w:ascii="Arial" w:hAnsi="Arial" w:cs="Arial"/>
          <w:sz w:val="24"/>
          <w:szCs w:val="24"/>
        </w:rPr>
      </w:pPr>
      <w:r w:rsidRPr="00905D9B">
        <w:rPr>
          <w:rFonts w:ascii="Arial" w:hAnsi="Arial" w:cs="Arial"/>
          <w:sz w:val="24"/>
          <w:szCs w:val="24"/>
        </w:rPr>
        <w:t xml:space="preserve">Výše dávky: </w:t>
      </w:r>
      <w:r w:rsidR="002D3A30">
        <w:rPr>
          <w:rFonts w:ascii="Arial" w:hAnsi="Arial" w:cs="Arial"/>
          <w:sz w:val="24"/>
          <w:szCs w:val="24"/>
        </w:rPr>
        <w:t>55</w:t>
      </w:r>
      <w:r w:rsidRPr="00905D9B">
        <w:rPr>
          <w:rFonts w:ascii="Arial" w:hAnsi="Arial" w:cs="Arial"/>
          <w:sz w:val="24"/>
          <w:szCs w:val="24"/>
        </w:rPr>
        <w:t>0 Kč měsíčně. Vyplácí se tzv. zpětně, to znamená do konce kalendářního měsíce následujícího po kalendářním měsíci, za který náleží. Na žádost příjemce může být příspěvek na mobilitu vyplácen jednou splátkou vždy za 3</w:t>
      </w:r>
      <w:r w:rsidR="00C44ADB">
        <w:rPr>
          <w:rFonts w:ascii="Arial" w:hAnsi="Arial" w:cs="Arial"/>
          <w:sz w:val="24"/>
          <w:szCs w:val="24"/>
        </w:rPr>
        <w:t> </w:t>
      </w:r>
      <w:r w:rsidRPr="00905D9B">
        <w:rPr>
          <w:rFonts w:ascii="Arial" w:hAnsi="Arial" w:cs="Arial"/>
          <w:sz w:val="24"/>
          <w:szCs w:val="24"/>
        </w:rPr>
        <w:t>kalendářní měsíce, za které náležel.</w:t>
      </w:r>
    </w:p>
    <w:p w:rsidR="00204CA3" w:rsidRDefault="00204CA3" w:rsidP="004743BE">
      <w:pPr>
        <w:jc w:val="both"/>
        <w:outlineLvl w:val="2"/>
        <w:rPr>
          <w:rFonts w:ascii="Arial" w:hAnsi="Arial" w:cs="Arial"/>
          <w:b/>
          <w:bCs/>
          <w:sz w:val="24"/>
          <w:szCs w:val="24"/>
        </w:rPr>
      </w:pPr>
    </w:p>
    <w:p w:rsidR="004743BE" w:rsidRDefault="004743BE" w:rsidP="004743BE">
      <w:pPr>
        <w:jc w:val="center"/>
        <w:outlineLvl w:val="2"/>
        <w:rPr>
          <w:rFonts w:ascii="Arial" w:hAnsi="Arial" w:cs="Arial"/>
          <w:b/>
          <w:bCs/>
          <w:sz w:val="24"/>
          <w:szCs w:val="24"/>
        </w:rPr>
      </w:pPr>
      <w:r w:rsidRPr="00905D9B">
        <w:rPr>
          <w:rFonts w:ascii="Arial" w:hAnsi="Arial" w:cs="Arial"/>
          <w:b/>
          <w:bCs/>
          <w:sz w:val="24"/>
          <w:szCs w:val="24"/>
        </w:rPr>
        <w:t>Příspěvek na zvláštní pomůcku</w:t>
      </w:r>
    </w:p>
    <w:p w:rsidR="004743BE" w:rsidRPr="00905D9B" w:rsidRDefault="004743BE" w:rsidP="004743BE">
      <w:pPr>
        <w:jc w:val="both"/>
        <w:rPr>
          <w:rFonts w:ascii="Arial" w:hAnsi="Arial" w:cs="Arial"/>
          <w:sz w:val="24"/>
          <w:szCs w:val="24"/>
        </w:rPr>
      </w:pPr>
      <w:r w:rsidRPr="00905D9B">
        <w:rPr>
          <w:rFonts w:ascii="Arial" w:hAnsi="Arial" w:cs="Arial"/>
          <w:sz w:val="24"/>
          <w:szCs w:val="24"/>
        </w:rPr>
        <w:t>Nárok na příspěvek na zvláštní pomůcku má osoba, která má:</w:t>
      </w:r>
    </w:p>
    <w:p w:rsidR="004743BE" w:rsidRPr="00905D9B" w:rsidRDefault="004743BE" w:rsidP="00F70266">
      <w:pPr>
        <w:numPr>
          <w:ilvl w:val="0"/>
          <w:numId w:val="7"/>
        </w:numPr>
        <w:spacing w:after="0" w:line="240" w:lineRule="auto"/>
        <w:jc w:val="both"/>
        <w:rPr>
          <w:rFonts w:ascii="Arial" w:hAnsi="Arial" w:cs="Arial"/>
          <w:sz w:val="24"/>
          <w:szCs w:val="24"/>
        </w:rPr>
      </w:pPr>
      <w:r w:rsidRPr="00905D9B">
        <w:rPr>
          <w:rFonts w:ascii="Arial" w:hAnsi="Arial" w:cs="Arial"/>
          <w:sz w:val="24"/>
          <w:szCs w:val="24"/>
        </w:rPr>
        <w:t>těžkou vadu nosného nebo pohybového ústrojí nebo</w:t>
      </w:r>
    </w:p>
    <w:p w:rsidR="004743BE" w:rsidRPr="00905D9B" w:rsidRDefault="004743BE" w:rsidP="00F70266">
      <w:pPr>
        <w:numPr>
          <w:ilvl w:val="0"/>
          <w:numId w:val="7"/>
        </w:numPr>
        <w:spacing w:after="0" w:line="240" w:lineRule="auto"/>
        <w:jc w:val="both"/>
        <w:rPr>
          <w:rFonts w:ascii="Arial" w:hAnsi="Arial" w:cs="Arial"/>
          <w:sz w:val="24"/>
          <w:szCs w:val="24"/>
        </w:rPr>
      </w:pPr>
      <w:r w:rsidRPr="00905D9B">
        <w:rPr>
          <w:rFonts w:ascii="Arial" w:hAnsi="Arial" w:cs="Arial"/>
          <w:sz w:val="24"/>
          <w:szCs w:val="24"/>
        </w:rPr>
        <w:t>těžké sluchové postižení anebo</w:t>
      </w:r>
    </w:p>
    <w:p w:rsidR="004743BE" w:rsidRDefault="004743BE" w:rsidP="00F70266">
      <w:pPr>
        <w:numPr>
          <w:ilvl w:val="0"/>
          <w:numId w:val="7"/>
        </w:numPr>
        <w:spacing w:after="0" w:line="240" w:lineRule="auto"/>
        <w:jc w:val="both"/>
        <w:rPr>
          <w:rFonts w:ascii="Arial" w:hAnsi="Arial" w:cs="Arial"/>
          <w:sz w:val="24"/>
          <w:szCs w:val="24"/>
        </w:rPr>
      </w:pPr>
      <w:r w:rsidRPr="00905D9B">
        <w:rPr>
          <w:rFonts w:ascii="Arial" w:hAnsi="Arial" w:cs="Arial"/>
          <w:sz w:val="24"/>
          <w:szCs w:val="24"/>
        </w:rPr>
        <w:t>těžké zrakové postižení charakteru dlouhodobě nepříznivého zdravotního stavu</w:t>
      </w:r>
      <w:r>
        <w:rPr>
          <w:rFonts w:ascii="Arial" w:hAnsi="Arial" w:cs="Arial"/>
          <w:sz w:val="24"/>
          <w:szCs w:val="24"/>
        </w:rPr>
        <w:t xml:space="preserve"> anebo </w:t>
      </w:r>
    </w:p>
    <w:p w:rsidR="004743BE" w:rsidRDefault="004743BE" w:rsidP="00F70266">
      <w:pPr>
        <w:numPr>
          <w:ilvl w:val="0"/>
          <w:numId w:val="7"/>
        </w:numPr>
        <w:spacing w:after="0" w:line="240" w:lineRule="auto"/>
        <w:jc w:val="both"/>
        <w:rPr>
          <w:rFonts w:ascii="Arial" w:hAnsi="Arial" w:cs="Arial"/>
          <w:sz w:val="24"/>
          <w:szCs w:val="24"/>
        </w:rPr>
      </w:pPr>
      <w:r w:rsidRPr="00905D9B">
        <w:rPr>
          <w:rFonts w:ascii="Arial" w:hAnsi="Arial" w:cs="Arial"/>
          <w:sz w:val="24"/>
          <w:szCs w:val="24"/>
        </w:rPr>
        <w:t>osoba s těžkou nebo hlubokou mentální retardací, pokud jde o příspěvek na</w:t>
      </w:r>
      <w:r>
        <w:rPr>
          <w:rFonts w:ascii="Arial" w:hAnsi="Arial" w:cs="Arial"/>
          <w:sz w:val="24"/>
          <w:szCs w:val="24"/>
        </w:rPr>
        <w:t> </w:t>
      </w:r>
      <w:r w:rsidRPr="00905D9B">
        <w:rPr>
          <w:rFonts w:ascii="Arial" w:hAnsi="Arial" w:cs="Arial"/>
          <w:sz w:val="24"/>
          <w:szCs w:val="24"/>
        </w:rPr>
        <w:t>zvláštní pomůcku poskytovaný na pořízení motorového vozidla nebo speciálního zádržního systému</w:t>
      </w:r>
      <w:r w:rsidR="00C44ADB">
        <w:rPr>
          <w:rFonts w:ascii="Arial" w:hAnsi="Arial" w:cs="Arial"/>
          <w:sz w:val="24"/>
          <w:szCs w:val="24"/>
        </w:rPr>
        <w:t>.</w:t>
      </w:r>
    </w:p>
    <w:p w:rsidR="004743BE" w:rsidRDefault="004743BE" w:rsidP="004743BE">
      <w:pPr>
        <w:ind w:left="360"/>
        <w:jc w:val="both"/>
        <w:rPr>
          <w:rFonts w:ascii="Arial" w:hAnsi="Arial" w:cs="Arial"/>
          <w:sz w:val="24"/>
          <w:szCs w:val="24"/>
        </w:rPr>
      </w:pPr>
    </w:p>
    <w:p w:rsidR="004743BE" w:rsidRDefault="004743BE" w:rsidP="004743BE">
      <w:pPr>
        <w:jc w:val="both"/>
        <w:rPr>
          <w:rFonts w:ascii="Arial" w:hAnsi="Arial" w:cs="Arial"/>
          <w:sz w:val="24"/>
          <w:szCs w:val="24"/>
        </w:rPr>
      </w:pPr>
      <w:r w:rsidRPr="00905D9B">
        <w:rPr>
          <w:rFonts w:ascii="Arial" w:hAnsi="Arial" w:cs="Arial"/>
          <w:sz w:val="24"/>
          <w:szCs w:val="24"/>
        </w:rPr>
        <w:lastRenderedPageBreak/>
        <w:t>Okruh zdravotních postižení odůvodňujících přiznání příspěvku na zvláštní pomůcku a zdravotní stavy vylučující jeho přiznání jsou uvedeny v příloze k zákonu o poskytování dávek osobám se zdravotním postižením.</w:t>
      </w:r>
      <w:r w:rsidRPr="001867E0">
        <w:rPr>
          <w:rFonts w:ascii="Arial" w:hAnsi="Arial" w:cs="Arial"/>
          <w:sz w:val="24"/>
          <w:szCs w:val="24"/>
        </w:rPr>
        <w:t xml:space="preserve"> </w:t>
      </w:r>
    </w:p>
    <w:p w:rsidR="004743BE" w:rsidRPr="00905D9B" w:rsidRDefault="004743BE" w:rsidP="004743BE">
      <w:pPr>
        <w:jc w:val="both"/>
        <w:rPr>
          <w:rFonts w:ascii="Arial" w:hAnsi="Arial" w:cs="Arial"/>
          <w:sz w:val="24"/>
          <w:szCs w:val="24"/>
        </w:rPr>
      </w:pPr>
      <w:r w:rsidRPr="00905D9B">
        <w:rPr>
          <w:rFonts w:ascii="Arial" w:hAnsi="Arial" w:cs="Arial"/>
          <w:sz w:val="24"/>
          <w:szCs w:val="24"/>
        </w:rPr>
        <w:t>Podmínkou pro poskytnutí příspěvku na zvláštní pomůcku dále je, že:</w:t>
      </w:r>
    </w:p>
    <w:p w:rsidR="004743BE" w:rsidRPr="00905D9B" w:rsidRDefault="004743BE" w:rsidP="00F70266">
      <w:pPr>
        <w:numPr>
          <w:ilvl w:val="0"/>
          <w:numId w:val="8"/>
        </w:numPr>
        <w:spacing w:after="0" w:line="240" w:lineRule="auto"/>
        <w:jc w:val="both"/>
        <w:rPr>
          <w:rFonts w:ascii="Arial" w:hAnsi="Arial" w:cs="Arial"/>
          <w:sz w:val="24"/>
          <w:szCs w:val="24"/>
        </w:rPr>
      </w:pPr>
      <w:r w:rsidRPr="00905D9B">
        <w:rPr>
          <w:rFonts w:ascii="Arial" w:hAnsi="Arial" w:cs="Arial"/>
          <w:sz w:val="24"/>
          <w:szCs w:val="24"/>
        </w:rPr>
        <w:t>Osoba je starší 3 let (motorové vozidlo, úprava bytu</w:t>
      </w:r>
      <w:r w:rsidR="002D3A30">
        <w:rPr>
          <w:rFonts w:ascii="Arial" w:hAnsi="Arial" w:cs="Arial"/>
          <w:sz w:val="24"/>
          <w:szCs w:val="24"/>
        </w:rPr>
        <w:t>,</w:t>
      </w:r>
      <w:r w:rsidR="002D3A30" w:rsidRPr="002D3A30">
        <w:rPr>
          <w:rFonts w:ascii="Arial" w:hAnsi="Arial" w:cs="Arial"/>
          <w:sz w:val="24"/>
          <w:szCs w:val="24"/>
        </w:rPr>
        <w:t xml:space="preserve"> </w:t>
      </w:r>
      <w:r w:rsidR="002D3A30">
        <w:rPr>
          <w:rFonts w:ascii="Arial" w:hAnsi="Arial" w:cs="Arial"/>
          <w:sz w:val="24"/>
          <w:szCs w:val="24"/>
        </w:rPr>
        <w:t>schodolez, stropní zvedací systém, svislá zdvihací plošina, šikmá zvedací plošina, schodišťová sedačka</w:t>
      </w:r>
      <w:r w:rsidRPr="00905D9B">
        <w:rPr>
          <w:rFonts w:ascii="Arial" w:hAnsi="Arial" w:cs="Arial"/>
          <w:sz w:val="24"/>
          <w:szCs w:val="24"/>
        </w:rPr>
        <w:t>), 15 let (vodicí pes), 1 roku (všechny ostatní pomůcky)</w:t>
      </w:r>
      <w:r w:rsidR="00C44ADB">
        <w:rPr>
          <w:rFonts w:ascii="Arial" w:hAnsi="Arial" w:cs="Arial"/>
          <w:sz w:val="24"/>
          <w:szCs w:val="24"/>
        </w:rPr>
        <w:t>,</w:t>
      </w:r>
    </w:p>
    <w:p w:rsidR="004743BE" w:rsidRPr="00905D9B" w:rsidRDefault="004743BE" w:rsidP="00F70266">
      <w:pPr>
        <w:numPr>
          <w:ilvl w:val="0"/>
          <w:numId w:val="8"/>
        </w:numPr>
        <w:spacing w:after="0" w:line="240" w:lineRule="auto"/>
        <w:jc w:val="both"/>
        <w:rPr>
          <w:rFonts w:ascii="Arial" w:hAnsi="Arial" w:cs="Arial"/>
          <w:sz w:val="24"/>
          <w:szCs w:val="24"/>
        </w:rPr>
      </w:pPr>
      <w:r w:rsidRPr="00905D9B">
        <w:rPr>
          <w:rFonts w:ascii="Arial" w:hAnsi="Arial" w:cs="Arial"/>
          <w:sz w:val="24"/>
          <w:szCs w:val="24"/>
        </w:rPr>
        <w:t>Zvláštní pomůcka umožní osobě sebeobsluhu nebo ji potřebuje k realizaci pracovního uplatnění, k přípravě na budoucí povolání, k získávání informací, vzdělávání anebo ke styku s</w:t>
      </w:r>
      <w:r w:rsidR="00C44ADB">
        <w:rPr>
          <w:rFonts w:ascii="Arial" w:hAnsi="Arial" w:cs="Arial"/>
          <w:sz w:val="24"/>
          <w:szCs w:val="24"/>
        </w:rPr>
        <w:t> </w:t>
      </w:r>
      <w:r w:rsidRPr="00905D9B">
        <w:rPr>
          <w:rFonts w:ascii="Arial" w:hAnsi="Arial" w:cs="Arial"/>
          <w:sz w:val="24"/>
          <w:szCs w:val="24"/>
        </w:rPr>
        <w:t>okolím</w:t>
      </w:r>
      <w:r w:rsidR="00C44ADB">
        <w:rPr>
          <w:rFonts w:ascii="Arial" w:hAnsi="Arial" w:cs="Arial"/>
          <w:sz w:val="24"/>
          <w:szCs w:val="24"/>
        </w:rPr>
        <w:t>,</w:t>
      </w:r>
    </w:p>
    <w:p w:rsidR="004743BE" w:rsidRPr="00905D9B" w:rsidRDefault="004743BE" w:rsidP="00F70266">
      <w:pPr>
        <w:numPr>
          <w:ilvl w:val="0"/>
          <w:numId w:val="8"/>
        </w:numPr>
        <w:spacing w:after="0" w:line="240" w:lineRule="auto"/>
        <w:jc w:val="both"/>
        <w:rPr>
          <w:rFonts w:ascii="Arial" w:hAnsi="Arial" w:cs="Arial"/>
          <w:sz w:val="24"/>
          <w:szCs w:val="24"/>
        </w:rPr>
      </w:pPr>
      <w:r w:rsidRPr="00905D9B">
        <w:rPr>
          <w:rFonts w:ascii="Arial" w:hAnsi="Arial" w:cs="Arial"/>
          <w:sz w:val="24"/>
          <w:szCs w:val="24"/>
        </w:rPr>
        <w:t>Osoba může zvláštní pomůcku využívat</w:t>
      </w:r>
      <w:r w:rsidR="00C44ADB">
        <w:rPr>
          <w:rFonts w:ascii="Arial" w:hAnsi="Arial" w:cs="Arial"/>
          <w:sz w:val="24"/>
          <w:szCs w:val="24"/>
        </w:rPr>
        <w:t>,</w:t>
      </w:r>
    </w:p>
    <w:p w:rsidR="004743BE" w:rsidRPr="00905D9B" w:rsidRDefault="004743BE" w:rsidP="00F70266">
      <w:pPr>
        <w:numPr>
          <w:ilvl w:val="0"/>
          <w:numId w:val="8"/>
        </w:numPr>
        <w:spacing w:after="0" w:line="240" w:lineRule="auto"/>
        <w:jc w:val="both"/>
        <w:rPr>
          <w:rFonts w:ascii="Arial" w:hAnsi="Arial" w:cs="Arial"/>
          <w:sz w:val="24"/>
          <w:szCs w:val="24"/>
        </w:rPr>
      </w:pPr>
      <w:r w:rsidRPr="00905D9B">
        <w:rPr>
          <w:rFonts w:ascii="Arial" w:hAnsi="Arial" w:cs="Arial"/>
          <w:sz w:val="24"/>
          <w:szCs w:val="24"/>
        </w:rPr>
        <w:t>Zvláštní pomůcka není zdravotnickým prostředkem, který je hrazen z veřejného zdravotního pojištění anebo je osobě zapůjčen příslušnou zdravotní pojišťovnou. Také nesmí jít o zdravotnický prostředek, který nebyl osobě uhrazen z veřejného zdravotního pojištění nebo zapůjčen zdravotní pojišťovnou z důvodu nedostatečné zdravotní indikace</w:t>
      </w:r>
      <w:r w:rsidR="00C44ADB">
        <w:rPr>
          <w:rFonts w:ascii="Arial" w:hAnsi="Arial" w:cs="Arial"/>
          <w:sz w:val="24"/>
          <w:szCs w:val="24"/>
        </w:rPr>
        <w:t>,</w:t>
      </w:r>
    </w:p>
    <w:p w:rsidR="004743BE" w:rsidRPr="00905D9B" w:rsidRDefault="004743BE" w:rsidP="00F70266">
      <w:pPr>
        <w:numPr>
          <w:ilvl w:val="0"/>
          <w:numId w:val="8"/>
        </w:numPr>
        <w:spacing w:after="0" w:line="240" w:lineRule="auto"/>
        <w:jc w:val="both"/>
        <w:rPr>
          <w:rFonts w:ascii="Arial" w:hAnsi="Arial" w:cs="Arial"/>
          <w:sz w:val="24"/>
          <w:szCs w:val="24"/>
        </w:rPr>
      </w:pPr>
      <w:r w:rsidRPr="00905D9B">
        <w:rPr>
          <w:rFonts w:ascii="Arial" w:hAnsi="Arial" w:cs="Arial"/>
          <w:sz w:val="24"/>
          <w:szCs w:val="24"/>
        </w:rPr>
        <w:t>Pokud je pomůckou motorové vozidlo, je také podmínkou, že se osoba opakovaně v kalendářním měsíci dopravuje a že je schopna řídit motorové vozidlo nebo je schopna být vozidlem převážena</w:t>
      </w:r>
      <w:r w:rsidR="00C44ADB">
        <w:rPr>
          <w:rFonts w:ascii="Arial" w:hAnsi="Arial" w:cs="Arial"/>
          <w:sz w:val="24"/>
          <w:szCs w:val="24"/>
        </w:rPr>
        <w:t>,</w:t>
      </w:r>
    </w:p>
    <w:p w:rsidR="004743BE" w:rsidRPr="00905D9B" w:rsidRDefault="004743BE" w:rsidP="00F70266">
      <w:pPr>
        <w:numPr>
          <w:ilvl w:val="0"/>
          <w:numId w:val="8"/>
        </w:numPr>
        <w:spacing w:after="0" w:line="240" w:lineRule="auto"/>
        <w:jc w:val="both"/>
        <w:rPr>
          <w:rFonts w:ascii="Arial" w:hAnsi="Arial" w:cs="Arial"/>
          <w:sz w:val="24"/>
          <w:szCs w:val="24"/>
        </w:rPr>
      </w:pPr>
      <w:r w:rsidRPr="00905D9B">
        <w:rPr>
          <w:rFonts w:ascii="Arial" w:hAnsi="Arial" w:cs="Arial"/>
          <w:sz w:val="24"/>
          <w:szCs w:val="24"/>
        </w:rPr>
        <w:t>Seznam druhů a typů zvláštních pomůcek, na které je dávka určena, je obsažen ve vyhlášce č. 388/2011 Sb. Příspěvek se poskytuje i na pomůcku, která ve</w:t>
      </w:r>
      <w:r>
        <w:rPr>
          <w:rFonts w:ascii="Arial" w:hAnsi="Arial" w:cs="Arial"/>
          <w:sz w:val="24"/>
          <w:szCs w:val="24"/>
        </w:rPr>
        <w:t> </w:t>
      </w:r>
      <w:r w:rsidRPr="00905D9B">
        <w:rPr>
          <w:rFonts w:ascii="Arial" w:hAnsi="Arial" w:cs="Arial"/>
          <w:sz w:val="24"/>
          <w:szCs w:val="24"/>
        </w:rPr>
        <w:t>vyhlášce uvedena není, a to za podmínky, že jí krajská pobočka považuje za</w:t>
      </w:r>
      <w:r>
        <w:rPr>
          <w:rFonts w:ascii="Arial" w:hAnsi="Arial" w:cs="Arial"/>
          <w:sz w:val="24"/>
          <w:szCs w:val="24"/>
        </w:rPr>
        <w:t> </w:t>
      </w:r>
      <w:r w:rsidRPr="00905D9B">
        <w:rPr>
          <w:rFonts w:ascii="Arial" w:hAnsi="Arial" w:cs="Arial"/>
          <w:sz w:val="24"/>
          <w:szCs w:val="24"/>
        </w:rPr>
        <w:t>srovnatelnou s některou z pomůcek, která ve vyhlášce uvedena je.</w:t>
      </w:r>
    </w:p>
    <w:p w:rsidR="004743BE" w:rsidRDefault="004743BE" w:rsidP="004743BE">
      <w:pPr>
        <w:jc w:val="both"/>
        <w:outlineLvl w:val="3"/>
        <w:rPr>
          <w:rFonts w:ascii="Arial" w:hAnsi="Arial" w:cs="Arial"/>
          <w:b/>
          <w:bCs/>
          <w:sz w:val="24"/>
          <w:szCs w:val="24"/>
        </w:rPr>
      </w:pPr>
    </w:p>
    <w:p w:rsidR="004743BE" w:rsidRPr="00905D9B" w:rsidRDefault="004743BE" w:rsidP="004743BE">
      <w:pPr>
        <w:jc w:val="both"/>
        <w:rPr>
          <w:rFonts w:ascii="Arial" w:hAnsi="Arial" w:cs="Arial"/>
          <w:sz w:val="24"/>
          <w:szCs w:val="24"/>
        </w:rPr>
      </w:pPr>
      <w:r w:rsidRPr="00905D9B">
        <w:rPr>
          <w:rFonts w:ascii="Arial" w:hAnsi="Arial" w:cs="Arial"/>
          <w:sz w:val="24"/>
          <w:szCs w:val="24"/>
        </w:rPr>
        <w:t xml:space="preserve">Zákon o poskytování dávek osobám se zdravotním postižením rozlišuje, zda jde o pomůcku v ceně do nebo přes </w:t>
      </w:r>
      <w:r w:rsidR="002D3A30">
        <w:rPr>
          <w:rFonts w:ascii="Arial" w:hAnsi="Arial" w:cs="Arial"/>
          <w:sz w:val="24"/>
          <w:szCs w:val="24"/>
        </w:rPr>
        <w:t>10</w:t>
      </w:r>
      <w:r w:rsidRPr="00905D9B">
        <w:rPr>
          <w:rFonts w:ascii="Arial" w:hAnsi="Arial" w:cs="Arial"/>
          <w:sz w:val="24"/>
          <w:szCs w:val="24"/>
        </w:rPr>
        <w:t> 000 Kč a speciální úpravu má pro motorové vozidlo.</w:t>
      </w:r>
    </w:p>
    <w:p w:rsidR="004743BE" w:rsidRPr="00905D9B" w:rsidRDefault="004743BE" w:rsidP="004743BE">
      <w:pPr>
        <w:jc w:val="both"/>
        <w:rPr>
          <w:rFonts w:ascii="Arial" w:hAnsi="Arial" w:cs="Arial"/>
          <w:sz w:val="24"/>
          <w:szCs w:val="24"/>
        </w:rPr>
      </w:pPr>
      <w:r w:rsidRPr="00905D9B">
        <w:rPr>
          <w:rFonts w:ascii="Arial" w:hAnsi="Arial" w:cs="Arial"/>
          <w:sz w:val="24"/>
          <w:szCs w:val="24"/>
        </w:rPr>
        <w:t xml:space="preserve">Na pořízení zvláštní pomůcky v ceně nižší než </w:t>
      </w:r>
      <w:r w:rsidR="002D3A30">
        <w:rPr>
          <w:rFonts w:ascii="Arial" w:hAnsi="Arial" w:cs="Arial"/>
          <w:sz w:val="24"/>
          <w:szCs w:val="24"/>
        </w:rPr>
        <w:t>10</w:t>
      </w:r>
      <w:r w:rsidRPr="00905D9B">
        <w:rPr>
          <w:rFonts w:ascii="Arial" w:hAnsi="Arial" w:cs="Arial"/>
          <w:sz w:val="24"/>
          <w:szCs w:val="24"/>
        </w:rPr>
        <w:t> 000 Kč se příspěvek na zvláštní pomůcku poskytne jen osobě, která má příjem (příjem s ní společně posuzovaných osob) nižší než 8násobek životního minima jednotlivce nebo životního minima společně posuzovaných osob. Výše příspěvku na zvláštní pomůcku se stanoví tak, že spoluúčast osoby činí 10 % z předpokládané nebo již zaplacené ceny zvláštní pomůcky, nejméně však 1 000 Kč. Z důvodů hodných zvláštního zřetele, zejména žádá-li osoba opakovaně o příspěvek na různé zvláštní pomůcky v ceně do</w:t>
      </w:r>
      <w:r w:rsidR="00C44ADB">
        <w:rPr>
          <w:rFonts w:ascii="Arial" w:hAnsi="Arial" w:cs="Arial"/>
          <w:sz w:val="24"/>
          <w:szCs w:val="24"/>
        </w:rPr>
        <w:t> </w:t>
      </w:r>
      <w:r w:rsidR="002D3A30">
        <w:rPr>
          <w:rFonts w:ascii="Arial" w:hAnsi="Arial" w:cs="Arial"/>
          <w:sz w:val="24"/>
          <w:szCs w:val="24"/>
        </w:rPr>
        <w:t>10</w:t>
      </w:r>
      <w:r w:rsidRPr="00905D9B">
        <w:rPr>
          <w:rFonts w:ascii="Arial" w:hAnsi="Arial" w:cs="Arial"/>
          <w:sz w:val="24"/>
          <w:szCs w:val="24"/>
        </w:rPr>
        <w:t> 000 Kč, lze tento příspěvek poskytnout, i když příjem osoby a příjem osob s ní společně posuzovaných přesahuje výše uvedený násobek životního minima.</w:t>
      </w:r>
    </w:p>
    <w:p w:rsidR="004743BE" w:rsidRPr="00905D9B" w:rsidRDefault="004743BE" w:rsidP="004743BE">
      <w:pPr>
        <w:jc w:val="both"/>
        <w:rPr>
          <w:rFonts w:ascii="Arial" w:hAnsi="Arial" w:cs="Arial"/>
          <w:sz w:val="24"/>
          <w:szCs w:val="24"/>
        </w:rPr>
      </w:pPr>
      <w:r w:rsidRPr="00905D9B">
        <w:rPr>
          <w:rFonts w:ascii="Arial" w:hAnsi="Arial" w:cs="Arial"/>
          <w:sz w:val="24"/>
          <w:szCs w:val="24"/>
        </w:rPr>
        <w:t xml:space="preserve">Výše příspěvku na pořízení zvláštní pomůcky, jejíž cena je vyšší než </w:t>
      </w:r>
      <w:r w:rsidR="002D3A30">
        <w:rPr>
          <w:rFonts w:ascii="Arial" w:hAnsi="Arial" w:cs="Arial"/>
          <w:sz w:val="24"/>
          <w:szCs w:val="24"/>
        </w:rPr>
        <w:t>10</w:t>
      </w:r>
      <w:r w:rsidRPr="00905D9B">
        <w:rPr>
          <w:rFonts w:ascii="Arial" w:hAnsi="Arial" w:cs="Arial"/>
          <w:sz w:val="24"/>
          <w:szCs w:val="24"/>
        </w:rPr>
        <w:t> 000 Kč, se</w:t>
      </w:r>
      <w:r>
        <w:rPr>
          <w:rFonts w:ascii="Arial" w:hAnsi="Arial" w:cs="Arial"/>
          <w:sz w:val="24"/>
          <w:szCs w:val="24"/>
        </w:rPr>
        <w:t> </w:t>
      </w:r>
      <w:r w:rsidRPr="00905D9B">
        <w:rPr>
          <w:rFonts w:ascii="Arial" w:hAnsi="Arial" w:cs="Arial"/>
          <w:sz w:val="24"/>
          <w:szCs w:val="24"/>
        </w:rPr>
        <w:t>stanoví tak, že spoluúčast osoby činí 10 % z předpokládané nebo již zaplacené ceny zvláštní pomůcky. Jestliže osoba nemá dostatek finančních prostředků ke</w:t>
      </w:r>
      <w:r w:rsidR="00C44ADB">
        <w:rPr>
          <w:rFonts w:ascii="Arial" w:hAnsi="Arial" w:cs="Arial"/>
          <w:sz w:val="24"/>
          <w:szCs w:val="24"/>
        </w:rPr>
        <w:t> </w:t>
      </w:r>
      <w:r w:rsidRPr="00905D9B">
        <w:rPr>
          <w:rFonts w:ascii="Arial" w:hAnsi="Arial" w:cs="Arial"/>
          <w:sz w:val="24"/>
          <w:szCs w:val="24"/>
        </w:rPr>
        <w:t>spoluúčasti, krajská pobočka ÚP určí nižší míru spoluúčasti (s přihlédnutím k míře využívání zvláštní pomůcky, k příjmu osoby a příjmu osob s ní společně posuzovaných a k celkovým sociálním a majetkovým poměrům), minimálně však 1 000 Kč.</w:t>
      </w:r>
    </w:p>
    <w:p w:rsidR="00527946" w:rsidRPr="00E77DB8" w:rsidRDefault="00527946" w:rsidP="00527946">
      <w:pPr>
        <w:jc w:val="both"/>
        <w:rPr>
          <w:rFonts w:ascii="Arial" w:hAnsi="Arial" w:cs="Arial"/>
          <w:sz w:val="24"/>
          <w:szCs w:val="24"/>
        </w:rPr>
      </w:pPr>
      <w:r w:rsidRPr="00E77DB8">
        <w:rPr>
          <w:rFonts w:ascii="Arial" w:hAnsi="Arial" w:cs="Arial"/>
          <w:sz w:val="24"/>
          <w:szCs w:val="24"/>
        </w:rPr>
        <w:lastRenderedPageBreak/>
        <w:t>Výše příspěvku na zvláštní pomůcku poskytovaného na pořízení motorového vozidla činí:</w:t>
      </w:r>
    </w:p>
    <w:p w:rsidR="00527946" w:rsidRPr="00E77DB8" w:rsidRDefault="00527946" w:rsidP="00527946">
      <w:pPr>
        <w:jc w:val="both"/>
        <w:rPr>
          <w:rFonts w:ascii="Arial" w:hAnsi="Arial" w:cs="Arial"/>
          <w:sz w:val="24"/>
          <w:szCs w:val="24"/>
        </w:rPr>
      </w:pPr>
      <w:r w:rsidRPr="00E77DB8">
        <w:rPr>
          <w:rFonts w:ascii="Arial" w:hAnsi="Arial" w:cs="Arial"/>
          <w:sz w:val="24"/>
          <w:szCs w:val="24"/>
        </w:rPr>
        <w:t xml:space="preserve"> a) 200 000 Kč, je-li příjem osoby a příjem osob s ní společně posuzovaných nižší nebo roven osminásobku částky životního minima jednotlivce nebo životního minima společně posuzovaných osob podle zákona o ži</w:t>
      </w:r>
      <w:r>
        <w:rPr>
          <w:rFonts w:ascii="Arial" w:hAnsi="Arial" w:cs="Arial"/>
          <w:sz w:val="24"/>
          <w:szCs w:val="24"/>
        </w:rPr>
        <w:t>votním a existenčním minimu</w:t>
      </w:r>
      <w:r w:rsidRPr="00E77DB8">
        <w:rPr>
          <w:rFonts w:ascii="Arial" w:hAnsi="Arial" w:cs="Arial"/>
          <w:sz w:val="24"/>
          <w:szCs w:val="24"/>
        </w:rPr>
        <w:t xml:space="preserve"> nebo je-li tento příspěvek poskytován nezletilé osobě,</w:t>
      </w:r>
    </w:p>
    <w:p w:rsidR="00527946" w:rsidRPr="00E77DB8" w:rsidRDefault="00527946" w:rsidP="00527946">
      <w:pPr>
        <w:jc w:val="both"/>
        <w:rPr>
          <w:rFonts w:ascii="Arial" w:hAnsi="Arial" w:cs="Arial"/>
          <w:sz w:val="24"/>
          <w:szCs w:val="24"/>
        </w:rPr>
      </w:pPr>
      <w:r w:rsidRPr="00E77DB8">
        <w:rPr>
          <w:rFonts w:ascii="Arial" w:hAnsi="Arial" w:cs="Arial"/>
          <w:sz w:val="24"/>
          <w:szCs w:val="24"/>
        </w:rPr>
        <w:t xml:space="preserve"> b) 180 000 Kč, je-li příjem osoby a příjem osob s ní společně posuzovaných vyšší než osminásobek částky životní</w:t>
      </w:r>
      <w:r>
        <w:rPr>
          <w:rFonts w:ascii="Arial" w:hAnsi="Arial" w:cs="Arial"/>
          <w:sz w:val="24"/>
          <w:szCs w:val="24"/>
        </w:rPr>
        <w:t>ho minima uvedeného v písmenu</w:t>
      </w:r>
      <w:r w:rsidRPr="00E77DB8">
        <w:rPr>
          <w:rFonts w:ascii="Arial" w:hAnsi="Arial" w:cs="Arial"/>
          <w:sz w:val="24"/>
          <w:szCs w:val="24"/>
        </w:rPr>
        <w:t>, avšak nižší nebo roven devítinásobku této částky,</w:t>
      </w:r>
    </w:p>
    <w:p w:rsidR="00527946" w:rsidRPr="00E77DB8" w:rsidRDefault="00527946" w:rsidP="00527946">
      <w:pPr>
        <w:jc w:val="both"/>
        <w:rPr>
          <w:rFonts w:ascii="Arial" w:hAnsi="Arial" w:cs="Arial"/>
          <w:sz w:val="24"/>
          <w:szCs w:val="24"/>
        </w:rPr>
      </w:pPr>
      <w:r w:rsidRPr="00E77DB8">
        <w:rPr>
          <w:rFonts w:ascii="Arial" w:hAnsi="Arial" w:cs="Arial"/>
          <w:sz w:val="24"/>
          <w:szCs w:val="24"/>
        </w:rPr>
        <w:t xml:space="preserve"> c) 160 000 Kč, je-li příjem osoby a příjem osob s ní společně posuzovaných vyšší než devítinásobek částky životní</w:t>
      </w:r>
      <w:r>
        <w:rPr>
          <w:rFonts w:ascii="Arial" w:hAnsi="Arial" w:cs="Arial"/>
          <w:sz w:val="24"/>
          <w:szCs w:val="24"/>
        </w:rPr>
        <w:t>ho minima uvedeného v písmenu</w:t>
      </w:r>
      <w:r w:rsidRPr="00E77DB8">
        <w:rPr>
          <w:rFonts w:ascii="Arial" w:hAnsi="Arial" w:cs="Arial"/>
          <w:sz w:val="24"/>
          <w:szCs w:val="24"/>
        </w:rPr>
        <w:t>, avšak nižší nebo roven desetinásobku této částky,</w:t>
      </w:r>
    </w:p>
    <w:p w:rsidR="00527946" w:rsidRPr="00E77DB8" w:rsidRDefault="00527946" w:rsidP="00527946">
      <w:pPr>
        <w:jc w:val="both"/>
        <w:rPr>
          <w:rFonts w:ascii="Arial" w:hAnsi="Arial" w:cs="Arial"/>
          <w:sz w:val="24"/>
          <w:szCs w:val="24"/>
        </w:rPr>
      </w:pPr>
      <w:r w:rsidRPr="00E77DB8">
        <w:rPr>
          <w:rFonts w:ascii="Arial" w:hAnsi="Arial" w:cs="Arial"/>
          <w:sz w:val="24"/>
          <w:szCs w:val="24"/>
        </w:rPr>
        <w:t xml:space="preserve"> d) 140 000 Kč, je-li příjem osoby a příjem osob s ní společně posuzovaných vyšší než desetinásobek částky životní</w:t>
      </w:r>
      <w:r>
        <w:rPr>
          <w:rFonts w:ascii="Arial" w:hAnsi="Arial" w:cs="Arial"/>
          <w:sz w:val="24"/>
          <w:szCs w:val="24"/>
        </w:rPr>
        <w:t>ho minima uvedeného v písmenu</w:t>
      </w:r>
      <w:r w:rsidRPr="00E77DB8">
        <w:rPr>
          <w:rFonts w:ascii="Arial" w:hAnsi="Arial" w:cs="Arial"/>
          <w:sz w:val="24"/>
          <w:szCs w:val="24"/>
        </w:rPr>
        <w:t>, avšak nižší nebo roven jedenáctinásobku této částky,</w:t>
      </w:r>
    </w:p>
    <w:p w:rsidR="00527946" w:rsidRPr="00E77DB8" w:rsidRDefault="00527946" w:rsidP="00527946">
      <w:pPr>
        <w:jc w:val="both"/>
        <w:rPr>
          <w:rFonts w:ascii="Arial" w:hAnsi="Arial" w:cs="Arial"/>
          <w:sz w:val="24"/>
          <w:szCs w:val="24"/>
        </w:rPr>
      </w:pPr>
      <w:r w:rsidRPr="00E77DB8">
        <w:rPr>
          <w:rFonts w:ascii="Arial" w:hAnsi="Arial" w:cs="Arial"/>
          <w:sz w:val="24"/>
          <w:szCs w:val="24"/>
        </w:rPr>
        <w:t xml:space="preserve"> e) 120 000 Kč, je-li příjem osoby a příjem osob s ní společně posuzovaných vyšší než jedenáctinásobek částky životní</w:t>
      </w:r>
      <w:r>
        <w:rPr>
          <w:rFonts w:ascii="Arial" w:hAnsi="Arial" w:cs="Arial"/>
          <w:sz w:val="24"/>
          <w:szCs w:val="24"/>
        </w:rPr>
        <w:t>ho minima uvedeného v písmenu</w:t>
      </w:r>
      <w:r w:rsidRPr="00E77DB8">
        <w:rPr>
          <w:rFonts w:ascii="Arial" w:hAnsi="Arial" w:cs="Arial"/>
          <w:sz w:val="24"/>
          <w:szCs w:val="24"/>
        </w:rPr>
        <w:t>, avšak nižší nebo roven dvanáctinásobku této částky,</w:t>
      </w:r>
    </w:p>
    <w:p w:rsidR="00527946" w:rsidRDefault="00527946" w:rsidP="00527946">
      <w:pPr>
        <w:jc w:val="both"/>
        <w:rPr>
          <w:rFonts w:ascii="Arial" w:hAnsi="Arial" w:cs="Arial"/>
          <w:sz w:val="24"/>
          <w:szCs w:val="24"/>
        </w:rPr>
      </w:pPr>
      <w:r w:rsidRPr="00E77DB8">
        <w:rPr>
          <w:rFonts w:ascii="Arial" w:hAnsi="Arial" w:cs="Arial"/>
          <w:sz w:val="24"/>
          <w:szCs w:val="24"/>
        </w:rPr>
        <w:t xml:space="preserve"> f) 100 000 Kč, je-li příjem osoby a příjem osob s ní společně posuzovaných vyšší než dvanáctinásobek čá</w:t>
      </w:r>
      <w:r>
        <w:rPr>
          <w:rFonts w:ascii="Arial" w:hAnsi="Arial" w:cs="Arial"/>
          <w:sz w:val="24"/>
          <w:szCs w:val="24"/>
        </w:rPr>
        <w:t>stky životního minima</w:t>
      </w:r>
    </w:p>
    <w:p w:rsidR="004743BE" w:rsidRDefault="004743BE" w:rsidP="00EE5392">
      <w:pPr>
        <w:jc w:val="both"/>
        <w:rPr>
          <w:rFonts w:ascii="Arial" w:hAnsi="Arial" w:cs="Arial"/>
          <w:sz w:val="24"/>
          <w:szCs w:val="24"/>
        </w:rPr>
      </w:pPr>
      <w:r w:rsidRPr="00905D9B">
        <w:rPr>
          <w:rFonts w:ascii="Arial" w:hAnsi="Arial" w:cs="Arial"/>
          <w:sz w:val="24"/>
          <w:szCs w:val="24"/>
        </w:rPr>
        <w:t>Limity</w:t>
      </w:r>
      <w:r w:rsidR="00EE5392">
        <w:rPr>
          <w:rFonts w:ascii="Arial" w:hAnsi="Arial" w:cs="Arial"/>
          <w:sz w:val="24"/>
          <w:szCs w:val="24"/>
        </w:rPr>
        <w:t>:</w:t>
      </w:r>
    </w:p>
    <w:p w:rsidR="004743BE" w:rsidRPr="00905D9B" w:rsidRDefault="004743BE" w:rsidP="00F70266">
      <w:pPr>
        <w:numPr>
          <w:ilvl w:val="0"/>
          <w:numId w:val="9"/>
        </w:numPr>
        <w:spacing w:after="0" w:line="240" w:lineRule="auto"/>
        <w:jc w:val="both"/>
        <w:rPr>
          <w:rFonts w:ascii="Arial" w:hAnsi="Arial" w:cs="Arial"/>
          <w:sz w:val="24"/>
          <w:szCs w:val="24"/>
        </w:rPr>
      </w:pPr>
      <w:r w:rsidRPr="00905D9B">
        <w:rPr>
          <w:rFonts w:ascii="Arial" w:hAnsi="Arial" w:cs="Arial"/>
          <w:sz w:val="24"/>
          <w:szCs w:val="24"/>
        </w:rPr>
        <w:t>Maximální výše příspěvku na zvláštní pomůcku činí 350 000 Kč; 400 000 Kč v případě příspěvku na zvláštní pomůcku na pořízení schodišťové plošiny</w:t>
      </w:r>
      <w:r w:rsidR="00C44ADB">
        <w:rPr>
          <w:rFonts w:ascii="Arial" w:hAnsi="Arial" w:cs="Arial"/>
          <w:sz w:val="24"/>
          <w:szCs w:val="24"/>
        </w:rPr>
        <w:t>,</w:t>
      </w:r>
    </w:p>
    <w:p w:rsidR="00527946" w:rsidRPr="00905D9B" w:rsidRDefault="004743BE" w:rsidP="00527946">
      <w:pPr>
        <w:numPr>
          <w:ilvl w:val="0"/>
          <w:numId w:val="9"/>
        </w:numPr>
        <w:spacing w:after="0" w:line="240" w:lineRule="auto"/>
        <w:jc w:val="both"/>
        <w:rPr>
          <w:rFonts w:ascii="Arial" w:hAnsi="Arial" w:cs="Arial"/>
          <w:sz w:val="24"/>
          <w:szCs w:val="24"/>
        </w:rPr>
      </w:pPr>
      <w:r w:rsidRPr="00905D9B">
        <w:rPr>
          <w:rFonts w:ascii="Arial" w:hAnsi="Arial" w:cs="Arial"/>
          <w:sz w:val="24"/>
          <w:szCs w:val="24"/>
        </w:rPr>
        <w:t xml:space="preserve">Součet vyplacených příspěvků na zvláštní pomůcku nesmí v 60 kalendářních měsících po sobě jdoucích přesáhnout částku 800 000 Kč; 850 000 Kč, pokud v této době byl poskytnut příspěvek na zvláštní pomůcku na pořízení </w:t>
      </w:r>
      <w:r w:rsidR="00527946">
        <w:rPr>
          <w:rFonts w:ascii="Arial" w:hAnsi="Arial" w:cs="Arial"/>
          <w:sz w:val="24"/>
          <w:szCs w:val="24"/>
        </w:rPr>
        <w:t>svislé zdvihací a šikmé zvedací plošiny</w:t>
      </w:r>
      <w:r w:rsidR="00527946" w:rsidRPr="00905D9B">
        <w:rPr>
          <w:rFonts w:ascii="Arial" w:hAnsi="Arial" w:cs="Arial"/>
          <w:sz w:val="24"/>
          <w:szCs w:val="24"/>
        </w:rPr>
        <w:t>.</w:t>
      </w:r>
    </w:p>
    <w:p w:rsidR="004743BE" w:rsidRPr="00905D9B" w:rsidRDefault="004743BE" w:rsidP="00527946">
      <w:pPr>
        <w:spacing w:after="0" w:line="240" w:lineRule="auto"/>
        <w:ind w:left="720"/>
        <w:jc w:val="both"/>
        <w:rPr>
          <w:rFonts w:ascii="Arial" w:hAnsi="Arial" w:cs="Arial"/>
          <w:sz w:val="24"/>
          <w:szCs w:val="24"/>
        </w:rPr>
      </w:pPr>
    </w:p>
    <w:p w:rsidR="004743BE" w:rsidRDefault="004743BE" w:rsidP="004743BE">
      <w:pPr>
        <w:jc w:val="both"/>
        <w:outlineLvl w:val="3"/>
        <w:rPr>
          <w:rFonts w:ascii="Arial" w:hAnsi="Arial" w:cs="Arial"/>
          <w:b/>
          <w:bCs/>
          <w:sz w:val="24"/>
          <w:szCs w:val="24"/>
        </w:rPr>
      </w:pPr>
    </w:p>
    <w:p w:rsidR="004743BE" w:rsidRPr="00905D9B" w:rsidRDefault="004743BE" w:rsidP="004743BE">
      <w:pPr>
        <w:jc w:val="both"/>
        <w:rPr>
          <w:rFonts w:ascii="Arial" w:hAnsi="Arial" w:cs="Arial"/>
          <w:sz w:val="24"/>
          <w:szCs w:val="24"/>
        </w:rPr>
      </w:pPr>
      <w:r w:rsidRPr="00905D9B">
        <w:rPr>
          <w:rFonts w:ascii="Arial" w:hAnsi="Arial" w:cs="Arial"/>
          <w:sz w:val="24"/>
          <w:szCs w:val="24"/>
        </w:rPr>
        <w:t>Osoba, které byl vyplacen příspěvek na zvláštní pomůcku, je povinna tento příspěvek nebo jeho poměrnou část vrátit, jestliže</w:t>
      </w:r>
      <w:r w:rsidR="00C44ADB">
        <w:rPr>
          <w:rFonts w:ascii="Arial" w:hAnsi="Arial" w:cs="Arial"/>
          <w:sz w:val="24"/>
          <w:szCs w:val="24"/>
        </w:rPr>
        <w:t>:</w:t>
      </w:r>
    </w:p>
    <w:p w:rsidR="004743BE" w:rsidRPr="00905D9B" w:rsidRDefault="004743BE" w:rsidP="00F70266">
      <w:pPr>
        <w:numPr>
          <w:ilvl w:val="0"/>
          <w:numId w:val="10"/>
        </w:numPr>
        <w:spacing w:after="0" w:line="240" w:lineRule="auto"/>
        <w:jc w:val="both"/>
        <w:rPr>
          <w:rFonts w:ascii="Arial" w:hAnsi="Arial" w:cs="Arial"/>
          <w:sz w:val="24"/>
          <w:szCs w:val="24"/>
        </w:rPr>
      </w:pPr>
      <w:r w:rsidRPr="00905D9B">
        <w:rPr>
          <w:rFonts w:ascii="Arial" w:hAnsi="Arial" w:cs="Arial"/>
          <w:sz w:val="24"/>
          <w:szCs w:val="24"/>
        </w:rPr>
        <w:t>nepoužila příspěvek do 3 měsíců ode dne jeho vyplacení nebo ve lhůtě stanovené krajskou pobočkou na pořízení zvláštní pomůcky</w:t>
      </w:r>
      <w:r w:rsidR="00C44ADB">
        <w:rPr>
          <w:rFonts w:ascii="Arial" w:hAnsi="Arial" w:cs="Arial"/>
          <w:sz w:val="24"/>
          <w:szCs w:val="24"/>
        </w:rPr>
        <w:t>,</w:t>
      </w:r>
    </w:p>
    <w:p w:rsidR="004743BE" w:rsidRPr="00905D9B" w:rsidRDefault="004743BE" w:rsidP="00F70266">
      <w:pPr>
        <w:numPr>
          <w:ilvl w:val="0"/>
          <w:numId w:val="10"/>
        </w:numPr>
        <w:spacing w:after="0" w:line="240" w:lineRule="auto"/>
        <w:jc w:val="both"/>
        <w:rPr>
          <w:rFonts w:ascii="Arial" w:hAnsi="Arial" w:cs="Arial"/>
          <w:sz w:val="24"/>
          <w:szCs w:val="24"/>
        </w:rPr>
      </w:pPr>
      <w:r w:rsidRPr="00905D9B">
        <w:rPr>
          <w:rFonts w:ascii="Arial" w:hAnsi="Arial" w:cs="Arial"/>
          <w:sz w:val="24"/>
          <w:szCs w:val="24"/>
        </w:rPr>
        <w:t>nepoužila vyplacený příspěvek v plné výši do 3 měsíců ode dne jeho vyplacení nebo ve lh</w:t>
      </w:r>
      <w:r w:rsidR="0051496F">
        <w:rPr>
          <w:rFonts w:ascii="Arial" w:hAnsi="Arial" w:cs="Arial"/>
          <w:sz w:val="24"/>
          <w:szCs w:val="24"/>
        </w:rPr>
        <w:t>ůtě stanovené krajskou pobočkou ÚPČR</w:t>
      </w:r>
      <w:r w:rsidR="00C44ADB">
        <w:rPr>
          <w:rFonts w:ascii="Arial" w:hAnsi="Arial" w:cs="Arial"/>
          <w:sz w:val="24"/>
          <w:szCs w:val="24"/>
        </w:rPr>
        <w:t>,</w:t>
      </w:r>
    </w:p>
    <w:p w:rsidR="004743BE" w:rsidRPr="00905D9B" w:rsidRDefault="004743BE" w:rsidP="00F70266">
      <w:pPr>
        <w:numPr>
          <w:ilvl w:val="0"/>
          <w:numId w:val="10"/>
        </w:numPr>
        <w:spacing w:after="0" w:line="240" w:lineRule="auto"/>
        <w:jc w:val="both"/>
        <w:rPr>
          <w:rFonts w:ascii="Arial" w:hAnsi="Arial" w:cs="Arial"/>
          <w:sz w:val="24"/>
          <w:szCs w:val="24"/>
        </w:rPr>
      </w:pPr>
      <w:r w:rsidRPr="00905D9B">
        <w:rPr>
          <w:rFonts w:ascii="Arial" w:hAnsi="Arial" w:cs="Arial"/>
          <w:sz w:val="24"/>
          <w:szCs w:val="24"/>
        </w:rPr>
        <w:t xml:space="preserve">v období před uplynutím 60 kalendářních měsíců po sobě jdoucích ode dne vyplacení příspěvku nebo v období před uplynutím </w:t>
      </w:r>
      <w:r w:rsidR="00527946">
        <w:rPr>
          <w:rFonts w:ascii="Arial" w:hAnsi="Arial" w:cs="Arial"/>
          <w:sz w:val="24"/>
          <w:szCs w:val="24"/>
        </w:rPr>
        <w:t>84</w:t>
      </w:r>
      <w:r w:rsidRPr="00905D9B">
        <w:rPr>
          <w:rFonts w:ascii="Arial" w:hAnsi="Arial" w:cs="Arial"/>
          <w:sz w:val="24"/>
          <w:szCs w:val="24"/>
        </w:rPr>
        <w:t xml:space="preserve"> kalendářních měsíců po</w:t>
      </w:r>
      <w:r>
        <w:rPr>
          <w:rFonts w:ascii="Arial" w:hAnsi="Arial" w:cs="Arial"/>
          <w:sz w:val="24"/>
          <w:szCs w:val="24"/>
        </w:rPr>
        <w:t> </w:t>
      </w:r>
      <w:r w:rsidRPr="00905D9B">
        <w:rPr>
          <w:rFonts w:ascii="Arial" w:hAnsi="Arial" w:cs="Arial"/>
          <w:sz w:val="24"/>
          <w:szCs w:val="24"/>
        </w:rPr>
        <w:t>sobě jdoucích ode dne vyplacení příspěvku poskytnutého na pořízení motorového vozidla pozbyla vlastnické právo ke zvláštní pomůcce</w:t>
      </w:r>
      <w:r w:rsidR="00C44ADB">
        <w:rPr>
          <w:rFonts w:ascii="Arial" w:hAnsi="Arial" w:cs="Arial"/>
          <w:sz w:val="24"/>
          <w:szCs w:val="24"/>
        </w:rPr>
        <w:t>,</w:t>
      </w:r>
    </w:p>
    <w:p w:rsidR="004743BE" w:rsidRPr="00905D9B" w:rsidRDefault="004743BE" w:rsidP="00F70266">
      <w:pPr>
        <w:numPr>
          <w:ilvl w:val="0"/>
          <w:numId w:val="10"/>
        </w:numPr>
        <w:spacing w:after="0" w:line="240" w:lineRule="auto"/>
        <w:jc w:val="both"/>
        <w:rPr>
          <w:rFonts w:ascii="Arial" w:hAnsi="Arial" w:cs="Arial"/>
          <w:sz w:val="24"/>
          <w:szCs w:val="24"/>
        </w:rPr>
      </w:pPr>
      <w:r w:rsidRPr="00905D9B">
        <w:rPr>
          <w:rFonts w:ascii="Arial" w:hAnsi="Arial" w:cs="Arial"/>
          <w:sz w:val="24"/>
          <w:szCs w:val="24"/>
        </w:rPr>
        <w:lastRenderedPageBreak/>
        <w:t xml:space="preserve">v období před uplynutím 60 kalendářních měsíců po sobě jdoucích ode dne vyplacení příspěvku nebo v období před uplynutím </w:t>
      </w:r>
      <w:r w:rsidR="00527946">
        <w:rPr>
          <w:rFonts w:ascii="Arial" w:hAnsi="Arial" w:cs="Arial"/>
          <w:sz w:val="24"/>
          <w:szCs w:val="24"/>
        </w:rPr>
        <w:t>84</w:t>
      </w:r>
      <w:r w:rsidRPr="00905D9B">
        <w:rPr>
          <w:rFonts w:ascii="Arial" w:hAnsi="Arial" w:cs="Arial"/>
          <w:sz w:val="24"/>
          <w:szCs w:val="24"/>
        </w:rPr>
        <w:t xml:space="preserve"> kalendářních měsíců po</w:t>
      </w:r>
      <w:r>
        <w:rPr>
          <w:rFonts w:ascii="Arial" w:hAnsi="Arial" w:cs="Arial"/>
          <w:sz w:val="24"/>
          <w:szCs w:val="24"/>
        </w:rPr>
        <w:t> </w:t>
      </w:r>
      <w:r w:rsidRPr="00905D9B">
        <w:rPr>
          <w:rFonts w:ascii="Arial" w:hAnsi="Arial" w:cs="Arial"/>
          <w:sz w:val="24"/>
          <w:szCs w:val="24"/>
        </w:rPr>
        <w:t>sobě jdoucích ode dne vyplacení příspěvku poskytnutého na pořízení motorového vozidla přestala zvláštní pomůcku užívat</w:t>
      </w:r>
      <w:r w:rsidR="00C44ADB">
        <w:rPr>
          <w:rFonts w:ascii="Arial" w:hAnsi="Arial" w:cs="Arial"/>
          <w:sz w:val="24"/>
          <w:szCs w:val="24"/>
        </w:rPr>
        <w:t>,</w:t>
      </w:r>
    </w:p>
    <w:p w:rsidR="004743BE" w:rsidRPr="00905D9B" w:rsidRDefault="00527946" w:rsidP="00F70266">
      <w:pPr>
        <w:numPr>
          <w:ilvl w:val="0"/>
          <w:numId w:val="10"/>
        </w:numPr>
        <w:spacing w:after="0" w:line="240" w:lineRule="auto"/>
        <w:jc w:val="both"/>
        <w:rPr>
          <w:rFonts w:ascii="Arial" w:hAnsi="Arial" w:cs="Arial"/>
          <w:sz w:val="24"/>
          <w:szCs w:val="24"/>
        </w:rPr>
      </w:pPr>
      <w:r>
        <w:rPr>
          <w:rFonts w:ascii="Arial" w:hAnsi="Arial" w:cs="Arial"/>
          <w:sz w:val="24"/>
          <w:szCs w:val="24"/>
        </w:rPr>
        <w:t xml:space="preserve">se </w:t>
      </w:r>
      <w:r w:rsidR="004743BE" w:rsidRPr="00905D9B">
        <w:rPr>
          <w:rFonts w:ascii="Arial" w:hAnsi="Arial" w:cs="Arial"/>
          <w:sz w:val="24"/>
          <w:szCs w:val="24"/>
        </w:rPr>
        <w:t>přestala opakovaně dopravovat nebo přestala být schopna převozu motorovým vozidlem, byl-li vyplacen příspěvek na pořízení motorového vozidla</w:t>
      </w:r>
      <w:r w:rsidR="00C44ADB">
        <w:rPr>
          <w:rFonts w:ascii="Arial" w:hAnsi="Arial" w:cs="Arial"/>
          <w:sz w:val="24"/>
          <w:szCs w:val="24"/>
        </w:rPr>
        <w:t>,</w:t>
      </w:r>
    </w:p>
    <w:p w:rsidR="004743BE" w:rsidRPr="00905D9B" w:rsidRDefault="004743BE" w:rsidP="00F70266">
      <w:pPr>
        <w:numPr>
          <w:ilvl w:val="0"/>
          <w:numId w:val="10"/>
        </w:numPr>
        <w:spacing w:after="0" w:line="240" w:lineRule="auto"/>
        <w:jc w:val="both"/>
        <w:rPr>
          <w:rFonts w:ascii="Arial" w:hAnsi="Arial" w:cs="Arial"/>
          <w:sz w:val="24"/>
          <w:szCs w:val="24"/>
        </w:rPr>
      </w:pPr>
      <w:r w:rsidRPr="00905D9B">
        <w:rPr>
          <w:rFonts w:ascii="Arial" w:hAnsi="Arial" w:cs="Arial"/>
          <w:sz w:val="24"/>
          <w:szCs w:val="24"/>
        </w:rPr>
        <w:t>použila příspěvek v rozporu s rozhodnutím o jeho přiznání, nebo</w:t>
      </w:r>
    </w:p>
    <w:p w:rsidR="004743BE" w:rsidRPr="00905D9B" w:rsidRDefault="004743BE" w:rsidP="00F70266">
      <w:pPr>
        <w:numPr>
          <w:ilvl w:val="0"/>
          <w:numId w:val="10"/>
        </w:numPr>
        <w:spacing w:after="0" w:line="240" w:lineRule="auto"/>
        <w:jc w:val="both"/>
        <w:rPr>
          <w:rFonts w:ascii="Arial" w:hAnsi="Arial" w:cs="Arial"/>
          <w:sz w:val="24"/>
          <w:szCs w:val="24"/>
        </w:rPr>
      </w:pPr>
      <w:r w:rsidRPr="00905D9B">
        <w:rPr>
          <w:rFonts w:ascii="Arial" w:hAnsi="Arial" w:cs="Arial"/>
          <w:sz w:val="24"/>
          <w:szCs w:val="24"/>
        </w:rPr>
        <w:t>se prokáže, že osoba, uvedla v žádosti o příspěvek na zvláštní pomůcku nepravdivé nebo zkreslené údaje.</w:t>
      </w:r>
    </w:p>
    <w:p w:rsidR="004743BE" w:rsidRDefault="004743BE" w:rsidP="004743BE">
      <w:pPr>
        <w:jc w:val="both"/>
        <w:rPr>
          <w:rFonts w:ascii="Arial" w:hAnsi="Arial" w:cs="Arial"/>
          <w:sz w:val="24"/>
          <w:szCs w:val="24"/>
        </w:rPr>
      </w:pPr>
    </w:p>
    <w:p w:rsidR="004743BE" w:rsidRPr="00905D9B" w:rsidRDefault="004743BE" w:rsidP="004743BE">
      <w:pPr>
        <w:jc w:val="both"/>
        <w:rPr>
          <w:rFonts w:ascii="Arial" w:hAnsi="Arial" w:cs="Arial"/>
          <w:sz w:val="24"/>
          <w:szCs w:val="24"/>
        </w:rPr>
      </w:pPr>
      <w:r w:rsidRPr="00905D9B">
        <w:rPr>
          <w:rFonts w:ascii="Arial" w:hAnsi="Arial" w:cs="Arial"/>
          <w:sz w:val="24"/>
          <w:szCs w:val="24"/>
        </w:rPr>
        <w:t>Osoba není povinna vyplacený příspěvek na zvláštní pomůcku nebo jeho poměrnou část vrátit, jestliže</w:t>
      </w:r>
      <w:r w:rsidR="00C44ADB">
        <w:rPr>
          <w:rFonts w:ascii="Arial" w:hAnsi="Arial" w:cs="Arial"/>
          <w:sz w:val="24"/>
          <w:szCs w:val="24"/>
        </w:rPr>
        <w:t>:</w:t>
      </w:r>
    </w:p>
    <w:p w:rsidR="004743BE" w:rsidRPr="00905D9B" w:rsidRDefault="004743BE" w:rsidP="00F70266">
      <w:pPr>
        <w:numPr>
          <w:ilvl w:val="0"/>
          <w:numId w:val="11"/>
        </w:numPr>
        <w:spacing w:after="0" w:line="240" w:lineRule="auto"/>
        <w:jc w:val="both"/>
        <w:rPr>
          <w:rFonts w:ascii="Arial" w:hAnsi="Arial" w:cs="Arial"/>
          <w:sz w:val="24"/>
          <w:szCs w:val="24"/>
        </w:rPr>
      </w:pPr>
      <w:r w:rsidRPr="00905D9B">
        <w:rPr>
          <w:rFonts w:ascii="Arial" w:hAnsi="Arial" w:cs="Arial"/>
          <w:sz w:val="24"/>
          <w:szCs w:val="24"/>
        </w:rPr>
        <w:t xml:space="preserve">v období před uplynutím 60 kalendářních měsíců po sobě jdoucích ode dne jeho vyplacení přestala užívat zvláštní pomůcku z důvodu změny zdravotního stavu nebo v období před uplynutím </w:t>
      </w:r>
      <w:r w:rsidR="00527946">
        <w:rPr>
          <w:rFonts w:ascii="Arial" w:hAnsi="Arial" w:cs="Arial"/>
          <w:sz w:val="24"/>
          <w:szCs w:val="24"/>
        </w:rPr>
        <w:t>84</w:t>
      </w:r>
      <w:r w:rsidRPr="00905D9B">
        <w:rPr>
          <w:rFonts w:ascii="Arial" w:hAnsi="Arial" w:cs="Arial"/>
          <w:sz w:val="24"/>
          <w:szCs w:val="24"/>
        </w:rPr>
        <w:t xml:space="preserve"> kalendářních měsíců po sobě jdoucích ode dne vyplacení příspěvku poskytnutého na pořízení motorového vozidla se z důvodu změny zdravotního stavu přestala opakovaně dopravovat nebo pozbyla schopnost být převážena motorovým vozidlem</w:t>
      </w:r>
      <w:r w:rsidR="00C44ADB">
        <w:rPr>
          <w:rFonts w:ascii="Arial" w:hAnsi="Arial" w:cs="Arial"/>
          <w:sz w:val="24"/>
          <w:szCs w:val="24"/>
        </w:rPr>
        <w:t>,</w:t>
      </w:r>
    </w:p>
    <w:p w:rsidR="004743BE" w:rsidRPr="00905D9B" w:rsidRDefault="004743BE" w:rsidP="00F70266">
      <w:pPr>
        <w:numPr>
          <w:ilvl w:val="0"/>
          <w:numId w:val="11"/>
        </w:numPr>
        <w:spacing w:after="0" w:line="240" w:lineRule="auto"/>
        <w:jc w:val="both"/>
        <w:rPr>
          <w:rFonts w:ascii="Arial" w:hAnsi="Arial" w:cs="Arial"/>
          <w:sz w:val="24"/>
          <w:szCs w:val="24"/>
        </w:rPr>
      </w:pPr>
      <w:r w:rsidRPr="00905D9B">
        <w:rPr>
          <w:rFonts w:ascii="Arial" w:hAnsi="Arial" w:cs="Arial"/>
          <w:sz w:val="24"/>
          <w:szCs w:val="24"/>
        </w:rPr>
        <w:t>byl vyplacen příspěvek na pořízení vodícího psa a pes v období před uplynutím 60 kalendářních měsíců po sobě jdoucích ode dne vyplacení příspěvku zemře nebo ztratí své dovednosti z důvodu onemocnění nebo úrazu, k němuž došlo bez zavinění příjemce dávky</w:t>
      </w:r>
      <w:r w:rsidR="00C44ADB">
        <w:rPr>
          <w:rFonts w:ascii="Arial" w:hAnsi="Arial" w:cs="Arial"/>
          <w:sz w:val="24"/>
          <w:szCs w:val="24"/>
        </w:rPr>
        <w:t>,</w:t>
      </w:r>
    </w:p>
    <w:p w:rsidR="004743BE" w:rsidRPr="00905D9B" w:rsidRDefault="004743BE" w:rsidP="00F70266">
      <w:pPr>
        <w:numPr>
          <w:ilvl w:val="0"/>
          <w:numId w:val="11"/>
        </w:numPr>
        <w:spacing w:after="0" w:line="240" w:lineRule="auto"/>
        <w:jc w:val="both"/>
        <w:rPr>
          <w:rFonts w:ascii="Arial" w:hAnsi="Arial" w:cs="Arial"/>
          <w:sz w:val="24"/>
          <w:szCs w:val="24"/>
        </w:rPr>
      </w:pPr>
      <w:r w:rsidRPr="00905D9B">
        <w:rPr>
          <w:rFonts w:ascii="Arial" w:hAnsi="Arial" w:cs="Arial"/>
          <w:sz w:val="24"/>
          <w:szCs w:val="24"/>
        </w:rPr>
        <w:t>zemřela.</w:t>
      </w:r>
    </w:p>
    <w:p w:rsidR="004743BE" w:rsidRDefault="004743BE" w:rsidP="004743BE">
      <w:pPr>
        <w:jc w:val="both"/>
        <w:rPr>
          <w:rFonts w:ascii="Arial" w:hAnsi="Arial" w:cs="Arial"/>
          <w:sz w:val="24"/>
          <w:szCs w:val="24"/>
        </w:rPr>
      </w:pPr>
    </w:p>
    <w:p w:rsidR="004743BE" w:rsidRPr="00905D9B" w:rsidRDefault="004743BE" w:rsidP="004743BE">
      <w:pPr>
        <w:jc w:val="both"/>
        <w:rPr>
          <w:rFonts w:ascii="Arial" w:hAnsi="Arial" w:cs="Arial"/>
          <w:sz w:val="24"/>
          <w:szCs w:val="24"/>
        </w:rPr>
      </w:pPr>
      <w:r w:rsidRPr="00905D9B">
        <w:rPr>
          <w:rFonts w:ascii="Arial" w:hAnsi="Arial" w:cs="Arial"/>
          <w:sz w:val="24"/>
          <w:szCs w:val="24"/>
        </w:rPr>
        <w:t>Povinnost vrátit poměrnou část příspěvku nevzniká, jestliže tato částka nepřesahuje 100 Kč. Krajská pobočka může z důvodů hodných zvláštního zřetele rozhodnout o prominutí povinnosti vrátit příspěvek na zvláštní pomůcku nebo jeho poměrnou část.</w:t>
      </w:r>
    </w:p>
    <w:p w:rsidR="004743BE" w:rsidRDefault="004743BE" w:rsidP="004743BE">
      <w:pPr>
        <w:jc w:val="both"/>
        <w:rPr>
          <w:rFonts w:ascii="Arial" w:hAnsi="Arial" w:cs="Arial"/>
          <w:sz w:val="24"/>
          <w:szCs w:val="24"/>
        </w:rPr>
      </w:pPr>
      <w:r w:rsidRPr="00905D9B">
        <w:rPr>
          <w:rFonts w:ascii="Arial" w:hAnsi="Arial" w:cs="Arial"/>
          <w:b/>
          <w:bCs/>
          <w:sz w:val="24"/>
          <w:szCs w:val="24"/>
        </w:rPr>
        <w:t>Upozornění:</w:t>
      </w:r>
      <w:r>
        <w:rPr>
          <w:rFonts w:ascii="Arial" w:hAnsi="Arial" w:cs="Arial"/>
          <w:b/>
          <w:bCs/>
          <w:sz w:val="24"/>
          <w:szCs w:val="24"/>
        </w:rPr>
        <w:t xml:space="preserve"> </w:t>
      </w:r>
      <w:r w:rsidRPr="00905D9B">
        <w:rPr>
          <w:rFonts w:ascii="Arial" w:hAnsi="Arial" w:cs="Arial"/>
          <w:sz w:val="24"/>
          <w:szCs w:val="24"/>
        </w:rPr>
        <w:t>V případě, že dojde k odcizení vozidla, osoba ho přestane používat a</w:t>
      </w:r>
      <w:r w:rsidR="00C44ADB">
        <w:rPr>
          <w:rFonts w:ascii="Arial" w:hAnsi="Arial" w:cs="Arial"/>
          <w:sz w:val="24"/>
          <w:szCs w:val="24"/>
        </w:rPr>
        <w:t> </w:t>
      </w:r>
      <w:r w:rsidRPr="00905D9B">
        <w:rPr>
          <w:rFonts w:ascii="Arial" w:hAnsi="Arial" w:cs="Arial"/>
          <w:sz w:val="24"/>
          <w:szCs w:val="24"/>
        </w:rPr>
        <w:t>nastává jedna ze situací, ve které vzniká povinnost vrátit vyplacený příspěvek na</w:t>
      </w:r>
      <w:r w:rsidR="00C44ADB">
        <w:rPr>
          <w:rFonts w:ascii="Arial" w:hAnsi="Arial" w:cs="Arial"/>
          <w:sz w:val="24"/>
          <w:szCs w:val="24"/>
        </w:rPr>
        <w:t> </w:t>
      </w:r>
      <w:r w:rsidRPr="00905D9B">
        <w:rPr>
          <w:rFonts w:ascii="Arial" w:hAnsi="Arial" w:cs="Arial"/>
          <w:sz w:val="24"/>
          <w:szCs w:val="24"/>
        </w:rPr>
        <w:t>zvláštní pomůcku, respektive jeho část. Příjemce příspěvku se pak musí vypořádat nejen s tím, že nemá k dispozici vozidlo, které potřebuje, a svou dopravu musí řešit náhradním způsobem, ale i se vzniklou pohledávkou vůči krajské pobočce. Nemůže být poskytnuta ani další dávka.</w:t>
      </w:r>
    </w:p>
    <w:p w:rsidR="007A4BC9" w:rsidRPr="00905D9B" w:rsidRDefault="007A4BC9" w:rsidP="004743BE">
      <w:pPr>
        <w:jc w:val="both"/>
        <w:rPr>
          <w:rFonts w:ascii="Arial" w:hAnsi="Arial" w:cs="Arial"/>
          <w:sz w:val="24"/>
          <w:szCs w:val="24"/>
        </w:rPr>
      </w:pPr>
    </w:p>
    <w:p w:rsidR="004743BE" w:rsidRDefault="004743BE" w:rsidP="004743BE">
      <w:pPr>
        <w:jc w:val="center"/>
        <w:outlineLvl w:val="2"/>
        <w:rPr>
          <w:rFonts w:ascii="Arial" w:hAnsi="Arial" w:cs="Arial"/>
          <w:b/>
          <w:bCs/>
          <w:sz w:val="24"/>
          <w:szCs w:val="24"/>
        </w:rPr>
      </w:pPr>
      <w:r w:rsidRPr="00905D9B">
        <w:rPr>
          <w:rFonts w:ascii="Arial" w:hAnsi="Arial" w:cs="Arial"/>
          <w:b/>
          <w:bCs/>
          <w:sz w:val="24"/>
          <w:szCs w:val="24"/>
        </w:rPr>
        <w:t>Průkaz osoby se zdravotním postižením</w:t>
      </w:r>
    </w:p>
    <w:p w:rsidR="004743BE" w:rsidRPr="00905D9B" w:rsidRDefault="004743BE" w:rsidP="004743BE">
      <w:pPr>
        <w:jc w:val="both"/>
        <w:rPr>
          <w:rFonts w:ascii="Arial" w:hAnsi="Arial" w:cs="Arial"/>
          <w:sz w:val="24"/>
          <w:szCs w:val="24"/>
        </w:rPr>
      </w:pPr>
      <w:r w:rsidRPr="00905D9B">
        <w:rPr>
          <w:rFonts w:ascii="Arial" w:hAnsi="Arial" w:cs="Arial"/>
          <w:sz w:val="24"/>
          <w:szCs w:val="24"/>
        </w:rPr>
        <w:t>Nárok na průkaz osoby se zdravotním postižením má osoba starší 1 roku s tělesným, smyslovým nebo duševním postižením charakteru dlouhodobě nepříznivého zdravotního stavu, které podstatně omezuje její schopnost pohyblivosti nebo orientace, včetně osob s poruchou autistického spektra.</w:t>
      </w:r>
    </w:p>
    <w:p w:rsidR="004743BE" w:rsidRPr="00905D9B" w:rsidRDefault="004743BE" w:rsidP="004743BE">
      <w:pPr>
        <w:jc w:val="both"/>
        <w:rPr>
          <w:rFonts w:ascii="Arial" w:hAnsi="Arial" w:cs="Arial"/>
          <w:sz w:val="24"/>
          <w:szCs w:val="24"/>
        </w:rPr>
      </w:pPr>
      <w:r w:rsidRPr="00905D9B">
        <w:rPr>
          <w:rFonts w:ascii="Arial" w:hAnsi="Arial" w:cs="Arial"/>
          <w:sz w:val="24"/>
          <w:szCs w:val="24"/>
        </w:rPr>
        <w:t>Nárok na průkaz osoby se zdravotním postižením označený symbolem „TP“ (</w:t>
      </w:r>
      <w:r w:rsidRPr="00905D9B">
        <w:rPr>
          <w:rFonts w:ascii="Arial" w:hAnsi="Arial" w:cs="Arial"/>
          <w:b/>
          <w:bCs/>
          <w:sz w:val="24"/>
          <w:szCs w:val="24"/>
        </w:rPr>
        <w:t>průkaz TP</w:t>
      </w:r>
      <w:r w:rsidRPr="00905D9B">
        <w:rPr>
          <w:rFonts w:ascii="Arial" w:hAnsi="Arial" w:cs="Arial"/>
          <w:sz w:val="24"/>
          <w:szCs w:val="24"/>
        </w:rPr>
        <w:t xml:space="preserve">) má osoba se středně těžkým funkčním postižením pohyblivosti nebo orientace, </w:t>
      </w:r>
      <w:r w:rsidRPr="00905D9B">
        <w:rPr>
          <w:rFonts w:ascii="Arial" w:hAnsi="Arial" w:cs="Arial"/>
          <w:sz w:val="24"/>
          <w:szCs w:val="24"/>
        </w:rPr>
        <w:lastRenderedPageBreak/>
        <w:t>včetně osob s poruchou autistického spektra. Středně těžkým funkčním postižením pohyblivosti se rozumí stav, kdy osoba je při dlouhodobě nepříznivém zdravotním stavu schopna samostatné pohyblivosti v domácím prostředí, v exteriéru je schopna chůze se</w:t>
      </w:r>
      <w:r>
        <w:rPr>
          <w:rFonts w:ascii="Arial" w:hAnsi="Arial" w:cs="Arial"/>
          <w:sz w:val="24"/>
          <w:szCs w:val="24"/>
        </w:rPr>
        <w:t> </w:t>
      </w:r>
      <w:r w:rsidRPr="00905D9B">
        <w:rPr>
          <w:rFonts w:ascii="Arial" w:hAnsi="Arial" w:cs="Arial"/>
          <w:sz w:val="24"/>
          <w:szCs w:val="24"/>
        </w:rPr>
        <w:t>sníženým dosahem a má problémy při chůzi okolo překážek a na nerovném terénu. Středně těžkým funkčním postižením orientace se rozumí stav, kdy osoba je při dlouhodobě nepříznivém zdravotním stavu schopna spolehlivé orientace v domácím prostředí a zhoršenou schopnost orientace má jen v exteriéru.</w:t>
      </w:r>
    </w:p>
    <w:p w:rsidR="004743BE" w:rsidRPr="00905D9B" w:rsidRDefault="004743BE" w:rsidP="004743BE">
      <w:pPr>
        <w:jc w:val="both"/>
        <w:rPr>
          <w:rFonts w:ascii="Arial" w:hAnsi="Arial" w:cs="Arial"/>
          <w:sz w:val="24"/>
          <w:szCs w:val="24"/>
        </w:rPr>
      </w:pPr>
      <w:r w:rsidRPr="00905D9B">
        <w:rPr>
          <w:rFonts w:ascii="Arial" w:hAnsi="Arial" w:cs="Arial"/>
          <w:sz w:val="24"/>
          <w:szCs w:val="24"/>
        </w:rPr>
        <w:t>Nárok na průkaz osoby se zdravotním postižením označený symbolem „ZTP“ (</w:t>
      </w:r>
      <w:r w:rsidRPr="00905D9B">
        <w:rPr>
          <w:rFonts w:ascii="Arial" w:hAnsi="Arial" w:cs="Arial"/>
          <w:b/>
          <w:bCs/>
          <w:sz w:val="24"/>
          <w:szCs w:val="24"/>
        </w:rPr>
        <w:t>průkaz ZTP</w:t>
      </w:r>
      <w:r w:rsidRPr="00905D9B">
        <w:rPr>
          <w:rFonts w:ascii="Arial" w:hAnsi="Arial" w:cs="Arial"/>
          <w:sz w:val="24"/>
          <w:szCs w:val="24"/>
        </w:rPr>
        <w:t>) má osoba s těžkým funkčním postižením pohyblivosti nebo orientace, včetně osob s poruchou autistického spektra. Těžkým funkčním postižením pohyblivosti se</w:t>
      </w:r>
      <w:r>
        <w:rPr>
          <w:rFonts w:ascii="Arial" w:hAnsi="Arial" w:cs="Arial"/>
          <w:sz w:val="24"/>
          <w:szCs w:val="24"/>
        </w:rPr>
        <w:t> </w:t>
      </w:r>
      <w:r w:rsidRPr="00905D9B">
        <w:rPr>
          <w:rFonts w:ascii="Arial" w:hAnsi="Arial" w:cs="Arial"/>
          <w:sz w:val="24"/>
          <w:szCs w:val="24"/>
        </w:rPr>
        <w:t>rozumí stav, kdy osoba je při dlouhodobě nepříznivém zdravotním stavu schopna samostatné pohyblivosti v domácím prostředí a v exteriéru je schopna chůze se</w:t>
      </w:r>
      <w:r>
        <w:rPr>
          <w:rFonts w:ascii="Arial" w:hAnsi="Arial" w:cs="Arial"/>
          <w:sz w:val="24"/>
          <w:szCs w:val="24"/>
        </w:rPr>
        <w:t> </w:t>
      </w:r>
      <w:r w:rsidRPr="00905D9B">
        <w:rPr>
          <w:rFonts w:ascii="Arial" w:hAnsi="Arial" w:cs="Arial"/>
          <w:sz w:val="24"/>
          <w:szCs w:val="24"/>
        </w:rPr>
        <w:t>značnými obtížemi a jen na krátké vzdálenosti. Těžkým funkčním postižením orientace se rozumí stav, kdy osoba je při dlouhodobě nepříznivém zdravotním stavu schopna spolehlivé orientace v domácím prostředí a v exteriéru má</w:t>
      </w:r>
      <w:r w:rsidR="00D04DBA">
        <w:rPr>
          <w:rFonts w:ascii="Arial" w:hAnsi="Arial" w:cs="Arial"/>
          <w:sz w:val="24"/>
          <w:szCs w:val="24"/>
        </w:rPr>
        <w:t> </w:t>
      </w:r>
      <w:r w:rsidRPr="00905D9B">
        <w:rPr>
          <w:rFonts w:ascii="Arial" w:hAnsi="Arial" w:cs="Arial"/>
          <w:sz w:val="24"/>
          <w:szCs w:val="24"/>
        </w:rPr>
        <w:t>značné obtíže.</w:t>
      </w:r>
    </w:p>
    <w:p w:rsidR="004743BE" w:rsidRPr="00905D9B" w:rsidRDefault="004743BE" w:rsidP="004743BE">
      <w:pPr>
        <w:jc w:val="both"/>
        <w:rPr>
          <w:rFonts w:ascii="Arial" w:hAnsi="Arial" w:cs="Arial"/>
          <w:sz w:val="24"/>
          <w:szCs w:val="24"/>
        </w:rPr>
      </w:pPr>
      <w:r w:rsidRPr="00905D9B">
        <w:rPr>
          <w:rFonts w:ascii="Arial" w:hAnsi="Arial" w:cs="Arial"/>
          <w:sz w:val="24"/>
          <w:szCs w:val="24"/>
        </w:rPr>
        <w:t>Nárok na průkaz osoby se zdravotním postižením označený symbolem „ZTP/P“ (</w:t>
      </w:r>
      <w:r w:rsidRPr="00905D9B">
        <w:rPr>
          <w:rFonts w:ascii="Arial" w:hAnsi="Arial" w:cs="Arial"/>
          <w:b/>
          <w:bCs/>
          <w:sz w:val="24"/>
          <w:szCs w:val="24"/>
        </w:rPr>
        <w:t>průkaz ZTP/P</w:t>
      </w:r>
      <w:r w:rsidRPr="00905D9B">
        <w:rPr>
          <w:rFonts w:ascii="Arial" w:hAnsi="Arial" w:cs="Arial"/>
          <w:sz w:val="24"/>
          <w:szCs w:val="24"/>
        </w:rPr>
        <w:t>) má osoba se zvlášť těžkým funkčním postižením nebo úplným postižením pohyblivosti nebo orientace s potřebou průvodce, včetně osob s poruchou autistického spektra. Zvlášť těžkým funkčním postižením pohyblivosti a</w:t>
      </w:r>
      <w:r w:rsidR="00D04DBA">
        <w:rPr>
          <w:rFonts w:ascii="Arial" w:hAnsi="Arial" w:cs="Arial"/>
          <w:sz w:val="24"/>
          <w:szCs w:val="24"/>
        </w:rPr>
        <w:t> </w:t>
      </w:r>
      <w:r w:rsidRPr="00905D9B">
        <w:rPr>
          <w:rFonts w:ascii="Arial" w:hAnsi="Arial" w:cs="Arial"/>
          <w:sz w:val="24"/>
          <w:szCs w:val="24"/>
        </w:rPr>
        <w:t>úplným postižením pohyblivosti se rozumí stav, kdy osoba je při dlouhodobě nepříznivém zdravotním stavu schopna chůze v domácím prostředí se značnými obtížemi, popřípadě není schopna chůze, v exteriéru není schopna samostatné chůze a pohyb je</w:t>
      </w:r>
      <w:r>
        <w:rPr>
          <w:rFonts w:ascii="Arial" w:hAnsi="Arial" w:cs="Arial"/>
          <w:sz w:val="24"/>
          <w:szCs w:val="24"/>
        </w:rPr>
        <w:t> </w:t>
      </w:r>
      <w:r w:rsidRPr="00905D9B">
        <w:rPr>
          <w:rFonts w:ascii="Arial" w:hAnsi="Arial" w:cs="Arial"/>
          <w:sz w:val="24"/>
          <w:szCs w:val="24"/>
        </w:rPr>
        <w:t>možný zpravidla jen na invalidním vozíku. Zvlášť těžkým funkčním postižením orientace a úplným postižením orientace se rozumí stav, kdy osoba při dlouhodobě nepříznivém zdravotním stavu není schopna samostatné orientace v exteriéru.</w:t>
      </w:r>
    </w:p>
    <w:p w:rsidR="004743BE" w:rsidRPr="00905D9B" w:rsidRDefault="004743BE" w:rsidP="004743BE">
      <w:pPr>
        <w:jc w:val="both"/>
        <w:rPr>
          <w:rFonts w:ascii="Arial" w:hAnsi="Arial" w:cs="Arial"/>
          <w:sz w:val="24"/>
          <w:szCs w:val="24"/>
        </w:rPr>
      </w:pPr>
      <w:r w:rsidRPr="00905D9B">
        <w:rPr>
          <w:rFonts w:ascii="Arial" w:hAnsi="Arial" w:cs="Arial"/>
          <w:sz w:val="24"/>
          <w:szCs w:val="24"/>
        </w:rPr>
        <w:t>Vyhláška č. 388/2011 Sb. stanoví, které zdravotní stavy lze považovat za podstatné omezení schopnosti pohyblivosti a orientace.</w:t>
      </w:r>
    </w:p>
    <w:p w:rsidR="004743BE" w:rsidRPr="00905D9B" w:rsidRDefault="004743BE" w:rsidP="004743BE">
      <w:pPr>
        <w:jc w:val="both"/>
        <w:rPr>
          <w:rFonts w:ascii="Arial" w:hAnsi="Arial" w:cs="Arial"/>
          <w:sz w:val="24"/>
          <w:szCs w:val="24"/>
        </w:rPr>
      </w:pPr>
      <w:r w:rsidRPr="00905D9B">
        <w:rPr>
          <w:rFonts w:ascii="Arial" w:hAnsi="Arial" w:cs="Arial"/>
          <w:sz w:val="24"/>
          <w:szCs w:val="24"/>
        </w:rPr>
        <w:t xml:space="preserve">Zákon o poskytování dávek osobám se zdravotním postižením upravuje </w:t>
      </w:r>
      <w:r>
        <w:rPr>
          <w:rFonts w:ascii="Arial" w:hAnsi="Arial" w:cs="Arial"/>
          <w:sz w:val="24"/>
          <w:szCs w:val="24"/>
        </w:rPr>
        <w:t xml:space="preserve">jen </w:t>
      </w:r>
      <w:r w:rsidRPr="00905D9B">
        <w:rPr>
          <w:rFonts w:ascii="Arial" w:hAnsi="Arial" w:cs="Arial"/>
          <w:sz w:val="24"/>
          <w:szCs w:val="24"/>
        </w:rPr>
        <w:t>některé nároky držitelů průkazu osoby se zdravotním postižením</w:t>
      </w:r>
      <w:r>
        <w:rPr>
          <w:rFonts w:ascii="Arial" w:hAnsi="Arial" w:cs="Arial"/>
          <w:sz w:val="24"/>
          <w:szCs w:val="24"/>
        </w:rPr>
        <w:t xml:space="preserve"> (např. MHD zdarma). </w:t>
      </w:r>
      <w:r w:rsidRPr="00905D9B">
        <w:rPr>
          <w:rFonts w:ascii="Arial" w:hAnsi="Arial" w:cs="Arial"/>
          <w:sz w:val="24"/>
          <w:szCs w:val="24"/>
        </w:rPr>
        <w:t>Další nároky osob, které jsou držiteli průkazu TP, ZTP nebo ZTP/P, upravují jiné právní předpisy. Těmito předpisy jsou např. zákon o daních z příjmů, zákon o místních poplatcích, zákon o správních poplatcích, zákon o pozemních komunikacích, zákon o dani z nemovitosti.</w:t>
      </w:r>
    </w:p>
    <w:p w:rsidR="004743BE" w:rsidRPr="00905D9B" w:rsidRDefault="004743BE" w:rsidP="004743BE">
      <w:pPr>
        <w:jc w:val="both"/>
        <w:rPr>
          <w:rFonts w:ascii="Arial" w:hAnsi="Arial" w:cs="Arial"/>
          <w:sz w:val="24"/>
          <w:szCs w:val="24"/>
        </w:rPr>
      </w:pPr>
      <w:r>
        <w:rPr>
          <w:rFonts w:ascii="Arial" w:hAnsi="Arial" w:cs="Arial"/>
          <w:b/>
          <w:bCs/>
          <w:sz w:val="24"/>
          <w:szCs w:val="24"/>
        </w:rPr>
        <w:t xml:space="preserve">Poznámka: </w:t>
      </w:r>
      <w:r w:rsidRPr="00905D9B">
        <w:rPr>
          <w:rFonts w:ascii="Arial" w:hAnsi="Arial" w:cs="Arial"/>
          <w:sz w:val="24"/>
          <w:szCs w:val="24"/>
        </w:rPr>
        <w:t xml:space="preserve">Problematika speciálních označení vozidel (např. </w:t>
      </w:r>
      <w:r w:rsidRPr="00905D9B">
        <w:rPr>
          <w:rFonts w:ascii="Arial" w:hAnsi="Arial" w:cs="Arial"/>
          <w:b/>
          <w:bCs/>
          <w:sz w:val="24"/>
          <w:szCs w:val="24"/>
        </w:rPr>
        <w:t>parkovacího průkazu pro osoby se zdravotním postižením</w:t>
      </w:r>
      <w:r w:rsidRPr="00905D9B">
        <w:rPr>
          <w:rFonts w:ascii="Arial" w:hAnsi="Arial" w:cs="Arial"/>
          <w:sz w:val="24"/>
          <w:szCs w:val="24"/>
        </w:rPr>
        <w:t xml:space="preserve">), jízdy na zpoplatněných komunikacích apod., </w:t>
      </w:r>
      <w:r w:rsidRPr="00905D9B">
        <w:rPr>
          <w:rFonts w:ascii="Arial" w:hAnsi="Arial" w:cs="Arial"/>
          <w:b/>
          <w:bCs/>
          <w:sz w:val="24"/>
          <w:szCs w:val="24"/>
        </w:rPr>
        <w:t>nepatří do kompetence M</w:t>
      </w:r>
      <w:r>
        <w:rPr>
          <w:rFonts w:ascii="Arial" w:hAnsi="Arial" w:cs="Arial"/>
          <w:b/>
          <w:bCs/>
          <w:sz w:val="24"/>
          <w:szCs w:val="24"/>
        </w:rPr>
        <w:t>PSV</w:t>
      </w:r>
      <w:r w:rsidRPr="00905D9B">
        <w:rPr>
          <w:rFonts w:ascii="Arial" w:hAnsi="Arial" w:cs="Arial"/>
          <w:sz w:val="24"/>
          <w:szCs w:val="24"/>
        </w:rPr>
        <w:t xml:space="preserve"> (ani krajských poboček), ale Ministerstva dopravy. Případné dotazy a praktické problémy </w:t>
      </w:r>
      <w:r w:rsidR="007A4BC9">
        <w:rPr>
          <w:rFonts w:ascii="Arial" w:hAnsi="Arial" w:cs="Arial"/>
          <w:sz w:val="24"/>
          <w:szCs w:val="24"/>
        </w:rPr>
        <w:t>je třeba řešit s</w:t>
      </w:r>
      <w:r w:rsidRPr="00905D9B">
        <w:rPr>
          <w:rFonts w:ascii="Arial" w:hAnsi="Arial" w:cs="Arial"/>
          <w:sz w:val="24"/>
          <w:szCs w:val="24"/>
        </w:rPr>
        <w:t> Ministerstvem dopravy či</w:t>
      </w:r>
      <w:r>
        <w:rPr>
          <w:rFonts w:ascii="Arial" w:hAnsi="Arial" w:cs="Arial"/>
          <w:sz w:val="24"/>
          <w:szCs w:val="24"/>
        </w:rPr>
        <w:t> </w:t>
      </w:r>
      <w:r w:rsidRPr="00905D9B">
        <w:rPr>
          <w:rFonts w:ascii="Arial" w:hAnsi="Arial" w:cs="Arial"/>
          <w:sz w:val="24"/>
          <w:szCs w:val="24"/>
        </w:rPr>
        <w:t>obecními úřady obcí s rozšířenou působností, které speciální označení vydávají.</w:t>
      </w:r>
    </w:p>
    <w:p w:rsidR="004743BE" w:rsidRDefault="004743BE" w:rsidP="004743BE">
      <w:pPr>
        <w:jc w:val="both"/>
        <w:outlineLvl w:val="1"/>
        <w:rPr>
          <w:rFonts w:ascii="Arial" w:hAnsi="Arial" w:cs="Arial"/>
          <w:b/>
          <w:bCs/>
          <w:sz w:val="24"/>
          <w:szCs w:val="24"/>
        </w:rPr>
      </w:pPr>
    </w:p>
    <w:p w:rsidR="004743BE" w:rsidRPr="00905D9B" w:rsidRDefault="004743BE" w:rsidP="004743BE">
      <w:pPr>
        <w:jc w:val="center"/>
        <w:outlineLvl w:val="1"/>
        <w:rPr>
          <w:rFonts w:ascii="Arial" w:hAnsi="Arial" w:cs="Arial"/>
          <w:b/>
          <w:bCs/>
          <w:sz w:val="24"/>
          <w:szCs w:val="24"/>
        </w:rPr>
      </w:pPr>
      <w:r w:rsidRPr="00905D9B">
        <w:rPr>
          <w:rFonts w:ascii="Arial" w:hAnsi="Arial" w:cs="Arial"/>
          <w:b/>
          <w:bCs/>
          <w:sz w:val="24"/>
          <w:szCs w:val="24"/>
        </w:rPr>
        <w:lastRenderedPageBreak/>
        <w:t>Příspěvek na péči</w:t>
      </w:r>
    </w:p>
    <w:p w:rsidR="004743BE" w:rsidRPr="00905D9B" w:rsidRDefault="004743BE" w:rsidP="004743BE">
      <w:pPr>
        <w:jc w:val="both"/>
        <w:rPr>
          <w:rFonts w:ascii="Arial" w:hAnsi="Arial" w:cs="Arial"/>
          <w:sz w:val="24"/>
          <w:szCs w:val="24"/>
        </w:rPr>
      </w:pPr>
      <w:r w:rsidRPr="00905D9B">
        <w:rPr>
          <w:rFonts w:ascii="Arial" w:hAnsi="Arial" w:cs="Arial"/>
          <w:sz w:val="24"/>
          <w:szCs w:val="24"/>
        </w:rPr>
        <w:t xml:space="preserve">Příspěvek na péči se poskytuje osobám závislým na pomoci jiné fyzické osoby. Tímto příspěvkem se stát podílí na zajištění sociálních služeb nebo jiných forem pomoci podle </w:t>
      </w:r>
      <w:r w:rsidR="00D04DBA">
        <w:rPr>
          <w:rFonts w:ascii="Arial" w:hAnsi="Arial" w:cs="Arial"/>
          <w:sz w:val="24"/>
          <w:szCs w:val="24"/>
        </w:rPr>
        <w:t>ZSS</w:t>
      </w:r>
      <w:r w:rsidRPr="00905D9B">
        <w:rPr>
          <w:rFonts w:ascii="Arial" w:hAnsi="Arial" w:cs="Arial"/>
          <w:sz w:val="24"/>
          <w:szCs w:val="24"/>
        </w:rPr>
        <w:t xml:space="preserve"> při zvládání základních životních potřeb. Z poskytnutého příspěvku na péči pak tyto osoby hradí pomoc, kterou jim může dle jejich rozhodnutí poskytovat buď osoba blízká, asistent sociální péče, registrovaný poskytovatel sociálních služeb, dětský domov nebo speciální lůžkové zdravotnické zařízení hospicového typu.</w:t>
      </w:r>
    </w:p>
    <w:p w:rsidR="004743BE" w:rsidRDefault="004743BE" w:rsidP="004743BE">
      <w:pPr>
        <w:jc w:val="both"/>
        <w:rPr>
          <w:rFonts w:ascii="Arial" w:hAnsi="Arial" w:cs="Arial"/>
          <w:sz w:val="24"/>
          <w:szCs w:val="24"/>
        </w:rPr>
      </w:pPr>
      <w:r w:rsidRPr="00905D9B">
        <w:rPr>
          <w:rFonts w:ascii="Arial" w:hAnsi="Arial" w:cs="Arial"/>
          <w:sz w:val="24"/>
          <w:szCs w:val="24"/>
        </w:rPr>
        <w:t xml:space="preserve">Nárok na příspěvek má osoba starší 1 roku, která z důvodu dlouhodobě nepříznivého zdravotního stavu potřebuje pomoc jiné fyzické osoby při zvládání základních životních potřeb v rozsahu stanoveném stupněm závislosti podle § 8 </w:t>
      </w:r>
      <w:r w:rsidR="00D04DBA">
        <w:rPr>
          <w:rFonts w:ascii="Arial" w:hAnsi="Arial" w:cs="Arial"/>
          <w:sz w:val="24"/>
          <w:szCs w:val="24"/>
        </w:rPr>
        <w:t>ZSS</w:t>
      </w:r>
      <w:r w:rsidRPr="00905D9B">
        <w:rPr>
          <w:rFonts w:ascii="Arial" w:hAnsi="Arial" w:cs="Arial"/>
          <w:sz w:val="24"/>
          <w:szCs w:val="24"/>
        </w:rPr>
        <w:t>. Stupeň závislosti se hodnotí podle počtu základních životních potřeb, které osoba není schopna z důvodu dlouhodobě nepříznivého zdravotního stavu zvládat, a</w:t>
      </w:r>
      <w:r>
        <w:rPr>
          <w:rFonts w:ascii="Arial" w:hAnsi="Arial" w:cs="Arial"/>
          <w:sz w:val="24"/>
          <w:szCs w:val="24"/>
        </w:rPr>
        <w:t> </w:t>
      </w:r>
      <w:r w:rsidRPr="00905D9B">
        <w:rPr>
          <w:rFonts w:ascii="Arial" w:hAnsi="Arial" w:cs="Arial"/>
          <w:sz w:val="24"/>
          <w:szCs w:val="24"/>
        </w:rPr>
        <w:t>potřeby každodenní mimořádné péče jiné fyzické osoby u osob do 18 let věku a</w:t>
      </w:r>
      <w:r>
        <w:rPr>
          <w:rFonts w:ascii="Arial" w:hAnsi="Arial" w:cs="Arial"/>
          <w:sz w:val="24"/>
          <w:szCs w:val="24"/>
        </w:rPr>
        <w:t> </w:t>
      </w:r>
      <w:r w:rsidRPr="00905D9B">
        <w:rPr>
          <w:rFonts w:ascii="Arial" w:hAnsi="Arial" w:cs="Arial"/>
          <w:sz w:val="24"/>
          <w:szCs w:val="24"/>
        </w:rPr>
        <w:t>potřeby každodenní pomoci, dohledu nebo péče jiné fyzické osoby u osob starších 18 let věku.</w:t>
      </w:r>
      <w:r>
        <w:rPr>
          <w:rFonts w:ascii="Arial" w:hAnsi="Arial" w:cs="Arial"/>
          <w:sz w:val="24"/>
          <w:szCs w:val="24"/>
        </w:rPr>
        <w:t xml:space="preserve"> </w:t>
      </w:r>
      <w:r w:rsidRPr="00905D9B">
        <w:rPr>
          <w:rFonts w:ascii="Arial" w:hAnsi="Arial" w:cs="Arial"/>
          <w:sz w:val="24"/>
          <w:szCs w:val="24"/>
        </w:rPr>
        <w:t>Při posuzování stupně závislosti osoby se hodnotí schopnost zvládat tyto základní životní potřeby: mobilita, orientace, komunikace, stravování, oblékání a</w:t>
      </w:r>
      <w:r>
        <w:rPr>
          <w:rFonts w:ascii="Arial" w:hAnsi="Arial" w:cs="Arial"/>
          <w:sz w:val="24"/>
          <w:szCs w:val="24"/>
        </w:rPr>
        <w:t> </w:t>
      </w:r>
      <w:r w:rsidRPr="00905D9B">
        <w:rPr>
          <w:rFonts w:ascii="Arial" w:hAnsi="Arial" w:cs="Arial"/>
          <w:sz w:val="24"/>
          <w:szCs w:val="24"/>
        </w:rPr>
        <w:t>obouvání, tělesná hygiena, výkon fyziologické potřeby, péče o zdraví, osobní aktivity a péče o domácnost (péče o domácnost se nehodnotí u osob do 18 let). Pro uznání závislosti v příslušné základní životní potřebě musí existovat příčinná souvislost mezi poruchou funkčních schopností z důvodu dlouhodobě nepříznivého zdravotního stavu a</w:t>
      </w:r>
      <w:r>
        <w:rPr>
          <w:rFonts w:ascii="Arial" w:hAnsi="Arial" w:cs="Arial"/>
          <w:sz w:val="24"/>
          <w:szCs w:val="24"/>
        </w:rPr>
        <w:t> </w:t>
      </w:r>
      <w:r w:rsidRPr="00905D9B">
        <w:rPr>
          <w:rFonts w:ascii="Arial" w:hAnsi="Arial" w:cs="Arial"/>
          <w:sz w:val="24"/>
          <w:szCs w:val="24"/>
        </w:rPr>
        <w:t>pozbytím schopnosti zvládat základní životní potřebu v přijatelném standardu. Schopnost osoby zvládat základní životní potřeby se hodnotí v přirozeném sociálním prostředí a</w:t>
      </w:r>
      <w:r>
        <w:rPr>
          <w:rFonts w:ascii="Arial" w:hAnsi="Arial" w:cs="Arial"/>
          <w:sz w:val="24"/>
          <w:szCs w:val="24"/>
        </w:rPr>
        <w:t> </w:t>
      </w:r>
      <w:r w:rsidRPr="00905D9B">
        <w:rPr>
          <w:rFonts w:ascii="Arial" w:hAnsi="Arial" w:cs="Arial"/>
          <w:sz w:val="24"/>
          <w:szCs w:val="24"/>
        </w:rPr>
        <w:t>s ohledem na věk posuzované osoby. Bližší vymezení schopností zvládat základní životní potřeby a způsob jejich hodnocení stanoví vyhláška č. 505/2006 Sb.</w:t>
      </w:r>
    </w:p>
    <w:p w:rsidR="004743BE" w:rsidRPr="00905D9B" w:rsidRDefault="004743BE" w:rsidP="004743BE">
      <w:pPr>
        <w:jc w:val="both"/>
        <w:rPr>
          <w:rFonts w:ascii="Arial" w:hAnsi="Arial" w:cs="Arial"/>
          <w:sz w:val="24"/>
          <w:szCs w:val="24"/>
        </w:rPr>
      </w:pPr>
      <w:r w:rsidRPr="00905D9B">
        <w:rPr>
          <w:rFonts w:ascii="Arial" w:hAnsi="Arial" w:cs="Arial"/>
          <w:sz w:val="24"/>
          <w:szCs w:val="24"/>
        </w:rPr>
        <w:t xml:space="preserve">Výše příspěvku na péči pro osoby </w:t>
      </w:r>
      <w:r w:rsidRPr="00905D9B">
        <w:rPr>
          <w:rFonts w:ascii="Arial" w:hAnsi="Arial" w:cs="Arial"/>
          <w:b/>
          <w:bCs/>
          <w:sz w:val="24"/>
          <w:szCs w:val="24"/>
        </w:rPr>
        <w:t>do 18 let</w:t>
      </w:r>
      <w:r w:rsidRPr="00905D9B">
        <w:rPr>
          <w:rFonts w:ascii="Arial" w:hAnsi="Arial" w:cs="Arial"/>
          <w:sz w:val="24"/>
          <w:szCs w:val="24"/>
        </w:rPr>
        <w:t xml:space="preserve"> věku činí za kalendářní měsíc</w:t>
      </w:r>
      <w:r w:rsidR="00D04DBA">
        <w:rPr>
          <w:rFonts w:ascii="Arial" w:hAnsi="Arial" w:cs="Arial"/>
          <w:sz w:val="24"/>
          <w:szCs w:val="24"/>
        </w:rPr>
        <w:t>:</w:t>
      </w:r>
    </w:p>
    <w:p w:rsidR="004743BE" w:rsidRPr="00905D9B" w:rsidRDefault="004743BE" w:rsidP="00F70266">
      <w:pPr>
        <w:numPr>
          <w:ilvl w:val="0"/>
          <w:numId w:val="12"/>
        </w:numPr>
        <w:spacing w:after="0" w:line="240" w:lineRule="auto"/>
        <w:jc w:val="both"/>
        <w:rPr>
          <w:rFonts w:ascii="Arial" w:hAnsi="Arial" w:cs="Arial"/>
          <w:sz w:val="24"/>
          <w:szCs w:val="24"/>
        </w:rPr>
      </w:pPr>
      <w:r w:rsidRPr="00905D9B">
        <w:rPr>
          <w:rFonts w:ascii="Arial" w:hAnsi="Arial" w:cs="Arial"/>
          <w:sz w:val="24"/>
          <w:szCs w:val="24"/>
        </w:rPr>
        <w:t>3 300 Kč, jde-li o stupeň I (lehká závislost)</w:t>
      </w:r>
      <w:r w:rsidR="00D04DBA">
        <w:rPr>
          <w:rFonts w:ascii="Arial" w:hAnsi="Arial" w:cs="Arial"/>
          <w:sz w:val="24"/>
          <w:szCs w:val="24"/>
        </w:rPr>
        <w:t>,</w:t>
      </w:r>
    </w:p>
    <w:p w:rsidR="004743BE" w:rsidRPr="00905D9B" w:rsidRDefault="004743BE" w:rsidP="00F70266">
      <w:pPr>
        <w:numPr>
          <w:ilvl w:val="0"/>
          <w:numId w:val="12"/>
        </w:numPr>
        <w:spacing w:after="0" w:line="240" w:lineRule="auto"/>
        <w:jc w:val="both"/>
        <w:rPr>
          <w:rFonts w:ascii="Arial" w:hAnsi="Arial" w:cs="Arial"/>
          <w:sz w:val="24"/>
          <w:szCs w:val="24"/>
        </w:rPr>
      </w:pPr>
      <w:r w:rsidRPr="00905D9B">
        <w:rPr>
          <w:rFonts w:ascii="Arial" w:hAnsi="Arial" w:cs="Arial"/>
          <w:sz w:val="24"/>
          <w:szCs w:val="24"/>
        </w:rPr>
        <w:t>6 600 Kč, jde-li o stupeň II (středně těžká závislost)</w:t>
      </w:r>
      <w:r w:rsidR="00D04DBA">
        <w:rPr>
          <w:rFonts w:ascii="Arial" w:hAnsi="Arial" w:cs="Arial"/>
          <w:sz w:val="24"/>
          <w:szCs w:val="24"/>
        </w:rPr>
        <w:t>,</w:t>
      </w:r>
    </w:p>
    <w:p w:rsidR="004743BE" w:rsidRPr="00905D9B" w:rsidRDefault="004743BE" w:rsidP="00F70266">
      <w:pPr>
        <w:numPr>
          <w:ilvl w:val="0"/>
          <w:numId w:val="12"/>
        </w:numPr>
        <w:spacing w:after="0" w:line="240" w:lineRule="auto"/>
        <w:jc w:val="both"/>
        <w:rPr>
          <w:rFonts w:ascii="Arial" w:hAnsi="Arial" w:cs="Arial"/>
          <w:sz w:val="24"/>
          <w:szCs w:val="24"/>
        </w:rPr>
      </w:pPr>
      <w:r w:rsidRPr="00905D9B">
        <w:rPr>
          <w:rFonts w:ascii="Arial" w:hAnsi="Arial" w:cs="Arial"/>
          <w:sz w:val="24"/>
          <w:szCs w:val="24"/>
        </w:rPr>
        <w:t>9 900 Kč, jde-li o stupeň III (těžká závislost)</w:t>
      </w:r>
      <w:r w:rsidR="00D04DBA">
        <w:rPr>
          <w:rFonts w:ascii="Arial" w:hAnsi="Arial" w:cs="Arial"/>
          <w:sz w:val="24"/>
          <w:szCs w:val="24"/>
        </w:rPr>
        <w:t>,</w:t>
      </w:r>
    </w:p>
    <w:p w:rsidR="004743BE" w:rsidRDefault="004743BE" w:rsidP="00F70266">
      <w:pPr>
        <w:numPr>
          <w:ilvl w:val="0"/>
          <w:numId w:val="12"/>
        </w:numPr>
        <w:spacing w:after="0" w:line="240" w:lineRule="auto"/>
        <w:jc w:val="both"/>
        <w:rPr>
          <w:rFonts w:ascii="Arial" w:hAnsi="Arial" w:cs="Arial"/>
          <w:sz w:val="24"/>
          <w:szCs w:val="24"/>
        </w:rPr>
      </w:pPr>
      <w:r w:rsidRPr="00905D9B">
        <w:rPr>
          <w:rFonts w:ascii="Arial" w:hAnsi="Arial" w:cs="Arial"/>
          <w:sz w:val="24"/>
          <w:szCs w:val="24"/>
        </w:rPr>
        <w:t>13 200 Kč, jde-li o stupeň IV (úplná závislost)</w:t>
      </w:r>
      <w:r w:rsidR="00D04DBA">
        <w:rPr>
          <w:rFonts w:ascii="Arial" w:hAnsi="Arial" w:cs="Arial"/>
          <w:sz w:val="24"/>
          <w:szCs w:val="24"/>
        </w:rPr>
        <w:t>.</w:t>
      </w:r>
    </w:p>
    <w:p w:rsidR="004013ED" w:rsidRPr="00905D9B" w:rsidRDefault="004013ED" w:rsidP="004013ED">
      <w:pPr>
        <w:spacing w:after="0" w:line="240" w:lineRule="auto"/>
        <w:ind w:left="720"/>
        <w:jc w:val="both"/>
        <w:rPr>
          <w:rFonts w:ascii="Arial" w:hAnsi="Arial" w:cs="Arial"/>
          <w:sz w:val="24"/>
          <w:szCs w:val="24"/>
        </w:rPr>
      </w:pPr>
    </w:p>
    <w:p w:rsidR="004743BE" w:rsidRPr="00905D9B" w:rsidRDefault="004743BE" w:rsidP="004743BE">
      <w:pPr>
        <w:jc w:val="both"/>
        <w:rPr>
          <w:rFonts w:ascii="Arial" w:hAnsi="Arial" w:cs="Arial"/>
          <w:sz w:val="24"/>
          <w:szCs w:val="24"/>
        </w:rPr>
      </w:pPr>
      <w:r w:rsidRPr="00905D9B">
        <w:rPr>
          <w:rFonts w:ascii="Arial" w:hAnsi="Arial" w:cs="Arial"/>
          <w:sz w:val="24"/>
          <w:szCs w:val="24"/>
        </w:rPr>
        <w:t xml:space="preserve">Výše příspěvku na péči pro osoby </w:t>
      </w:r>
      <w:r w:rsidRPr="00905D9B">
        <w:rPr>
          <w:rFonts w:ascii="Arial" w:hAnsi="Arial" w:cs="Arial"/>
          <w:b/>
          <w:bCs/>
          <w:sz w:val="24"/>
          <w:szCs w:val="24"/>
        </w:rPr>
        <w:t>starší 18 let</w:t>
      </w:r>
      <w:r w:rsidRPr="00905D9B">
        <w:rPr>
          <w:rFonts w:ascii="Arial" w:hAnsi="Arial" w:cs="Arial"/>
          <w:sz w:val="24"/>
          <w:szCs w:val="24"/>
        </w:rPr>
        <w:t xml:space="preserve"> činí za kalendářní měsíc</w:t>
      </w:r>
      <w:r w:rsidR="00D04DBA">
        <w:rPr>
          <w:rFonts w:ascii="Arial" w:hAnsi="Arial" w:cs="Arial"/>
          <w:sz w:val="24"/>
          <w:szCs w:val="24"/>
        </w:rPr>
        <w:t>:</w:t>
      </w:r>
    </w:p>
    <w:p w:rsidR="004743BE" w:rsidRPr="00905D9B" w:rsidRDefault="004743BE" w:rsidP="00F70266">
      <w:pPr>
        <w:numPr>
          <w:ilvl w:val="0"/>
          <w:numId w:val="13"/>
        </w:numPr>
        <w:spacing w:after="0" w:line="240" w:lineRule="auto"/>
        <w:jc w:val="both"/>
        <w:rPr>
          <w:rFonts w:ascii="Arial" w:hAnsi="Arial" w:cs="Arial"/>
          <w:sz w:val="24"/>
          <w:szCs w:val="24"/>
        </w:rPr>
      </w:pPr>
      <w:r w:rsidRPr="00905D9B">
        <w:rPr>
          <w:rFonts w:ascii="Arial" w:hAnsi="Arial" w:cs="Arial"/>
          <w:sz w:val="24"/>
          <w:szCs w:val="24"/>
        </w:rPr>
        <w:t>880 Kč, jde-li o stupeň I (lehká závislost)</w:t>
      </w:r>
      <w:r w:rsidR="00D04DBA">
        <w:rPr>
          <w:rFonts w:ascii="Arial" w:hAnsi="Arial" w:cs="Arial"/>
          <w:sz w:val="24"/>
          <w:szCs w:val="24"/>
        </w:rPr>
        <w:t>,</w:t>
      </w:r>
    </w:p>
    <w:p w:rsidR="004743BE" w:rsidRPr="00905D9B" w:rsidRDefault="004743BE" w:rsidP="00F70266">
      <w:pPr>
        <w:numPr>
          <w:ilvl w:val="0"/>
          <w:numId w:val="13"/>
        </w:numPr>
        <w:spacing w:after="0" w:line="240" w:lineRule="auto"/>
        <w:jc w:val="both"/>
        <w:rPr>
          <w:rFonts w:ascii="Arial" w:hAnsi="Arial" w:cs="Arial"/>
          <w:sz w:val="24"/>
          <w:szCs w:val="24"/>
        </w:rPr>
      </w:pPr>
      <w:r w:rsidRPr="00905D9B">
        <w:rPr>
          <w:rFonts w:ascii="Arial" w:hAnsi="Arial" w:cs="Arial"/>
          <w:sz w:val="24"/>
          <w:szCs w:val="24"/>
        </w:rPr>
        <w:t>4 400 Kč, jde-li o stupeň II (středně těžká závislost)</w:t>
      </w:r>
      <w:r w:rsidR="00D04DBA">
        <w:rPr>
          <w:rFonts w:ascii="Arial" w:hAnsi="Arial" w:cs="Arial"/>
          <w:sz w:val="24"/>
          <w:szCs w:val="24"/>
        </w:rPr>
        <w:t>,</w:t>
      </w:r>
    </w:p>
    <w:p w:rsidR="004743BE" w:rsidRPr="00905D9B" w:rsidRDefault="004743BE" w:rsidP="00F70266">
      <w:pPr>
        <w:numPr>
          <w:ilvl w:val="0"/>
          <w:numId w:val="13"/>
        </w:numPr>
        <w:spacing w:after="0" w:line="240" w:lineRule="auto"/>
        <w:jc w:val="both"/>
        <w:rPr>
          <w:rFonts w:ascii="Arial" w:hAnsi="Arial" w:cs="Arial"/>
          <w:sz w:val="24"/>
          <w:szCs w:val="24"/>
        </w:rPr>
      </w:pPr>
      <w:r w:rsidRPr="00905D9B">
        <w:rPr>
          <w:rFonts w:ascii="Arial" w:hAnsi="Arial" w:cs="Arial"/>
          <w:sz w:val="24"/>
          <w:szCs w:val="24"/>
        </w:rPr>
        <w:t>8 800 Kč, jde-li o stupeň III (těžká závislost)</w:t>
      </w:r>
      <w:r w:rsidR="00D04DBA">
        <w:rPr>
          <w:rFonts w:ascii="Arial" w:hAnsi="Arial" w:cs="Arial"/>
          <w:sz w:val="24"/>
          <w:szCs w:val="24"/>
        </w:rPr>
        <w:t>,</w:t>
      </w:r>
    </w:p>
    <w:p w:rsidR="004743BE" w:rsidRPr="00905D9B" w:rsidRDefault="004743BE" w:rsidP="00F70266">
      <w:pPr>
        <w:numPr>
          <w:ilvl w:val="0"/>
          <w:numId w:val="13"/>
        </w:numPr>
        <w:spacing w:after="0" w:line="240" w:lineRule="auto"/>
        <w:jc w:val="both"/>
        <w:rPr>
          <w:rFonts w:ascii="Arial" w:hAnsi="Arial" w:cs="Arial"/>
          <w:sz w:val="24"/>
          <w:szCs w:val="24"/>
        </w:rPr>
      </w:pPr>
      <w:r w:rsidRPr="00905D9B">
        <w:rPr>
          <w:rFonts w:ascii="Arial" w:hAnsi="Arial" w:cs="Arial"/>
          <w:sz w:val="24"/>
          <w:szCs w:val="24"/>
        </w:rPr>
        <w:t>13 200 Kč, jde-li o stupeň IV (úplná závislost)</w:t>
      </w:r>
      <w:r w:rsidR="00D04DBA">
        <w:rPr>
          <w:rFonts w:ascii="Arial" w:hAnsi="Arial" w:cs="Arial"/>
          <w:sz w:val="24"/>
          <w:szCs w:val="24"/>
        </w:rPr>
        <w:t>.</w:t>
      </w:r>
    </w:p>
    <w:p w:rsidR="004743BE" w:rsidRDefault="004743BE" w:rsidP="004743BE">
      <w:pPr>
        <w:jc w:val="both"/>
        <w:outlineLvl w:val="2"/>
        <w:rPr>
          <w:rFonts w:ascii="Arial" w:hAnsi="Arial" w:cs="Arial"/>
          <w:b/>
          <w:bCs/>
          <w:sz w:val="24"/>
          <w:szCs w:val="24"/>
        </w:rPr>
      </w:pPr>
    </w:p>
    <w:p w:rsidR="004743BE" w:rsidRPr="00036A8C" w:rsidRDefault="004743BE" w:rsidP="004743BE">
      <w:pPr>
        <w:jc w:val="both"/>
        <w:rPr>
          <w:rFonts w:ascii="Arial" w:hAnsi="Arial" w:cs="Arial"/>
          <w:b/>
          <w:bCs/>
          <w:sz w:val="24"/>
          <w:szCs w:val="24"/>
        </w:rPr>
      </w:pPr>
      <w:r w:rsidRPr="00905D9B">
        <w:rPr>
          <w:rFonts w:ascii="Arial" w:hAnsi="Arial" w:cs="Arial"/>
          <w:sz w:val="24"/>
          <w:szCs w:val="24"/>
        </w:rPr>
        <w:t>Řízení o přiznání příspěvku na péči se zahajuje na základě písemné žádosti podané na tiskopisu předepsaném MPSV (žádosti jsou k dispozici na</w:t>
      </w:r>
      <w:r>
        <w:rPr>
          <w:rFonts w:ascii="Arial" w:hAnsi="Arial" w:cs="Arial"/>
          <w:sz w:val="24"/>
          <w:szCs w:val="24"/>
        </w:rPr>
        <w:t> </w:t>
      </w:r>
      <w:r w:rsidRPr="00905D9B">
        <w:rPr>
          <w:rFonts w:ascii="Arial" w:hAnsi="Arial" w:cs="Arial"/>
          <w:sz w:val="24"/>
          <w:szCs w:val="24"/>
        </w:rPr>
        <w:t>kontaktních pracovištích krajských poboček nebo na Integrovaném portálu MPSV). Žádost se</w:t>
      </w:r>
      <w:r w:rsidR="00D04DBA">
        <w:rPr>
          <w:rFonts w:ascii="Arial" w:hAnsi="Arial" w:cs="Arial"/>
          <w:sz w:val="24"/>
          <w:szCs w:val="24"/>
        </w:rPr>
        <w:t> </w:t>
      </w:r>
      <w:r w:rsidRPr="00905D9B">
        <w:rPr>
          <w:rFonts w:ascii="Arial" w:hAnsi="Arial" w:cs="Arial"/>
          <w:sz w:val="24"/>
          <w:szCs w:val="24"/>
        </w:rPr>
        <w:t>podává na</w:t>
      </w:r>
      <w:r>
        <w:rPr>
          <w:rFonts w:ascii="Arial" w:hAnsi="Arial" w:cs="Arial"/>
          <w:sz w:val="24"/>
          <w:szCs w:val="24"/>
        </w:rPr>
        <w:t> </w:t>
      </w:r>
      <w:r w:rsidRPr="00905D9B">
        <w:rPr>
          <w:rFonts w:ascii="Arial" w:hAnsi="Arial" w:cs="Arial"/>
          <w:sz w:val="24"/>
          <w:szCs w:val="24"/>
        </w:rPr>
        <w:t>kontaktním pracovišti krajské pobočky. Příslušnost se určuje dle místa trvalého pobytu žadatele o příspěvek.</w:t>
      </w:r>
      <w:r>
        <w:rPr>
          <w:rFonts w:ascii="Arial" w:hAnsi="Arial" w:cs="Arial"/>
          <w:sz w:val="24"/>
          <w:szCs w:val="24"/>
        </w:rPr>
        <w:t xml:space="preserve"> </w:t>
      </w:r>
      <w:r w:rsidR="00C90DA7">
        <w:rPr>
          <w:rFonts w:ascii="Arial" w:hAnsi="Arial" w:cs="Arial"/>
          <w:sz w:val="24"/>
          <w:szCs w:val="24"/>
        </w:rPr>
        <w:t>S</w:t>
      </w:r>
      <w:r w:rsidRPr="00905D9B">
        <w:rPr>
          <w:rFonts w:ascii="Arial" w:hAnsi="Arial" w:cs="Arial"/>
          <w:sz w:val="24"/>
          <w:szCs w:val="24"/>
        </w:rPr>
        <w:t xml:space="preserve">ociální pracovník provádí pro účely rozhodování </w:t>
      </w:r>
      <w:r w:rsidRPr="00905D9B">
        <w:rPr>
          <w:rFonts w:ascii="Arial" w:hAnsi="Arial" w:cs="Arial"/>
          <w:sz w:val="24"/>
          <w:szCs w:val="24"/>
        </w:rPr>
        <w:lastRenderedPageBreak/>
        <w:t>o příspěvku nejprve sociální šetření, při kterém se zjišťuje schopnost samostatného života osoby v jejím přirozeném sociálním prostředí. Následně zasílá okresní správě sociálního zabezpečení žádost o posouzení stupně závislosti osoby. Při</w:t>
      </w:r>
      <w:r>
        <w:rPr>
          <w:rFonts w:ascii="Arial" w:hAnsi="Arial" w:cs="Arial"/>
          <w:sz w:val="24"/>
          <w:szCs w:val="24"/>
        </w:rPr>
        <w:t> </w:t>
      </w:r>
      <w:r w:rsidRPr="00905D9B">
        <w:rPr>
          <w:rFonts w:ascii="Arial" w:hAnsi="Arial" w:cs="Arial"/>
          <w:sz w:val="24"/>
          <w:szCs w:val="24"/>
        </w:rPr>
        <w:t>posuzování stupně závislosti osoby vychází okresní správa sociálního zabezpečení ze zdravotního stavu osoby doloženého nálezem vydaným poskytovatelem zdravotních služeb, z výsledku sociálního šetření a</w:t>
      </w:r>
      <w:r>
        <w:rPr>
          <w:rFonts w:ascii="Arial" w:hAnsi="Arial" w:cs="Arial"/>
          <w:sz w:val="24"/>
          <w:szCs w:val="24"/>
        </w:rPr>
        <w:t> </w:t>
      </w:r>
      <w:r w:rsidRPr="00905D9B">
        <w:rPr>
          <w:rFonts w:ascii="Arial" w:hAnsi="Arial" w:cs="Arial"/>
          <w:sz w:val="24"/>
          <w:szCs w:val="24"/>
        </w:rPr>
        <w:t>zjištění potřeb osoby, popřípadě z výsledků funkčních vyšetření a</w:t>
      </w:r>
      <w:r>
        <w:rPr>
          <w:rFonts w:ascii="Arial" w:hAnsi="Arial" w:cs="Arial"/>
          <w:sz w:val="24"/>
          <w:szCs w:val="24"/>
        </w:rPr>
        <w:t> </w:t>
      </w:r>
      <w:r w:rsidRPr="00905D9B">
        <w:rPr>
          <w:rFonts w:ascii="Arial" w:hAnsi="Arial" w:cs="Arial"/>
          <w:sz w:val="24"/>
          <w:szCs w:val="24"/>
        </w:rPr>
        <w:t>z výsledku vlastního vyšetření posuzujícího lékaře.</w:t>
      </w:r>
      <w:r>
        <w:rPr>
          <w:rFonts w:ascii="Arial" w:hAnsi="Arial" w:cs="Arial"/>
          <w:sz w:val="24"/>
          <w:szCs w:val="24"/>
        </w:rPr>
        <w:t xml:space="preserve"> </w:t>
      </w:r>
      <w:r w:rsidRPr="00905D9B">
        <w:rPr>
          <w:rFonts w:ascii="Arial" w:hAnsi="Arial" w:cs="Arial"/>
          <w:sz w:val="24"/>
          <w:szCs w:val="24"/>
        </w:rPr>
        <w:t>Na základě tohoto posudku krajská pobočka vydá rozhodnutí o tom, zda se</w:t>
      </w:r>
      <w:r>
        <w:rPr>
          <w:rFonts w:ascii="Arial" w:hAnsi="Arial" w:cs="Arial"/>
          <w:sz w:val="24"/>
          <w:szCs w:val="24"/>
        </w:rPr>
        <w:t> </w:t>
      </w:r>
      <w:r w:rsidRPr="00905D9B">
        <w:rPr>
          <w:rFonts w:ascii="Arial" w:hAnsi="Arial" w:cs="Arial"/>
          <w:sz w:val="24"/>
          <w:szCs w:val="24"/>
        </w:rPr>
        <w:t xml:space="preserve">příspěvek na péči přiznává či nikoliv a v jakém stupni závislosti. Proti tomuto rozhodnutí se lze odvolat. </w:t>
      </w:r>
    </w:p>
    <w:p w:rsidR="004743BE" w:rsidRDefault="004743BE" w:rsidP="004743BE">
      <w:pPr>
        <w:jc w:val="both"/>
        <w:outlineLvl w:val="2"/>
        <w:rPr>
          <w:rFonts w:ascii="Arial" w:hAnsi="Arial" w:cs="Arial"/>
          <w:sz w:val="24"/>
          <w:szCs w:val="24"/>
        </w:rPr>
      </w:pPr>
      <w:r w:rsidRPr="00905D9B">
        <w:rPr>
          <w:rFonts w:ascii="Arial" w:hAnsi="Arial" w:cs="Arial"/>
          <w:b/>
          <w:bCs/>
          <w:sz w:val="24"/>
          <w:szCs w:val="24"/>
        </w:rPr>
        <w:t>Výplata příspěvku na péči</w:t>
      </w:r>
      <w:r>
        <w:rPr>
          <w:rFonts w:ascii="Arial" w:hAnsi="Arial" w:cs="Arial"/>
          <w:b/>
          <w:bCs/>
          <w:sz w:val="24"/>
          <w:szCs w:val="24"/>
        </w:rPr>
        <w:t xml:space="preserve">: </w:t>
      </w:r>
      <w:r w:rsidRPr="00905D9B">
        <w:rPr>
          <w:rFonts w:ascii="Arial" w:hAnsi="Arial" w:cs="Arial"/>
          <w:sz w:val="24"/>
          <w:szCs w:val="24"/>
        </w:rPr>
        <w:t>Příspěvek na péči se vyplácí měsíčně, a</w:t>
      </w:r>
      <w:r w:rsidR="00D04DBA">
        <w:rPr>
          <w:rFonts w:ascii="Arial" w:hAnsi="Arial" w:cs="Arial"/>
          <w:sz w:val="24"/>
          <w:szCs w:val="24"/>
        </w:rPr>
        <w:t> </w:t>
      </w:r>
      <w:r w:rsidRPr="00905D9B">
        <w:rPr>
          <w:rFonts w:ascii="Arial" w:hAnsi="Arial" w:cs="Arial"/>
          <w:sz w:val="24"/>
          <w:szCs w:val="24"/>
        </w:rPr>
        <w:t>to</w:t>
      </w:r>
      <w:r w:rsidR="00D04DBA">
        <w:rPr>
          <w:rFonts w:ascii="Arial" w:hAnsi="Arial" w:cs="Arial"/>
          <w:sz w:val="24"/>
          <w:szCs w:val="24"/>
        </w:rPr>
        <w:t> </w:t>
      </w:r>
      <w:r w:rsidRPr="00905D9B">
        <w:rPr>
          <w:rFonts w:ascii="Arial" w:hAnsi="Arial" w:cs="Arial"/>
          <w:sz w:val="24"/>
          <w:szCs w:val="24"/>
        </w:rPr>
        <w:t>v kalendářním měsíci, za který náleží. Příspěvek na péči vyplácí krajská pobočka</w:t>
      </w:r>
      <w:r w:rsidR="00BF2897">
        <w:rPr>
          <w:rFonts w:ascii="Arial" w:hAnsi="Arial" w:cs="Arial"/>
          <w:sz w:val="24"/>
          <w:szCs w:val="24"/>
        </w:rPr>
        <w:t xml:space="preserve"> Úřadu práce ČR prostřednictvím svého kontaktního pracoviště</w:t>
      </w:r>
      <w:r w:rsidRPr="00905D9B">
        <w:rPr>
          <w:rFonts w:ascii="Arial" w:hAnsi="Arial" w:cs="Arial"/>
          <w:sz w:val="24"/>
          <w:szCs w:val="24"/>
        </w:rPr>
        <w:t xml:space="preserve">, která je příslušná k rozhodování o příspěvku. </w:t>
      </w:r>
    </w:p>
    <w:p w:rsidR="004743BE" w:rsidRPr="00905D9B" w:rsidRDefault="004743BE" w:rsidP="004743BE">
      <w:pPr>
        <w:jc w:val="both"/>
        <w:outlineLvl w:val="2"/>
        <w:rPr>
          <w:rFonts w:ascii="Arial" w:hAnsi="Arial" w:cs="Arial"/>
          <w:b/>
          <w:bCs/>
          <w:sz w:val="24"/>
          <w:szCs w:val="24"/>
        </w:rPr>
      </w:pPr>
      <w:r w:rsidRPr="00905D9B">
        <w:rPr>
          <w:rFonts w:ascii="Arial" w:hAnsi="Arial" w:cs="Arial"/>
          <w:b/>
          <w:bCs/>
          <w:sz w:val="24"/>
          <w:szCs w:val="24"/>
        </w:rPr>
        <w:t>Zvýšení příspěvku na péči</w:t>
      </w:r>
    </w:p>
    <w:p w:rsidR="004743BE" w:rsidRPr="00905D9B" w:rsidRDefault="004743BE" w:rsidP="004743BE">
      <w:pPr>
        <w:jc w:val="both"/>
        <w:rPr>
          <w:rFonts w:ascii="Arial" w:hAnsi="Arial" w:cs="Arial"/>
          <w:sz w:val="24"/>
          <w:szCs w:val="24"/>
        </w:rPr>
      </w:pPr>
      <w:r w:rsidRPr="00905D9B">
        <w:rPr>
          <w:rFonts w:ascii="Arial" w:hAnsi="Arial" w:cs="Arial"/>
          <w:sz w:val="24"/>
          <w:szCs w:val="24"/>
        </w:rPr>
        <w:t>Příspěvek na péči může být zvýšen o částku 2 000 Kč měsíčně, a to v případě splnění podmínek jednoho ze dvou následujících důvodů:</w:t>
      </w:r>
    </w:p>
    <w:p w:rsidR="004743BE" w:rsidRPr="00905D9B" w:rsidRDefault="004743BE" w:rsidP="00F70266">
      <w:pPr>
        <w:numPr>
          <w:ilvl w:val="0"/>
          <w:numId w:val="14"/>
        </w:numPr>
        <w:spacing w:after="0" w:line="240" w:lineRule="auto"/>
        <w:jc w:val="both"/>
        <w:rPr>
          <w:rFonts w:ascii="Arial" w:hAnsi="Arial" w:cs="Arial"/>
          <w:sz w:val="24"/>
          <w:szCs w:val="24"/>
        </w:rPr>
      </w:pPr>
      <w:r w:rsidRPr="00905D9B">
        <w:rPr>
          <w:rFonts w:ascii="Arial" w:hAnsi="Arial" w:cs="Arial"/>
          <w:sz w:val="24"/>
          <w:szCs w:val="24"/>
        </w:rPr>
        <w:t>z důvodu nízkého příjmu oprávněné osoby a osob s ní společně posuzovaných, a to</w:t>
      </w:r>
      <w:r w:rsidR="00D04DBA">
        <w:rPr>
          <w:rFonts w:ascii="Arial" w:hAnsi="Arial" w:cs="Arial"/>
          <w:sz w:val="24"/>
          <w:szCs w:val="24"/>
        </w:rPr>
        <w:t>:</w:t>
      </w:r>
      <w:r w:rsidRPr="00905D9B">
        <w:rPr>
          <w:rFonts w:ascii="Arial" w:hAnsi="Arial" w:cs="Arial"/>
          <w:sz w:val="24"/>
          <w:szCs w:val="24"/>
        </w:rPr>
        <w:t xml:space="preserve"> </w:t>
      </w:r>
    </w:p>
    <w:p w:rsidR="004743BE" w:rsidRPr="00905D9B" w:rsidRDefault="004743BE" w:rsidP="00F70266">
      <w:pPr>
        <w:numPr>
          <w:ilvl w:val="1"/>
          <w:numId w:val="14"/>
        </w:numPr>
        <w:spacing w:after="0" w:line="240" w:lineRule="auto"/>
        <w:jc w:val="both"/>
        <w:rPr>
          <w:rFonts w:ascii="Arial" w:hAnsi="Arial" w:cs="Arial"/>
          <w:sz w:val="24"/>
          <w:szCs w:val="24"/>
        </w:rPr>
      </w:pPr>
      <w:r w:rsidRPr="00905D9B">
        <w:rPr>
          <w:rFonts w:ascii="Arial" w:hAnsi="Arial" w:cs="Arial"/>
          <w:sz w:val="24"/>
          <w:szCs w:val="24"/>
        </w:rPr>
        <w:t>nezaopatřenému dítěti do 18 let věku, kterému náleží příspěvek na péči (výjimkou je dítě, kterému náleží příspěvek na úhradu potřeb dítěte ze</w:t>
      </w:r>
      <w:r w:rsidR="00D04DBA">
        <w:rPr>
          <w:rFonts w:ascii="Arial" w:hAnsi="Arial" w:cs="Arial"/>
          <w:sz w:val="24"/>
          <w:szCs w:val="24"/>
        </w:rPr>
        <w:t> </w:t>
      </w:r>
      <w:r w:rsidRPr="00905D9B">
        <w:rPr>
          <w:rFonts w:ascii="Arial" w:hAnsi="Arial" w:cs="Arial"/>
          <w:sz w:val="24"/>
          <w:szCs w:val="24"/>
        </w:rPr>
        <w:t>systému dávek pěstounské péče podle zákona o sociálně-právní ochraně dětí; dítě, jemuž nenáleží příspěvek na úhradu potřeb dítěte, protože požívá důchod z důchodového pojištění, který je stejný nebo vyšší než tento příspěvek, a dítě, které je v plném přímém zaopatření zařízení pro péči o děti nebo mládež)</w:t>
      </w:r>
      <w:r w:rsidR="00D04DBA">
        <w:rPr>
          <w:rFonts w:ascii="Arial" w:hAnsi="Arial" w:cs="Arial"/>
          <w:sz w:val="24"/>
          <w:szCs w:val="24"/>
        </w:rPr>
        <w:t>,</w:t>
      </w:r>
    </w:p>
    <w:p w:rsidR="004743BE" w:rsidRPr="00905D9B" w:rsidRDefault="004743BE" w:rsidP="00F70266">
      <w:pPr>
        <w:numPr>
          <w:ilvl w:val="1"/>
          <w:numId w:val="14"/>
        </w:numPr>
        <w:spacing w:after="0" w:line="240" w:lineRule="auto"/>
        <w:jc w:val="both"/>
        <w:rPr>
          <w:rFonts w:ascii="Arial" w:hAnsi="Arial" w:cs="Arial"/>
          <w:sz w:val="24"/>
          <w:szCs w:val="24"/>
        </w:rPr>
      </w:pPr>
      <w:r w:rsidRPr="00905D9B">
        <w:rPr>
          <w:rFonts w:ascii="Arial" w:hAnsi="Arial" w:cs="Arial"/>
          <w:sz w:val="24"/>
          <w:szCs w:val="24"/>
        </w:rPr>
        <w:t>rodiči, kterému náleží příspěvek na péči, a který pečuje o nezaopatřené dítě do 18 let věku,</w:t>
      </w:r>
    </w:p>
    <w:p w:rsidR="004743BE" w:rsidRDefault="004743BE" w:rsidP="004743BE">
      <w:pPr>
        <w:ind w:left="720"/>
        <w:jc w:val="both"/>
        <w:rPr>
          <w:rFonts w:ascii="Arial" w:hAnsi="Arial" w:cs="Arial"/>
          <w:sz w:val="24"/>
          <w:szCs w:val="24"/>
        </w:rPr>
      </w:pPr>
      <w:r w:rsidRPr="00905D9B">
        <w:rPr>
          <w:rFonts w:ascii="Arial" w:hAnsi="Arial" w:cs="Arial"/>
          <w:sz w:val="24"/>
          <w:szCs w:val="24"/>
        </w:rPr>
        <w:t xml:space="preserve">jestliže rozhodný </w:t>
      </w:r>
      <w:r w:rsidRPr="00905D9B">
        <w:rPr>
          <w:rFonts w:ascii="Arial" w:hAnsi="Arial" w:cs="Arial"/>
          <w:b/>
          <w:bCs/>
          <w:sz w:val="24"/>
          <w:szCs w:val="24"/>
        </w:rPr>
        <w:t>příjem</w:t>
      </w:r>
      <w:r w:rsidRPr="00905D9B">
        <w:rPr>
          <w:rFonts w:ascii="Arial" w:hAnsi="Arial" w:cs="Arial"/>
          <w:sz w:val="24"/>
          <w:szCs w:val="24"/>
        </w:rPr>
        <w:t xml:space="preserve"> oprávněné osoby a osob s ní společně posuzovaných je </w:t>
      </w:r>
      <w:r w:rsidRPr="00905D9B">
        <w:rPr>
          <w:rFonts w:ascii="Arial" w:hAnsi="Arial" w:cs="Arial"/>
          <w:b/>
          <w:bCs/>
          <w:sz w:val="24"/>
          <w:szCs w:val="24"/>
        </w:rPr>
        <w:t xml:space="preserve">nižší než </w:t>
      </w:r>
      <w:r>
        <w:rPr>
          <w:rFonts w:ascii="Arial" w:hAnsi="Arial" w:cs="Arial"/>
          <w:b/>
          <w:bCs/>
          <w:sz w:val="24"/>
          <w:szCs w:val="24"/>
        </w:rPr>
        <w:t>2</w:t>
      </w:r>
      <w:r w:rsidRPr="00905D9B">
        <w:rPr>
          <w:rFonts w:ascii="Arial" w:hAnsi="Arial" w:cs="Arial"/>
          <w:b/>
          <w:bCs/>
          <w:sz w:val="24"/>
          <w:szCs w:val="24"/>
        </w:rPr>
        <w:t>násobek částky životního minima</w:t>
      </w:r>
      <w:r w:rsidRPr="00905D9B">
        <w:rPr>
          <w:rFonts w:ascii="Arial" w:hAnsi="Arial" w:cs="Arial"/>
          <w:sz w:val="24"/>
          <w:szCs w:val="24"/>
        </w:rPr>
        <w:t xml:space="preserve"> oprávněné osoby a osob s ní společně posuzovaných podle zákona o životním a existenčním minimu.</w:t>
      </w:r>
    </w:p>
    <w:p w:rsidR="0051496F" w:rsidRPr="00905D9B" w:rsidRDefault="0051496F" w:rsidP="004743BE">
      <w:pPr>
        <w:ind w:left="720"/>
        <w:jc w:val="both"/>
        <w:rPr>
          <w:rFonts w:ascii="Arial" w:hAnsi="Arial" w:cs="Arial"/>
          <w:sz w:val="24"/>
          <w:szCs w:val="24"/>
        </w:rPr>
      </w:pPr>
    </w:p>
    <w:p w:rsidR="004743BE" w:rsidRPr="00905D9B" w:rsidRDefault="004743BE" w:rsidP="00F70266">
      <w:pPr>
        <w:numPr>
          <w:ilvl w:val="0"/>
          <w:numId w:val="14"/>
        </w:numPr>
        <w:spacing w:after="0" w:line="240" w:lineRule="auto"/>
        <w:jc w:val="both"/>
        <w:rPr>
          <w:rFonts w:ascii="Arial" w:hAnsi="Arial" w:cs="Arial"/>
          <w:sz w:val="24"/>
          <w:szCs w:val="24"/>
        </w:rPr>
      </w:pPr>
      <w:r w:rsidRPr="00905D9B">
        <w:rPr>
          <w:rFonts w:ascii="Arial" w:hAnsi="Arial" w:cs="Arial"/>
          <w:sz w:val="24"/>
          <w:szCs w:val="24"/>
        </w:rPr>
        <w:t xml:space="preserve">z důvodu podpory zdravotně postižených dětí předškolního věku </w:t>
      </w:r>
    </w:p>
    <w:p w:rsidR="004743BE" w:rsidRPr="00905D9B" w:rsidRDefault="004743BE" w:rsidP="00F70266">
      <w:pPr>
        <w:numPr>
          <w:ilvl w:val="1"/>
          <w:numId w:val="14"/>
        </w:numPr>
        <w:spacing w:after="0" w:line="240" w:lineRule="auto"/>
        <w:jc w:val="both"/>
        <w:rPr>
          <w:rFonts w:ascii="Arial" w:hAnsi="Arial" w:cs="Arial"/>
          <w:sz w:val="24"/>
          <w:szCs w:val="24"/>
        </w:rPr>
      </w:pPr>
      <w:r w:rsidRPr="00905D9B">
        <w:rPr>
          <w:rFonts w:ascii="Arial" w:hAnsi="Arial" w:cs="Arial"/>
          <w:sz w:val="24"/>
          <w:szCs w:val="24"/>
        </w:rPr>
        <w:t>zvýšení příspěvku na péči náleží nezaopatřenému dítěti od 4 do 7 let věku, kterému náleží příspěvek na péči ve stupni III (těžká závislost) nebo stupni IV (úplná závislost). Výjimkou je dítě, kterému náleží příspěvek na</w:t>
      </w:r>
      <w:r>
        <w:rPr>
          <w:rFonts w:ascii="Arial" w:hAnsi="Arial" w:cs="Arial"/>
          <w:sz w:val="24"/>
          <w:szCs w:val="24"/>
        </w:rPr>
        <w:t> </w:t>
      </w:r>
      <w:r w:rsidRPr="00905D9B">
        <w:rPr>
          <w:rFonts w:ascii="Arial" w:hAnsi="Arial" w:cs="Arial"/>
          <w:sz w:val="24"/>
          <w:szCs w:val="24"/>
        </w:rPr>
        <w:t>úhradu potřeb dítěte ze systému dávek pěstounské péče podle zákona o sociálně-právní ochraně dětí; dítě, jemuž nenáleží příspěvek na úhradu potřeb dítěte, protože požívá důchod z důchodového pojištění, který je stejný nebo vyšší než tento příspěvek, a dítě, které je v plném přímém zaopatření zařízení pro péči o děti nebo mládež.</w:t>
      </w:r>
    </w:p>
    <w:p w:rsidR="00BA2BF4" w:rsidRDefault="00BA2BF4" w:rsidP="004743BE">
      <w:pPr>
        <w:tabs>
          <w:tab w:val="left" w:pos="-720"/>
        </w:tabs>
        <w:suppressAutoHyphens/>
        <w:jc w:val="both"/>
        <w:rPr>
          <w:rFonts w:ascii="Arial" w:hAnsi="Arial" w:cs="Arial"/>
          <w:b/>
          <w:sz w:val="24"/>
          <w:szCs w:val="24"/>
        </w:rPr>
      </w:pPr>
    </w:p>
    <w:p w:rsidR="00BA2BF4" w:rsidRPr="00905D9B" w:rsidRDefault="00BA2BF4" w:rsidP="004743BE">
      <w:pPr>
        <w:tabs>
          <w:tab w:val="left" w:pos="-720"/>
        </w:tabs>
        <w:suppressAutoHyphens/>
        <w:jc w:val="both"/>
        <w:rPr>
          <w:rFonts w:ascii="Arial" w:hAnsi="Arial" w:cs="Arial"/>
          <w:b/>
          <w:sz w:val="24"/>
          <w:szCs w:val="24"/>
        </w:rPr>
      </w:pPr>
    </w:p>
    <w:p w:rsidR="004743BE" w:rsidRPr="00340B95" w:rsidRDefault="004743BE" w:rsidP="000B21E4">
      <w:pPr>
        <w:pStyle w:val="Nadpis4"/>
        <w:numPr>
          <w:ilvl w:val="1"/>
          <w:numId w:val="24"/>
        </w:numPr>
        <w:shd w:val="clear" w:color="auto" w:fill="FFFFFF"/>
        <w:spacing w:before="0"/>
        <w:jc w:val="center"/>
        <w:rPr>
          <w:rFonts w:ascii="Arial" w:hAnsi="Arial" w:cs="Arial"/>
          <w:i w:val="0"/>
          <w:caps/>
          <w:color w:val="92D050"/>
          <w:sz w:val="28"/>
          <w:szCs w:val="28"/>
        </w:rPr>
      </w:pPr>
      <w:r w:rsidRPr="00340B95">
        <w:rPr>
          <w:rFonts w:ascii="Arial" w:hAnsi="Arial" w:cs="Arial"/>
          <w:i w:val="0"/>
          <w:caps/>
          <w:color w:val="92D050"/>
          <w:sz w:val="28"/>
          <w:szCs w:val="28"/>
        </w:rPr>
        <w:t>pom</w:t>
      </w:r>
      <w:r w:rsidR="00340B95" w:rsidRPr="00340B95">
        <w:rPr>
          <w:rFonts w:ascii="Arial" w:hAnsi="Arial" w:cs="Arial"/>
          <w:i w:val="0"/>
          <w:caps/>
          <w:color w:val="92D050"/>
          <w:sz w:val="28"/>
          <w:szCs w:val="28"/>
        </w:rPr>
        <w:t>oc</w:t>
      </w:r>
      <w:r w:rsidRPr="00340B95">
        <w:rPr>
          <w:rFonts w:ascii="Arial" w:hAnsi="Arial" w:cs="Arial"/>
          <w:i w:val="0"/>
          <w:caps/>
          <w:color w:val="92D050"/>
          <w:sz w:val="28"/>
          <w:szCs w:val="28"/>
        </w:rPr>
        <w:t xml:space="preserve"> v hmotné nouzi</w:t>
      </w:r>
    </w:p>
    <w:p w:rsidR="004743BE" w:rsidRPr="006736CF" w:rsidRDefault="004743BE" w:rsidP="004743BE">
      <w:pPr>
        <w:pStyle w:val="Nadpis4"/>
        <w:shd w:val="clear" w:color="auto" w:fill="FFFFFF"/>
        <w:spacing w:before="0"/>
        <w:jc w:val="both"/>
        <w:rPr>
          <w:rFonts w:ascii="Arial" w:hAnsi="Arial" w:cs="Arial"/>
          <w:i w:val="0"/>
        </w:rPr>
      </w:pPr>
    </w:p>
    <w:p w:rsidR="004743BE" w:rsidRPr="00525730" w:rsidRDefault="004743BE" w:rsidP="00F70266">
      <w:pPr>
        <w:numPr>
          <w:ilvl w:val="0"/>
          <w:numId w:val="18"/>
        </w:numPr>
        <w:shd w:val="clear" w:color="auto" w:fill="FFFFFF"/>
        <w:spacing w:after="0" w:line="240" w:lineRule="auto"/>
        <w:jc w:val="both"/>
        <w:rPr>
          <w:rFonts w:ascii="Arial" w:hAnsi="Arial" w:cs="Arial"/>
          <w:sz w:val="24"/>
          <w:szCs w:val="24"/>
        </w:rPr>
      </w:pPr>
      <w:r w:rsidRPr="00525730">
        <w:rPr>
          <w:rFonts w:ascii="Arial" w:hAnsi="Arial" w:cs="Arial"/>
          <w:sz w:val="24"/>
          <w:szCs w:val="24"/>
        </w:rPr>
        <w:t>Upravuje zákon č. 111/2006 Sb., o pomoci v hmotné nouzi, ve znění pozdějších předpisů.</w:t>
      </w:r>
      <w:r>
        <w:rPr>
          <w:rFonts w:ascii="Arial" w:hAnsi="Arial" w:cs="Arial"/>
          <w:sz w:val="24"/>
          <w:szCs w:val="24"/>
        </w:rPr>
        <w:t xml:space="preserve"> </w:t>
      </w:r>
      <w:r w:rsidRPr="00525730">
        <w:rPr>
          <w:rFonts w:ascii="Arial" w:hAnsi="Arial" w:cs="Arial"/>
          <w:sz w:val="24"/>
          <w:szCs w:val="24"/>
        </w:rPr>
        <w:t>Je moderní formou pomoci osobám s nedostatečnými příjmy, motivující tyto osoby k aktivní snaze zajistit si prostředky k uspokojení životních potřeb. Vychází z principu, že každá osoba, která pracuje, se musí mít lépe než ta, která nepracuje, popřípadě se práci vyhýbá.</w:t>
      </w:r>
    </w:p>
    <w:p w:rsidR="004743BE" w:rsidRDefault="00340B95" w:rsidP="00F70266">
      <w:pPr>
        <w:numPr>
          <w:ilvl w:val="0"/>
          <w:numId w:val="18"/>
        </w:numPr>
        <w:shd w:val="clear" w:color="auto" w:fill="FFFFFF"/>
        <w:spacing w:after="0" w:line="240" w:lineRule="auto"/>
        <w:jc w:val="both"/>
        <w:rPr>
          <w:rFonts w:ascii="Arial" w:hAnsi="Arial" w:cs="Arial"/>
          <w:sz w:val="24"/>
          <w:szCs w:val="24"/>
        </w:rPr>
      </w:pPr>
      <w:r>
        <w:rPr>
          <w:rFonts w:ascii="Arial" w:hAnsi="Arial" w:cs="Arial"/>
          <w:b/>
          <w:sz w:val="24"/>
          <w:szCs w:val="24"/>
        </w:rPr>
        <w:t>Je zaměřen na</w:t>
      </w:r>
      <w:r w:rsidR="004743BE" w:rsidRPr="00340B95">
        <w:rPr>
          <w:rFonts w:ascii="Arial" w:hAnsi="Arial" w:cs="Arial"/>
          <w:b/>
          <w:sz w:val="24"/>
          <w:szCs w:val="24"/>
        </w:rPr>
        <w:t xml:space="preserve"> situace spojené s nedostatečným zabezpečením základní obživy, bydlení a mimořádnými událostmi</w:t>
      </w:r>
      <w:r w:rsidR="004743BE" w:rsidRPr="00900C8C">
        <w:rPr>
          <w:rFonts w:ascii="Arial" w:hAnsi="Arial" w:cs="Arial"/>
          <w:sz w:val="24"/>
          <w:szCs w:val="24"/>
        </w:rPr>
        <w:t>.</w:t>
      </w:r>
    </w:p>
    <w:p w:rsidR="004743BE" w:rsidRPr="00DB5519" w:rsidRDefault="004743BE" w:rsidP="00F70266">
      <w:pPr>
        <w:numPr>
          <w:ilvl w:val="0"/>
          <w:numId w:val="18"/>
        </w:numPr>
        <w:shd w:val="clear" w:color="auto" w:fill="FFFFFF"/>
        <w:spacing w:after="0" w:line="240" w:lineRule="auto"/>
        <w:jc w:val="both"/>
        <w:rPr>
          <w:rFonts w:ascii="Arial" w:hAnsi="Arial" w:cs="Arial"/>
          <w:sz w:val="24"/>
          <w:szCs w:val="24"/>
        </w:rPr>
      </w:pPr>
      <w:r w:rsidRPr="00DB5519">
        <w:rPr>
          <w:rFonts w:ascii="Arial" w:hAnsi="Arial" w:cs="Arial"/>
          <w:sz w:val="24"/>
          <w:szCs w:val="24"/>
        </w:rPr>
        <w:t>Stanovuje, že každá osoba má nárok na poskytnutí základních informací, které vedou nejenom k řešení její současné situace, ale i k předcházení vzniku hmotné nouze. Nedílnou součástí pomoci v hmotné nouzi je sociální práce s</w:t>
      </w:r>
      <w:r>
        <w:rPr>
          <w:rFonts w:ascii="Arial" w:hAnsi="Arial" w:cs="Arial"/>
          <w:sz w:val="24"/>
          <w:szCs w:val="24"/>
        </w:rPr>
        <w:t> </w:t>
      </w:r>
      <w:r w:rsidRPr="00DB5519">
        <w:rPr>
          <w:rFonts w:ascii="Arial" w:hAnsi="Arial" w:cs="Arial"/>
          <w:sz w:val="24"/>
          <w:szCs w:val="24"/>
        </w:rPr>
        <w:t>klienty.</w:t>
      </w:r>
    </w:p>
    <w:p w:rsidR="008705FE" w:rsidRDefault="008705FE" w:rsidP="004743BE">
      <w:pPr>
        <w:pStyle w:val="Nadpis4"/>
        <w:shd w:val="clear" w:color="auto" w:fill="FFFFFF"/>
        <w:spacing w:before="0"/>
        <w:jc w:val="both"/>
        <w:rPr>
          <w:rFonts w:ascii="Arial" w:hAnsi="Arial" w:cs="Arial"/>
          <w:color w:val="auto"/>
        </w:rPr>
      </w:pPr>
    </w:p>
    <w:p w:rsidR="004743BE" w:rsidRPr="008705FE" w:rsidRDefault="004743BE" w:rsidP="004743BE">
      <w:pPr>
        <w:pStyle w:val="Nadpis4"/>
        <w:shd w:val="clear" w:color="auto" w:fill="FFFFFF"/>
        <w:spacing w:before="0"/>
        <w:jc w:val="both"/>
        <w:rPr>
          <w:rFonts w:ascii="Arial" w:hAnsi="Arial" w:cs="Arial"/>
          <w:b w:val="0"/>
          <w:color w:val="auto"/>
        </w:rPr>
      </w:pPr>
      <w:r w:rsidRPr="008705FE">
        <w:rPr>
          <w:rFonts w:ascii="Arial" w:hAnsi="Arial" w:cs="Arial"/>
          <w:color w:val="auto"/>
        </w:rPr>
        <w:t xml:space="preserve">Dávky a jejich výplata: </w:t>
      </w:r>
      <w:r w:rsidRPr="008705FE">
        <w:rPr>
          <w:rFonts w:ascii="Arial" w:hAnsi="Arial" w:cs="Arial"/>
          <w:b w:val="0"/>
          <w:color w:val="auto"/>
        </w:rPr>
        <w:t xml:space="preserve">Dávkami, </w:t>
      </w:r>
      <w:r w:rsidR="008705FE" w:rsidRPr="008705FE">
        <w:rPr>
          <w:rFonts w:ascii="Arial" w:hAnsi="Arial" w:cs="Arial"/>
          <w:b w:val="0"/>
          <w:color w:val="auto"/>
        </w:rPr>
        <w:t>které jsou poskytovány za účelem řešení</w:t>
      </w:r>
      <w:r w:rsidRPr="008705FE">
        <w:rPr>
          <w:rFonts w:ascii="Arial" w:hAnsi="Arial" w:cs="Arial"/>
          <w:b w:val="0"/>
          <w:color w:val="auto"/>
        </w:rPr>
        <w:t xml:space="preserve"> hmotné nouz</w:t>
      </w:r>
      <w:r w:rsidR="008705FE" w:rsidRPr="008705FE">
        <w:rPr>
          <w:rFonts w:ascii="Arial" w:hAnsi="Arial" w:cs="Arial"/>
          <w:b w:val="0"/>
          <w:color w:val="auto"/>
        </w:rPr>
        <w:t>e</w:t>
      </w:r>
      <w:r w:rsidRPr="008705FE">
        <w:rPr>
          <w:rFonts w:ascii="Arial" w:hAnsi="Arial" w:cs="Arial"/>
          <w:b w:val="0"/>
          <w:color w:val="auto"/>
        </w:rPr>
        <w:t xml:space="preserve">, jsou: </w:t>
      </w:r>
      <w:r w:rsidRPr="008705FE">
        <w:rPr>
          <w:rFonts w:ascii="Arial" w:hAnsi="Arial" w:cs="Arial"/>
          <w:color w:val="auto"/>
        </w:rPr>
        <w:t>příspěvek na živobytí, doplatek na bydlení a mimořádná okamžitá pomoc</w:t>
      </w:r>
      <w:r w:rsidRPr="008705FE">
        <w:rPr>
          <w:rFonts w:ascii="Arial" w:hAnsi="Arial" w:cs="Arial"/>
          <w:b w:val="0"/>
          <w:color w:val="auto"/>
        </w:rPr>
        <w:t>. O</w:t>
      </w:r>
      <w:r w:rsidR="00D04DBA">
        <w:rPr>
          <w:rFonts w:ascii="Arial" w:hAnsi="Arial" w:cs="Arial"/>
          <w:b w:val="0"/>
          <w:color w:val="auto"/>
        </w:rPr>
        <w:t> </w:t>
      </w:r>
      <w:r w:rsidRPr="008705FE">
        <w:rPr>
          <w:rFonts w:ascii="Arial" w:hAnsi="Arial" w:cs="Arial"/>
          <w:b w:val="0"/>
          <w:color w:val="auto"/>
        </w:rPr>
        <w:t>dávkách pomoci v hmotné nouzi rozhodují a vyplácejí je krajské pobočky</w:t>
      </w:r>
      <w:r w:rsidR="00BF5E99">
        <w:rPr>
          <w:rFonts w:ascii="Arial" w:hAnsi="Arial" w:cs="Arial"/>
          <w:b w:val="0"/>
          <w:color w:val="auto"/>
        </w:rPr>
        <w:t xml:space="preserve"> Úřadu práce ČR</w:t>
      </w:r>
      <w:r w:rsidRPr="008705FE">
        <w:rPr>
          <w:rFonts w:ascii="Arial" w:hAnsi="Arial" w:cs="Arial"/>
          <w:b w:val="0"/>
          <w:color w:val="auto"/>
        </w:rPr>
        <w:t xml:space="preserve">. Odvolacím orgánem je MPSV.  </w:t>
      </w:r>
    </w:p>
    <w:p w:rsidR="000B21E4" w:rsidRDefault="000B21E4" w:rsidP="004743BE">
      <w:pPr>
        <w:shd w:val="clear" w:color="auto" w:fill="FFFFFF"/>
        <w:jc w:val="both"/>
        <w:rPr>
          <w:rFonts w:ascii="Arial" w:hAnsi="Arial" w:cs="Arial"/>
          <w:sz w:val="24"/>
          <w:szCs w:val="24"/>
        </w:rPr>
      </w:pPr>
    </w:p>
    <w:p w:rsidR="00E3605A" w:rsidRPr="00900C8C" w:rsidRDefault="00E3605A" w:rsidP="004743BE">
      <w:pPr>
        <w:shd w:val="clear" w:color="auto" w:fill="FFFFFF"/>
        <w:jc w:val="both"/>
        <w:rPr>
          <w:rFonts w:ascii="Arial" w:hAnsi="Arial" w:cs="Arial"/>
          <w:sz w:val="24"/>
          <w:szCs w:val="24"/>
        </w:rPr>
      </w:pPr>
    </w:p>
    <w:p w:rsidR="004743BE" w:rsidRDefault="004743BE" w:rsidP="004743BE">
      <w:pPr>
        <w:shd w:val="clear" w:color="auto" w:fill="FFFFFF"/>
        <w:jc w:val="center"/>
        <w:outlineLvl w:val="0"/>
        <w:rPr>
          <w:rFonts w:ascii="Arial" w:hAnsi="Arial" w:cs="Arial"/>
          <w:b/>
          <w:bCs/>
          <w:kern w:val="36"/>
          <w:sz w:val="24"/>
          <w:szCs w:val="24"/>
        </w:rPr>
      </w:pPr>
      <w:r w:rsidRPr="00B554B7">
        <w:rPr>
          <w:rFonts w:ascii="Arial" w:hAnsi="Arial" w:cs="Arial"/>
          <w:b/>
          <w:bCs/>
          <w:kern w:val="36"/>
          <w:sz w:val="24"/>
          <w:szCs w:val="24"/>
        </w:rPr>
        <w:t>Příspěvek na živobytí</w:t>
      </w:r>
    </w:p>
    <w:p w:rsidR="004743BE" w:rsidRPr="00B554B7" w:rsidRDefault="004743BE" w:rsidP="00F70266">
      <w:pPr>
        <w:numPr>
          <w:ilvl w:val="0"/>
          <w:numId w:val="17"/>
        </w:numPr>
        <w:shd w:val="clear" w:color="auto" w:fill="FFFFFF"/>
        <w:spacing w:after="0" w:line="240" w:lineRule="auto"/>
        <w:jc w:val="both"/>
        <w:rPr>
          <w:rFonts w:ascii="Arial" w:hAnsi="Arial" w:cs="Arial"/>
          <w:color w:val="000000"/>
          <w:sz w:val="24"/>
          <w:szCs w:val="24"/>
        </w:rPr>
      </w:pPr>
      <w:r w:rsidRPr="00B554B7">
        <w:rPr>
          <w:rFonts w:ascii="Arial" w:hAnsi="Arial" w:cs="Arial"/>
          <w:color w:val="000000"/>
          <w:sz w:val="24"/>
          <w:szCs w:val="24"/>
        </w:rPr>
        <w:t xml:space="preserve">Je základní dávka pomoci v hmotné nouzi, která řeší nedostatečný příjem osoby/společně posuzovaných osob. Okruh společně </w:t>
      </w:r>
      <w:r>
        <w:rPr>
          <w:rFonts w:ascii="Arial" w:hAnsi="Arial" w:cs="Arial"/>
          <w:color w:val="000000"/>
          <w:sz w:val="24"/>
          <w:szCs w:val="24"/>
        </w:rPr>
        <w:t>posuzovaných osob je dán zákonem č. 110/2006 Sb.,</w:t>
      </w:r>
      <w:r w:rsidRPr="00B554B7">
        <w:rPr>
          <w:rFonts w:ascii="Arial" w:hAnsi="Arial" w:cs="Arial"/>
          <w:color w:val="000000"/>
          <w:sz w:val="24"/>
          <w:szCs w:val="24"/>
        </w:rPr>
        <w:t xml:space="preserve"> o životním a existenčním minimu</w:t>
      </w:r>
      <w:r w:rsidRPr="006736CF">
        <w:rPr>
          <w:rFonts w:ascii="Arial" w:hAnsi="Arial" w:cs="Arial"/>
          <w:sz w:val="24"/>
          <w:szCs w:val="24"/>
        </w:rPr>
        <w:t>, ve znění pozdějších předpisů</w:t>
      </w:r>
      <w:r w:rsidRPr="00B554B7">
        <w:rPr>
          <w:rFonts w:ascii="Arial" w:hAnsi="Arial" w:cs="Arial"/>
          <w:color w:val="000000"/>
          <w:sz w:val="24"/>
          <w:szCs w:val="24"/>
        </w:rPr>
        <w:t xml:space="preserve">. </w:t>
      </w:r>
    </w:p>
    <w:p w:rsidR="004743BE" w:rsidRDefault="004743BE" w:rsidP="00F70266">
      <w:pPr>
        <w:numPr>
          <w:ilvl w:val="0"/>
          <w:numId w:val="17"/>
        </w:numPr>
        <w:shd w:val="clear" w:color="auto" w:fill="FFFFFF"/>
        <w:spacing w:after="0" w:line="240" w:lineRule="auto"/>
        <w:jc w:val="both"/>
        <w:rPr>
          <w:rFonts w:ascii="Arial" w:hAnsi="Arial" w:cs="Arial"/>
          <w:color w:val="000000"/>
          <w:sz w:val="24"/>
          <w:szCs w:val="24"/>
        </w:rPr>
      </w:pPr>
      <w:r w:rsidRPr="00B554B7">
        <w:rPr>
          <w:rFonts w:ascii="Arial" w:hAnsi="Arial" w:cs="Arial"/>
          <w:color w:val="000000"/>
          <w:sz w:val="24"/>
          <w:szCs w:val="24"/>
        </w:rPr>
        <w:t xml:space="preserve">Nárok na příspěvek na živobytí vzniká osobě či rodině, pokud po odečtení přiměřených nákladů na bydlení nedosahuje příjem této osoby či rodiny částky živobytí. </w:t>
      </w:r>
    </w:p>
    <w:p w:rsidR="004743BE" w:rsidRPr="00525730" w:rsidRDefault="004743BE" w:rsidP="00F70266">
      <w:pPr>
        <w:pStyle w:val="Odstavecseseznamem"/>
        <w:numPr>
          <w:ilvl w:val="0"/>
          <w:numId w:val="17"/>
        </w:numPr>
        <w:spacing w:after="0" w:line="240" w:lineRule="auto"/>
        <w:jc w:val="both"/>
        <w:rPr>
          <w:rFonts w:ascii="Arial" w:hAnsi="Arial" w:cs="Arial"/>
          <w:sz w:val="24"/>
          <w:szCs w:val="24"/>
        </w:rPr>
      </w:pPr>
      <w:r w:rsidRPr="00525730">
        <w:rPr>
          <w:rFonts w:ascii="Arial" w:hAnsi="Arial" w:cs="Arial"/>
          <w:sz w:val="24"/>
          <w:szCs w:val="24"/>
        </w:rPr>
        <w:t xml:space="preserve">Příjem ze závislé činnosti se započítává jen ze 70 % (důchody, nemocenské, podpora v nezaměstnanosti nebo při rekvalifikaci z 80 %). </w:t>
      </w:r>
    </w:p>
    <w:p w:rsidR="004743BE" w:rsidRDefault="004743BE" w:rsidP="00F70266">
      <w:pPr>
        <w:numPr>
          <w:ilvl w:val="0"/>
          <w:numId w:val="17"/>
        </w:numPr>
        <w:shd w:val="clear" w:color="auto" w:fill="FFFFFF"/>
        <w:spacing w:after="0" w:line="240" w:lineRule="auto"/>
        <w:jc w:val="both"/>
        <w:rPr>
          <w:rFonts w:ascii="Arial" w:hAnsi="Arial" w:cs="Arial"/>
          <w:color w:val="000000"/>
          <w:sz w:val="24"/>
          <w:szCs w:val="24"/>
        </w:rPr>
      </w:pPr>
      <w:r w:rsidRPr="00B554B7">
        <w:rPr>
          <w:rFonts w:ascii="Arial" w:hAnsi="Arial" w:cs="Arial"/>
          <w:color w:val="000000"/>
          <w:sz w:val="24"/>
          <w:szCs w:val="24"/>
        </w:rPr>
        <w:t>Částka živobytí je stanovena pro každou osobu individuálně, a to na základě hodnocení její snahy a možností</w:t>
      </w:r>
      <w:r w:rsidR="00BF5E99">
        <w:rPr>
          <w:rFonts w:ascii="Arial" w:hAnsi="Arial" w:cs="Arial"/>
          <w:color w:val="000000"/>
          <w:sz w:val="24"/>
          <w:szCs w:val="24"/>
        </w:rPr>
        <w:t xml:space="preserve">, </w:t>
      </w:r>
      <w:r w:rsidR="00BF5E99" w:rsidRPr="00BF5E99">
        <w:rPr>
          <w:rFonts w:ascii="Arial" w:hAnsi="Arial" w:cs="Arial"/>
          <w:sz w:val="24"/>
          <w:szCs w:val="24"/>
        </w:rPr>
        <w:t>zda lze požadovat</w:t>
      </w:r>
      <w:r w:rsidR="00BF5E99">
        <w:rPr>
          <w:rFonts w:ascii="Arial" w:hAnsi="Arial" w:cs="Arial"/>
          <w:sz w:val="24"/>
          <w:szCs w:val="24"/>
        </w:rPr>
        <w:t>, aby</w:t>
      </w:r>
      <w:r w:rsidR="00BF5E99" w:rsidRPr="00BF5E99">
        <w:rPr>
          <w:rFonts w:ascii="Arial" w:hAnsi="Arial" w:cs="Arial"/>
          <w:sz w:val="24"/>
          <w:szCs w:val="24"/>
        </w:rPr>
        <w:t xml:space="preserve"> uplatn</w:t>
      </w:r>
      <w:r w:rsidR="00BF5E99">
        <w:rPr>
          <w:rFonts w:ascii="Arial" w:hAnsi="Arial" w:cs="Arial"/>
          <w:sz w:val="24"/>
          <w:szCs w:val="24"/>
        </w:rPr>
        <w:t>ila</w:t>
      </w:r>
      <w:r w:rsidR="00BF5E99" w:rsidRPr="00BF5E99">
        <w:rPr>
          <w:rFonts w:ascii="Arial" w:hAnsi="Arial" w:cs="Arial"/>
          <w:sz w:val="24"/>
          <w:szCs w:val="24"/>
        </w:rPr>
        <w:t xml:space="preserve"> nárok</w:t>
      </w:r>
      <w:r w:rsidR="00BF5E99">
        <w:rPr>
          <w:rFonts w:ascii="Arial" w:hAnsi="Arial" w:cs="Arial"/>
          <w:sz w:val="24"/>
          <w:szCs w:val="24"/>
        </w:rPr>
        <w:t>y na</w:t>
      </w:r>
      <w:r w:rsidR="00BF5E99" w:rsidRPr="00BF5E99">
        <w:rPr>
          <w:rFonts w:ascii="Arial" w:hAnsi="Arial" w:cs="Arial"/>
          <w:sz w:val="24"/>
          <w:szCs w:val="24"/>
        </w:rPr>
        <w:t xml:space="preserve"> pohledávk</w:t>
      </w:r>
      <w:r w:rsidR="00BF5E99">
        <w:rPr>
          <w:rFonts w:ascii="Arial" w:hAnsi="Arial" w:cs="Arial"/>
          <w:sz w:val="24"/>
          <w:szCs w:val="24"/>
        </w:rPr>
        <w:t>y</w:t>
      </w:r>
      <w:r w:rsidR="00BF5E99" w:rsidRPr="00BF5E99">
        <w:rPr>
          <w:rFonts w:ascii="Arial" w:hAnsi="Arial" w:cs="Arial"/>
          <w:sz w:val="24"/>
          <w:szCs w:val="24"/>
        </w:rPr>
        <w:t xml:space="preserve"> a </w:t>
      </w:r>
      <w:r w:rsidR="00BF5E99">
        <w:rPr>
          <w:rFonts w:ascii="Arial" w:hAnsi="Arial" w:cs="Arial"/>
          <w:sz w:val="24"/>
          <w:szCs w:val="24"/>
        </w:rPr>
        <w:t xml:space="preserve">zohlednění jejího </w:t>
      </w:r>
      <w:r w:rsidR="00BF5E99" w:rsidRPr="00BF5E99">
        <w:rPr>
          <w:rFonts w:ascii="Arial" w:hAnsi="Arial" w:cs="Arial"/>
          <w:sz w:val="24"/>
          <w:szCs w:val="24"/>
        </w:rPr>
        <w:t>majetku</w:t>
      </w:r>
      <w:r w:rsidRPr="00B554B7">
        <w:rPr>
          <w:rFonts w:ascii="Arial" w:hAnsi="Arial" w:cs="Arial"/>
          <w:color w:val="000000"/>
          <w:sz w:val="24"/>
          <w:szCs w:val="24"/>
        </w:rPr>
        <w:t>. Pro stanovení živobytí okruhu společně posuzovaných osob se jednotlivé částky živobytí osob sčítají. Částka živobytí se</w:t>
      </w:r>
      <w:r>
        <w:rPr>
          <w:rFonts w:ascii="Arial" w:hAnsi="Arial" w:cs="Arial"/>
          <w:color w:val="000000"/>
          <w:sz w:val="24"/>
          <w:szCs w:val="24"/>
        </w:rPr>
        <w:t> </w:t>
      </w:r>
      <w:r w:rsidRPr="00B554B7">
        <w:rPr>
          <w:rFonts w:ascii="Arial" w:hAnsi="Arial" w:cs="Arial"/>
          <w:color w:val="000000"/>
          <w:sz w:val="24"/>
          <w:szCs w:val="24"/>
        </w:rPr>
        <w:t>odvíjí od částek ex</w:t>
      </w:r>
      <w:r>
        <w:rPr>
          <w:rFonts w:ascii="Arial" w:hAnsi="Arial" w:cs="Arial"/>
          <w:color w:val="000000"/>
          <w:sz w:val="24"/>
          <w:szCs w:val="24"/>
        </w:rPr>
        <w:t>istenčního a  životního minima.</w:t>
      </w:r>
    </w:p>
    <w:p w:rsidR="004743BE" w:rsidRDefault="004743BE" w:rsidP="004743BE">
      <w:pPr>
        <w:shd w:val="clear" w:color="auto" w:fill="FFFFFF"/>
        <w:ind w:left="360"/>
        <w:jc w:val="both"/>
        <w:rPr>
          <w:rFonts w:ascii="Arial" w:hAnsi="Arial" w:cs="Arial"/>
          <w:color w:val="000000"/>
          <w:sz w:val="24"/>
          <w:szCs w:val="24"/>
        </w:rPr>
      </w:pPr>
    </w:p>
    <w:p w:rsidR="00E3605A" w:rsidRDefault="00E3605A" w:rsidP="004743BE">
      <w:pPr>
        <w:shd w:val="clear" w:color="auto" w:fill="FFFFFF"/>
        <w:ind w:left="360"/>
        <w:jc w:val="both"/>
        <w:rPr>
          <w:rFonts w:ascii="Arial" w:hAnsi="Arial" w:cs="Arial"/>
          <w:color w:val="000000"/>
          <w:sz w:val="24"/>
          <w:szCs w:val="24"/>
        </w:rPr>
      </w:pPr>
    </w:p>
    <w:p w:rsidR="00E3605A" w:rsidRDefault="00E3605A" w:rsidP="004743BE">
      <w:pPr>
        <w:shd w:val="clear" w:color="auto" w:fill="FFFFFF"/>
        <w:ind w:left="360"/>
        <w:jc w:val="both"/>
        <w:rPr>
          <w:rFonts w:ascii="Arial" w:hAnsi="Arial" w:cs="Arial"/>
          <w:color w:val="000000"/>
          <w:sz w:val="24"/>
          <w:szCs w:val="24"/>
        </w:rPr>
      </w:pPr>
    </w:p>
    <w:p w:rsidR="00E3605A" w:rsidRDefault="00E3605A" w:rsidP="004743BE">
      <w:pPr>
        <w:shd w:val="clear" w:color="auto" w:fill="FFFFFF"/>
        <w:ind w:left="360"/>
        <w:jc w:val="both"/>
        <w:rPr>
          <w:rFonts w:ascii="Arial" w:hAnsi="Arial" w:cs="Arial"/>
          <w:color w:val="000000"/>
          <w:sz w:val="24"/>
          <w:szCs w:val="24"/>
        </w:rPr>
      </w:pPr>
    </w:p>
    <w:p w:rsidR="00E3605A" w:rsidRPr="007E6CB5" w:rsidRDefault="00E3605A" w:rsidP="004743BE">
      <w:pPr>
        <w:shd w:val="clear" w:color="auto" w:fill="FFFFFF"/>
        <w:ind w:left="360"/>
        <w:jc w:val="both"/>
        <w:rPr>
          <w:rFonts w:ascii="Arial" w:hAnsi="Arial" w:cs="Arial"/>
          <w:color w:val="000000"/>
          <w:sz w:val="24"/>
          <w:szCs w:val="24"/>
        </w:rPr>
      </w:pPr>
    </w:p>
    <w:tbl>
      <w:tblPr>
        <w:tblW w:w="6434" w:type="dxa"/>
        <w:tblCellSpacing w:w="15" w:type="dxa"/>
        <w:tblInd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09"/>
        <w:gridCol w:w="1025"/>
      </w:tblGrid>
      <w:tr w:rsidR="004743BE" w:rsidRPr="00DB5519" w:rsidTr="00340B95">
        <w:trPr>
          <w:tblCellSpacing w:w="15" w:type="dxa"/>
        </w:trPr>
        <w:tc>
          <w:tcPr>
            <w:tcW w:w="6374" w:type="dxa"/>
            <w:gridSpan w:val="2"/>
            <w:shd w:val="clear" w:color="auto" w:fill="BFBFBF"/>
            <w:vAlign w:val="center"/>
          </w:tcPr>
          <w:p w:rsidR="004743BE" w:rsidRPr="00DB5519" w:rsidRDefault="004743BE" w:rsidP="00117F18">
            <w:pPr>
              <w:jc w:val="both"/>
              <w:rPr>
                <w:rFonts w:ascii="Arial" w:hAnsi="Arial" w:cs="Arial"/>
                <w:sz w:val="24"/>
                <w:szCs w:val="24"/>
              </w:rPr>
            </w:pPr>
            <w:r w:rsidRPr="00DB5519">
              <w:rPr>
                <w:rFonts w:ascii="Arial" w:hAnsi="Arial" w:cs="Arial"/>
                <w:sz w:val="24"/>
                <w:szCs w:val="24"/>
              </w:rPr>
              <w:lastRenderedPageBreak/>
              <w:t>Částky životního minima</w:t>
            </w:r>
          </w:p>
        </w:tc>
      </w:tr>
      <w:tr w:rsidR="004743BE" w:rsidRPr="00DB5519" w:rsidTr="00340B95">
        <w:trPr>
          <w:tblCellSpacing w:w="15" w:type="dxa"/>
        </w:trPr>
        <w:tc>
          <w:tcPr>
            <w:tcW w:w="5364"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 xml:space="preserve">pro jednotlivce                                                       </w:t>
            </w:r>
          </w:p>
        </w:tc>
        <w:tc>
          <w:tcPr>
            <w:tcW w:w="980"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3 410</w:t>
            </w:r>
          </w:p>
        </w:tc>
      </w:tr>
      <w:tr w:rsidR="004743BE" w:rsidRPr="00DB5519" w:rsidTr="00340B95">
        <w:trPr>
          <w:tblCellSpacing w:w="15" w:type="dxa"/>
        </w:trPr>
        <w:tc>
          <w:tcPr>
            <w:tcW w:w="5364"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pro první dospělou osobu v domácnosti</w:t>
            </w:r>
          </w:p>
        </w:tc>
        <w:tc>
          <w:tcPr>
            <w:tcW w:w="980"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3 140</w:t>
            </w:r>
          </w:p>
        </w:tc>
      </w:tr>
      <w:tr w:rsidR="004743BE" w:rsidRPr="00DB5519" w:rsidTr="00340B95">
        <w:trPr>
          <w:tblCellSpacing w:w="15" w:type="dxa"/>
        </w:trPr>
        <w:tc>
          <w:tcPr>
            <w:tcW w:w="5364"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pro druhou a další dospělou osobu v domácnosti</w:t>
            </w:r>
          </w:p>
        </w:tc>
        <w:tc>
          <w:tcPr>
            <w:tcW w:w="980"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2 830</w:t>
            </w:r>
          </w:p>
        </w:tc>
      </w:tr>
      <w:tr w:rsidR="004743BE" w:rsidRPr="00DB5519" w:rsidTr="00340B95">
        <w:trPr>
          <w:tblCellSpacing w:w="15" w:type="dxa"/>
        </w:trPr>
        <w:tc>
          <w:tcPr>
            <w:tcW w:w="5364"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pro nezaopatřené dítě ve věku</w:t>
            </w:r>
          </w:p>
        </w:tc>
        <w:tc>
          <w:tcPr>
            <w:tcW w:w="980"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 </w:t>
            </w:r>
          </w:p>
        </w:tc>
      </w:tr>
      <w:tr w:rsidR="004743BE" w:rsidRPr="00DB5519" w:rsidTr="00340B95">
        <w:trPr>
          <w:tblCellSpacing w:w="15" w:type="dxa"/>
        </w:trPr>
        <w:tc>
          <w:tcPr>
            <w:tcW w:w="5364"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 xml:space="preserve">  do 6 let </w:t>
            </w:r>
          </w:p>
        </w:tc>
        <w:tc>
          <w:tcPr>
            <w:tcW w:w="980"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1 740</w:t>
            </w:r>
          </w:p>
        </w:tc>
      </w:tr>
      <w:tr w:rsidR="004743BE" w:rsidRPr="00DB5519" w:rsidTr="00340B95">
        <w:trPr>
          <w:tblCellSpacing w:w="15" w:type="dxa"/>
        </w:trPr>
        <w:tc>
          <w:tcPr>
            <w:tcW w:w="5364"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 xml:space="preserve">  6 až 15 let </w:t>
            </w:r>
          </w:p>
        </w:tc>
        <w:tc>
          <w:tcPr>
            <w:tcW w:w="980"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2 140</w:t>
            </w:r>
          </w:p>
        </w:tc>
      </w:tr>
      <w:tr w:rsidR="004743BE" w:rsidRPr="00DB5519" w:rsidTr="00340B95">
        <w:trPr>
          <w:tblCellSpacing w:w="15" w:type="dxa"/>
        </w:trPr>
        <w:tc>
          <w:tcPr>
            <w:tcW w:w="5364"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 xml:space="preserve">  15 až 26 let (nezaopatřené) </w:t>
            </w:r>
          </w:p>
        </w:tc>
        <w:tc>
          <w:tcPr>
            <w:tcW w:w="980" w:type="dxa"/>
            <w:vAlign w:val="center"/>
            <w:hideMark/>
          </w:tcPr>
          <w:p w:rsidR="004743BE" w:rsidRPr="00DB5519" w:rsidRDefault="004743BE" w:rsidP="00117F18">
            <w:pPr>
              <w:jc w:val="both"/>
              <w:rPr>
                <w:rFonts w:ascii="Arial" w:hAnsi="Arial" w:cs="Arial"/>
                <w:sz w:val="24"/>
                <w:szCs w:val="24"/>
              </w:rPr>
            </w:pPr>
            <w:r w:rsidRPr="00DB5519">
              <w:rPr>
                <w:rFonts w:ascii="Arial" w:hAnsi="Arial" w:cs="Arial"/>
                <w:sz w:val="24"/>
                <w:szCs w:val="24"/>
              </w:rPr>
              <w:t>2 450</w:t>
            </w:r>
          </w:p>
        </w:tc>
      </w:tr>
      <w:tr w:rsidR="004743BE" w:rsidRPr="00DB5519" w:rsidTr="00340B95">
        <w:trPr>
          <w:tblCellSpacing w:w="15" w:type="dxa"/>
        </w:trPr>
        <w:tc>
          <w:tcPr>
            <w:tcW w:w="5364" w:type="dxa"/>
            <w:shd w:val="clear" w:color="auto" w:fill="BFBFBF"/>
            <w:vAlign w:val="center"/>
          </w:tcPr>
          <w:p w:rsidR="004743BE" w:rsidRPr="00DB5519" w:rsidRDefault="004743BE" w:rsidP="00117F18">
            <w:pPr>
              <w:jc w:val="both"/>
              <w:rPr>
                <w:rFonts w:ascii="Arial" w:hAnsi="Arial" w:cs="Arial"/>
                <w:sz w:val="24"/>
                <w:szCs w:val="24"/>
              </w:rPr>
            </w:pPr>
            <w:r w:rsidRPr="00DB5519">
              <w:rPr>
                <w:rFonts w:ascii="Arial" w:hAnsi="Arial" w:cs="Arial"/>
                <w:sz w:val="24"/>
                <w:szCs w:val="24"/>
              </w:rPr>
              <w:t>Částka existenčního minima</w:t>
            </w:r>
          </w:p>
        </w:tc>
        <w:tc>
          <w:tcPr>
            <w:tcW w:w="980" w:type="dxa"/>
            <w:shd w:val="clear" w:color="auto" w:fill="BFBFBF"/>
            <w:vAlign w:val="center"/>
          </w:tcPr>
          <w:p w:rsidR="004743BE" w:rsidRPr="00DB5519" w:rsidRDefault="004743BE" w:rsidP="00117F18">
            <w:pPr>
              <w:jc w:val="both"/>
              <w:rPr>
                <w:rFonts w:ascii="Arial" w:hAnsi="Arial" w:cs="Arial"/>
                <w:sz w:val="24"/>
                <w:szCs w:val="24"/>
              </w:rPr>
            </w:pPr>
            <w:r w:rsidRPr="00DB5519">
              <w:rPr>
                <w:rFonts w:ascii="Arial" w:hAnsi="Arial" w:cs="Arial"/>
                <w:sz w:val="24"/>
                <w:szCs w:val="24"/>
              </w:rPr>
              <w:t>2 200</w:t>
            </w:r>
          </w:p>
        </w:tc>
      </w:tr>
    </w:tbl>
    <w:p w:rsidR="004743BE" w:rsidRPr="007E6CB5" w:rsidRDefault="004743BE" w:rsidP="004743BE">
      <w:pPr>
        <w:shd w:val="clear" w:color="auto" w:fill="FFFFFF"/>
        <w:jc w:val="both"/>
        <w:rPr>
          <w:rFonts w:cs="Arial"/>
          <w:b/>
          <w:bCs/>
          <w:szCs w:val="24"/>
        </w:rPr>
      </w:pPr>
    </w:p>
    <w:p w:rsidR="00EE5392" w:rsidRDefault="00EE5392" w:rsidP="004743BE">
      <w:pPr>
        <w:pStyle w:val="Odstavecseseznamem"/>
        <w:shd w:val="clear" w:color="auto" w:fill="FFFFFF"/>
        <w:spacing w:after="0" w:line="240" w:lineRule="auto"/>
        <w:ind w:left="360"/>
        <w:jc w:val="both"/>
        <w:rPr>
          <w:rFonts w:ascii="Arial" w:hAnsi="Arial" w:cs="Arial"/>
          <w:sz w:val="24"/>
          <w:szCs w:val="24"/>
        </w:rPr>
      </w:pPr>
    </w:p>
    <w:p w:rsidR="00EE5392" w:rsidRPr="00727162" w:rsidRDefault="00EE5392" w:rsidP="004743BE">
      <w:pPr>
        <w:pStyle w:val="Odstavecseseznamem"/>
        <w:shd w:val="clear" w:color="auto" w:fill="FFFFFF"/>
        <w:spacing w:after="0" w:line="240" w:lineRule="auto"/>
        <w:ind w:left="360"/>
        <w:jc w:val="both"/>
        <w:rPr>
          <w:rFonts w:ascii="Arial" w:hAnsi="Arial" w:cs="Arial"/>
          <w:sz w:val="24"/>
          <w:szCs w:val="24"/>
        </w:rPr>
      </w:pPr>
    </w:p>
    <w:p w:rsidR="004743BE" w:rsidRPr="00B554B7" w:rsidRDefault="004743BE" w:rsidP="00F70266">
      <w:pPr>
        <w:numPr>
          <w:ilvl w:val="0"/>
          <w:numId w:val="17"/>
        </w:numPr>
        <w:shd w:val="clear" w:color="auto" w:fill="FFFFFF"/>
        <w:spacing w:after="0" w:line="240" w:lineRule="auto"/>
        <w:jc w:val="both"/>
        <w:rPr>
          <w:rFonts w:ascii="Arial" w:hAnsi="Arial" w:cs="Arial"/>
          <w:color w:val="000000"/>
          <w:sz w:val="24"/>
          <w:szCs w:val="24"/>
        </w:rPr>
      </w:pPr>
      <w:r w:rsidRPr="00B554B7">
        <w:rPr>
          <w:rFonts w:ascii="Arial" w:hAnsi="Arial" w:cs="Arial"/>
          <w:color w:val="000000"/>
          <w:sz w:val="24"/>
          <w:szCs w:val="24"/>
        </w:rPr>
        <w:t>Částka živobytí osoby se zvyšuje, pokud zdravotní stav osoby vyžaduje podle doporučení příslušného odborného lékaře zvýšené náklady na dietní stravování.</w:t>
      </w:r>
    </w:p>
    <w:p w:rsidR="004743BE" w:rsidRDefault="004743BE" w:rsidP="00F70266">
      <w:pPr>
        <w:numPr>
          <w:ilvl w:val="0"/>
          <w:numId w:val="17"/>
        </w:numPr>
        <w:shd w:val="clear" w:color="auto" w:fill="FFFFFF"/>
        <w:spacing w:after="0" w:line="240" w:lineRule="auto"/>
        <w:jc w:val="both"/>
        <w:rPr>
          <w:rFonts w:ascii="Arial" w:hAnsi="Arial" w:cs="Arial"/>
          <w:color w:val="000000"/>
          <w:sz w:val="24"/>
          <w:szCs w:val="24"/>
        </w:rPr>
      </w:pPr>
      <w:r w:rsidRPr="00B554B7">
        <w:rPr>
          <w:rFonts w:ascii="Arial" w:hAnsi="Arial" w:cs="Arial"/>
          <w:color w:val="000000"/>
          <w:sz w:val="24"/>
          <w:szCs w:val="24"/>
        </w:rPr>
        <w:t>Výše příspěvku na živobytí se stanovuje jako rozdíl mezi živobytím osoby či</w:t>
      </w:r>
      <w:r>
        <w:rPr>
          <w:rFonts w:ascii="Arial" w:hAnsi="Arial" w:cs="Arial"/>
          <w:color w:val="000000"/>
          <w:sz w:val="24"/>
          <w:szCs w:val="24"/>
        </w:rPr>
        <w:t> </w:t>
      </w:r>
      <w:r w:rsidRPr="00B554B7">
        <w:rPr>
          <w:rFonts w:ascii="Arial" w:hAnsi="Arial" w:cs="Arial"/>
          <w:color w:val="000000"/>
          <w:sz w:val="24"/>
          <w:szCs w:val="24"/>
        </w:rPr>
        <w:t>rodiny a jejich příjmem, od kterého se odečtou přiměřené náklady na bydlení. (Přiměřené náklady na bydlení jsou náklady na bydlení, maximálně však do výše 30 %, v Praze 35 %, příjmu osoby či rodiny).</w:t>
      </w:r>
    </w:p>
    <w:p w:rsidR="004743BE" w:rsidRDefault="004743BE" w:rsidP="004743BE">
      <w:pPr>
        <w:shd w:val="clear" w:color="auto" w:fill="FFFFFF"/>
        <w:jc w:val="both"/>
        <w:rPr>
          <w:rFonts w:ascii="Arial" w:hAnsi="Arial" w:cs="Arial"/>
          <w:color w:val="000000"/>
          <w:sz w:val="24"/>
          <w:szCs w:val="24"/>
        </w:rPr>
      </w:pPr>
    </w:p>
    <w:p w:rsidR="00E3605A" w:rsidRDefault="00E3605A" w:rsidP="004743BE">
      <w:pPr>
        <w:shd w:val="clear" w:color="auto" w:fill="FFFFFF"/>
        <w:jc w:val="both"/>
        <w:rPr>
          <w:rFonts w:ascii="Arial" w:hAnsi="Arial" w:cs="Arial"/>
          <w:color w:val="000000"/>
          <w:sz w:val="24"/>
          <w:szCs w:val="24"/>
        </w:rPr>
      </w:pPr>
    </w:p>
    <w:p w:rsidR="004743BE" w:rsidRDefault="004743BE" w:rsidP="004743BE">
      <w:pPr>
        <w:pStyle w:val="Nadpis1"/>
        <w:shd w:val="clear" w:color="auto" w:fill="FFFFFF"/>
        <w:spacing w:before="0" w:after="0"/>
        <w:jc w:val="center"/>
        <w:rPr>
          <w:rFonts w:ascii="Arial" w:hAnsi="Arial" w:cs="Arial"/>
          <w:sz w:val="24"/>
          <w:szCs w:val="24"/>
        </w:rPr>
      </w:pPr>
      <w:r w:rsidRPr="00445B29">
        <w:rPr>
          <w:rFonts w:ascii="Arial" w:hAnsi="Arial" w:cs="Arial"/>
          <w:sz w:val="24"/>
          <w:szCs w:val="24"/>
        </w:rPr>
        <w:t>Doplatek na bydlení</w:t>
      </w:r>
    </w:p>
    <w:p w:rsidR="004743BE" w:rsidRPr="00DB5519" w:rsidRDefault="004743BE" w:rsidP="004743BE"/>
    <w:p w:rsidR="008A1BCE" w:rsidRPr="008A1BCE" w:rsidRDefault="004743BE" w:rsidP="009B21CE">
      <w:pPr>
        <w:pStyle w:val="Odstavecseseznamem"/>
        <w:numPr>
          <w:ilvl w:val="0"/>
          <w:numId w:val="19"/>
        </w:numPr>
        <w:shd w:val="clear" w:color="auto" w:fill="FFFFFF"/>
        <w:spacing w:after="0" w:line="240" w:lineRule="auto"/>
        <w:jc w:val="both"/>
        <w:rPr>
          <w:rFonts w:ascii="Arial" w:hAnsi="Arial" w:cs="Arial"/>
          <w:color w:val="000000"/>
          <w:sz w:val="24"/>
          <w:szCs w:val="24"/>
        </w:rPr>
      </w:pPr>
      <w:r w:rsidRPr="008A1BCE">
        <w:rPr>
          <w:rFonts w:ascii="Arial" w:hAnsi="Arial" w:cs="Arial"/>
          <w:color w:val="000000"/>
          <w:sz w:val="24"/>
          <w:szCs w:val="24"/>
        </w:rPr>
        <w:t xml:space="preserve">Je dávka pomoci v hmotné nouzi, která společně s vlastními příjmy občana a příspěvkem na bydlení ze systému státní sociální podpory pomáhá uhradit odůvodněné náklady na bydlení. Výše doplatku na bydlení je stanovena tak, aby po zaplacení odůvodněných nákladů na bydlení (tj. nájmu, služeb s bydlením spojených a nákladů za dodávky energií) zůstala osobě či rodině částka živobytí. </w:t>
      </w:r>
      <w:r w:rsidR="007B4AB9" w:rsidRPr="008A1BCE">
        <w:rPr>
          <w:rFonts w:ascii="Arial" w:hAnsi="Arial" w:cs="Arial"/>
          <w:sz w:val="24"/>
          <w:szCs w:val="24"/>
        </w:rPr>
        <w:t>Výše doplatku na bydlení ze systému pomoci v hmotné nouzi se vypočítává jako r</w:t>
      </w:r>
      <w:r w:rsidR="008A1BCE" w:rsidRPr="008A1BCE">
        <w:rPr>
          <w:rFonts w:ascii="Arial" w:hAnsi="Arial" w:cs="Arial"/>
          <w:sz w:val="24"/>
          <w:szCs w:val="24"/>
        </w:rPr>
        <w:t xml:space="preserve">ozdíl mezi částkou odůvodněných </w:t>
      </w:r>
      <w:r w:rsidR="007B4AB9" w:rsidRPr="008A1BCE">
        <w:rPr>
          <w:rFonts w:ascii="Arial" w:hAnsi="Arial" w:cs="Arial"/>
          <w:sz w:val="24"/>
          <w:szCs w:val="24"/>
        </w:rPr>
        <w:t>nákladů na bydlení (sníženou o příspěvek</w:t>
      </w:r>
      <w:r w:rsidR="008A1BCE" w:rsidRPr="008A1BCE">
        <w:rPr>
          <w:rFonts w:ascii="Arial" w:hAnsi="Arial" w:cs="Arial"/>
          <w:sz w:val="24"/>
          <w:szCs w:val="24"/>
        </w:rPr>
        <w:t xml:space="preserve"> </w:t>
      </w:r>
      <w:r w:rsidR="007B4AB9" w:rsidRPr="008A1BCE">
        <w:rPr>
          <w:rFonts w:ascii="Arial" w:hAnsi="Arial" w:cs="Arial"/>
          <w:sz w:val="24"/>
          <w:szCs w:val="24"/>
        </w:rPr>
        <w:t>na bydlení) a částkou,</w:t>
      </w:r>
      <w:r w:rsidR="008A1BCE" w:rsidRPr="008A1BCE">
        <w:rPr>
          <w:rFonts w:ascii="Arial" w:hAnsi="Arial" w:cs="Arial"/>
          <w:sz w:val="24"/>
          <w:szCs w:val="24"/>
        </w:rPr>
        <w:t xml:space="preserve"> </w:t>
      </w:r>
      <w:r w:rsidR="007B4AB9" w:rsidRPr="008A1BCE">
        <w:rPr>
          <w:rFonts w:ascii="Arial" w:hAnsi="Arial" w:cs="Arial"/>
          <w:sz w:val="24"/>
          <w:szCs w:val="24"/>
        </w:rPr>
        <w:t>o kterou veškerý započitatelný příjem, který se ještě navyšuje o vyplacený příspěvek na živobytí, převyšuje částku živobytí osoby.</w:t>
      </w:r>
      <w:r w:rsidR="007B4AB9">
        <w:t xml:space="preserve">  </w:t>
      </w:r>
    </w:p>
    <w:p w:rsidR="004743BE" w:rsidRPr="008A1BCE" w:rsidRDefault="004743BE" w:rsidP="009B21CE">
      <w:pPr>
        <w:pStyle w:val="Odstavecseseznamem"/>
        <w:numPr>
          <w:ilvl w:val="0"/>
          <w:numId w:val="19"/>
        </w:numPr>
        <w:shd w:val="clear" w:color="auto" w:fill="FFFFFF"/>
        <w:spacing w:after="0" w:line="240" w:lineRule="auto"/>
        <w:jc w:val="both"/>
        <w:rPr>
          <w:rFonts w:ascii="Arial" w:hAnsi="Arial" w:cs="Arial"/>
          <w:color w:val="000000"/>
          <w:sz w:val="24"/>
          <w:szCs w:val="24"/>
        </w:rPr>
      </w:pPr>
      <w:r w:rsidRPr="008A1BCE">
        <w:rPr>
          <w:rFonts w:ascii="Arial" w:hAnsi="Arial" w:cs="Arial"/>
          <w:color w:val="000000"/>
          <w:sz w:val="24"/>
          <w:szCs w:val="24"/>
        </w:rPr>
        <w:t xml:space="preserve">Nárok na doplatek na bydlení má vlastník bytu, nebo jiná osoba, která užívá byt na základě smlouvy, rozhodnutí, nebo jiného právního titulu, jejichž příjem/příjem společně posuzovaných osob je po úhradě odůvodněných </w:t>
      </w:r>
      <w:r w:rsidRPr="008A1BCE">
        <w:rPr>
          <w:rFonts w:ascii="Arial" w:hAnsi="Arial" w:cs="Arial"/>
          <w:color w:val="000000"/>
          <w:sz w:val="24"/>
          <w:szCs w:val="24"/>
        </w:rPr>
        <w:lastRenderedPageBreak/>
        <w:t xml:space="preserve">nákladů na bydlení nižší než částka jejich živobytí/částka živobytí společně posuzovaných osob. </w:t>
      </w:r>
    </w:p>
    <w:p w:rsidR="004743BE" w:rsidRDefault="004743BE" w:rsidP="00F70266">
      <w:pPr>
        <w:numPr>
          <w:ilvl w:val="0"/>
          <w:numId w:val="19"/>
        </w:numPr>
        <w:shd w:val="clear" w:color="auto" w:fill="FFFFFF"/>
        <w:spacing w:after="0" w:line="240" w:lineRule="auto"/>
        <w:jc w:val="both"/>
        <w:rPr>
          <w:rFonts w:ascii="Arial" w:hAnsi="Arial" w:cs="Arial"/>
          <w:color w:val="000000"/>
          <w:sz w:val="24"/>
          <w:szCs w:val="24"/>
        </w:rPr>
      </w:pPr>
      <w:r w:rsidRPr="00445B29">
        <w:rPr>
          <w:rFonts w:ascii="Arial" w:hAnsi="Arial" w:cs="Arial"/>
          <w:color w:val="000000"/>
          <w:sz w:val="24"/>
          <w:szCs w:val="24"/>
        </w:rPr>
        <w:t>Okruh společně posuzovaných osob</w:t>
      </w:r>
      <w:r>
        <w:rPr>
          <w:rFonts w:ascii="Arial" w:hAnsi="Arial" w:cs="Arial"/>
          <w:color w:val="000000"/>
          <w:sz w:val="24"/>
          <w:szCs w:val="24"/>
        </w:rPr>
        <w:t xml:space="preserve"> a příjem se</w:t>
      </w:r>
      <w:r w:rsidRPr="00445B29">
        <w:rPr>
          <w:rFonts w:ascii="Arial" w:hAnsi="Arial" w:cs="Arial"/>
          <w:color w:val="000000"/>
          <w:sz w:val="24"/>
          <w:szCs w:val="24"/>
        </w:rPr>
        <w:t xml:space="preserve"> pro účely doplatku na bydlení </w:t>
      </w:r>
      <w:r>
        <w:rPr>
          <w:rFonts w:ascii="Arial" w:hAnsi="Arial" w:cs="Arial"/>
          <w:color w:val="000000"/>
          <w:sz w:val="24"/>
          <w:szCs w:val="24"/>
        </w:rPr>
        <w:t>stanovují stejně jako u</w:t>
      </w:r>
      <w:r w:rsidRPr="00445B29">
        <w:rPr>
          <w:rFonts w:ascii="Arial" w:hAnsi="Arial" w:cs="Arial"/>
          <w:color w:val="000000"/>
          <w:sz w:val="24"/>
          <w:szCs w:val="24"/>
        </w:rPr>
        <w:t xml:space="preserve"> příspěvku na živobytí.</w:t>
      </w:r>
    </w:p>
    <w:p w:rsidR="004743BE" w:rsidRDefault="004743BE" w:rsidP="00F70266">
      <w:pPr>
        <w:numPr>
          <w:ilvl w:val="0"/>
          <w:numId w:val="19"/>
        </w:numPr>
        <w:shd w:val="clear" w:color="auto" w:fill="FFFFFF"/>
        <w:spacing w:after="0" w:line="240" w:lineRule="auto"/>
        <w:jc w:val="both"/>
        <w:rPr>
          <w:rFonts w:ascii="Arial" w:hAnsi="Arial" w:cs="Arial"/>
          <w:color w:val="000000"/>
          <w:sz w:val="24"/>
          <w:szCs w:val="24"/>
        </w:rPr>
      </w:pPr>
      <w:r w:rsidRPr="00445B29">
        <w:rPr>
          <w:rFonts w:ascii="Arial" w:hAnsi="Arial" w:cs="Arial"/>
          <w:color w:val="000000"/>
          <w:sz w:val="24"/>
          <w:szCs w:val="24"/>
        </w:rPr>
        <w:t>Podmínkou nároku na doplatek na bydlení je získání nároku na příspěvek na</w:t>
      </w:r>
      <w:r w:rsidR="00D04DBA">
        <w:rPr>
          <w:rFonts w:ascii="Arial" w:hAnsi="Arial" w:cs="Arial"/>
          <w:color w:val="000000"/>
          <w:sz w:val="24"/>
          <w:szCs w:val="24"/>
        </w:rPr>
        <w:t> </w:t>
      </w:r>
      <w:r w:rsidRPr="00445B29">
        <w:rPr>
          <w:rFonts w:ascii="Arial" w:hAnsi="Arial" w:cs="Arial"/>
          <w:color w:val="000000"/>
          <w:sz w:val="24"/>
          <w:szCs w:val="24"/>
        </w:rPr>
        <w:t>živobytí. Doplatek na bydlení lze přiznat (s přihlédnutím k celkovým sociálním a</w:t>
      </w:r>
      <w:r>
        <w:rPr>
          <w:rFonts w:ascii="Arial" w:hAnsi="Arial" w:cs="Arial"/>
          <w:color w:val="000000"/>
          <w:sz w:val="24"/>
          <w:szCs w:val="24"/>
        </w:rPr>
        <w:t> </w:t>
      </w:r>
      <w:r w:rsidRPr="00445B29">
        <w:rPr>
          <w:rFonts w:ascii="Arial" w:hAnsi="Arial" w:cs="Arial"/>
          <w:color w:val="000000"/>
          <w:sz w:val="24"/>
          <w:szCs w:val="24"/>
        </w:rPr>
        <w:t>majetkovým poměrům), i osobě, které příspěvek na živobytí nebyl přiznán, protože její příjem/příjem společně posuzovaných osob přesáhl částku živobytí osoby/společně posuzovaných osob, ale nepřesáhl 1,3násobek této částky.</w:t>
      </w:r>
    </w:p>
    <w:p w:rsidR="004743BE" w:rsidRDefault="004743BE" w:rsidP="00F70266">
      <w:pPr>
        <w:numPr>
          <w:ilvl w:val="0"/>
          <w:numId w:val="19"/>
        </w:numPr>
        <w:shd w:val="clear" w:color="auto" w:fill="FFFFFF"/>
        <w:spacing w:after="0" w:line="240" w:lineRule="auto"/>
        <w:jc w:val="both"/>
        <w:rPr>
          <w:rFonts w:ascii="Arial" w:hAnsi="Arial" w:cs="Arial"/>
          <w:color w:val="000000"/>
          <w:sz w:val="24"/>
          <w:szCs w:val="24"/>
        </w:rPr>
      </w:pPr>
      <w:r w:rsidRPr="000C62B9">
        <w:rPr>
          <w:rFonts w:ascii="Arial" w:hAnsi="Arial" w:cs="Arial"/>
          <w:color w:val="000000"/>
          <w:sz w:val="24"/>
          <w:szCs w:val="24"/>
        </w:rPr>
        <w:t>Zákon o pomoci v hmotné nouzi pamatuje i na specifické situace spojené s</w:t>
      </w:r>
      <w:r>
        <w:rPr>
          <w:rFonts w:ascii="Arial" w:hAnsi="Arial" w:cs="Arial"/>
          <w:color w:val="000000"/>
          <w:sz w:val="24"/>
          <w:szCs w:val="24"/>
        </w:rPr>
        <w:t> </w:t>
      </w:r>
      <w:r w:rsidRPr="000C62B9">
        <w:rPr>
          <w:rFonts w:ascii="Arial" w:hAnsi="Arial" w:cs="Arial"/>
          <w:color w:val="000000"/>
          <w:sz w:val="24"/>
          <w:szCs w:val="24"/>
        </w:rPr>
        <w:t>bydlením. V případech hodných zvláštního zřetele může orgán pomoci v</w:t>
      </w:r>
      <w:r w:rsidR="00D04DBA">
        <w:rPr>
          <w:rFonts w:ascii="Arial" w:hAnsi="Arial" w:cs="Arial"/>
          <w:color w:val="000000"/>
          <w:sz w:val="24"/>
          <w:szCs w:val="24"/>
        </w:rPr>
        <w:t> </w:t>
      </w:r>
      <w:r w:rsidRPr="000C62B9">
        <w:rPr>
          <w:rFonts w:ascii="Arial" w:hAnsi="Arial" w:cs="Arial"/>
          <w:color w:val="000000"/>
          <w:sz w:val="24"/>
          <w:szCs w:val="24"/>
        </w:rPr>
        <w:t>hmotné nouzi poskytnout doplatek na bydlení do části bytu, po splnění hygienických podmínek do ubytovacího zařízení a po splnění stavebně technických standardů kvality bydlení do jiného než obytného prostoru. Jako případ hodný zvláštního zřetele se vždy považuje ubytování v pobytových sociálních službách (např. azylový dům, domov pro seniory, chráněné bydlení).</w:t>
      </w:r>
      <w:r>
        <w:rPr>
          <w:rFonts w:ascii="Arial" w:hAnsi="Arial" w:cs="Arial"/>
          <w:color w:val="000000"/>
          <w:sz w:val="24"/>
          <w:szCs w:val="24"/>
        </w:rPr>
        <w:t xml:space="preserve"> </w:t>
      </w:r>
    </w:p>
    <w:p w:rsidR="004743BE" w:rsidRPr="000C62B9" w:rsidRDefault="004743BE" w:rsidP="00F70266">
      <w:pPr>
        <w:numPr>
          <w:ilvl w:val="0"/>
          <w:numId w:val="19"/>
        </w:numPr>
        <w:shd w:val="clear" w:color="auto" w:fill="FFFFFF"/>
        <w:spacing w:after="0" w:line="240" w:lineRule="auto"/>
        <w:jc w:val="both"/>
        <w:rPr>
          <w:rFonts w:ascii="Arial" w:hAnsi="Arial" w:cs="Arial"/>
          <w:color w:val="000000"/>
          <w:sz w:val="24"/>
          <w:szCs w:val="24"/>
        </w:rPr>
      </w:pPr>
      <w:r w:rsidRPr="000C62B9">
        <w:rPr>
          <w:rFonts w:ascii="Arial" w:hAnsi="Arial" w:cs="Arial"/>
          <w:color w:val="000000"/>
          <w:sz w:val="24"/>
          <w:szCs w:val="24"/>
        </w:rPr>
        <w:t xml:space="preserve">Výše doplatku na bydlení se vypočte tak, že se od částky odůvodněných nákladů na bydlení připadajících na aktuální kalendářní měsíc (snížené </w:t>
      </w:r>
      <w:r w:rsidR="0015577E">
        <w:rPr>
          <w:rFonts w:ascii="Arial" w:hAnsi="Arial" w:cs="Arial"/>
          <w:color w:val="000000"/>
          <w:sz w:val="24"/>
          <w:szCs w:val="24"/>
        </w:rPr>
        <w:br/>
      </w:r>
      <w:r w:rsidRPr="000C62B9">
        <w:rPr>
          <w:rFonts w:ascii="Arial" w:hAnsi="Arial" w:cs="Arial"/>
          <w:color w:val="000000"/>
          <w:sz w:val="24"/>
          <w:szCs w:val="24"/>
        </w:rPr>
        <w:t>o příspěvek na bydlení náležející za předchozí kalendářní měsíc) odečte částka, o kterou příjem osoby/společně posuzovaných osob (včetně vyplaceného příspěvku na živobytí) převyšuje částku živobytí osoby/společně posuzovaných osob.</w:t>
      </w:r>
    </w:p>
    <w:p w:rsidR="004743BE" w:rsidRDefault="004743BE" w:rsidP="004743BE">
      <w:pPr>
        <w:pStyle w:val="Nadpis1"/>
        <w:shd w:val="clear" w:color="auto" w:fill="FFFFFF"/>
        <w:spacing w:before="0" w:after="0"/>
        <w:jc w:val="both"/>
        <w:rPr>
          <w:rFonts w:ascii="Arial" w:hAnsi="Arial" w:cs="Arial"/>
          <w:sz w:val="24"/>
          <w:szCs w:val="24"/>
        </w:rPr>
      </w:pPr>
    </w:p>
    <w:p w:rsidR="00D04DBA" w:rsidRDefault="00D04DBA" w:rsidP="008153B8"/>
    <w:p w:rsidR="00E3605A" w:rsidRPr="008153B8" w:rsidRDefault="00E3605A" w:rsidP="008153B8"/>
    <w:p w:rsidR="004743BE" w:rsidRDefault="004743BE" w:rsidP="004743BE">
      <w:pPr>
        <w:pStyle w:val="Nadpis1"/>
        <w:shd w:val="clear" w:color="auto" w:fill="FFFFFF"/>
        <w:spacing w:before="0" w:after="0"/>
        <w:jc w:val="center"/>
        <w:rPr>
          <w:rFonts w:ascii="Arial" w:hAnsi="Arial" w:cs="Arial"/>
          <w:sz w:val="24"/>
          <w:szCs w:val="24"/>
        </w:rPr>
      </w:pPr>
      <w:r w:rsidRPr="000C62B9">
        <w:rPr>
          <w:rFonts w:ascii="Arial" w:hAnsi="Arial" w:cs="Arial"/>
          <w:sz w:val="24"/>
          <w:szCs w:val="24"/>
        </w:rPr>
        <w:t>Mimořádná okamžitá pomoc</w:t>
      </w:r>
    </w:p>
    <w:p w:rsidR="004743BE" w:rsidRPr="00DB5519" w:rsidRDefault="004743BE" w:rsidP="004743BE"/>
    <w:p w:rsidR="004743BE" w:rsidRDefault="004743BE" w:rsidP="004743BE">
      <w:pPr>
        <w:pStyle w:val="Normlnweb"/>
        <w:shd w:val="clear" w:color="auto" w:fill="FFFFFF"/>
        <w:spacing w:before="0" w:beforeAutospacing="0" w:after="0" w:afterAutospacing="0"/>
        <w:jc w:val="both"/>
        <w:rPr>
          <w:rFonts w:ascii="Arial" w:hAnsi="Arial" w:cs="Arial"/>
        </w:rPr>
      </w:pPr>
      <w:r w:rsidRPr="0015577E">
        <w:rPr>
          <w:rFonts w:ascii="Arial" w:hAnsi="Arial" w:cs="Arial"/>
          <w:b/>
        </w:rPr>
        <w:t xml:space="preserve">Prostřednictvím mimořádné okamžité pomoci </w:t>
      </w:r>
      <w:r w:rsidR="00212BF0">
        <w:rPr>
          <w:rFonts w:ascii="Arial" w:hAnsi="Arial" w:cs="Arial"/>
          <w:b/>
        </w:rPr>
        <w:t xml:space="preserve">(dále jen „MOP“) </w:t>
      </w:r>
      <w:r w:rsidRPr="0015577E">
        <w:rPr>
          <w:rFonts w:ascii="Arial" w:hAnsi="Arial" w:cs="Arial"/>
          <w:b/>
        </w:rPr>
        <w:t>může být poskytnuta pomoc v situacích nepříznivého a mimořádného charakteru, kdy je</w:t>
      </w:r>
      <w:r w:rsidR="0015577E">
        <w:rPr>
          <w:rFonts w:ascii="Arial" w:hAnsi="Arial" w:cs="Arial"/>
          <w:b/>
        </w:rPr>
        <w:t xml:space="preserve"> </w:t>
      </w:r>
      <w:r w:rsidRPr="0015577E">
        <w:rPr>
          <w:rFonts w:ascii="Arial" w:hAnsi="Arial" w:cs="Arial"/>
          <w:b/>
        </w:rPr>
        <w:t>třeba  poskytnout pomoc bezprostředně</w:t>
      </w:r>
      <w:r w:rsidRPr="000C62B9">
        <w:rPr>
          <w:rFonts w:ascii="Arial" w:hAnsi="Arial" w:cs="Arial"/>
        </w:rPr>
        <w:t>. Zákon o pomoci v hmotné nouzi stanoví několik situací, v nichž lze tuto dávku pomoci v hmotné nouzi poskytnout</w:t>
      </w:r>
      <w:r w:rsidR="008705FE">
        <w:rPr>
          <w:rFonts w:ascii="Arial" w:hAnsi="Arial" w:cs="Arial"/>
        </w:rPr>
        <w:t>:</w:t>
      </w:r>
      <w:r w:rsidRPr="000C62B9">
        <w:rPr>
          <w:rFonts w:ascii="Arial" w:hAnsi="Arial" w:cs="Arial"/>
        </w:rPr>
        <w:t xml:space="preserve">  </w:t>
      </w:r>
    </w:p>
    <w:p w:rsidR="008705FE" w:rsidRPr="000C62B9" w:rsidRDefault="008705FE" w:rsidP="004743BE">
      <w:pPr>
        <w:pStyle w:val="Normlnweb"/>
        <w:shd w:val="clear" w:color="auto" w:fill="FFFFFF"/>
        <w:spacing w:before="0" w:beforeAutospacing="0" w:after="0" w:afterAutospacing="0"/>
        <w:jc w:val="both"/>
        <w:rPr>
          <w:rFonts w:ascii="Arial" w:hAnsi="Arial" w:cs="Arial"/>
        </w:rPr>
      </w:pPr>
    </w:p>
    <w:p w:rsidR="004743BE" w:rsidRDefault="008705FE" w:rsidP="00F70266">
      <w:pPr>
        <w:numPr>
          <w:ilvl w:val="0"/>
          <w:numId w:val="20"/>
        </w:numPr>
        <w:shd w:val="clear" w:color="auto" w:fill="FFFFFF"/>
        <w:spacing w:after="0" w:line="240" w:lineRule="auto"/>
        <w:jc w:val="both"/>
        <w:rPr>
          <w:rFonts w:ascii="Arial" w:hAnsi="Arial" w:cs="Arial"/>
          <w:sz w:val="24"/>
          <w:szCs w:val="24"/>
        </w:rPr>
      </w:pPr>
      <w:r>
        <w:rPr>
          <w:rFonts w:ascii="Arial" w:hAnsi="Arial" w:cs="Arial"/>
          <w:sz w:val="24"/>
          <w:szCs w:val="24"/>
        </w:rPr>
        <w:t>O</w:t>
      </w:r>
      <w:r w:rsidR="004743BE" w:rsidRPr="000C62B9">
        <w:rPr>
          <w:rFonts w:ascii="Arial" w:hAnsi="Arial" w:cs="Arial"/>
          <w:sz w:val="24"/>
          <w:szCs w:val="24"/>
        </w:rPr>
        <w:t>soba neplní podmínky hmotné nouze pro opakované dávky, ale kvůli nedostatku finančních prostředků jí hrozí vážná újma na zdraví. Dávku lze poskytnout v částce, která doplní příjem osoby do existenčního minima (v</w:t>
      </w:r>
      <w:r w:rsidR="00D04DBA">
        <w:rPr>
          <w:rFonts w:ascii="Arial" w:hAnsi="Arial" w:cs="Arial"/>
          <w:sz w:val="24"/>
          <w:szCs w:val="24"/>
        </w:rPr>
        <w:t> </w:t>
      </w:r>
      <w:r w:rsidR="004743BE" w:rsidRPr="000C62B9">
        <w:rPr>
          <w:rFonts w:ascii="Arial" w:hAnsi="Arial" w:cs="Arial"/>
          <w:sz w:val="24"/>
          <w:szCs w:val="24"/>
        </w:rPr>
        <w:t>případě nezaopatřeného dítěte do životního minima)</w:t>
      </w:r>
      <w:r w:rsidR="00D04DBA">
        <w:rPr>
          <w:rFonts w:ascii="Arial" w:hAnsi="Arial" w:cs="Arial"/>
          <w:sz w:val="24"/>
          <w:szCs w:val="24"/>
        </w:rPr>
        <w:t>,</w:t>
      </w:r>
    </w:p>
    <w:p w:rsidR="008705FE" w:rsidRDefault="008705FE" w:rsidP="008705FE">
      <w:pPr>
        <w:shd w:val="clear" w:color="auto" w:fill="FFFFFF"/>
        <w:spacing w:after="0" w:line="240" w:lineRule="auto"/>
        <w:ind w:left="720"/>
        <w:jc w:val="both"/>
        <w:rPr>
          <w:rFonts w:ascii="Arial" w:hAnsi="Arial" w:cs="Arial"/>
          <w:sz w:val="24"/>
          <w:szCs w:val="24"/>
        </w:rPr>
      </w:pPr>
    </w:p>
    <w:p w:rsidR="009B21CE" w:rsidRDefault="009B21CE" w:rsidP="009B21CE">
      <w:pPr>
        <w:shd w:val="clear" w:color="auto" w:fill="FFFFFF"/>
        <w:spacing w:after="0" w:line="240" w:lineRule="auto"/>
        <w:ind w:left="720"/>
        <w:jc w:val="both"/>
        <w:rPr>
          <w:rFonts w:ascii="Arial" w:hAnsi="Arial" w:cs="Arial"/>
          <w:sz w:val="24"/>
          <w:szCs w:val="24"/>
        </w:rPr>
      </w:pPr>
    </w:p>
    <w:p w:rsidR="004743BE" w:rsidRDefault="00212BF0" w:rsidP="009B21CE">
      <w:pPr>
        <w:pStyle w:val="Odstavecseseznamem"/>
        <w:numPr>
          <w:ilvl w:val="0"/>
          <w:numId w:val="20"/>
        </w:numPr>
        <w:shd w:val="clear" w:color="auto" w:fill="FFFFFF"/>
        <w:spacing w:after="0" w:line="240" w:lineRule="auto"/>
        <w:jc w:val="both"/>
        <w:rPr>
          <w:rFonts w:ascii="Arial" w:hAnsi="Arial" w:cs="Arial"/>
          <w:sz w:val="24"/>
          <w:szCs w:val="24"/>
        </w:rPr>
      </w:pPr>
      <w:r>
        <w:rPr>
          <w:rFonts w:ascii="Arial" w:hAnsi="Arial" w:cs="Arial"/>
          <w:color w:val="000000"/>
          <w:sz w:val="24"/>
          <w:szCs w:val="24"/>
        </w:rPr>
        <w:t>MOP</w:t>
      </w:r>
      <w:r w:rsidR="009B21CE" w:rsidRPr="009B21CE">
        <w:rPr>
          <w:rFonts w:ascii="Arial" w:hAnsi="Arial" w:cs="Arial"/>
          <w:color w:val="000000"/>
          <w:sz w:val="24"/>
          <w:szCs w:val="24"/>
        </w:rPr>
        <w:t xml:space="preserve"> je dávkou fakultativní, tzn., že na ni není ze zákona nárok. </w:t>
      </w:r>
      <w:r w:rsidR="009B21CE" w:rsidRPr="009B21CE">
        <w:rPr>
          <w:rFonts w:ascii="Arial" w:hAnsi="Arial" w:cs="Arial"/>
          <w:sz w:val="24"/>
          <w:szCs w:val="24"/>
        </w:rPr>
        <w:t>Tato dávka se neposkytuje automaticky, ale až jako poslední možnost ve chvíli, kdy osoba sama již nemůže svou nelehkou situaci žádným jiným objektivním způsobem řešit. Při hodnocení nároků na tuto dávku musí pracovníci Úřadu práce ČR zjistit celkovou příjmovou, majetkovou a sociální situaci osoby.</w:t>
      </w:r>
      <w:r w:rsidR="009B21CE">
        <w:rPr>
          <w:rFonts w:ascii="Arial" w:hAnsi="Arial" w:cs="Arial"/>
          <w:sz w:val="24"/>
          <w:szCs w:val="24"/>
        </w:rPr>
        <w:t xml:space="preserve"> </w:t>
      </w:r>
      <w:r w:rsidR="004743BE" w:rsidRPr="009B21CE">
        <w:rPr>
          <w:rFonts w:ascii="Arial" w:hAnsi="Arial" w:cs="Arial"/>
          <w:sz w:val="24"/>
          <w:szCs w:val="24"/>
        </w:rPr>
        <w:t>M</w:t>
      </w:r>
      <w:r>
        <w:rPr>
          <w:rFonts w:ascii="Arial" w:hAnsi="Arial" w:cs="Arial"/>
          <w:sz w:val="24"/>
          <w:szCs w:val="24"/>
        </w:rPr>
        <w:t xml:space="preserve">OP </w:t>
      </w:r>
      <w:r w:rsidR="004743BE" w:rsidRPr="009B21CE">
        <w:rPr>
          <w:rFonts w:ascii="Arial" w:hAnsi="Arial" w:cs="Arial"/>
          <w:sz w:val="24"/>
          <w:szCs w:val="24"/>
        </w:rPr>
        <w:t>může být poskytnuta osobě, kterou postihne vážná mimořádná událost a celkové sociální a majetkové poměry této osoby jí</w:t>
      </w:r>
      <w:r w:rsidR="00D04DBA" w:rsidRPr="009B21CE">
        <w:rPr>
          <w:rFonts w:ascii="Arial" w:hAnsi="Arial" w:cs="Arial"/>
          <w:sz w:val="24"/>
          <w:szCs w:val="24"/>
        </w:rPr>
        <w:t> </w:t>
      </w:r>
      <w:r w:rsidR="004743BE" w:rsidRPr="009B21CE">
        <w:rPr>
          <w:rFonts w:ascii="Arial" w:hAnsi="Arial" w:cs="Arial"/>
          <w:sz w:val="24"/>
          <w:szCs w:val="24"/>
        </w:rPr>
        <w:t xml:space="preserve">neumožňují překonat událost vlastními silami. Takovou událostí je např. živelní pohroma (povodeň, vichřice a vyšší stupně větrné pohromy, zemětřesení apod.), požár nebo jiná destruktivní událost, </w:t>
      </w:r>
      <w:r w:rsidR="004743BE" w:rsidRPr="009B21CE">
        <w:rPr>
          <w:rFonts w:ascii="Arial" w:hAnsi="Arial" w:cs="Arial"/>
          <w:sz w:val="24"/>
          <w:szCs w:val="24"/>
        </w:rPr>
        <w:lastRenderedPageBreak/>
        <w:t>ekologická nebo průmyslová havárie. Maximální výše dávky činí 15násobek částky životního minima jednotlivce</w:t>
      </w:r>
      <w:r w:rsidR="00D04DBA" w:rsidRPr="009B21CE">
        <w:rPr>
          <w:rFonts w:ascii="Arial" w:hAnsi="Arial" w:cs="Arial"/>
          <w:sz w:val="24"/>
          <w:szCs w:val="24"/>
        </w:rPr>
        <w:t>,</w:t>
      </w:r>
    </w:p>
    <w:p w:rsidR="009B21CE" w:rsidRPr="009B21CE" w:rsidRDefault="009B21CE" w:rsidP="009B21CE">
      <w:pPr>
        <w:pStyle w:val="Odstavecseseznamem"/>
        <w:shd w:val="clear" w:color="auto" w:fill="FFFFFF"/>
        <w:spacing w:after="0" w:line="240" w:lineRule="auto"/>
        <w:jc w:val="both"/>
        <w:rPr>
          <w:rFonts w:ascii="Arial" w:hAnsi="Arial" w:cs="Arial"/>
          <w:sz w:val="24"/>
          <w:szCs w:val="24"/>
        </w:rPr>
      </w:pPr>
    </w:p>
    <w:p w:rsidR="004743BE" w:rsidRPr="000C62B9" w:rsidRDefault="00212BF0" w:rsidP="00F70266">
      <w:pPr>
        <w:numPr>
          <w:ilvl w:val="0"/>
          <w:numId w:val="20"/>
        </w:numPr>
        <w:shd w:val="clear" w:color="auto" w:fill="FFFFFF"/>
        <w:spacing w:after="0" w:line="240" w:lineRule="auto"/>
        <w:jc w:val="both"/>
        <w:rPr>
          <w:rFonts w:ascii="Arial" w:hAnsi="Arial" w:cs="Arial"/>
          <w:sz w:val="24"/>
          <w:szCs w:val="24"/>
        </w:rPr>
      </w:pPr>
      <w:r>
        <w:rPr>
          <w:rFonts w:ascii="Arial" w:hAnsi="Arial" w:cs="Arial"/>
          <w:sz w:val="24"/>
          <w:szCs w:val="24"/>
        </w:rPr>
        <w:t>MOP může být přiznána o</w:t>
      </w:r>
      <w:r w:rsidR="004743BE" w:rsidRPr="000C62B9">
        <w:rPr>
          <w:rFonts w:ascii="Arial" w:hAnsi="Arial" w:cs="Arial"/>
          <w:sz w:val="24"/>
          <w:szCs w:val="24"/>
        </w:rPr>
        <w:t>sob</w:t>
      </w:r>
      <w:r>
        <w:rPr>
          <w:rFonts w:ascii="Arial" w:hAnsi="Arial" w:cs="Arial"/>
          <w:sz w:val="24"/>
          <w:szCs w:val="24"/>
        </w:rPr>
        <w:t>ě, která</w:t>
      </w:r>
      <w:r w:rsidR="004743BE" w:rsidRPr="000C62B9">
        <w:rPr>
          <w:rFonts w:ascii="Arial" w:hAnsi="Arial" w:cs="Arial"/>
          <w:sz w:val="24"/>
          <w:szCs w:val="24"/>
        </w:rPr>
        <w:t xml:space="preserve"> nemá vzhledem k příjmům a celkovým sociálním a majetkovým poměrům dostatečné prostředky:</w:t>
      </w:r>
    </w:p>
    <w:p w:rsidR="004743BE" w:rsidRPr="000C62B9" w:rsidRDefault="00212BF0" w:rsidP="00F70266">
      <w:pPr>
        <w:numPr>
          <w:ilvl w:val="1"/>
          <w:numId w:val="21"/>
        </w:numPr>
        <w:shd w:val="clear" w:color="auto" w:fill="FFFFFF"/>
        <w:spacing w:after="0" w:line="240" w:lineRule="auto"/>
        <w:jc w:val="both"/>
        <w:rPr>
          <w:rFonts w:ascii="Arial" w:hAnsi="Arial" w:cs="Arial"/>
          <w:sz w:val="24"/>
          <w:szCs w:val="24"/>
        </w:rPr>
      </w:pPr>
      <w:r>
        <w:rPr>
          <w:rFonts w:ascii="Arial" w:hAnsi="Arial" w:cs="Arial"/>
          <w:sz w:val="24"/>
          <w:szCs w:val="24"/>
        </w:rPr>
        <w:t>k</w:t>
      </w:r>
      <w:r w:rsidR="004743BE" w:rsidRPr="000C62B9">
        <w:rPr>
          <w:rFonts w:ascii="Arial" w:hAnsi="Arial" w:cs="Arial"/>
          <w:sz w:val="24"/>
          <w:szCs w:val="24"/>
        </w:rPr>
        <w:t xml:space="preserve"> úhradě nezbytného jednorázového výdaje, spojeného zejména se zaplacením správního poplatku při prokázané ztrátě osobních dokladů, při vydání duplikátu rodného listu nebo dokladů potřebných k přijetí do zaměstnání, s úhradou jízdného v případě ztráty peněžních prostředků, a v případě nezbytné potřeby s úhradou noclehu; výše dávky se stanoví s ohledem na konkrétní výdaj</w:t>
      </w:r>
      <w:r w:rsidR="00D04DBA">
        <w:rPr>
          <w:rFonts w:ascii="Arial" w:hAnsi="Arial" w:cs="Arial"/>
          <w:sz w:val="24"/>
          <w:szCs w:val="24"/>
        </w:rPr>
        <w:t>,</w:t>
      </w:r>
      <w:r w:rsidR="004743BE" w:rsidRPr="000C62B9">
        <w:rPr>
          <w:rFonts w:ascii="Arial" w:hAnsi="Arial" w:cs="Arial"/>
          <w:sz w:val="24"/>
          <w:szCs w:val="24"/>
        </w:rPr>
        <w:t xml:space="preserve"> </w:t>
      </w:r>
    </w:p>
    <w:p w:rsidR="004743BE" w:rsidRPr="000C62B9" w:rsidRDefault="00212BF0" w:rsidP="00F70266">
      <w:pPr>
        <w:numPr>
          <w:ilvl w:val="1"/>
          <w:numId w:val="21"/>
        </w:numPr>
        <w:shd w:val="clear" w:color="auto" w:fill="FFFFFF"/>
        <w:spacing w:after="0" w:line="240" w:lineRule="auto"/>
        <w:jc w:val="both"/>
        <w:rPr>
          <w:rFonts w:ascii="Arial" w:hAnsi="Arial" w:cs="Arial"/>
          <w:sz w:val="24"/>
          <w:szCs w:val="24"/>
        </w:rPr>
      </w:pPr>
      <w:r>
        <w:rPr>
          <w:rFonts w:ascii="Arial" w:hAnsi="Arial" w:cs="Arial"/>
          <w:sz w:val="24"/>
          <w:szCs w:val="24"/>
        </w:rPr>
        <w:t>n</w:t>
      </w:r>
      <w:r w:rsidR="004743BE" w:rsidRPr="000C62B9">
        <w:rPr>
          <w:rFonts w:ascii="Arial" w:hAnsi="Arial" w:cs="Arial"/>
          <w:sz w:val="24"/>
          <w:szCs w:val="24"/>
        </w:rPr>
        <w:t>a úhradu nákladů spojených s pořízením nebo opravou nezbytných základních předmětů dlouhodobé potřeby; výše dávky se stanoví až do výše konkrétního nákladu, ale součet poskytnutých dávek nesmí překročit v kalendářním roce 10násobek částky životního minima jednotlivce</w:t>
      </w:r>
      <w:r w:rsidR="00D04DBA">
        <w:rPr>
          <w:rFonts w:ascii="Arial" w:hAnsi="Arial" w:cs="Arial"/>
          <w:sz w:val="24"/>
          <w:szCs w:val="24"/>
        </w:rPr>
        <w:t>,</w:t>
      </w:r>
      <w:r w:rsidR="004743BE" w:rsidRPr="000C62B9">
        <w:rPr>
          <w:rFonts w:ascii="Arial" w:hAnsi="Arial" w:cs="Arial"/>
          <w:sz w:val="24"/>
          <w:szCs w:val="24"/>
        </w:rPr>
        <w:t xml:space="preserve"> </w:t>
      </w:r>
    </w:p>
    <w:p w:rsidR="004743BE" w:rsidRDefault="00212BF0" w:rsidP="00F70266">
      <w:pPr>
        <w:numPr>
          <w:ilvl w:val="1"/>
          <w:numId w:val="21"/>
        </w:numPr>
        <w:shd w:val="clear" w:color="auto" w:fill="FFFFFF"/>
        <w:spacing w:after="0" w:line="240" w:lineRule="auto"/>
        <w:jc w:val="both"/>
        <w:rPr>
          <w:rFonts w:ascii="Arial" w:hAnsi="Arial" w:cs="Arial"/>
          <w:sz w:val="24"/>
          <w:szCs w:val="24"/>
        </w:rPr>
      </w:pPr>
      <w:r>
        <w:rPr>
          <w:rFonts w:ascii="Arial" w:hAnsi="Arial" w:cs="Arial"/>
          <w:sz w:val="24"/>
          <w:szCs w:val="24"/>
        </w:rPr>
        <w:t>k</w:t>
      </w:r>
      <w:r w:rsidR="004743BE" w:rsidRPr="000C62B9">
        <w:rPr>
          <w:rFonts w:ascii="Arial" w:hAnsi="Arial" w:cs="Arial"/>
          <w:sz w:val="24"/>
          <w:szCs w:val="24"/>
        </w:rPr>
        <w:t xml:space="preserve"> uhrazení odůvodněných nákladů vzniklých v souvislosti se vzděláním nebo se zájmovou činností nezaopatřených dětí a na zajištění nezbytných činností souvisejících se sociálně-právní ochranou dětí; výše dávky se stanoví až do výše konkrétního nákladu, ale součet poskytnutých dávek nesmí překročit v kalendářním roce 10násobek částky životního minima jednotlivce</w:t>
      </w:r>
      <w:r>
        <w:rPr>
          <w:rFonts w:ascii="Arial" w:hAnsi="Arial" w:cs="Arial"/>
          <w:sz w:val="24"/>
          <w:szCs w:val="24"/>
        </w:rPr>
        <w:t>.</w:t>
      </w:r>
    </w:p>
    <w:p w:rsidR="008705FE" w:rsidRPr="000C62B9" w:rsidRDefault="008705FE" w:rsidP="008705FE">
      <w:pPr>
        <w:shd w:val="clear" w:color="auto" w:fill="FFFFFF"/>
        <w:spacing w:after="0" w:line="240" w:lineRule="auto"/>
        <w:ind w:left="1440"/>
        <w:jc w:val="both"/>
        <w:rPr>
          <w:rFonts w:ascii="Arial" w:hAnsi="Arial" w:cs="Arial"/>
          <w:sz w:val="24"/>
          <w:szCs w:val="24"/>
        </w:rPr>
      </w:pPr>
    </w:p>
    <w:p w:rsidR="004743BE" w:rsidRPr="000C62B9" w:rsidRDefault="00212BF0" w:rsidP="00F70266">
      <w:pPr>
        <w:numPr>
          <w:ilvl w:val="0"/>
          <w:numId w:val="22"/>
        </w:numPr>
        <w:shd w:val="clear" w:color="auto" w:fill="FFFFFF"/>
        <w:spacing w:after="0" w:line="240" w:lineRule="auto"/>
        <w:jc w:val="both"/>
        <w:rPr>
          <w:rFonts w:ascii="Arial" w:hAnsi="Arial" w:cs="Arial"/>
          <w:sz w:val="24"/>
          <w:szCs w:val="24"/>
        </w:rPr>
      </w:pPr>
      <w:r>
        <w:rPr>
          <w:rFonts w:ascii="Arial" w:hAnsi="Arial" w:cs="Arial"/>
          <w:sz w:val="24"/>
          <w:szCs w:val="24"/>
        </w:rPr>
        <w:t>MOP lze také přiznat osobám</w:t>
      </w:r>
      <w:r w:rsidR="004743BE" w:rsidRPr="000C62B9">
        <w:rPr>
          <w:rFonts w:ascii="Arial" w:hAnsi="Arial" w:cs="Arial"/>
          <w:sz w:val="24"/>
          <w:szCs w:val="24"/>
        </w:rPr>
        <w:t xml:space="preserve">, které nemohou v daném čase, s ohledem na neuspokojivé sociální zázemí a nedostatek finančních prostředků, úspěšně řešit svoji situaci a jsou ohroženy sociálním vyloučením. </w:t>
      </w:r>
      <w:r w:rsidR="008153B8">
        <w:rPr>
          <w:rFonts w:ascii="Arial" w:hAnsi="Arial" w:cs="Arial"/>
          <w:sz w:val="24"/>
          <w:szCs w:val="24"/>
        </w:rPr>
        <w:t>Jedná se</w:t>
      </w:r>
      <w:r w:rsidR="004743BE" w:rsidRPr="000C62B9">
        <w:rPr>
          <w:rFonts w:ascii="Arial" w:hAnsi="Arial" w:cs="Arial"/>
          <w:sz w:val="24"/>
          <w:szCs w:val="24"/>
        </w:rPr>
        <w:t xml:space="preserve"> zejména o osobu</w:t>
      </w:r>
      <w:r w:rsidR="0051496F">
        <w:rPr>
          <w:rFonts w:ascii="Arial" w:hAnsi="Arial" w:cs="Arial"/>
          <w:sz w:val="24"/>
          <w:szCs w:val="24"/>
        </w:rPr>
        <w:t>,</w:t>
      </w:r>
      <w:r w:rsidR="008153B8">
        <w:rPr>
          <w:rFonts w:ascii="Arial" w:hAnsi="Arial" w:cs="Arial"/>
          <w:sz w:val="24"/>
          <w:szCs w:val="24"/>
        </w:rPr>
        <w:t xml:space="preserve"> která</w:t>
      </w:r>
      <w:r w:rsidR="004743BE" w:rsidRPr="000C62B9">
        <w:rPr>
          <w:rFonts w:ascii="Arial" w:hAnsi="Arial" w:cs="Arial"/>
          <w:sz w:val="24"/>
          <w:szCs w:val="24"/>
        </w:rPr>
        <w:t xml:space="preserve">: </w:t>
      </w:r>
    </w:p>
    <w:p w:rsidR="004743BE" w:rsidRPr="000C62B9" w:rsidRDefault="004743BE" w:rsidP="00F70266">
      <w:pPr>
        <w:numPr>
          <w:ilvl w:val="1"/>
          <w:numId w:val="23"/>
        </w:numPr>
        <w:shd w:val="clear" w:color="auto" w:fill="FFFFFF"/>
        <w:spacing w:after="0" w:line="240" w:lineRule="auto"/>
        <w:jc w:val="both"/>
        <w:rPr>
          <w:rFonts w:ascii="Arial" w:hAnsi="Arial" w:cs="Arial"/>
          <w:sz w:val="24"/>
          <w:szCs w:val="24"/>
        </w:rPr>
      </w:pPr>
      <w:r w:rsidRPr="000C62B9">
        <w:rPr>
          <w:rFonts w:ascii="Arial" w:hAnsi="Arial" w:cs="Arial"/>
          <w:sz w:val="24"/>
          <w:szCs w:val="24"/>
        </w:rPr>
        <w:t xml:space="preserve">je propuštěna z výkonu vazby nebo z výkonu trestu odnětí svobody, nebo </w:t>
      </w:r>
    </w:p>
    <w:p w:rsidR="004743BE" w:rsidRPr="000C62B9" w:rsidRDefault="004743BE" w:rsidP="00F70266">
      <w:pPr>
        <w:numPr>
          <w:ilvl w:val="1"/>
          <w:numId w:val="23"/>
        </w:numPr>
        <w:shd w:val="clear" w:color="auto" w:fill="FFFFFF"/>
        <w:spacing w:after="0" w:line="240" w:lineRule="auto"/>
        <w:jc w:val="both"/>
        <w:rPr>
          <w:rFonts w:ascii="Arial" w:hAnsi="Arial" w:cs="Arial"/>
          <w:sz w:val="24"/>
          <w:szCs w:val="24"/>
        </w:rPr>
      </w:pPr>
      <w:r w:rsidRPr="000C62B9">
        <w:rPr>
          <w:rFonts w:ascii="Arial" w:hAnsi="Arial" w:cs="Arial"/>
          <w:sz w:val="24"/>
          <w:szCs w:val="24"/>
        </w:rPr>
        <w:t xml:space="preserve">je po ukončení léčby chorobných závislostí propuštěna ze zdravotnického zařízení, psychiatrické léčebny nebo léčebného zařízení pro chorobné závislosti, nebo </w:t>
      </w:r>
    </w:p>
    <w:p w:rsidR="004743BE" w:rsidRPr="000C62B9" w:rsidRDefault="004743BE" w:rsidP="00F70266">
      <w:pPr>
        <w:numPr>
          <w:ilvl w:val="1"/>
          <w:numId w:val="23"/>
        </w:numPr>
        <w:shd w:val="clear" w:color="auto" w:fill="FFFFFF"/>
        <w:spacing w:after="0" w:line="240" w:lineRule="auto"/>
        <w:jc w:val="both"/>
        <w:rPr>
          <w:rFonts w:ascii="Arial" w:hAnsi="Arial" w:cs="Arial"/>
          <w:sz w:val="24"/>
          <w:szCs w:val="24"/>
        </w:rPr>
      </w:pPr>
      <w:r w:rsidRPr="000C62B9">
        <w:rPr>
          <w:rFonts w:ascii="Arial" w:hAnsi="Arial" w:cs="Arial"/>
          <w:sz w:val="24"/>
          <w:szCs w:val="24"/>
        </w:rPr>
        <w:t xml:space="preserve">je propuštěna ze školského zařízení pro výkon ústavní či ochranné výchovy nebo z pěstounské péče po dosažení zletilosti, respektive v 19 letech, nebo </w:t>
      </w:r>
    </w:p>
    <w:p w:rsidR="004743BE" w:rsidRPr="000C62B9" w:rsidRDefault="004743BE" w:rsidP="00F70266">
      <w:pPr>
        <w:numPr>
          <w:ilvl w:val="1"/>
          <w:numId w:val="23"/>
        </w:numPr>
        <w:shd w:val="clear" w:color="auto" w:fill="FFFFFF"/>
        <w:spacing w:after="0" w:line="240" w:lineRule="auto"/>
        <w:jc w:val="both"/>
        <w:rPr>
          <w:rFonts w:ascii="Arial" w:hAnsi="Arial" w:cs="Arial"/>
          <w:sz w:val="24"/>
          <w:szCs w:val="24"/>
        </w:rPr>
      </w:pPr>
      <w:r w:rsidRPr="000C62B9">
        <w:rPr>
          <w:rFonts w:ascii="Arial" w:hAnsi="Arial" w:cs="Arial"/>
          <w:sz w:val="24"/>
          <w:szCs w:val="24"/>
        </w:rPr>
        <w:t>nemá uspokojivě naplněny životně důležité potřeby vzhledem k tomu, že</w:t>
      </w:r>
      <w:r>
        <w:rPr>
          <w:rFonts w:ascii="Arial" w:hAnsi="Arial" w:cs="Arial"/>
          <w:sz w:val="24"/>
          <w:szCs w:val="24"/>
        </w:rPr>
        <w:t> </w:t>
      </w:r>
      <w:r w:rsidRPr="000C62B9">
        <w:rPr>
          <w:rFonts w:ascii="Arial" w:hAnsi="Arial" w:cs="Arial"/>
          <w:sz w:val="24"/>
          <w:szCs w:val="24"/>
        </w:rPr>
        <w:t xml:space="preserve">je osobou bez přístřeší, nebo </w:t>
      </w:r>
    </w:p>
    <w:p w:rsidR="004743BE" w:rsidRPr="000C62B9" w:rsidRDefault="004743BE" w:rsidP="00F70266">
      <w:pPr>
        <w:numPr>
          <w:ilvl w:val="1"/>
          <w:numId w:val="23"/>
        </w:numPr>
        <w:shd w:val="clear" w:color="auto" w:fill="FFFFFF"/>
        <w:spacing w:after="0" w:line="240" w:lineRule="auto"/>
        <w:jc w:val="both"/>
        <w:rPr>
          <w:rFonts w:ascii="Arial" w:hAnsi="Arial" w:cs="Arial"/>
          <w:sz w:val="24"/>
          <w:szCs w:val="24"/>
        </w:rPr>
      </w:pPr>
      <w:r w:rsidRPr="000C62B9">
        <w:rPr>
          <w:rFonts w:ascii="Arial" w:hAnsi="Arial" w:cs="Arial"/>
          <w:sz w:val="24"/>
          <w:szCs w:val="24"/>
        </w:rPr>
        <w:t xml:space="preserve">je osobou, jejíž práva a zájmy jsou ohroženy trestnou činností jiné osoby. </w:t>
      </w:r>
    </w:p>
    <w:p w:rsidR="004743BE" w:rsidRDefault="004743BE" w:rsidP="004743BE">
      <w:pPr>
        <w:pStyle w:val="Normlnweb"/>
        <w:shd w:val="clear" w:color="auto" w:fill="FFFFFF"/>
        <w:spacing w:before="0" w:beforeAutospacing="0" w:after="0" w:afterAutospacing="0"/>
        <w:ind w:left="709"/>
        <w:jc w:val="both"/>
        <w:rPr>
          <w:rFonts w:ascii="Arial" w:hAnsi="Arial" w:cs="Arial"/>
        </w:rPr>
      </w:pPr>
      <w:r w:rsidRPr="000C62B9">
        <w:rPr>
          <w:rFonts w:ascii="Arial" w:hAnsi="Arial" w:cs="Arial"/>
        </w:rPr>
        <w:t xml:space="preserve">V tomto případě lze poskytnout dávku až do výše 1 000 Kč. Součet dávek poskytnutých v kalendářním roce nesmí přesáhnout 4násobek částky životního minima jednotlivce. </w:t>
      </w:r>
    </w:p>
    <w:p w:rsidR="004743BE" w:rsidRDefault="004743BE" w:rsidP="004743BE">
      <w:pPr>
        <w:pStyle w:val="Normlnweb"/>
        <w:shd w:val="clear" w:color="auto" w:fill="FFFFFF"/>
        <w:spacing w:before="0" w:beforeAutospacing="0" w:after="0" w:afterAutospacing="0"/>
        <w:ind w:left="786"/>
        <w:jc w:val="both"/>
        <w:rPr>
          <w:rFonts w:ascii="Arial" w:hAnsi="Arial" w:cs="Arial"/>
        </w:rPr>
      </w:pPr>
    </w:p>
    <w:p w:rsidR="002E377B" w:rsidRPr="002E377B" w:rsidRDefault="00212BF0" w:rsidP="002E377B">
      <w:pPr>
        <w:pStyle w:val="Prosttext"/>
        <w:spacing w:line="276" w:lineRule="auto"/>
        <w:jc w:val="both"/>
        <w:rPr>
          <w:rFonts w:ascii="Arial" w:hAnsi="Arial" w:cs="Arial"/>
          <w:sz w:val="24"/>
          <w:szCs w:val="24"/>
        </w:rPr>
      </w:pPr>
      <w:r>
        <w:rPr>
          <w:rFonts w:ascii="Arial" w:hAnsi="Arial" w:cs="Arial"/>
          <w:sz w:val="24"/>
          <w:szCs w:val="24"/>
        </w:rPr>
        <w:t>MOP</w:t>
      </w:r>
      <w:r w:rsidR="002E377B" w:rsidRPr="002E377B">
        <w:rPr>
          <w:rFonts w:ascii="Arial" w:hAnsi="Arial" w:cs="Arial"/>
          <w:sz w:val="24"/>
          <w:szCs w:val="24"/>
        </w:rPr>
        <w:t xml:space="preserve"> není primárně určena na úhradu terénních služeb sociální péče či na úhradu pobytu v respitních zařízeních. Na úhradu pobytu v zařízení sociálních služeb lze využít dávku pomoci v hmotné nouzi – doplatek na bydlení. Osoby ubytované v těchto zařízeních jsou vždy uznány za případy hodné zvláštního zřetele na rozdíl od osob užívajících např. ubytovny. Totéž platí i pro zdravotnické zařízení lůžkové péče. </w:t>
      </w:r>
    </w:p>
    <w:p w:rsidR="002E377B" w:rsidRPr="002E377B" w:rsidRDefault="002E377B" w:rsidP="002E377B">
      <w:pPr>
        <w:pStyle w:val="Prosttext"/>
        <w:spacing w:line="276" w:lineRule="auto"/>
        <w:jc w:val="both"/>
        <w:rPr>
          <w:rFonts w:ascii="Arial" w:hAnsi="Arial" w:cs="Arial"/>
          <w:sz w:val="24"/>
          <w:szCs w:val="24"/>
        </w:rPr>
      </w:pPr>
    </w:p>
    <w:p w:rsidR="002E377B" w:rsidRPr="002E377B" w:rsidRDefault="002E377B" w:rsidP="002E377B">
      <w:pPr>
        <w:pStyle w:val="Prosttext"/>
        <w:spacing w:line="276" w:lineRule="auto"/>
        <w:jc w:val="both"/>
        <w:rPr>
          <w:rFonts w:ascii="Arial" w:hAnsi="Arial" w:cs="Arial"/>
          <w:sz w:val="24"/>
          <w:szCs w:val="24"/>
        </w:rPr>
      </w:pPr>
    </w:p>
    <w:p w:rsidR="002E377B" w:rsidRPr="002E377B" w:rsidRDefault="002E377B" w:rsidP="002E377B">
      <w:pPr>
        <w:pStyle w:val="Prosttext"/>
        <w:spacing w:line="276" w:lineRule="auto"/>
        <w:jc w:val="both"/>
        <w:rPr>
          <w:rFonts w:ascii="Arial" w:hAnsi="Arial" w:cs="Arial"/>
          <w:sz w:val="24"/>
          <w:szCs w:val="24"/>
        </w:rPr>
      </w:pPr>
    </w:p>
    <w:p w:rsidR="002E377B" w:rsidRPr="002E377B" w:rsidRDefault="002E377B" w:rsidP="002E377B">
      <w:pPr>
        <w:pStyle w:val="Prosttext"/>
        <w:spacing w:line="276" w:lineRule="auto"/>
        <w:jc w:val="both"/>
        <w:rPr>
          <w:rFonts w:ascii="Arial" w:hAnsi="Arial" w:cs="Arial"/>
          <w:sz w:val="24"/>
          <w:szCs w:val="24"/>
        </w:rPr>
      </w:pPr>
      <w:r w:rsidRPr="002E377B">
        <w:rPr>
          <w:rFonts w:ascii="Arial" w:hAnsi="Arial" w:cs="Arial"/>
          <w:sz w:val="24"/>
          <w:szCs w:val="24"/>
        </w:rPr>
        <w:t>MOP lze také využít i v odůvodněných případech, které souvisí se sociálněprávní ochranou dětí (</w:t>
      </w:r>
      <w:r w:rsidR="00212BF0">
        <w:rPr>
          <w:rFonts w:ascii="Arial" w:hAnsi="Arial" w:cs="Arial"/>
          <w:sz w:val="24"/>
          <w:szCs w:val="24"/>
        </w:rPr>
        <w:t xml:space="preserve">dále jen </w:t>
      </w:r>
      <w:r w:rsidRPr="002E377B">
        <w:rPr>
          <w:rFonts w:ascii="Arial" w:hAnsi="Arial" w:cs="Arial"/>
          <w:sz w:val="24"/>
          <w:szCs w:val="24"/>
        </w:rPr>
        <w:t xml:space="preserve">SPOD). ÚP ČR má možnost považovat osobu za osobu </w:t>
      </w:r>
      <w:r w:rsidR="00212BF0">
        <w:rPr>
          <w:rFonts w:ascii="Arial" w:hAnsi="Arial" w:cs="Arial"/>
          <w:sz w:val="24"/>
          <w:szCs w:val="24"/>
        </w:rPr>
        <w:br/>
      </w:r>
      <w:r w:rsidRPr="002E377B">
        <w:rPr>
          <w:rFonts w:ascii="Arial" w:hAnsi="Arial" w:cs="Arial"/>
          <w:sz w:val="24"/>
          <w:szCs w:val="24"/>
        </w:rPr>
        <w:t xml:space="preserve">v hmotné nouzi, pokud nemá dostatečné prostředky k úhradě nákladů souvisejících se SPOD. Mezi nezbytné náklady, které souvisejí s výkonem SPOD podle zákona </w:t>
      </w:r>
      <w:r w:rsidR="00212BF0">
        <w:rPr>
          <w:rFonts w:ascii="Arial" w:hAnsi="Arial" w:cs="Arial"/>
          <w:sz w:val="24"/>
          <w:szCs w:val="24"/>
        </w:rPr>
        <w:br/>
      </w:r>
      <w:r w:rsidRPr="002E377B">
        <w:rPr>
          <w:rFonts w:ascii="Arial" w:hAnsi="Arial" w:cs="Arial"/>
          <w:sz w:val="24"/>
          <w:szCs w:val="24"/>
        </w:rPr>
        <w:t>č. 359/1999 Sb., o sociálně-právní ochraně dětí, ve znění pozdějších předpisů (dále jen „zákon o SPOD“) lze zařadit zejména náklady na odbornou poradenskou pomoc poskytovanou poradenským zařízením (rodinná, manželská poradna, zařízení odborného poradenství pro péči o děti), jiným registrovaným poskytovatelem sociálních služeb (např. poskytovatelé sociálně aktivizačních služeb pro rodiny s dětmi, krizové pomoci, rané péče, terénních programů). Dále lze mezi takto</w:t>
      </w:r>
      <w:r w:rsidR="00212BF0">
        <w:rPr>
          <w:rFonts w:ascii="Arial" w:hAnsi="Arial" w:cs="Arial"/>
          <w:sz w:val="24"/>
          <w:szCs w:val="24"/>
        </w:rPr>
        <w:t xml:space="preserve"> </w:t>
      </w:r>
      <w:r w:rsidRPr="002E377B">
        <w:rPr>
          <w:rFonts w:ascii="Arial" w:hAnsi="Arial" w:cs="Arial"/>
          <w:sz w:val="24"/>
          <w:szCs w:val="24"/>
        </w:rPr>
        <w:t>podporované náklady zařadit</w:t>
      </w:r>
      <w:r w:rsidR="00212BF0">
        <w:rPr>
          <w:rFonts w:ascii="Arial" w:hAnsi="Arial" w:cs="Arial"/>
          <w:sz w:val="24"/>
          <w:szCs w:val="24"/>
        </w:rPr>
        <w:t xml:space="preserve"> </w:t>
      </w:r>
      <w:r w:rsidRPr="002E377B">
        <w:rPr>
          <w:rFonts w:ascii="Arial" w:hAnsi="Arial" w:cs="Arial"/>
          <w:sz w:val="24"/>
          <w:szCs w:val="24"/>
        </w:rPr>
        <w:t xml:space="preserve">i cestovní výdaje rodičů na návštěvy dítěte, které je umístěno v zařízení pro výkon ústavní nebo ochranné výchovy, v zařízení pro děti vyžadující okamžitou pomoc (dále jen „ZDVOP“) nebo v náhradní rodinné péči a výdaje spojené s dočasným pobytem dítěte u rodičů, jedná-li se o dítě, u kterého bylo nařízeno předběžné opatření, ústavní výchova, uložena ochranná výchova nebo rozhodnuto </w:t>
      </w:r>
      <w:r w:rsidR="00212BF0">
        <w:rPr>
          <w:rFonts w:ascii="Arial" w:hAnsi="Arial" w:cs="Arial"/>
          <w:sz w:val="24"/>
          <w:szCs w:val="24"/>
        </w:rPr>
        <w:br/>
      </w:r>
      <w:r w:rsidRPr="002E377B">
        <w:rPr>
          <w:rFonts w:ascii="Arial" w:hAnsi="Arial" w:cs="Arial"/>
          <w:sz w:val="24"/>
          <w:szCs w:val="24"/>
        </w:rPr>
        <w:t>o umístění do péče ZDVOP,</w:t>
      </w:r>
      <w:r w:rsidR="00212BF0">
        <w:rPr>
          <w:rFonts w:ascii="Arial" w:hAnsi="Arial" w:cs="Arial"/>
          <w:sz w:val="24"/>
          <w:szCs w:val="24"/>
        </w:rPr>
        <w:t xml:space="preserve"> </w:t>
      </w:r>
      <w:r w:rsidRPr="002E377B">
        <w:rPr>
          <w:rFonts w:ascii="Arial" w:hAnsi="Arial" w:cs="Arial"/>
          <w:sz w:val="24"/>
          <w:szCs w:val="24"/>
        </w:rPr>
        <w:t xml:space="preserve">a příslušný orgán SPOD udělil souhlas s pobytem dítěte mimo ústavní zařízení nebo ZDVOP u rodičů. </w:t>
      </w:r>
    </w:p>
    <w:p w:rsidR="002E377B" w:rsidRPr="002E377B" w:rsidRDefault="002E377B" w:rsidP="002E377B">
      <w:pPr>
        <w:pStyle w:val="Prosttext"/>
        <w:spacing w:line="276" w:lineRule="auto"/>
        <w:jc w:val="both"/>
        <w:rPr>
          <w:rFonts w:ascii="Arial" w:hAnsi="Arial" w:cs="Arial"/>
          <w:sz w:val="24"/>
          <w:szCs w:val="24"/>
        </w:rPr>
      </w:pPr>
      <w:r w:rsidRPr="002E377B">
        <w:rPr>
          <w:rFonts w:ascii="Arial" w:hAnsi="Arial" w:cs="Arial"/>
          <w:sz w:val="24"/>
          <w:szCs w:val="24"/>
        </w:rPr>
        <w:t xml:space="preserve">Pokud rodič nebo jiná osoba odpovědná za výchovu dítěte podá žádost o poskytnutí MOP, ať už pro účely odborné poradenské pomoci, cestovné na návštěvy rodičů za dítětem v náhradní péči nebo při přechodném pobytu (např. v období prázdnin) dítěte svěřeného do náhradní ústavní péče u rodičů nebo jiných osob, je ÚP ČR oprávněn si vyžádat potřebné informace od příslušného orgánu SPOD a konzultovat s ním odůvodněnost poskytnutí MOP v každém konkrétním případě. Týká se to i případů, kdy si pěstoun vezme dítě do pěstounské péče a než si vyřídí pěstounské dávky, je mu možné první měsíc poskytnout finanční podporu v rámci MOP.  </w:t>
      </w:r>
    </w:p>
    <w:p w:rsidR="002E377B" w:rsidRPr="002E377B" w:rsidRDefault="002E377B" w:rsidP="002E377B">
      <w:pPr>
        <w:pStyle w:val="Prosttext"/>
        <w:spacing w:line="276" w:lineRule="auto"/>
        <w:jc w:val="both"/>
        <w:rPr>
          <w:rFonts w:ascii="Arial" w:hAnsi="Arial" w:cs="Arial"/>
          <w:sz w:val="24"/>
          <w:szCs w:val="24"/>
        </w:rPr>
      </w:pPr>
      <w:r w:rsidRPr="002E377B">
        <w:rPr>
          <w:rFonts w:ascii="Arial" w:hAnsi="Arial" w:cs="Arial"/>
          <w:sz w:val="24"/>
          <w:szCs w:val="24"/>
        </w:rPr>
        <w:t>Orgán SPOD je ze zákona povinen poskytnout ÚP ČR požadované údaje a vyjádření v souladu s ustanovením § 51 odst. 5 písm. a) zákona o SPOD. Touto cestou by mělo být eliminováno n</w:t>
      </w:r>
      <w:r>
        <w:rPr>
          <w:rFonts w:ascii="Arial" w:hAnsi="Arial" w:cs="Arial"/>
          <w:sz w:val="24"/>
          <w:szCs w:val="24"/>
        </w:rPr>
        <w:t xml:space="preserve">adužívání </w:t>
      </w:r>
      <w:r w:rsidRPr="002E377B">
        <w:rPr>
          <w:rFonts w:ascii="Arial" w:hAnsi="Arial" w:cs="Arial"/>
          <w:sz w:val="24"/>
          <w:szCs w:val="24"/>
        </w:rPr>
        <w:t xml:space="preserve">MOP pro účely SPOD a mělo by tak být zajištěno, aby MOP byla pro tyto účely využívána pouze v odůvodněných případech a v souladu se zájmy dětí. </w:t>
      </w:r>
    </w:p>
    <w:p w:rsidR="002E377B" w:rsidRPr="002E377B" w:rsidRDefault="002E377B" w:rsidP="002E377B">
      <w:pPr>
        <w:pStyle w:val="Prosttext"/>
        <w:rPr>
          <w:rFonts w:ascii="Arial" w:hAnsi="Arial" w:cs="Arial"/>
          <w:sz w:val="24"/>
          <w:szCs w:val="24"/>
        </w:rPr>
      </w:pPr>
    </w:p>
    <w:p w:rsidR="00BA2BF4" w:rsidRDefault="00BA2BF4" w:rsidP="004743BE">
      <w:pPr>
        <w:pStyle w:val="Normlnweb"/>
        <w:shd w:val="clear" w:color="auto" w:fill="FFFFFF"/>
        <w:spacing w:before="0" w:beforeAutospacing="0" w:after="0" w:afterAutospacing="0"/>
        <w:ind w:left="786"/>
        <w:jc w:val="both"/>
        <w:rPr>
          <w:rFonts w:ascii="Arial" w:hAnsi="Arial" w:cs="Arial"/>
        </w:rPr>
      </w:pPr>
    </w:p>
    <w:p w:rsidR="000B21E4" w:rsidRDefault="000B21E4" w:rsidP="004743BE">
      <w:pPr>
        <w:pStyle w:val="Normlnweb"/>
        <w:shd w:val="clear" w:color="auto" w:fill="FFFFFF"/>
        <w:spacing w:before="0" w:beforeAutospacing="0" w:after="0" w:afterAutospacing="0"/>
        <w:ind w:left="786"/>
        <w:jc w:val="both"/>
        <w:rPr>
          <w:rFonts w:ascii="Arial" w:hAnsi="Arial" w:cs="Arial"/>
        </w:rPr>
      </w:pPr>
    </w:p>
    <w:p w:rsidR="004743BE" w:rsidRPr="00905D9B" w:rsidRDefault="004743BE" w:rsidP="004743BE">
      <w:pPr>
        <w:jc w:val="both"/>
        <w:outlineLvl w:val="2"/>
        <w:rPr>
          <w:rFonts w:ascii="Arial" w:hAnsi="Arial" w:cs="Arial"/>
          <w:b/>
          <w:bCs/>
          <w:sz w:val="24"/>
          <w:szCs w:val="24"/>
        </w:rPr>
      </w:pPr>
      <w:r w:rsidRPr="00905D9B">
        <w:rPr>
          <w:rFonts w:ascii="Arial" w:hAnsi="Arial" w:cs="Arial"/>
          <w:b/>
          <w:bCs/>
          <w:sz w:val="24"/>
          <w:szCs w:val="24"/>
        </w:rPr>
        <w:t>Důležit</w:t>
      </w:r>
      <w:r>
        <w:rPr>
          <w:rFonts w:ascii="Arial" w:hAnsi="Arial" w:cs="Arial"/>
          <w:b/>
          <w:bCs/>
          <w:sz w:val="24"/>
          <w:szCs w:val="24"/>
        </w:rPr>
        <w:t>á</w:t>
      </w:r>
      <w:r w:rsidRPr="00905D9B">
        <w:rPr>
          <w:rFonts w:ascii="Arial" w:hAnsi="Arial" w:cs="Arial"/>
          <w:b/>
          <w:bCs/>
          <w:sz w:val="24"/>
          <w:szCs w:val="24"/>
        </w:rPr>
        <w:t xml:space="preserve"> upozornění</w:t>
      </w:r>
      <w:r w:rsidR="00BA2BF4">
        <w:rPr>
          <w:rFonts w:ascii="Arial" w:hAnsi="Arial" w:cs="Arial"/>
          <w:b/>
          <w:bCs/>
          <w:sz w:val="24"/>
          <w:szCs w:val="24"/>
        </w:rPr>
        <w:t>:</w:t>
      </w:r>
    </w:p>
    <w:p w:rsidR="004743BE" w:rsidRPr="00905D9B" w:rsidRDefault="004743BE" w:rsidP="00F70266">
      <w:pPr>
        <w:numPr>
          <w:ilvl w:val="0"/>
          <w:numId w:val="15"/>
        </w:numPr>
        <w:spacing w:after="0" w:line="240" w:lineRule="auto"/>
        <w:jc w:val="both"/>
        <w:rPr>
          <w:rFonts w:ascii="Arial" w:hAnsi="Arial" w:cs="Arial"/>
          <w:sz w:val="24"/>
          <w:szCs w:val="24"/>
        </w:rPr>
      </w:pPr>
      <w:r w:rsidRPr="00905D9B">
        <w:rPr>
          <w:rFonts w:ascii="Arial" w:hAnsi="Arial" w:cs="Arial"/>
          <w:sz w:val="24"/>
          <w:szCs w:val="24"/>
        </w:rPr>
        <w:t>Formuláře žádostí jsou k dispozici na kontaktních pracovištích krajských poboček nebo dostupné na stránkách Integrovaném portálu Ministerstva práce a</w:t>
      </w:r>
      <w:r>
        <w:rPr>
          <w:rFonts w:ascii="Arial" w:hAnsi="Arial" w:cs="Arial"/>
          <w:sz w:val="24"/>
          <w:szCs w:val="24"/>
        </w:rPr>
        <w:t> </w:t>
      </w:r>
      <w:r w:rsidRPr="00905D9B">
        <w:rPr>
          <w:rFonts w:ascii="Arial" w:hAnsi="Arial" w:cs="Arial"/>
          <w:sz w:val="24"/>
          <w:szCs w:val="24"/>
        </w:rPr>
        <w:t>sociálních věcí.</w:t>
      </w:r>
    </w:p>
    <w:p w:rsidR="004743BE" w:rsidRPr="00905D9B" w:rsidRDefault="004743BE" w:rsidP="00F70266">
      <w:pPr>
        <w:numPr>
          <w:ilvl w:val="0"/>
          <w:numId w:val="15"/>
        </w:numPr>
        <w:spacing w:after="0" w:line="240" w:lineRule="auto"/>
        <w:jc w:val="both"/>
        <w:rPr>
          <w:rFonts w:ascii="Arial" w:hAnsi="Arial" w:cs="Arial"/>
          <w:sz w:val="24"/>
          <w:szCs w:val="24"/>
        </w:rPr>
      </w:pPr>
      <w:r w:rsidRPr="00905D9B">
        <w:rPr>
          <w:rFonts w:ascii="Arial" w:hAnsi="Arial" w:cs="Arial"/>
          <w:sz w:val="24"/>
          <w:szCs w:val="24"/>
        </w:rPr>
        <w:t xml:space="preserve">Případné dotazy k Vaší konkrétní situaci řešte na kontaktním pracovišti krajské pobočky </w:t>
      </w:r>
      <w:r>
        <w:rPr>
          <w:rFonts w:ascii="Arial" w:hAnsi="Arial" w:cs="Arial"/>
          <w:sz w:val="24"/>
          <w:szCs w:val="24"/>
        </w:rPr>
        <w:t>v</w:t>
      </w:r>
      <w:r w:rsidRPr="00905D9B">
        <w:rPr>
          <w:rFonts w:ascii="Arial" w:hAnsi="Arial" w:cs="Arial"/>
          <w:sz w:val="24"/>
          <w:szCs w:val="24"/>
        </w:rPr>
        <w:t> místě Vašeho bydliště.</w:t>
      </w:r>
    </w:p>
    <w:p w:rsidR="004743BE" w:rsidRPr="00905D9B" w:rsidRDefault="004743BE" w:rsidP="00F70266">
      <w:pPr>
        <w:numPr>
          <w:ilvl w:val="0"/>
          <w:numId w:val="15"/>
        </w:numPr>
        <w:spacing w:after="0" w:line="240" w:lineRule="auto"/>
        <w:jc w:val="both"/>
        <w:rPr>
          <w:rFonts w:ascii="Arial" w:hAnsi="Arial" w:cs="Arial"/>
          <w:sz w:val="24"/>
          <w:szCs w:val="24"/>
        </w:rPr>
      </w:pPr>
      <w:r w:rsidRPr="00905D9B">
        <w:rPr>
          <w:rFonts w:ascii="Arial" w:hAnsi="Arial" w:cs="Arial"/>
          <w:b/>
          <w:bCs/>
          <w:sz w:val="24"/>
          <w:szCs w:val="24"/>
        </w:rPr>
        <w:t>Přijetí žádosti ani vydání formuláře Vám nemůže být odepřeno.</w:t>
      </w:r>
      <w:r w:rsidRPr="00905D9B">
        <w:rPr>
          <w:rFonts w:ascii="Arial" w:hAnsi="Arial" w:cs="Arial"/>
          <w:sz w:val="24"/>
          <w:szCs w:val="24"/>
        </w:rPr>
        <w:t xml:space="preserve"> Pouze na</w:t>
      </w:r>
      <w:r>
        <w:rPr>
          <w:rFonts w:ascii="Arial" w:hAnsi="Arial" w:cs="Arial"/>
          <w:sz w:val="24"/>
          <w:szCs w:val="24"/>
        </w:rPr>
        <w:t> </w:t>
      </w:r>
      <w:r w:rsidRPr="00905D9B">
        <w:rPr>
          <w:rFonts w:ascii="Arial" w:hAnsi="Arial" w:cs="Arial"/>
          <w:sz w:val="24"/>
          <w:szCs w:val="24"/>
        </w:rPr>
        <w:t>základě podané žádosti a po zhodnocení plnění podmínek může být rozhodnuto, zda máte nebo nemáte na určitou dávku nebo na průkaz osoby se</w:t>
      </w:r>
      <w:r>
        <w:rPr>
          <w:rFonts w:ascii="Arial" w:hAnsi="Arial" w:cs="Arial"/>
          <w:sz w:val="24"/>
          <w:szCs w:val="24"/>
        </w:rPr>
        <w:t> </w:t>
      </w:r>
      <w:r w:rsidRPr="00905D9B">
        <w:rPr>
          <w:rFonts w:ascii="Arial" w:hAnsi="Arial" w:cs="Arial"/>
          <w:sz w:val="24"/>
          <w:szCs w:val="24"/>
        </w:rPr>
        <w:t>zdravotním postižením nárok.</w:t>
      </w:r>
    </w:p>
    <w:p w:rsidR="004743BE" w:rsidRPr="00905D9B" w:rsidRDefault="004743BE" w:rsidP="00F70266">
      <w:pPr>
        <w:numPr>
          <w:ilvl w:val="0"/>
          <w:numId w:val="15"/>
        </w:numPr>
        <w:spacing w:after="0" w:line="240" w:lineRule="auto"/>
        <w:jc w:val="both"/>
        <w:rPr>
          <w:rFonts w:ascii="Arial" w:hAnsi="Arial" w:cs="Arial"/>
          <w:sz w:val="24"/>
          <w:szCs w:val="24"/>
        </w:rPr>
      </w:pPr>
      <w:r w:rsidRPr="00905D9B">
        <w:rPr>
          <w:rFonts w:ascii="Arial" w:hAnsi="Arial" w:cs="Arial"/>
          <w:sz w:val="24"/>
          <w:szCs w:val="24"/>
        </w:rPr>
        <w:lastRenderedPageBreak/>
        <w:t>V případě nesouhlasu s rozhodnutím, máte možnost podat opravný prostředek (odvolání). Věnujte pozornost informacím uvedeným v „Poučení“ rozhodnutí (oznámení).</w:t>
      </w:r>
    </w:p>
    <w:p w:rsidR="004743BE" w:rsidRPr="00905D9B" w:rsidRDefault="004743BE" w:rsidP="00F70266">
      <w:pPr>
        <w:numPr>
          <w:ilvl w:val="0"/>
          <w:numId w:val="15"/>
        </w:numPr>
        <w:spacing w:after="0" w:line="240" w:lineRule="auto"/>
        <w:jc w:val="both"/>
        <w:rPr>
          <w:rFonts w:ascii="Arial" w:hAnsi="Arial" w:cs="Arial"/>
          <w:sz w:val="24"/>
          <w:szCs w:val="24"/>
        </w:rPr>
      </w:pPr>
      <w:r w:rsidRPr="00905D9B">
        <w:rPr>
          <w:rFonts w:ascii="Arial" w:hAnsi="Arial" w:cs="Arial"/>
          <w:sz w:val="24"/>
          <w:szCs w:val="24"/>
        </w:rPr>
        <w:t>Věnujte pozornost celému rozhodnutí (oznámení). Naleznete tam řadu praktických informací i upozornění na některé povinnosti, které máte i po přiznání dávky nebo průkazu osoby se zdravotním postižením.</w:t>
      </w:r>
    </w:p>
    <w:p w:rsidR="004743BE" w:rsidRPr="000B21E4" w:rsidRDefault="004743BE" w:rsidP="00F70266">
      <w:pPr>
        <w:numPr>
          <w:ilvl w:val="0"/>
          <w:numId w:val="15"/>
        </w:numPr>
        <w:spacing w:after="0" w:line="240" w:lineRule="auto"/>
        <w:jc w:val="both"/>
        <w:rPr>
          <w:rFonts w:ascii="Arial" w:hAnsi="Arial" w:cs="Arial"/>
          <w:sz w:val="24"/>
          <w:szCs w:val="24"/>
        </w:rPr>
      </w:pPr>
      <w:r w:rsidRPr="000B21E4">
        <w:rPr>
          <w:rFonts w:ascii="Arial" w:hAnsi="Arial" w:cs="Arial"/>
          <w:bCs/>
          <w:sz w:val="24"/>
          <w:szCs w:val="24"/>
        </w:rPr>
        <w:t>Hlaste změny</w:t>
      </w:r>
      <w:r w:rsidR="00212BF0">
        <w:rPr>
          <w:rFonts w:ascii="Arial" w:hAnsi="Arial" w:cs="Arial"/>
          <w:bCs/>
          <w:sz w:val="24"/>
          <w:szCs w:val="24"/>
        </w:rPr>
        <w:t xml:space="preserve"> a</w:t>
      </w:r>
      <w:r w:rsidRPr="000B21E4">
        <w:rPr>
          <w:rFonts w:ascii="Arial" w:hAnsi="Arial" w:cs="Arial"/>
          <w:bCs/>
          <w:sz w:val="24"/>
          <w:szCs w:val="24"/>
        </w:rPr>
        <w:t xml:space="preserve"> </w:t>
      </w:r>
      <w:r w:rsidR="000B21E4" w:rsidRPr="000B21E4">
        <w:rPr>
          <w:rFonts w:ascii="Arial" w:hAnsi="Arial" w:cs="Arial"/>
          <w:bCs/>
          <w:sz w:val="24"/>
          <w:szCs w:val="24"/>
        </w:rPr>
        <w:t xml:space="preserve">uveďte všechny důležité </w:t>
      </w:r>
      <w:r w:rsidR="00212BF0">
        <w:rPr>
          <w:rFonts w:ascii="Arial" w:hAnsi="Arial" w:cs="Arial"/>
          <w:bCs/>
          <w:sz w:val="24"/>
          <w:szCs w:val="24"/>
        </w:rPr>
        <w:t>skutečnosti.</w:t>
      </w:r>
    </w:p>
    <w:p w:rsidR="00E3605A" w:rsidRDefault="00E3605A" w:rsidP="00D53CC1">
      <w:pPr>
        <w:jc w:val="both"/>
        <w:rPr>
          <w:rFonts w:ascii="Arial" w:hAnsi="Arial" w:cs="Arial"/>
          <w:b/>
          <w:sz w:val="24"/>
          <w:szCs w:val="24"/>
        </w:rPr>
      </w:pPr>
    </w:p>
    <w:p w:rsidR="00E3605A" w:rsidRDefault="00E3605A" w:rsidP="00D53CC1">
      <w:pPr>
        <w:jc w:val="both"/>
        <w:rPr>
          <w:rFonts w:ascii="Arial" w:hAnsi="Arial" w:cs="Arial"/>
          <w:b/>
          <w:sz w:val="24"/>
          <w:szCs w:val="24"/>
        </w:rPr>
      </w:pPr>
    </w:p>
    <w:p w:rsidR="00E3605A" w:rsidRDefault="00E3605A" w:rsidP="00D53CC1">
      <w:pPr>
        <w:jc w:val="both"/>
        <w:rPr>
          <w:rFonts w:ascii="Arial" w:hAnsi="Arial" w:cs="Arial"/>
          <w:b/>
          <w:sz w:val="24"/>
          <w:szCs w:val="24"/>
        </w:rPr>
      </w:pPr>
    </w:p>
    <w:p w:rsidR="00212BF0" w:rsidRDefault="00212BF0" w:rsidP="00D53CC1">
      <w:pPr>
        <w:jc w:val="both"/>
        <w:rPr>
          <w:rFonts w:ascii="Arial" w:hAnsi="Arial" w:cs="Arial"/>
          <w:b/>
          <w:sz w:val="24"/>
          <w:szCs w:val="24"/>
        </w:rPr>
      </w:pPr>
    </w:p>
    <w:p w:rsidR="00E3605A" w:rsidRDefault="00E3605A" w:rsidP="00D53CC1">
      <w:pPr>
        <w:jc w:val="both"/>
        <w:rPr>
          <w:rFonts w:ascii="Arial" w:hAnsi="Arial" w:cs="Arial"/>
          <w:b/>
          <w:sz w:val="24"/>
          <w:szCs w:val="24"/>
        </w:rPr>
      </w:pPr>
    </w:p>
    <w:p w:rsidR="00D53CC1" w:rsidRPr="00D53CC1" w:rsidRDefault="00D53CC1" w:rsidP="00D53CC1">
      <w:pPr>
        <w:jc w:val="both"/>
        <w:rPr>
          <w:rFonts w:ascii="Arial" w:hAnsi="Arial" w:cs="Arial"/>
          <w:b/>
          <w:sz w:val="24"/>
          <w:szCs w:val="24"/>
        </w:rPr>
      </w:pPr>
      <w:r w:rsidRPr="00D53CC1">
        <w:rPr>
          <w:rFonts w:ascii="Arial" w:hAnsi="Arial" w:cs="Arial"/>
          <w:b/>
          <w:sz w:val="24"/>
          <w:szCs w:val="24"/>
        </w:rPr>
        <w:t>Použité zkratky:</w:t>
      </w:r>
    </w:p>
    <w:p w:rsidR="00D53CC1" w:rsidRDefault="00D53CC1" w:rsidP="00D53CC1">
      <w:pPr>
        <w:jc w:val="both"/>
        <w:rPr>
          <w:rFonts w:ascii="Arial" w:hAnsi="Arial" w:cs="Arial"/>
          <w:sz w:val="24"/>
          <w:szCs w:val="24"/>
        </w:rPr>
      </w:pPr>
      <w:r>
        <w:rPr>
          <w:rFonts w:ascii="Arial" w:hAnsi="Arial" w:cs="Arial"/>
          <w:sz w:val="24"/>
          <w:szCs w:val="24"/>
        </w:rPr>
        <w:t>OZP – osoba se zdravotním postižením</w:t>
      </w:r>
    </w:p>
    <w:p w:rsidR="00D53CC1" w:rsidRDefault="00D53CC1" w:rsidP="00D53CC1">
      <w:pPr>
        <w:jc w:val="both"/>
        <w:rPr>
          <w:rFonts w:ascii="Arial" w:hAnsi="Arial" w:cs="Arial"/>
          <w:sz w:val="24"/>
          <w:szCs w:val="24"/>
        </w:rPr>
      </w:pPr>
      <w:r>
        <w:rPr>
          <w:rFonts w:ascii="Arial" w:hAnsi="Arial" w:cs="Arial"/>
          <w:sz w:val="24"/>
          <w:szCs w:val="24"/>
        </w:rPr>
        <w:t>PAS – porucha autistického spektra</w:t>
      </w:r>
    </w:p>
    <w:p w:rsidR="00D53CC1" w:rsidRDefault="00D53CC1" w:rsidP="00D53CC1">
      <w:pPr>
        <w:jc w:val="both"/>
        <w:rPr>
          <w:rFonts w:ascii="Arial" w:hAnsi="Arial" w:cs="Arial"/>
          <w:sz w:val="24"/>
          <w:szCs w:val="24"/>
        </w:rPr>
      </w:pPr>
      <w:r>
        <w:rPr>
          <w:rFonts w:ascii="Arial" w:hAnsi="Arial" w:cs="Arial"/>
          <w:sz w:val="24"/>
          <w:szCs w:val="24"/>
        </w:rPr>
        <w:t>SPO – sociálně právní ochrana</w:t>
      </w:r>
    </w:p>
    <w:p w:rsidR="00D53CC1" w:rsidRDefault="00D53CC1" w:rsidP="00D53CC1">
      <w:pPr>
        <w:jc w:val="both"/>
        <w:rPr>
          <w:rFonts w:ascii="Arial" w:hAnsi="Arial" w:cs="Arial"/>
          <w:sz w:val="24"/>
          <w:szCs w:val="24"/>
        </w:rPr>
      </w:pPr>
      <w:r>
        <w:rPr>
          <w:rFonts w:ascii="Arial" w:hAnsi="Arial" w:cs="Arial"/>
          <w:sz w:val="24"/>
          <w:szCs w:val="24"/>
        </w:rPr>
        <w:t>SPOD – sociálně právní ochrana dětí</w:t>
      </w:r>
    </w:p>
    <w:p w:rsidR="00D53CC1" w:rsidRDefault="00D53CC1" w:rsidP="00D53CC1">
      <w:pPr>
        <w:jc w:val="both"/>
        <w:rPr>
          <w:rFonts w:ascii="Arial" w:hAnsi="Arial" w:cs="Arial"/>
          <w:sz w:val="24"/>
          <w:szCs w:val="24"/>
        </w:rPr>
      </w:pPr>
      <w:r>
        <w:rPr>
          <w:rFonts w:ascii="Arial" w:hAnsi="Arial" w:cs="Arial"/>
          <w:sz w:val="24"/>
          <w:szCs w:val="24"/>
        </w:rPr>
        <w:t>OSPOD – orgán sociálně právní ochrany dětí</w:t>
      </w:r>
    </w:p>
    <w:p w:rsidR="00D53CC1" w:rsidRDefault="00D53CC1" w:rsidP="00D53CC1">
      <w:pPr>
        <w:jc w:val="both"/>
        <w:rPr>
          <w:rFonts w:ascii="Arial" w:hAnsi="Arial" w:cs="Arial"/>
          <w:sz w:val="24"/>
          <w:szCs w:val="24"/>
        </w:rPr>
      </w:pPr>
      <w:r>
        <w:rPr>
          <w:rFonts w:ascii="Arial" w:hAnsi="Arial" w:cs="Arial"/>
          <w:sz w:val="24"/>
          <w:szCs w:val="24"/>
        </w:rPr>
        <w:t>ČSSZ – Česká správa sociálního zabezpečení</w:t>
      </w:r>
    </w:p>
    <w:p w:rsidR="00D53CC1" w:rsidRDefault="00D53CC1" w:rsidP="00D53CC1">
      <w:pPr>
        <w:jc w:val="both"/>
        <w:rPr>
          <w:rFonts w:ascii="Arial" w:hAnsi="Arial" w:cs="Arial"/>
          <w:sz w:val="24"/>
          <w:szCs w:val="24"/>
        </w:rPr>
      </w:pPr>
      <w:r>
        <w:rPr>
          <w:rFonts w:ascii="Arial" w:hAnsi="Arial" w:cs="Arial"/>
          <w:sz w:val="24"/>
          <w:szCs w:val="24"/>
        </w:rPr>
        <w:t>MPSV – Ministerstvo práce a sociálních věcí</w:t>
      </w:r>
    </w:p>
    <w:p w:rsidR="00D53CC1" w:rsidRDefault="00D53CC1" w:rsidP="00D53CC1">
      <w:pPr>
        <w:jc w:val="both"/>
        <w:rPr>
          <w:rFonts w:ascii="Arial" w:hAnsi="Arial" w:cs="Arial"/>
          <w:sz w:val="24"/>
          <w:szCs w:val="24"/>
        </w:rPr>
      </w:pPr>
      <w:r>
        <w:rPr>
          <w:rFonts w:ascii="Arial" w:hAnsi="Arial" w:cs="Arial"/>
          <w:sz w:val="24"/>
          <w:szCs w:val="24"/>
        </w:rPr>
        <w:t>ÚP ČR – Úřad práce České republiky</w:t>
      </w:r>
    </w:p>
    <w:p w:rsidR="00D53CC1" w:rsidRDefault="00D53CC1" w:rsidP="00D53CC1">
      <w:pPr>
        <w:jc w:val="both"/>
        <w:rPr>
          <w:rFonts w:ascii="Arial" w:hAnsi="Arial" w:cs="Arial"/>
          <w:sz w:val="24"/>
          <w:szCs w:val="24"/>
        </w:rPr>
      </w:pPr>
      <w:r>
        <w:rPr>
          <w:rFonts w:ascii="Arial" w:hAnsi="Arial" w:cs="Arial"/>
          <w:sz w:val="24"/>
          <w:szCs w:val="24"/>
        </w:rPr>
        <w:t>KÚ – Krajský úřad</w:t>
      </w:r>
    </w:p>
    <w:p w:rsidR="00D53CC1" w:rsidRDefault="00D53CC1" w:rsidP="00D53CC1">
      <w:pPr>
        <w:jc w:val="both"/>
        <w:rPr>
          <w:rFonts w:ascii="Arial" w:hAnsi="Arial" w:cs="Arial"/>
          <w:sz w:val="24"/>
          <w:szCs w:val="24"/>
        </w:rPr>
      </w:pPr>
      <w:r>
        <w:rPr>
          <w:rFonts w:ascii="Arial" w:hAnsi="Arial" w:cs="Arial"/>
          <w:sz w:val="24"/>
          <w:szCs w:val="24"/>
        </w:rPr>
        <w:t>ZSS – zákon č. 108/2006 Sb. o sociálních službách, ve znění pozdějších předpisů</w:t>
      </w:r>
    </w:p>
    <w:p w:rsidR="00D53CC1" w:rsidRDefault="00D53CC1" w:rsidP="00D53CC1">
      <w:pPr>
        <w:jc w:val="both"/>
        <w:rPr>
          <w:rFonts w:ascii="Arial" w:hAnsi="Arial" w:cs="Arial"/>
          <w:sz w:val="24"/>
          <w:szCs w:val="24"/>
        </w:rPr>
      </w:pPr>
      <w:r>
        <w:rPr>
          <w:rFonts w:ascii="Arial" w:hAnsi="Arial" w:cs="Arial"/>
          <w:sz w:val="24"/>
          <w:szCs w:val="24"/>
        </w:rPr>
        <w:t>ORP – obec s rozšířenou působností</w:t>
      </w:r>
    </w:p>
    <w:p w:rsidR="00D53CC1" w:rsidRDefault="00D53CC1" w:rsidP="00D53CC1">
      <w:pPr>
        <w:jc w:val="both"/>
        <w:rPr>
          <w:rFonts w:ascii="Arial" w:hAnsi="Arial" w:cs="Arial"/>
          <w:sz w:val="24"/>
          <w:szCs w:val="24"/>
        </w:rPr>
      </w:pPr>
      <w:r>
        <w:rPr>
          <w:rFonts w:ascii="Arial" w:hAnsi="Arial" w:cs="Arial"/>
          <w:sz w:val="24"/>
          <w:szCs w:val="24"/>
        </w:rPr>
        <w:t>POU – pověřený obecní úřad</w:t>
      </w:r>
    </w:p>
    <w:p w:rsidR="0051496F" w:rsidRDefault="0051496F" w:rsidP="00A25C75">
      <w:pPr>
        <w:shd w:val="clear" w:color="auto" w:fill="FFFFFF"/>
        <w:spacing w:after="225" w:line="330" w:lineRule="atLeast"/>
        <w:jc w:val="both"/>
        <w:rPr>
          <w:rFonts w:ascii="Arial" w:eastAsia="Times New Roman" w:hAnsi="Arial" w:cs="Arial"/>
          <w:b/>
          <w:color w:val="000000"/>
          <w:sz w:val="24"/>
          <w:szCs w:val="24"/>
        </w:rPr>
      </w:pPr>
    </w:p>
    <w:p w:rsidR="00084126" w:rsidRPr="00D53CC1" w:rsidRDefault="00084126" w:rsidP="00A25C75">
      <w:pPr>
        <w:shd w:val="clear" w:color="auto" w:fill="FFFFFF"/>
        <w:spacing w:after="225" w:line="330" w:lineRule="atLeast"/>
        <w:jc w:val="both"/>
        <w:rPr>
          <w:rFonts w:ascii="Arial" w:eastAsia="Times New Roman" w:hAnsi="Arial" w:cs="Arial"/>
          <w:b/>
          <w:color w:val="000000"/>
          <w:sz w:val="24"/>
          <w:szCs w:val="24"/>
        </w:rPr>
      </w:pPr>
      <w:r w:rsidRPr="00D53CC1">
        <w:rPr>
          <w:rFonts w:ascii="Arial" w:eastAsia="Times New Roman" w:hAnsi="Arial" w:cs="Arial"/>
          <w:b/>
          <w:color w:val="000000"/>
          <w:sz w:val="24"/>
          <w:szCs w:val="24"/>
        </w:rPr>
        <w:t>Příloha</w:t>
      </w:r>
      <w:r w:rsidR="002D3A30">
        <w:rPr>
          <w:rFonts w:ascii="Arial" w:eastAsia="Times New Roman" w:hAnsi="Arial" w:cs="Arial"/>
          <w:b/>
          <w:color w:val="000000"/>
          <w:sz w:val="24"/>
          <w:szCs w:val="24"/>
        </w:rPr>
        <w:t>:</w:t>
      </w:r>
    </w:p>
    <w:p w:rsidR="00084126" w:rsidRPr="0051496F" w:rsidRDefault="0051496F" w:rsidP="00A25C75">
      <w:pPr>
        <w:shd w:val="clear" w:color="auto" w:fill="FFFFFF"/>
        <w:spacing w:after="225" w:line="330" w:lineRule="atLeast"/>
        <w:jc w:val="both"/>
        <w:rPr>
          <w:rFonts w:ascii="Arial" w:eastAsia="Times New Roman" w:hAnsi="Arial" w:cs="Arial"/>
          <w:color w:val="000000"/>
          <w:sz w:val="24"/>
          <w:szCs w:val="24"/>
        </w:rPr>
      </w:pPr>
      <w:r w:rsidRPr="0051496F">
        <w:rPr>
          <w:rFonts w:ascii="Arial" w:hAnsi="Arial" w:cs="Arial"/>
          <w:sz w:val="24"/>
          <w:szCs w:val="24"/>
        </w:rPr>
        <w:t>Základní přehled pomoci OZP a jejich rodinám při řešení krize</w:t>
      </w:r>
    </w:p>
    <w:p w:rsidR="0051496F" w:rsidRDefault="0051496F" w:rsidP="00A25C75">
      <w:pPr>
        <w:shd w:val="clear" w:color="auto" w:fill="FFFFFF"/>
        <w:spacing w:after="225" w:line="330" w:lineRule="atLeast"/>
        <w:jc w:val="both"/>
        <w:rPr>
          <w:rFonts w:ascii="Arial" w:eastAsia="Times New Roman" w:hAnsi="Arial" w:cs="Arial"/>
          <w:color w:val="000000"/>
          <w:sz w:val="24"/>
          <w:szCs w:val="24"/>
        </w:rPr>
      </w:pPr>
    </w:p>
    <w:p w:rsidR="00212BF0" w:rsidRPr="0051496F" w:rsidRDefault="00212BF0" w:rsidP="00A25C75">
      <w:pPr>
        <w:shd w:val="clear" w:color="auto" w:fill="FFFFFF"/>
        <w:spacing w:after="225" w:line="330" w:lineRule="atLeast"/>
        <w:jc w:val="both"/>
        <w:rPr>
          <w:rFonts w:ascii="Arial" w:eastAsia="Times New Roman" w:hAnsi="Arial" w:cs="Arial"/>
          <w:color w:val="000000"/>
          <w:sz w:val="24"/>
          <w:szCs w:val="24"/>
        </w:rPr>
      </w:pPr>
    </w:p>
    <w:p w:rsidR="00695101" w:rsidRPr="0051496F" w:rsidRDefault="00695101" w:rsidP="00A25C75">
      <w:pPr>
        <w:shd w:val="clear" w:color="auto" w:fill="FFFFFF"/>
        <w:spacing w:after="225" w:line="330" w:lineRule="atLeast"/>
        <w:jc w:val="both"/>
        <w:rPr>
          <w:rFonts w:ascii="Arial" w:eastAsia="Times New Roman" w:hAnsi="Arial" w:cs="Arial"/>
          <w:b/>
          <w:color w:val="000000"/>
          <w:sz w:val="24"/>
          <w:szCs w:val="24"/>
        </w:rPr>
      </w:pPr>
      <w:r w:rsidRPr="0051496F">
        <w:rPr>
          <w:rFonts w:ascii="Arial" w:eastAsia="Times New Roman" w:hAnsi="Arial" w:cs="Arial"/>
          <w:b/>
          <w:color w:val="000000"/>
          <w:sz w:val="24"/>
          <w:szCs w:val="24"/>
        </w:rPr>
        <w:lastRenderedPageBreak/>
        <w:t xml:space="preserve">Užitečné odkazy: </w:t>
      </w:r>
    </w:p>
    <w:p w:rsidR="00D21061" w:rsidRPr="004902FE" w:rsidRDefault="004902FE" w:rsidP="004902FE">
      <w:pPr>
        <w:pStyle w:val="Odstavecseseznamem"/>
        <w:numPr>
          <w:ilvl w:val="0"/>
          <w:numId w:val="47"/>
        </w:numPr>
        <w:shd w:val="clear" w:color="auto" w:fill="FFFFFF"/>
        <w:spacing w:after="225" w:line="330" w:lineRule="atLeast"/>
        <w:jc w:val="both"/>
        <w:rPr>
          <w:rFonts w:ascii="Arial" w:eastAsia="Times New Roman" w:hAnsi="Arial" w:cs="Arial"/>
          <w:b/>
          <w:i/>
          <w:sz w:val="24"/>
          <w:szCs w:val="24"/>
        </w:rPr>
      </w:pPr>
      <w:r w:rsidRPr="004902FE">
        <w:rPr>
          <w:rFonts w:ascii="Arial" w:eastAsia="Times New Roman" w:hAnsi="Arial" w:cs="Arial"/>
          <w:b/>
          <w:i/>
          <w:sz w:val="24"/>
          <w:szCs w:val="24"/>
        </w:rPr>
        <w:t xml:space="preserve">Mapa </w:t>
      </w:r>
      <w:r w:rsidR="00D21061" w:rsidRPr="004902FE">
        <w:rPr>
          <w:rFonts w:ascii="Arial" w:eastAsia="Times New Roman" w:hAnsi="Arial" w:cs="Arial"/>
          <w:b/>
          <w:i/>
          <w:sz w:val="24"/>
          <w:szCs w:val="24"/>
        </w:rPr>
        <w:t>Síť podpory</w:t>
      </w:r>
    </w:p>
    <w:p w:rsidR="00D21061" w:rsidRPr="004902FE" w:rsidRDefault="004902FE" w:rsidP="00A25C75">
      <w:pPr>
        <w:shd w:val="clear" w:color="auto" w:fill="FFFFFF"/>
        <w:spacing w:after="225" w:line="330" w:lineRule="atLeast"/>
        <w:jc w:val="both"/>
        <w:rPr>
          <w:rFonts w:ascii="Arial" w:eastAsia="Times New Roman" w:hAnsi="Arial" w:cs="Arial"/>
          <w:color w:val="000000" w:themeColor="text1"/>
          <w:sz w:val="24"/>
          <w:szCs w:val="24"/>
        </w:rPr>
      </w:pPr>
      <w:r w:rsidRPr="004902FE">
        <w:rPr>
          <w:rFonts w:ascii="Arial" w:hAnsi="Arial" w:cs="Arial"/>
          <w:color w:val="000000" w:themeColor="text1"/>
          <w:sz w:val="24"/>
          <w:szCs w:val="24"/>
        </w:rPr>
        <w:t>Mapa </w:t>
      </w:r>
      <w:r w:rsidRPr="004902FE">
        <w:rPr>
          <w:rStyle w:val="Siln"/>
          <w:rFonts w:ascii="Arial" w:hAnsi="Arial" w:cs="Arial"/>
          <w:color w:val="000000" w:themeColor="text1"/>
          <w:sz w:val="24"/>
          <w:szCs w:val="24"/>
        </w:rPr>
        <w:t>SÍŤ PODPORY LIDEM NA SPEKTRU A JEJICH RODINÁM </w:t>
      </w:r>
      <w:r w:rsidRPr="004902FE">
        <w:rPr>
          <w:rFonts w:ascii="Arial" w:hAnsi="Arial" w:cs="Arial"/>
          <w:color w:val="000000" w:themeColor="text1"/>
          <w:sz w:val="24"/>
          <w:szCs w:val="24"/>
        </w:rPr>
        <w:t> nabízí místní přehled organizací, institucí a zařízení, která jsou buď výlučně specializována na podporu osob s autismem, nebo s lidmi s autismem také pracují.</w:t>
      </w:r>
    </w:p>
    <w:p w:rsidR="002D3A30" w:rsidRPr="004902FE" w:rsidRDefault="002D3A30" w:rsidP="00A25C75">
      <w:pPr>
        <w:shd w:val="clear" w:color="auto" w:fill="FFFFFF"/>
        <w:spacing w:after="225" w:line="330" w:lineRule="atLeast"/>
        <w:jc w:val="both"/>
        <w:rPr>
          <w:rStyle w:val="Hypertextovodkaz"/>
          <w:rFonts w:ascii="Arial" w:hAnsi="Arial" w:cs="Arial"/>
          <w:color w:val="0070C0"/>
          <w:sz w:val="24"/>
          <w:szCs w:val="24"/>
        </w:rPr>
      </w:pPr>
      <w:r w:rsidRPr="004902FE">
        <w:rPr>
          <w:rFonts w:ascii="Arial" w:eastAsia="Times New Roman" w:hAnsi="Arial" w:cs="Arial"/>
          <w:color w:val="0070C0"/>
          <w:sz w:val="24"/>
          <w:szCs w:val="24"/>
        </w:rPr>
        <w:t> </w:t>
      </w:r>
      <w:hyperlink r:id="rId29" w:history="1">
        <w:r w:rsidRPr="004902FE">
          <w:rPr>
            <w:rStyle w:val="Hypertextovodkaz"/>
            <w:rFonts w:ascii="Arial" w:hAnsi="Arial" w:cs="Arial"/>
            <w:color w:val="0070C0"/>
            <w:sz w:val="24"/>
            <w:szCs w:val="24"/>
          </w:rPr>
          <w:t>http://www.nadejeproautismus.cz/sit-podpory/</w:t>
        </w:r>
      </w:hyperlink>
    </w:p>
    <w:p w:rsidR="004902FE" w:rsidRDefault="004902FE" w:rsidP="00A25C75">
      <w:pPr>
        <w:shd w:val="clear" w:color="auto" w:fill="FFFFFF"/>
        <w:spacing w:after="225" w:line="330" w:lineRule="atLeast"/>
        <w:jc w:val="both"/>
        <w:rPr>
          <w:rFonts w:ascii="Arial" w:eastAsia="Times New Roman" w:hAnsi="Arial" w:cs="Arial"/>
          <w:color w:val="000000"/>
          <w:sz w:val="24"/>
          <w:szCs w:val="24"/>
        </w:rPr>
      </w:pPr>
    </w:p>
    <w:p w:rsidR="00380766" w:rsidRDefault="00380766" w:rsidP="00A25C75">
      <w:pPr>
        <w:shd w:val="clear" w:color="auto" w:fill="FFFFFF"/>
        <w:spacing w:after="225" w:line="330" w:lineRule="atLeast"/>
        <w:jc w:val="both"/>
        <w:rPr>
          <w:rFonts w:ascii="Arial" w:eastAsia="Times New Roman" w:hAnsi="Arial" w:cs="Arial"/>
          <w:color w:val="000000"/>
          <w:sz w:val="24"/>
          <w:szCs w:val="24"/>
        </w:rPr>
      </w:pPr>
      <w:r>
        <w:rPr>
          <w:rFonts w:ascii="Arial" w:eastAsia="Times New Roman" w:hAnsi="Arial" w:cs="Arial"/>
          <w:color w:val="000000"/>
          <w:sz w:val="24"/>
          <w:szCs w:val="24"/>
        </w:rPr>
        <w:t>Institut důstojného stárnutí, publikace zaměřené na poskytování péče ke stažení:</w:t>
      </w:r>
    </w:p>
    <w:p w:rsidR="00380766" w:rsidRPr="00020C45" w:rsidRDefault="00380766" w:rsidP="00020C45">
      <w:pPr>
        <w:pStyle w:val="Odstavecseseznamem"/>
        <w:numPr>
          <w:ilvl w:val="0"/>
          <w:numId w:val="48"/>
        </w:numPr>
        <w:shd w:val="clear" w:color="auto" w:fill="FFFFFF"/>
        <w:spacing w:after="225" w:line="330" w:lineRule="atLeast"/>
        <w:jc w:val="both"/>
        <w:rPr>
          <w:rFonts w:ascii="Arial" w:eastAsia="Times New Roman" w:hAnsi="Arial" w:cs="Arial"/>
          <w:b/>
          <w:i/>
          <w:color w:val="000000"/>
          <w:sz w:val="24"/>
          <w:szCs w:val="24"/>
        </w:rPr>
      </w:pPr>
      <w:r w:rsidRPr="00020C45">
        <w:rPr>
          <w:rFonts w:ascii="Arial" w:eastAsia="Times New Roman" w:hAnsi="Arial" w:cs="Arial"/>
          <w:b/>
          <w:i/>
          <w:color w:val="000000"/>
          <w:sz w:val="24"/>
          <w:szCs w:val="24"/>
        </w:rPr>
        <w:t>Finanční podpora pečujících a návrhy na zlepšení systému dávek pro pečující</w:t>
      </w:r>
    </w:p>
    <w:p w:rsidR="00380766" w:rsidRPr="00020C45" w:rsidRDefault="00380766" w:rsidP="00020C45">
      <w:pPr>
        <w:pStyle w:val="Odstavecseseznamem"/>
        <w:numPr>
          <w:ilvl w:val="0"/>
          <w:numId w:val="48"/>
        </w:numPr>
        <w:shd w:val="clear" w:color="auto" w:fill="FFFFFF"/>
        <w:spacing w:after="225" w:line="330" w:lineRule="atLeast"/>
        <w:jc w:val="both"/>
        <w:rPr>
          <w:rFonts w:ascii="Arial" w:eastAsia="Times New Roman" w:hAnsi="Arial" w:cs="Arial"/>
          <w:b/>
          <w:i/>
          <w:color w:val="000000"/>
          <w:sz w:val="24"/>
          <w:szCs w:val="24"/>
        </w:rPr>
      </w:pPr>
      <w:r w:rsidRPr="00020C45">
        <w:rPr>
          <w:rFonts w:ascii="Arial" w:eastAsia="Times New Roman" w:hAnsi="Arial" w:cs="Arial"/>
          <w:b/>
          <w:i/>
          <w:color w:val="000000"/>
          <w:sz w:val="24"/>
          <w:szCs w:val="24"/>
        </w:rPr>
        <w:t>Volno na péči a podpora pečujících osob na trhu práce</w:t>
      </w:r>
    </w:p>
    <w:p w:rsidR="00380766" w:rsidRPr="00020C45" w:rsidRDefault="00380766" w:rsidP="00020C45">
      <w:pPr>
        <w:pStyle w:val="Odstavecseseznamem"/>
        <w:numPr>
          <w:ilvl w:val="0"/>
          <w:numId w:val="48"/>
        </w:numPr>
        <w:shd w:val="clear" w:color="auto" w:fill="FFFFFF"/>
        <w:spacing w:after="225" w:line="330" w:lineRule="atLeast"/>
        <w:jc w:val="both"/>
        <w:rPr>
          <w:rFonts w:ascii="Arial" w:eastAsia="Times New Roman" w:hAnsi="Arial" w:cs="Arial"/>
          <w:b/>
          <w:i/>
          <w:color w:val="000000"/>
          <w:sz w:val="24"/>
          <w:szCs w:val="24"/>
        </w:rPr>
      </w:pPr>
      <w:r w:rsidRPr="00020C45">
        <w:rPr>
          <w:rFonts w:ascii="Arial" w:eastAsia="Times New Roman" w:hAnsi="Arial" w:cs="Arial"/>
          <w:b/>
          <w:i/>
          <w:color w:val="000000"/>
          <w:sz w:val="24"/>
          <w:szCs w:val="24"/>
        </w:rPr>
        <w:t>Respitní péče</w:t>
      </w:r>
    </w:p>
    <w:p w:rsidR="00380766" w:rsidRPr="00020C45" w:rsidRDefault="00380766" w:rsidP="00020C45">
      <w:pPr>
        <w:pStyle w:val="Odstavecseseznamem"/>
        <w:numPr>
          <w:ilvl w:val="0"/>
          <w:numId w:val="48"/>
        </w:numPr>
        <w:shd w:val="clear" w:color="auto" w:fill="FFFFFF"/>
        <w:spacing w:after="225" w:line="330" w:lineRule="atLeast"/>
        <w:jc w:val="both"/>
        <w:rPr>
          <w:rFonts w:ascii="Arial" w:eastAsia="Times New Roman" w:hAnsi="Arial" w:cs="Arial"/>
          <w:b/>
          <w:i/>
          <w:color w:val="000000"/>
          <w:sz w:val="24"/>
          <w:szCs w:val="24"/>
        </w:rPr>
      </w:pPr>
      <w:r w:rsidRPr="00020C45">
        <w:rPr>
          <w:rFonts w:ascii="Arial" w:eastAsia="Times New Roman" w:hAnsi="Arial" w:cs="Arial"/>
          <w:b/>
          <w:i/>
          <w:color w:val="000000"/>
          <w:sz w:val="24"/>
          <w:szCs w:val="24"/>
        </w:rPr>
        <w:t>Podpora rozvoje komunitního systému integrovaných podpůrných služeb</w:t>
      </w:r>
    </w:p>
    <w:p w:rsidR="00380766" w:rsidRPr="00020C45" w:rsidRDefault="00380766" w:rsidP="00020C45">
      <w:pPr>
        <w:pStyle w:val="Odstavecseseznamem"/>
        <w:numPr>
          <w:ilvl w:val="0"/>
          <w:numId w:val="48"/>
        </w:numPr>
        <w:shd w:val="clear" w:color="auto" w:fill="FFFFFF"/>
        <w:spacing w:after="225" w:line="330" w:lineRule="atLeast"/>
        <w:jc w:val="both"/>
        <w:rPr>
          <w:rFonts w:ascii="Arial" w:eastAsia="Times New Roman" w:hAnsi="Arial" w:cs="Arial"/>
          <w:b/>
          <w:i/>
          <w:color w:val="000000"/>
          <w:sz w:val="24"/>
          <w:szCs w:val="24"/>
        </w:rPr>
      </w:pPr>
      <w:r w:rsidRPr="00020C45">
        <w:rPr>
          <w:rFonts w:ascii="Arial" w:eastAsia="Times New Roman" w:hAnsi="Arial" w:cs="Arial"/>
          <w:b/>
          <w:i/>
          <w:color w:val="000000"/>
          <w:sz w:val="24"/>
          <w:szCs w:val="24"/>
        </w:rPr>
        <w:t>Jsem tady ještě doma?</w:t>
      </w:r>
    </w:p>
    <w:p w:rsidR="00380766" w:rsidRPr="00020C45" w:rsidRDefault="00380766" w:rsidP="00020C45">
      <w:pPr>
        <w:pStyle w:val="Odstavecseseznamem"/>
        <w:numPr>
          <w:ilvl w:val="0"/>
          <w:numId w:val="48"/>
        </w:numPr>
        <w:shd w:val="clear" w:color="auto" w:fill="FFFFFF"/>
        <w:spacing w:after="225" w:line="330" w:lineRule="atLeast"/>
        <w:jc w:val="both"/>
        <w:rPr>
          <w:rFonts w:ascii="Arial" w:eastAsia="Times New Roman" w:hAnsi="Arial" w:cs="Arial"/>
          <w:b/>
          <w:i/>
          <w:color w:val="000000"/>
          <w:sz w:val="24"/>
          <w:szCs w:val="24"/>
        </w:rPr>
      </w:pPr>
      <w:r w:rsidRPr="00020C45">
        <w:rPr>
          <w:rFonts w:ascii="Arial" w:eastAsia="Times New Roman" w:hAnsi="Arial" w:cs="Arial"/>
          <w:b/>
          <w:i/>
          <w:color w:val="000000"/>
          <w:sz w:val="24"/>
          <w:szCs w:val="24"/>
        </w:rPr>
        <w:t>Stárnutí v komunitě – podporované bydlení seniorů v obcích</w:t>
      </w:r>
    </w:p>
    <w:p w:rsidR="00380766" w:rsidRDefault="00380766" w:rsidP="00020C45">
      <w:pPr>
        <w:pStyle w:val="Odstavecseseznamem"/>
        <w:numPr>
          <w:ilvl w:val="0"/>
          <w:numId w:val="48"/>
        </w:numPr>
        <w:shd w:val="clear" w:color="auto" w:fill="FFFFFF"/>
        <w:spacing w:after="225" w:line="330" w:lineRule="atLeast"/>
        <w:jc w:val="both"/>
        <w:rPr>
          <w:rFonts w:ascii="Arial" w:eastAsia="Times New Roman" w:hAnsi="Arial" w:cs="Arial"/>
          <w:b/>
          <w:i/>
          <w:color w:val="000000"/>
          <w:sz w:val="24"/>
          <w:szCs w:val="24"/>
        </w:rPr>
      </w:pPr>
      <w:r w:rsidRPr="00020C45">
        <w:rPr>
          <w:rFonts w:ascii="Arial" w:eastAsia="Times New Roman" w:hAnsi="Arial" w:cs="Arial"/>
          <w:b/>
          <w:i/>
          <w:color w:val="000000"/>
          <w:sz w:val="24"/>
          <w:szCs w:val="24"/>
        </w:rPr>
        <w:t>Pečuj doma – pokyny pro začínající pečovatele</w:t>
      </w:r>
    </w:p>
    <w:p w:rsidR="00020C45" w:rsidRDefault="00020C45" w:rsidP="00020C45">
      <w:pPr>
        <w:pStyle w:val="Odstavecseseznamem"/>
        <w:numPr>
          <w:ilvl w:val="0"/>
          <w:numId w:val="48"/>
        </w:numPr>
        <w:shd w:val="clear" w:color="auto" w:fill="FFFFFF"/>
        <w:spacing w:after="225" w:line="330" w:lineRule="atLeast"/>
        <w:jc w:val="both"/>
        <w:rPr>
          <w:rFonts w:ascii="Arial" w:eastAsia="Times New Roman" w:hAnsi="Arial" w:cs="Arial"/>
          <w:b/>
          <w:i/>
          <w:color w:val="000000"/>
          <w:sz w:val="24"/>
          <w:szCs w:val="24"/>
        </w:rPr>
      </w:pPr>
      <w:r>
        <w:rPr>
          <w:rFonts w:ascii="Arial" w:eastAsia="Times New Roman" w:hAnsi="Arial" w:cs="Arial"/>
          <w:b/>
          <w:i/>
          <w:color w:val="000000"/>
          <w:sz w:val="24"/>
          <w:szCs w:val="24"/>
        </w:rPr>
        <w:t>Jak zůstat déle doma</w:t>
      </w:r>
    </w:p>
    <w:p w:rsidR="00020C45" w:rsidRPr="00020C45" w:rsidRDefault="00020C45" w:rsidP="00020C45">
      <w:pPr>
        <w:pStyle w:val="Odstavecseseznamem"/>
        <w:shd w:val="clear" w:color="auto" w:fill="FFFFFF"/>
        <w:spacing w:after="225" w:line="330" w:lineRule="atLeast"/>
        <w:jc w:val="both"/>
        <w:rPr>
          <w:rFonts w:ascii="Arial" w:eastAsia="Times New Roman" w:hAnsi="Arial" w:cs="Arial"/>
          <w:b/>
          <w:i/>
          <w:color w:val="000000"/>
          <w:sz w:val="24"/>
          <w:szCs w:val="24"/>
        </w:rPr>
      </w:pPr>
    </w:p>
    <w:p w:rsidR="00380766" w:rsidRDefault="00D4067F" w:rsidP="00A25C75">
      <w:pPr>
        <w:shd w:val="clear" w:color="auto" w:fill="FFFFFF"/>
        <w:spacing w:after="225" w:line="330" w:lineRule="atLeast"/>
        <w:jc w:val="both"/>
        <w:rPr>
          <w:rStyle w:val="Hypertextovodkaz"/>
          <w:rFonts w:ascii="Arial" w:eastAsia="Times New Roman" w:hAnsi="Arial" w:cs="Arial"/>
          <w:sz w:val="24"/>
          <w:szCs w:val="24"/>
        </w:rPr>
      </w:pPr>
      <w:hyperlink r:id="rId30" w:history="1">
        <w:r w:rsidR="00380766" w:rsidRPr="001571AC">
          <w:rPr>
            <w:rStyle w:val="Hypertextovodkaz"/>
            <w:rFonts w:ascii="Arial" w:eastAsia="Times New Roman" w:hAnsi="Arial" w:cs="Arial"/>
            <w:sz w:val="24"/>
            <w:szCs w:val="24"/>
          </w:rPr>
          <w:t>http://www.dustojnestarnuti.cz/publikace-ke-stazeni/</w:t>
        </w:r>
      </w:hyperlink>
    </w:p>
    <w:p w:rsidR="00020C45" w:rsidRDefault="00020C45" w:rsidP="00A25C75">
      <w:pPr>
        <w:shd w:val="clear" w:color="auto" w:fill="FFFFFF"/>
        <w:spacing w:after="225" w:line="330" w:lineRule="atLeast"/>
        <w:jc w:val="both"/>
        <w:rPr>
          <w:rStyle w:val="Hypertextovodkaz"/>
          <w:rFonts w:ascii="Arial" w:eastAsia="Times New Roman" w:hAnsi="Arial" w:cs="Arial"/>
          <w:sz w:val="24"/>
          <w:szCs w:val="24"/>
        </w:rPr>
      </w:pPr>
    </w:p>
    <w:p w:rsidR="00020C45" w:rsidRPr="00020C45" w:rsidRDefault="00020C45" w:rsidP="00020C45">
      <w:pPr>
        <w:pStyle w:val="Odstavecseseznamem"/>
        <w:numPr>
          <w:ilvl w:val="0"/>
          <w:numId w:val="50"/>
        </w:numPr>
        <w:shd w:val="clear" w:color="auto" w:fill="FFFFFF"/>
        <w:spacing w:after="225" w:line="330" w:lineRule="atLeast"/>
        <w:jc w:val="both"/>
        <w:rPr>
          <w:rStyle w:val="Hypertextovodkaz"/>
          <w:rFonts w:ascii="Arial" w:eastAsia="Times New Roman" w:hAnsi="Arial" w:cs="Arial"/>
          <w:color w:val="auto"/>
          <w:sz w:val="24"/>
          <w:szCs w:val="24"/>
          <w:u w:val="none"/>
        </w:rPr>
      </w:pPr>
      <w:r w:rsidRPr="00020C45">
        <w:rPr>
          <w:rStyle w:val="Hypertextovodkaz"/>
          <w:rFonts w:ascii="Arial" w:eastAsia="Times New Roman" w:hAnsi="Arial" w:cs="Arial"/>
          <w:color w:val="auto"/>
          <w:sz w:val="24"/>
          <w:szCs w:val="24"/>
          <w:u w:val="none"/>
        </w:rPr>
        <w:t>Pečuj doma – publikace:</w:t>
      </w:r>
    </w:p>
    <w:p w:rsidR="00440956" w:rsidRDefault="00020C45" w:rsidP="00A25C75">
      <w:pPr>
        <w:shd w:val="clear" w:color="auto" w:fill="FFFFFF"/>
        <w:spacing w:after="225" w:line="330" w:lineRule="atLeast"/>
        <w:jc w:val="both"/>
        <w:rPr>
          <w:rFonts w:ascii="Arial" w:eastAsia="Times New Roman" w:hAnsi="Arial" w:cs="Arial"/>
          <w:color w:val="000000"/>
          <w:sz w:val="24"/>
          <w:szCs w:val="24"/>
        </w:rPr>
      </w:pPr>
      <w:r w:rsidRPr="00020C45">
        <w:rPr>
          <w:rStyle w:val="Hypertextovodkaz"/>
          <w:rFonts w:ascii="Arial" w:eastAsia="Times New Roman" w:hAnsi="Arial" w:cs="Arial"/>
          <w:sz w:val="24"/>
          <w:szCs w:val="24"/>
        </w:rPr>
        <w:t>http://www.pecujdoma.cz/prirucky-a-videa/</w:t>
      </w:r>
      <w:hyperlink r:id="rId31" w:history="1">
        <w:r w:rsidR="00FF6410" w:rsidRPr="00075C91">
          <w:rPr>
            <w:rStyle w:val="Hypertextovodkaz"/>
            <w:rFonts w:ascii="Arial" w:eastAsia="Times New Roman" w:hAnsi="Arial" w:cs="Arial"/>
            <w:sz w:val="24"/>
            <w:szCs w:val="24"/>
          </w:rPr>
          <w:t>https://www.mpsv.cz/cs/8</w:t>
        </w:r>
      </w:hyperlink>
    </w:p>
    <w:p w:rsidR="00020C45" w:rsidRDefault="00020C45" w:rsidP="00A25C75">
      <w:pPr>
        <w:shd w:val="clear" w:color="auto" w:fill="FFFFFF"/>
        <w:spacing w:after="225" w:line="330" w:lineRule="atLeast"/>
        <w:jc w:val="both"/>
        <w:rPr>
          <w:rStyle w:val="Hypertextovodkaz"/>
          <w:rFonts w:ascii="Arial" w:eastAsia="Times New Roman" w:hAnsi="Arial" w:cs="Arial"/>
          <w:color w:val="auto"/>
          <w:sz w:val="24"/>
          <w:szCs w:val="24"/>
          <w:u w:val="none"/>
        </w:rPr>
      </w:pPr>
    </w:p>
    <w:p w:rsidR="00020C45" w:rsidRPr="00020C45" w:rsidRDefault="00020C45" w:rsidP="00020C45">
      <w:pPr>
        <w:pStyle w:val="Odstavecseseznamem"/>
        <w:numPr>
          <w:ilvl w:val="0"/>
          <w:numId w:val="49"/>
        </w:numPr>
        <w:shd w:val="clear" w:color="auto" w:fill="FFFFFF"/>
        <w:spacing w:after="225" w:line="330" w:lineRule="atLeast"/>
        <w:jc w:val="both"/>
        <w:rPr>
          <w:rStyle w:val="Hypertextovodkaz"/>
          <w:rFonts w:ascii="Arial" w:eastAsia="Times New Roman" w:hAnsi="Arial" w:cs="Arial"/>
          <w:color w:val="auto"/>
          <w:sz w:val="24"/>
          <w:szCs w:val="24"/>
          <w:u w:val="none"/>
        </w:rPr>
      </w:pPr>
      <w:r w:rsidRPr="00020C45">
        <w:rPr>
          <w:rStyle w:val="Hypertextovodkaz"/>
          <w:rFonts w:ascii="Arial" w:eastAsia="Times New Roman" w:hAnsi="Arial" w:cs="Arial"/>
          <w:color w:val="auto"/>
          <w:sz w:val="24"/>
          <w:szCs w:val="24"/>
          <w:u w:val="none"/>
        </w:rPr>
        <w:t>Informační portál MPSV:</w:t>
      </w:r>
    </w:p>
    <w:p w:rsidR="00020C45" w:rsidRPr="00020C45" w:rsidRDefault="00020C45" w:rsidP="00A25C75">
      <w:pPr>
        <w:shd w:val="clear" w:color="auto" w:fill="FFFFFF"/>
        <w:spacing w:after="225" w:line="330" w:lineRule="atLeast"/>
        <w:jc w:val="both"/>
        <w:rPr>
          <w:rStyle w:val="Hypertextovodkaz"/>
          <w:rFonts w:ascii="Arial" w:eastAsia="Times New Roman" w:hAnsi="Arial" w:cs="Arial"/>
          <w:color w:val="auto"/>
          <w:sz w:val="24"/>
          <w:szCs w:val="24"/>
          <w:u w:val="none"/>
        </w:rPr>
      </w:pPr>
      <w:r>
        <w:rPr>
          <w:rStyle w:val="Hypertextovodkaz"/>
          <w:rFonts w:ascii="Arial" w:eastAsia="Times New Roman" w:hAnsi="Arial" w:cs="Arial"/>
          <w:color w:val="auto"/>
          <w:sz w:val="24"/>
          <w:szCs w:val="24"/>
          <w:u w:val="none"/>
        </w:rPr>
        <w:t>Systém pomoci v hmotné nouzi:</w:t>
      </w:r>
    </w:p>
    <w:p w:rsidR="00FF6410" w:rsidRDefault="00D4067F" w:rsidP="00A25C75">
      <w:pPr>
        <w:shd w:val="clear" w:color="auto" w:fill="FFFFFF"/>
        <w:spacing w:after="225" w:line="330" w:lineRule="atLeast"/>
        <w:jc w:val="both"/>
        <w:rPr>
          <w:rFonts w:ascii="Arial" w:eastAsia="Times New Roman" w:hAnsi="Arial" w:cs="Arial"/>
          <w:color w:val="000000"/>
          <w:sz w:val="24"/>
          <w:szCs w:val="24"/>
        </w:rPr>
      </w:pPr>
      <w:hyperlink r:id="rId32" w:history="1">
        <w:r w:rsidR="00FF6410" w:rsidRPr="00075C91">
          <w:rPr>
            <w:rStyle w:val="Hypertextovodkaz"/>
            <w:rFonts w:ascii="Arial" w:eastAsia="Times New Roman" w:hAnsi="Arial" w:cs="Arial"/>
            <w:sz w:val="24"/>
            <w:szCs w:val="24"/>
          </w:rPr>
          <w:t>https://www.mpsv.cz/cs/5</w:t>
        </w:r>
      </w:hyperlink>
    </w:p>
    <w:p w:rsidR="00020C45" w:rsidRPr="00020C45" w:rsidRDefault="00020C45" w:rsidP="00A25C75">
      <w:pPr>
        <w:shd w:val="clear" w:color="auto" w:fill="FFFFFF"/>
        <w:spacing w:after="225" w:line="330" w:lineRule="atLeast"/>
        <w:jc w:val="both"/>
        <w:rPr>
          <w:rStyle w:val="Hypertextovodkaz"/>
          <w:rFonts w:ascii="Arial" w:eastAsia="Times New Roman" w:hAnsi="Arial" w:cs="Arial"/>
          <w:color w:val="auto"/>
          <w:sz w:val="24"/>
          <w:szCs w:val="24"/>
          <w:u w:val="none"/>
        </w:rPr>
      </w:pPr>
      <w:r w:rsidRPr="00020C45">
        <w:rPr>
          <w:rStyle w:val="Hypertextovodkaz"/>
          <w:rFonts w:ascii="Arial" w:eastAsia="Times New Roman" w:hAnsi="Arial" w:cs="Arial"/>
          <w:color w:val="auto"/>
          <w:sz w:val="24"/>
          <w:szCs w:val="24"/>
          <w:u w:val="none"/>
        </w:rPr>
        <w:t>Informační servis – dávky, soc. služby</w:t>
      </w:r>
      <w:r>
        <w:rPr>
          <w:rStyle w:val="Hypertextovodkaz"/>
          <w:rFonts w:ascii="Arial" w:eastAsia="Times New Roman" w:hAnsi="Arial" w:cs="Arial"/>
          <w:color w:val="auto"/>
          <w:sz w:val="24"/>
          <w:szCs w:val="24"/>
          <w:u w:val="none"/>
        </w:rPr>
        <w:t>:</w:t>
      </w:r>
    </w:p>
    <w:p w:rsidR="00D21061" w:rsidRDefault="00D4067F" w:rsidP="00A25C75">
      <w:pPr>
        <w:shd w:val="clear" w:color="auto" w:fill="FFFFFF"/>
        <w:spacing w:after="225" w:line="330" w:lineRule="atLeast"/>
        <w:jc w:val="both"/>
        <w:rPr>
          <w:rStyle w:val="Hypertextovodkaz"/>
          <w:rFonts w:ascii="Arial" w:eastAsia="Times New Roman" w:hAnsi="Arial" w:cs="Arial"/>
          <w:sz w:val="24"/>
          <w:szCs w:val="24"/>
        </w:rPr>
      </w:pPr>
      <w:hyperlink r:id="rId33" w:history="1">
        <w:r w:rsidR="00FF6410" w:rsidRPr="00075C91">
          <w:rPr>
            <w:rStyle w:val="Hypertextovodkaz"/>
            <w:rFonts w:ascii="Arial" w:eastAsia="Times New Roman" w:hAnsi="Arial" w:cs="Arial"/>
            <w:sz w:val="24"/>
            <w:szCs w:val="24"/>
          </w:rPr>
          <w:t>http://portal.mpsv.cz/soc</w:t>
        </w:r>
      </w:hyperlink>
    </w:p>
    <w:p w:rsidR="00D21061" w:rsidRDefault="00D21061" w:rsidP="00D21061">
      <w:pPr>
        <w:rPr>
          <w:rFonts w:ascii="Arial" w:hAnsi="Arial" w:cs="Arial"/>
        </w:rPr>
      </w:pPr>
    </w:p>
    <w:p w:rsidR="00020C45" w:rsidRDefault="00020C45" w:rsidP="00D21061">
      <w:pPr>
        <w:rPr>
          <w:rFonts w:ascii="Arial" w:hAnsi="Arial" w:cs="Arial"/>
        </w:rPr>
      </w:pPr>
    </w:p>
    <w:p w:rsidR="00D21061" w:rsidRPr="00020C45" w:rsidRDefault="00D21061" w:rsidP="00020C45">
      <w:pPr>
        <w:pStyle w:val="Odstavecseseznamem"/>
        <w:numPr>
          <w:ilvl w:val="0"/>
          <w:numId w:val="49"/>
        </w:numPr>
        <w:rPr>
          <w:rFonts w:ascii="Arial" w:hAnsi="Arial" w:cs="Arial"/>
          <w:sz w:val="24"/>
          <w:szCs w:val="24"/>
        </w:rPr>
      </w:pPr>
      <w:r w:rsidRPr="00020C45">
        <w:rPr>
          <w:rFonts w:ascii="Arial" w:hAnsi="Arial" w:cs="Arial"/>
          <w:sz w:val="24"/>
          <w:szCs w:val="24"/>
        </w:rPr>
        <w:lastRenderedPageBreak/>
        <w:t>Jak na péči, FDV, 2018</w:t>
      </w:r>
      <w:r w:rsidR="00380766" w:rsidRPr="00020C45">
        <w:rPr>
          <w:rFonts w:ascii="Arial" w:hAnsi="Arial" w:cs="Arial"/>
          <w:sz w:val="24"/>
          <w:szCs w:val="24"/>
        </w:rPr>
        <w:t>, příručka pro pečující osoby</w:t>
      </w:r>
    </w:p>
    <w:p w:rsidR="00D21061" w:rsidRDefault="00D4067F" w:rsidP="00A25C75">
      <w:pPr>
        <w:shd w:val="clear" w:color="auto" w:fill="FFFFFF"/>
        <w:spacing w:after="225" w:line="330" w:lineRule="atLeast"/>
        <w:jc w:val="both"/>
        <w:rPr>
          <w:rStyle w:val="Hypertextovodkaz"/>
          <w:rFonts w:ascii="Arial" w:eastAsia="Times New Roman" w:hAnsi="Arial" w:cs="Arial"/>
          <w:sz w:val="24"/>
          <w:szCs w:val="24"/>
        </w:rPr>
      </w:pPr>
      <w:hyperlink r:id="rId34" w:history="1">
        <w:r w:rsidR="00D21061" w:rsidRPr="001571AC">
          <w:rPr>
            <w:rStyle w:val="Hypertextovodkaz"/>
            <w:rFonts w:ascii="Arial" w:eastAsia="Times New Roman" w:hAnsi="Arial" w:cs="Arial"/>
            <w:sz w:val="24"/>
            <w:szCs w:val="24"/>
          </w:rPr>
          <w:t>http://www.fdv.cz/data/original/files/fdv-2018-jak-na-peci-prirucka-pro-ty-kteri-pecuji-doma-o-blizkeho-cloveka.pdf</w:t>
        </w:r>
      </w:hyperlink>
      <w:r w:rsidR="00D21061">
        <w:rPr>
          <w:rStyle w:val="Hypertextovodkaz"/>
          <w:rFonts w:ascii="Arial" w:eastAsia="Times New Roman" w:hAnsi="Arial" w:cs="Arial"/>
          <w:sz w:val="24"/>
          <w:szCs w:val="24"/>
        </w:rPr>
        <w:t xml:space="preserve">  </w:t>
      </w:r>
    </w:p>
    <w:p w:rsidR="004902FE" w:rsidRDefault="004902FE" w:rsidP="00A25C75">
      <w:pPr>
        <w:shd w:val="clear" w:color="auto" w:fill="FFFFFF"/>
        <w:spacing w:after="225" w:line="330" w:lineRule="atLeast"/>
        <w:jc w:val="both"/>
        <w:rPr>
          <w:rStyle w:val="Hypertextovodkaz"/>
          <w:rFonts w:ascii="Arial" w:eastAsia="Times New Roman" w:hAnsi="Arial" w:cs="Arial"/>
          <w:sz w:val="24"/>
          <w:szCs w:val="24"/>
        </w:rPr>
      </w:pPr>
    </w:p>
    <w:p w:rsidR="004902FE" w:rsidRPr="00020C45" w:rsidRDefault="004902FE" w:rsidP="00020C45">
      <w:pPr>
        <w:pStyle w:val="Odstavecseseznamem"/>
        <w:numPr>
          <w:ilvl w:val="0"/>
          <w:numId w:val="49"/>
        </w:numPr>
        <w:shd w:val="clear" w:color="auto" w:fill="FFFFFF"/>
        <w:spacing w:after="225" w:line="330" w:lineRule="atLeast"/>
        <w:jc w:val="both"/>
        <w:rPr>
          <w:rStyle w:val="Hypertextovodkaz"/>
          <w:rFonts w:ascii="Arial" w:eastAsia="Times New Roman" w:hAnsi="Arial" w:cs="Arial"/>
          <w:color w:val="auto"/>
          <w:sz w:val="24"/>
          <w:szCs w:val="24"/>
          <w:u w:val="none"/>
        </w:rPr>
      </w:pPr>
      <w:r w:rsidRPr="00020C45">
        <w:rPr>
          <w:rStyle w:val="Hypertextovodkaz"/>
          <w:rFonts w:ascii="Arial" w:eastAsia="Times New Roman" w:hAnsi="Arial" w:cs="Arial"/>
          <w:color w:val="auto"/>
          <w:sz w:val="24"/>
          <w:szCs w:val="24"/>
          <w:u w:val="none"/>
        </w:rPr>
        <w:t xml:space="preserve">Chci zůstat doma, APSS, 2017, </w:t>
      </w:r>
      <w:r w:rsidR="00380766" w:rsidRPr="00020C45">
        <w:rPr>
          <w:rStyle w:val="Hypertextovodkaz"/>
          <w:rFonts w:ascii="Arial" w:eastAsia="Times New Roman" w:hAnsi="Arial" w:cs="Arial"/>
          <w:color w:val="auto"/>
          <w:sz w:val="24"/>
          <w:szCs w:val="24"/>
          <w:u w:val="none"/>
        </w:rPr>
        <w:t xml:space="preserve">příručka zaměřená na </w:t>
      </w:r>
      <w:r w:rsidRPr="00020C45">
        <w:rPr>
          <w:rStyle w:val="Hypertextovodkaz"/>
          <w:rFonts w:ascii="Arial" w:eastAsia="Times New Roman" w:hAnsi="Arial" w:cs="Arial"/>
          <w:color w:val="auto"/>
          <w:sz w:val="24"/>
          <w:szCs w:val="24"/>
          <w:u w:val="none"/>
        </w:rPr>
        <w:t xml:space="preserve">problematiku péče o seniory </w:t>
      </w:r>
    </w:p>
    <w:p w:rsidR="004902FE" w:rsidRPr="004902FE" w:rsidRDefault="00D4067F" w:rsidP="004902FE">
      <w:pPr>
        <w:pStyle w:val="Normlnweb"/>
        <w:spacing w:before="0" w:beforeAutospacing="0" w:after="0" w:afterAutospacing="0"/>
        <w:rPr>
          <w:rFonts w:ascii="Arial" w:hAnsi="Arial" w:cs="Arial"/>
          <w:color w:val="1F4E79"/>
        </w:rPr>
      </w:pPr>
      <w:hyperlink r:id="rId35" w:history="1">
        <w:r w:rsidR="004902FE" w:rsidRPr="004902FE">
          <w:rPr>
            <w:rStyle w:val="Hypertextovodkaz"/>
            <w:rFonts w:ascii="Arial" w:hAnsi="Arial" w:cs="Arial"/>
          </w:rPr>
          <w:t>http://www.apsscr.cz/cz/nabizime/chci-zustat-doma</w:t>
        </w:r>
      </w:hyperlink>
      <w:r w:rsidR="004902FE" w:rsidRPr="004902FE">
        <w:rPr>
          <w:rFonts w:ascii="Arial" w:hAnsi="Arial" w:cs="Arial"/>
          <w:color w:val="1F4E79"/>
        </w:rPr>
        <w:t>.</w:t>
      </w:r>
    </w:p>
    <w:p w:rsidR="004902FE" w:rsidRDefault="004902FE" w:rsidP="00A25C75">
      <w:pPr>
        <w:shd w:val="clear" w:color="auto" w:fill="FFFFFF"/>
        <w:spacing w:after="225" w:line="330" w:lineRule="atLeast"/>
        <w:jc w:val="both"/>
        <w:rPr>
          <w:rStyle w:val="Hypertextovodkaz"/>
          <w:rFonts w:ascii="Arial" w:eastAsia="Times New Roman" w:hAnsi="Arial" w:cs="Arial"/>
          <w:sz w:val="24"/>
          <w:szCs w:val="24"/>
        </w:rPr>
      </w:pPr>
    </w:p>
    <w:p w:rsidR="002D3A30" w:rsidRPr="00D4067F" w:rsidRDefault="00D4067F" w:rsidP="00D4067F">
      <w:pPr>
        <w:pStyle w:val="Odstavecseseznamem"/>
        <w:numPr>
          <w:ilvl w:val="0"/>
          <w:numId w:val="49"/>
        </w:numPr>
        <w:shd w:val="clear" w:color="auto" w:fill="FFFFFF"/>
        <w:spacing w:after="225" w:line="330" w:lineRule="atLeast"/>
        <w:jc w:val="both"/>
        <w:rPr>
          <w:rStyle w:val="Hypertextovodkaz"/>
          <w:rFonts w:ascii="Arial" w:eastAsia="Times New Roman" w:hAnsi="Arial" w:cs="Arial"/>
          <w:color w:val="auto"/>
          <w:sz w:val="24"/>
          <w:szCs w:val="24"/>
          <w:u w:val="none"/>
        </w:rPr>
      </w:pPr>
      <w:r w:rsidRPr="00D4067F">
        <w:rPr>
          <w:rStyle w:val="Hypertextovodkaz"/>
          <w:rFonts w:ascii="Arial" w:eastAsia="Times New Roman" w:hAnsi="Arial" w:cs="Arial"/>
          <w:color w:val="auto"/>
          <w:sz w:val="24"/>
          <w:szCs w:val="24"/>
          <w:u w:val="none"/>
        </w:rPr>
        <w:t>Rodiny dětí s poruchou autistického spektra</w:t>
      </w:r>
      <w:r>
        <w:rPr>
          <w:rStyle w:val="Hypertextovodkaz"/>
          <w:rFonts w:ascii="Arial" w:eastAsia="Times New Roman" w:hAnsi="Arial" w:cs="Arial"/>
          <w:color w:val="auto"/>
          <w:sz w:val="24"/>
          <w:szCs w:val="24"/>
          <w:u w:val="none"/>
        </w:rPr>
        <w:t xml:space="preserve">, příručka </w:t>
      </w:r>
      <w:r w:rsidR="001D7EE8">
        <w:rPr>
          <w:rStyle w:val="Hypertextovodkaz"/>
          <w:rFonts w:ascii="Arial" w:eastAsia="Times New Roman" w:hAnsi="Arial" w:cs="Arial"/>
          <w:color w:val="auto"/>
          <w:sz w:val="24"/>
          <w:szCs w:val="24"/>
          <w:u w:val="none"/>
        </w:rPr>
        <w:t>kanceláře Veřejného ochránce práv</w:t>
      </w:r>
      <w:bookmarkStart w:id="0" w:name="_GoBack"/>
      <w:bookmarkEnd w:id="0"/>
    </w:p>
    <w:p w:rsidR="00D4067F" w:rsidRPr="00D4067F" w:rsidRDefault="00D4067F" w:rsidP="00D4067F">
      <w:pPr>
        <w:pStyle w:val="Prosttext"/>
        <w:rPr>
          <w:rFonts w:ascii="Arial" w:hAnsi="Arial" w:cs="Arial"/>
          <w:sz w:val="24"/>
          <w:szCs w:val="24"/>
        </w:rPr>
      </w:pPr>
      <w:hyperlink r:id="rId36" w:history="1">
        <w:r w:rsidRPr="00D4067F">
          <w:rPr>
            <w:rStyle w:val="Hypertextovodkaz"/>
            <w:rFonts w:ascii="Arial" w:hAnsi="Arial" w:cs="Arial"/>
            <w:sz w:val="24"/>
            <w:szCs w:val="24"/>
          </w:rPr>
          <w:t>https://www.ochrance.cz/fileadmin/user_upload/Letaky/Rodiny-deti-s-PAS.pdf?fbclid=IwAR3Yu8Y_XqUu5qRQ1xQpvo8YTkRlWsbpLf30hYlpppF_J3VruwjBiZKEW8I</w:t>
        </w:r>
      </w:hyperlink>
    </w:p>
    <w:p w:rsidR="00D4067F" w:rsidRDefault="00D4067F" w:rsidP="00A25C75">
      <w:pPr>
        <w:shd w:val="clear" w:color="auto" w:fill="FFFFFF"/>
        <w:spacing w:after="225" w:line="330" w:lineRule="atLeast"/>
        <w:jc w:val="both"/>
        <w:rPr>
          <w:rStyle w:val="Hypertextovodkaz"/>
          <w:rFonts w:ascii="Arial" w:eastAsia="Times New Roman" w:hAnsi="Arial" w:cs="Arial"/>
          <w:sz w:val="24"/>
          <w:szCs w:val="24"/>
        </w:rPr>
      </w:pPr>
    </w:p>
    <w:p w:rsidR="0051496F" w:rsidRDefault="0051496F" w:rsidP="00B50B26">
      <w:pPr>
        <w:rPr>
          <w:rFonts w:ascii="Arial" w:hAnsi="Arial" w:cs="Arial"/>
          <w:b/>
        </w:rPr>
      </w:pPr>
    </w:p>
    <w:p w:rsidR="00D21061" w:rsidRDefault="00D21061"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212BF0" w:rsidRDefault="00212BF0" w:rsidP="00B50B26">
      <w:pPr>
        <w:rPr>
          <w:rFonts w:ascii="Arial" w:hAnsi="Arial" w:cs="Arial"/>
          <w:b/>
        </w:rPr>
      </w:pPr>
    </w:p>
    <w:p w:rsidR="00B50B26" w:rsidRPr="0051496F" w:rsidRDefault="00B50B26" w:rsidP="00B50B26">
      <w:pPr>
        <w:rPr>
          <w:rFonts w:ascii="Arial" w:hAnsi="Arial" w:cs="Arial"/>
          <w:b/>
          <w:sz w:val="24"/>
          <w:szCs w:val="24"/>
        </w:rPr>
      </w:pPr>
      <w:r w:rsidRPr="0051496F">
        <w:rPr>
          <w:rFonts w:ascii="Arial" w:hAnsi="Arial" w:cs="Arial"/>
          <w:b/>
          <w:sz w:val="24"/>
          <w:szCs w:val="24"/>
        </w:rPr>
        <w:t>Příloha</w:t>
      </w:r>
      <w:r w:rsidR="002D3A30" w:rsidRPr="0051496F">
        <w:rPr>
          <w:rFonts w:ascii="Arial" w:hAnsi="Arial" w:cs="Arial"/>
          <w:b/>
          <w:sz w:val="24"/>
          <w:szCs w:val="24"/>
        </w:rPr>
        <w:t>:</w:t>
      </w:r>
    </w:p>
    <w:p w:rsidR="00B50B26" w:rsidRPr="0051496F" w:rsidRDefault="0051496F" w:rsidP="00B50B26">
      <w:pPr>
        <w:rPr>
          <w:rFonts w:ascii="Arial" w:hAnsi="Arial" w:cs="Arial"/>
          <w:sz w:val="24"/>
          <w:szCs w:val="24"/>
        </w:rPr>
      </w:pPr>
      <w:r w:rsidRPr="0051496F">
        <w:rPr>
          <w:rFonts w:ascii="Arial" w:hAnsi="Arial" w:cs="Arial"/>
          <w:sz w:val="24"/>
          <w:szCs w:val="24"/>
        </w:rPr>
        <w:t>Základní</w:t>
      </w:r>
      <w:r w:rsidR="00B50B26" w:rsidRPr="0051496F">
        <w:rPr>
          <w:rFonts w:ascii="Arial" w:hAnsi="Arial" w:cs="Arial"/>
          <w:sz w:val="24"/>
          <w:szCs w:val="24"/>
        </w:rPr>
        <w:t xml:space="preserve"> </w:t>
      </w:r>
      <w:r w:rsidR="00962B2F" w:rsidRPr="0051496F">
        <w:rPr>
          <w:rFonts w:ascii="Arial" w:hAnsi="Arial" w:cs="Arial"/>
          <w:sz w:val="24"/>
          <w:szCs w:val="24"/>
        </w:rPr>
        <w:t>přehled</w:t>
      </w:r>
      <w:r w:rsidR="00B50B26" w:rsidRPr="0051496F">
        <w:rPr>
          <w:rFonts w:ascii="Arial" w:hAnsi="Arial" w:cs="Arial"/>
          <w:sz w:val="24"/>
          <w:szCs w:val="24"/>
        </w:rPr>
        <w:t xml:space="preserve"> pomoci OZP a jejich rodinám při řešení krize:</w:t>
      </w:r>
    </w:p>
    <w:p w:rsidR="00B50B26" w:rsidRPr="0051496F" w:rsidRDefault="00B50B26" w:rsidP="00B50B26">
      <w:pPr>
        <w:rPr>
          <w:rFonts w:ascii="Arial" w:hAnsi="Arial" w:cs="Arial"/>
          <w:sz w:val="24"/>
          <w:szCs w:val="24"/>
        </w:rPr>
      </w:pPr>
    </w:p>
    <w:p w:rsidR="00B50B26" w:rsidRDefault="00B50B26" w:rsidP="00B50B26">
      <w:pPr>
        <w:rPr>
          <w:rFonts w:ascii="Arial" w:hAnsi="Arial" w:cs="Arial"/>
        </w:rPr>
      </w:pPr>
    </w:p>
    <w:p w:rsidR="00B50B26" w:rsidRPr="001958C7" w:rsidRDefault="00B50B26" w:rsidP="00B50B26">
      <w:pPr>
        <w:rPr>
          <w:rFonts w:ascii="Arial" w:hAnsi="Arial" w:cs="Arial"/>
        </w:rPr>
      </w:pPr>
      <w:r>
        <w:rPr>
          <w:rFonts w:ascii="Arial" w:hAnsi="Arial" w:cs="Arial"/>
          <w:noProof/>
        </w:rPr>
        <w:lastRenderedPageBreak/>
        <w:drawing>
          <wp:inline distT="0" distB="0" distL="0" distR="0">
            <wp:extent cx="5524500" cy="645414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B50B26" w:rsidRPr="00731C9E" w:rsidRDefault="00B50B26" w:rsidP="00A25C75">
      <w:pPr>
        <w:shd w:val="clear" w:color="auto" w:fill="FFFFFF"/>
        <w:spacing w:after="225" w:line="330" w:lineRule="atLeast"/>
        <w:jc w:val="both"/>
        <w:rPr>
          <w:rFonts w:ascii="Arial" w:eastAsia="Times New Roman" w:hAnsi="Arial" w:cs="Arial"/>
          <w:color w:val="000000"/>
          <w:sz w:val="24"/>
          <w:szCs w:val="24"/>
        </w:rPr>
      </w:pPr>
    </w:p>
    <w:sectPr w:rsidR="00B50B26" w:rsidRPr="00731C9E" w:rsidSect="004601F2">
      <w:footerReference w:type="default" r:id="rId4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7F" w:rsidRDefault="00D4067F" w:rsidP="000C0096">
      <w:pPr>
        <w:spacing w:after="0" w:line="240" w:lineRule="auto"/>
      </w:pPr>
      <w:r>
        <w:separator/>
      </w:r>
    </w:p>
  </w:endnote>
  <w:endnote w:type="continuationSeparator" w:id="0">
    <w:p w:rsidR="00D4067F" w:rsidRDefault="00D4067F" w:rsidP="000C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988097"/>
      <w:docPartObj>
        <w:docPartGallery w:val="Page Numbers (Bottom of Page)"/>
        <w:docPartUnique/>
      </w:docPartObj>
    </w:sdtPr>
    <w:sdtContent>
      <w:p w:rsidR="00D4067F" w:rsidRDefault="00D4067F">
        <w:pPr>
          <w:pStyle w:val="Zpat"/>
          <w:jc w:val="center"/>
        </w:pPr>
        <w:r>
          <w:fldChar w:fldCharType="begin"/>
        </w:r>
        <w:r>
          <w:instrText>PAGE   \* MERGEFORMAT</w:instrText>
        </w:r>
        <w:r>
          <w:fldChar w:fldCharType="separate"/>
        </w:r>
        <w:r w:rsidR="00142CD0">
          <w:rPr>
            <w:noProof/>
          </w:rPr>
          <w:t>40</w:t>
        </w:r>
        <w:r>
          <w:rPr>
            <w:noProof/>
          </w:rPr>
          <w:fldChar w:fldCharType="end"/>
        </w:r>
      </w:p>
    </w:sdtContent>
  </w:sdt>
  <w:p w:rsidR="00D4067F" w:rsidRDefault="00D406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7F" w:rsidRDefault="00D4067F" w:rsidP="000C0096">
      <w:pPr>
        <w:spacing w:after="0" w:line="240" w:lineRule="auto"/>
      </w:pPr>
      <w:r>
        <w:separator/>
      </w:r>
    </w:p>
  </w:footnote>
  <w:footnote w:type="continuationSeparator" w:id="0">
    <w:p w:rsidR="00D4067F" w:rsidRDefault="00D4067F" w:rsidP="000C0096">
      <w:pPr>
        <w:spacing w:after="0" w:line="240" w:lineRule="auto"/>
      </w:pPr>
      <w:r>
        <w:continuationSeparator/>
      </w:r>
    </w:p>
  </w:footnote>
  <w:footnote w:id="1">
    <w:p w:rsidR="00D4067F" w:rsidRDefault="00D4067F" w:rsidP="00350FCF">
      <w:pPr>
        <w:pStyle w:val="Textpoznpodarou"/>
        <w:rPr>
          <w:rFonts w:ascii="Arial" w:hAnsi="Arial" w:cs="Arial"/>
          <w:color w:val="000000"/>
          <w:sz w:val="24"/>
          <w:szCs w:val="24"/>
        </w:rPr>
      </w:pPr>
      <w:r>
        <w:rPr>
          <w:rStyle w:val="Znakapoznpodarou"/>
        </w:rPr>
        <w:t>[1]</w:t>
      </w:r>
      <w:r>
        <w:t xml:space="preserve"> </w:t>
      </w:r>
      <w:hyperlink r:id="rId1" w:history="1">
        <w:r>
          <w:rPr>
            <w:rStyle w:val="Hypertextovodkaz"/>
            <w:sz w:val="18"/>
            <w:szCs w:val="18"/>
          </w:rPr>
          <w:t>https://www.mpsv.cz/cs/19372</w:t>
        </w:r>
      </w:hyperlink>
      <w:r>
        <w:rPr>
          <w:color w:val="000000"/>
          <w:sz w:val="18"/>
          <w:szCs w:val="18"/>
        </w:rPr>
        <w:t xml:space="preserve">http://iregistr.mpsv.cz/socreg/vitejte.fw.do;jsessionid=61B99CC83807F81A8EF3B5F223C6DBC3.node1?SUBSESION_ID=1523028179866_1 </w:t>
      </w:r>
      <w:r>
        <w:rPr>
          <w:rFonts w:ascii="Arial" w:hAnsi="Arial" w:cs="Arial"/>
          <w:color w:val="000000"/>
          <w:sz w:val="24"/>
          <w:szCs w:val="24"/>
        </w:rPr>
        <w:t> </w:t>
      </w:r>
    </w:p>
    <w:p w:rsidR="00D4067F" w:rsidRDefault="00D4067F" w:rsidP="00350FCF">
      <w:pPr>
        <w:pStyle w:val="Textpoznpodarou"/>
        <w:rPr>
          <w:rFonts w:ascii="Calibri" w:hAnsi="Calibri" w:cs="Calibri"/>
        </w:rPr>
      </w:pPr>
    </w:p>
  </w:footnote>
  <w:footnote w:id="2">
    <w:p w:rsidR="00D4067F" w:rsidRPr="001758A3" w:rsidRDefault="00D4067F" w:rsidP="00E14C04">
      <w:pPr>
        <w:pStyle w:val="Textpoznpodarou"/>
        <w:jc w:val="both"/>
        <w:rPr>
          <w:rFonts w:ascii="Arial" w:hAnsi="Arial" w:cs="Arial"/>
        </w:rPr>
      </w:pPr>
      <w:r>
        <w:rPr>
          <w:rStyle w:val="Znakapoznpodarou"/>
        </w:rPr>
        <w:footnoteRef/>
      </w:r>
      <w:r>
        <w:t xml:space="preserve"> </w:t>
      </w:r>
      <w:r w:rsidRPr="001758A3">
        <w:rPr>
          <w:rFonts w:ascii="Arial" w:hAnsi="Arial" w:cs="Arial"/>
        </w:rPr>
        <w:t>Case managementem v daném kontextu chápeme především: „ Proces plánování, vyhledávání, prosazování</w:t>
      </w:r>
      <w:r>
        <w:rPr>
          <w:rFonts w:ascii="Arial" w:hAnsi="Arial" w:cs="Arial"/>
        </w:rPr>
        <w:t xml:space="preserve"> </w:t>
      </w:r>
      <w:r w:rsidRPr="001758A3">
        <w:rPr>
          <w:rFonts w:ascii="Arial" w:hAnsi="Arial" w:cs="Arial"/>
        </w:rPr>
        <w:t xml:space="preserve">a monitorování služeb z různých sociálních a zdravotních organizací ve prospěch klienta, proces, který sociálním pracovníkům umožňuje koordinovat svoje úsilí v zájmu daného klienta skrze profesionální týmovou práci a tím rozšiřovat rozpětí nabízených služeb, které klient potřebuje. Case management předchází problémům plynoucích z fragmentace služeb, fluktuace pracovníků </w:t>
      </w:r>
      <w:r>
        <w:rPr>
          <w:rFonts w:ascii="Arial" w:hAnsi="Arial" w:cs="Arial"/>
        </w:rPr>
        <w:br/>
      </w:r>
      <w:r w:rsidRPr="001758A3">
        <w:rPr>
          <w:rFonts w:ascii="Arial" w:hAnsi="Arial" w:cs="Arial"/>
        </w:rPr>
        <w:t>a nedostatečné koordinace mezi poskytovateli.“ (NASW)</w:t>
      </w:r>
    </w:p>
    <w:p w:rsidR="00D4067F" w:rsidRDefault="00D4067F" w:rsidP="00E14C04">
      <w:pPr>
        <w:pStyle w:val="Textpoznpodarou"/>
      </w:pPr>
    </w:p>
  </w:footnote>
  <w:footnote w:id="3">
    <w:p w:rsidR="00D4067F" w:rsidRPr="00945D7F" w:rsidRDefault="00D4067F" w:rsidP="00945D7F">
      <w:pPr>
        <w:pStyle w:val="Textpoznpodarou"/>
        <w:jc w:val="both"/>
        <w:rPr>
          <w:rFonts w:ascii="Arial" w:hAnsi="Arial" w:cs="Arial"/>
        </w:rPr>
      </w:pPr>
      <w:r>
        <w:rPr>
          <w:rStyle w:val="Znakapoznpodarou"/>
        </w:rPr>
        <w:footnoteRef/>
      </w:r>
      <w:r>
        <w:t xml:space="preserve"> </w:t>
      </w:r>
      <w:r w:rsidRPr="00945D7F">
        <w:rPr>
          <w:rFonts w:ascii="Arial" w:hAnsi="Arial" w:cs="Arial"/>
        </w:rPr>
        <w:t xml:space="preserve">Pojem „rodičovská odpovědnost“ vymezuje § 858 zákona č. 89/2012 Sb., občanský zákoník. </w:t>
      </w:r>
      <w:r>
        <w:rPr>
          <w:rFonts w:ascii="Arial" w:hAnsi="Arial" w:cs="Arial"/>
        </w:rPr>
        <w:br/>
      </w:r>
      <w:r w:rsidRPr="00945D7F">
        <w:rPr>
          <w:rFonts w:ascii="Arial" w:hAnsi="Arial" w:cs="Arial"/>
        </w:rPr>
        <w:t xml:space="preserve">Ta zahrnuje povinnosti a práva rodičů, která spočívají v péči o dítě, zahrnující zejména péči o jeho zdraví, jeho tělesný, citový, rozumový a mravní vývoj, k ochraně dítěte, v udržování osobního styku s dítětem, v zajišťování jeho výchovy a vzdělávání, v určení místa jeho bydliště, v jeho zastupování a spravování jeho jmění. Rodičovská odpovědnost vzniká narozením dítěte a zaniká, jakmile dítě nabude plné svéprávnosti. Trvání a rozsah rodičovské odpovědnosti může změnit jen soud.  </w:t>
      </w:r>
    </w:p>
  </w:footnote>
  <w:footnote w:id="4">
    <w:p w:rsidR="00D4067F" w:rsidRPr="001758A3" w:rsidRDefault="00D4067F" w:rsidP="00E14C04">
      <w:pPr>
        <w:pStyle w:val="Textpoznpodarou"/>
        <w:jc w:val="both"/>
        <w:rPr>
          <w:rFonts w:ascii="Arial" w:hAnsi="Arial" w:cs="Arial"/>
        </w:rPr>
      </w:pPr>
      <w:r>
        <w:rPr>
          <w:rStyle w:val="Znakapoznpodarou"/>
        </w:rPr>
        <w:t>3</w:t>
      </w:r>
      <w:r>
        <w:t xml:space="preserve"> </w:t>
      </w:r>
      <w:r w:rsidRPr="001758A3">
        <w:rPr>
          <w:rFonts w:ascii="Arial" w:hAnsi="Arial" w:cs="Arial"/>
        </w:rPr>
        <w:t>Podle § 10 odst. 3 písm. c) zákona o SPOD je obecní úřad obce s rozšířenou působností povinen pravidelně vyhodnocovat situaci dítěte a jeho rodiny, a to zejména z hlediska posouzení, zda se jedná o dítě uvedené</w:t>
      </w:r>
      <w:r>
        <w:rPr>
          <w:rFonts w:ascii="Arial" w:hAnsi="Arial" w:cs="Arial"/>
        </w:rPr>
        <w:t xml:space="preserve"> </w:t>
      </w:r>
      <w:r w:rsidRPr="001758A3">
        <w:rPr>
          <w:rFonts w:ascii="Arial" w:hAnsi="Arial" w:cs="Arial"/>
        </w:rPr>
        <w:t>v § 6, podle druhu a rozsahu opatření nezbytných k ochraně dítěte, a poskytovat pomoc rodičům nebo jiným osobám odpovědným za výchovu dítěte.</w:t>
      </w:r>
    </w:p>
    <w:p w:rsidR="00D4067F" w:rsidRDefault="00D4067F" w:rsidP="0019591C">
      <w:pPr>
        <w:pStyle w:val="Textpoznpodarou"/>
        <w:jc w:val="both"/>
      </w:pPr>
      <w:r w:rsidRPr="001758A3">
        <w:rPr>
          <w:rStyle w:val="Znakapoznpodarou"/>
          <w:rFonts w:ascii="Arial" w:hAnsi="Arial" w:cs="Arial"/>
        </w:rPr>
        <w:t>4</w:t>
      </w:r>
      <w:r w:rsidRPr="001758A3">
        <w:rPr>
          <w:rFonts w:ascii="Arial" w:hAnsi="Arial" w:cs="Arial"/>
        </w:rPr>
        <w:t xml:space="preserve"> Podle § 10 odst. 3 písm. d) zákona o SPOD je obecní úřad obce s rozšířenou působností povinen zpracovat na základě vyhodnocení situace dítěte a jeho rodiny podle písmene c) individuální plán ochrany dítěte, který vymezuje příčiny ohrožení dítěte, stanoví opatření k zajištění ochrany dítěte, k poskytnutí pomoci rodině ohroženého dítěte a k posílení funkcí rodiny a stanoví časový plán pro provádění těchto opatření, a to ve spolupráci s rodiči nebo jinou osobou odpovědnou za výchovu dítěte, dítětem a odborníky, kteří se podílejí na řešení problému dítěte a jeho rodiny, </w:t>
      </w:r>
    </w:p>
    <w:p w:rsidR="00D4067F" w:rsidRPr="00BE32C2" w:rsidRDefault="00D4067F" w:rsidP="00C748AC">
      <w:pPr>
        <w:pStyle w:val="Textpoznpodarou"/>
        <w:jc w:val="both"/>
        <w:rPr>
          <w:vertAlign w:val="superscript"/>
        </w:rPr>
      </w:pPr>
    </w:p>
    <w:p w:rsidR="00D4067F" w:rsidRDefault="00D4067F" w:rsidP="00945D7F">
      <w:pPr>
        <w:pStyle w:val="Textpoznpodarou"/>
        <w:jc w:val="both"/>
      </w:pPr>
    </w:p>
  </w:footnote>
  <w:footnote w:id="5">
    <w:p w:rsidR="00D4067F" w:rsidRPr="00BB48E7" w:rsidRDefault="00D4067F" w:rsidP="002D521D">
      <w:pPr>
        <w:pStyle w:val="Textpoznpodarou"/>
        <w:jc w:val="both"/>
        <w:rPr>
          <w:rFonts w:ascii="Arial" w:hAnsi="Arial" w:cs="Arial"/>
        </w:rPr>
      </w:pPr>
      <w:r w:rsidRPr="00BB48E7">
        <w:rPr>
          <w:rStyle w:val="Znakapoznpodarou"/>
          <w:rFonts w:ascii="Arial" w:hAnsi="Arial" w:cs="Arial"/>
        </w:rPr>
        <w:t>5</w:t>
      </w:r>
      <w:r w:rsidRPr="00BB48E7">
        <w:rPr>
          <w:rFonts w:ascii="Arial" w:hAnsi="Arial" w:cs="Arial"/>
        </w:rPr>
        <w:t xml:space="preserve"> Podle § 10 odst. 3 písm. e) zákona o SPOD je obecní úřad obce s rozšířenou působností povinen pořádat případové konference pro řešení konkrétních situací ohrožených dětí a jejich rodin, a to ve spolupráci s rodiči a jinou osobou odpovědnou za výchovu dítěte, dalšími přizvanými osobami, zejména zástupci škol, školských zařízení, zařízení poskytovatelů zdravotních služeb, orgánů činných v sociální oblasti, orgánů policie, státních zástupců, odborných pracovníků v oblasti náhradní rodinné péče, poskytovatelů sociálních služeb</w:t>
      </w:r>
      <w:r>
        <w:rPr>
          <w:rFonts w:ascii="Arial" w:hAnsi="Arial" w:cs="Arial"/>
        </w:rPr>
        <w:t xml:space="preserve"> </w:t>
      </w:r>
      <w:r w:rsidRPr="00BB48E7">
        <w:rPr>
          <w:rFonts w:ascii="Arial" w:hAnsi="Arial" w:cs="Arial"/>
        </w:rPr>
        <w:t>a pověřených osob; pro účast na případové konferenci platí § 38 odst. 7 zákona o SPOD obdobně.</w:t>
      </w:r>
    </w:p>
    <w:p w:rsidR="00D4067F" w:rsidRPr="00BB48E7" w:rsidRDefault="00D4067F" w:rsidP="0019591C">
      <w:pPr>
        <w:pStyle w:val="Textpoznpodarou"/>
        <w:jc w:val="both"/>
        <w:rPr>
          <w:rFonts w:ascii="Arial" w:hAnsi="Arial" w:cs="Arial"/>
        </w:rPr>
      </w:pPr>
      <w:r w:rsidRPr="00BB48E7">
        <w:rPr>
          <w:rStyle w:val="Znakapoznpodarou"/>
          <w:rFonts w:ascii="Arial" w:hAnsi="Arial" w:cs="Arial"/>
        </w:rPr>
        <w:t>6</w:t>
      </w:r>
      <w:r w:rsidRPr="00BB48E7">
        <w:rPr>
          <w:rFonts w:ascii="Arial" w:hAnsi="Arial" w:cs="Arial"/>
        </w:rPr>
        <w:t xml:space="preserve"> Jestliže je dítě vystaveno tělesnému nebo duševnímu násilí ze strany rodiče nebo jiné osoby, která žije s dítětem ve společné domácnosti, může obecní úřad obce s rozšířenou působností podat jménem dítěte soudu návrh na vydání předběžného opatření na uložení opatření k ochraně dítěte před domácím násilím.</w:t>
      </w:r>
    </w:p>
    <w:p w:rsidR="00D4067F" w:rsidRPr="00BB48E7" w:rsidRDefault="00D4067F" w:rsidP="00945D7F">
      <w:pPr>
        <w:pStyle w:val="Textpoznpodarou"/>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946"/>
    <w:multiLevelType w:val="hybridMultilevel"/>
    <w:tmpl w:val="B69CF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1B51EAC"/>
    <w:multiLevelType w:val="hybridMultilevel"/>
    <w:tmpl w:val="DE40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91D33"/>
    <w:multiLevelType w:val="hybridMultilevel"/>
    <w:tmpl w:val="9C50197C"/>
    <w:lvl w:ilvl="0" w:tplc="912A6AAA">
      <w:start w:val="2"/>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 w15:restartNumberingAfterBreak="0">
    <w:nsid w:val="114403E8"/>
    <w:multiLevelType w:val="hybridMultilevel"/>
    <w:tmpl w:val="C1C2B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5B4B44"/>
    <w:multiLevelType w:val="hybridMultilevel"/>
    <w:tmpl w:val="56AC8DCE"/>
    <w:lvl w:ilvl="0" w:tplc="04050011">
      <w:start w:val="1"/>
      <w:numFmt w:val="decimal"/>
      <w:lvlText w:val="%1)"/>
      <w:lvlJc w:val="left"/>
      <w:pPr>
        <w:ind w:left="720" w:hanging="360"/>
      </w:pPr>
      <w:rPr>
        <w:rFonts w:hint="default"/>
      </w:rPr>
    </w:lvl>
    <w:lvl w:ilvl="1" w:tplc="A5924B52">
      <w:start w:val="1"/>
      <w:numFmt w:val="decimal"/>
      <w:lvlText w:val="(%2)"/>
      <w:lvlJc w:val="left"/>
      <w:pPr>
        <w:ind w:left="1440" w:hanging="360"/>
      </w:pPr>
      <w:rPr>
        <w:rFonts w:hint="default"/>
      </w:rPr>
    </w:lvl>
    <w:lvl w:ilvl="2" w:tplc="A8509396">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33398"/>
    <w:multiLevelType w:val="hybridMultilevel"/>
    <w:tmpl w:val="33907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DF52D0"/>
    <w:multiLevelType w:val="hybridMultilevel"/>
    <w:tmpl w:val="73840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B63B78"/>
    <w:multiLevelType w:val="hybridMultilevel"/>
    <w:tmpl w:val="5398457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D504915"/>
    <w:multiLevelType w:val="multilevel"/>
    <w:tmpl w:val="E738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F3DD1"/>
    <w:multiLevelType w:val="multilevel"/>
    <w:tmpl w:val="90C8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81585"/>
    <w:multiLevelType w:val="hybridMultilevel"/>
    <w:tmpl w:val="82DCBB3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1E666147"/>
    <w:multiLevelType w:val="multilevel"/>
    <w:tmpl w:val="49C6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72604"/>
    <w:multiLevelType w:val="multilevel"/>
    <w:tmpl w:val="6540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D3A61"/>
    <w:multiLevelType w:val="hybridMultilevel"/>
    <w:tmpl w:val="ADF66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6212D"/>
    <w:multiLevelType w:val="hybridMultilevel"/>
    <w:tmpl w:val="1128A96E"/>
    <w:lvl w:ilvl="0" w:tplc="50D434A6">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238A11FD"/>
    <w:multiLevelType w:val="hybridMultilevel"/>
    <w:tmpl w:val="9DA8C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62553F"/>
    <w:multiLevelType w:val="hybridMultilevel"/>
    <w:tmpl w:val="19228764"/>
    <w:lvl w:ilvl="0" w:tplc="D4E4B046">
      <w:start w:val="1"/>
      <w:numFmt w:val="decimal"/>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7" w15:restartNumberingAfterBreak="0">
    <w:nsid w:val="2CB83CE7"/>
    <w:multiLevelType w:val="multilevel"/>
    <w:tmpl w:val="56F8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8585C"/>
    <w:multiLevelType w:val="hybridMultilevel"/>
    <w:tmpl w:val="12BE5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7B09DF"/>
    <w:multiLevelType w:val="multilevel"/>
    <w:tmpl w:val="B72E04E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20A578F"/>
    <w:multiLevelType w:val="multilevel"/>
    <w:tmpl w:val="961E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6431FA"/>
    <w:multiLevelType w:val="multilevel"/>
    <w:tmpl w:val="E4F62D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EE34D4"/>
    <w:multiLevelType w:val="multilevel"/>
    <w:tmpl w:val="CC6A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5534B"/>
    <w:multiLevelType w:val="multilevel"/>
    <w:tmpl w:val="69BC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9E04D6"/>
    <w:multiLevelType w:val="hybridMultilevel"/>
    <w:tmpl w:val="8780BD20"/>
    <w:lvl w:ilvl="0" w:tplc="0405000D">
      <w:start w:val="1"/>
      <w:numFmt w:val="bullet"/>
      <w:lvlText w:val=""/>
      <w:lvlJc w:val="left"/>
      <w:pPr>
        <w:ind w:left="3839" w:hanging="360"/>
      </w:pPr>
      <w:rPr>
        <w:rFonts w:ascii="Wingdings" w:hAnsi="Wingdings" w:hint="default"/>
      </w:rPr>
    </w:lvl>
    <w:lvl w:ilvl="1" w:tplc="04050003" w:tentative="1">
      <w:start w:val="1"/>
      <w:numFmt w:val="bullet"/>
      <w:lvlText w:val="o"/>
      <w:lvlJc w:val="left"/>
      <w:pPr>
        <w:ind w:left="4559" w:hanging="360"/>
      </w:pPr>
      <w:rPr>
        <w:rFonts w:ascii="Courier New" w:hAnsi="Courier New" w:cs="Courier New" w:hint="default"/>
      </w:rPr>
    </w:lvl>
    <w:lvl w:ilvl="2" w:tplc="04050005" w:tentative="1">
      <w:start w:val="1"/>
      <w:numFmt w:val="bullet"/>
      <w:lvlText w:val=""/>
      <w:lvlJc w:val="left"/>
      <w:pPr>
        <w:ind w:left="5279" w:hanging="360"/>
      </w:pPr>
      <w:rPr>
        <w:rFonts w:ascii="Wingdings" w:hAnsi="Wingdings" w:hint="default"/>
      </w:rPr>
    </w:lvl>
    <w:lvl w:ilvl="3" w:tplc="04050001" w:tentative="1">
      <w:start w:val="1"/>
      <w:numFmt w:val="bullet"/>
      <w:lvlText w:val=""/>
      <w:lvlJc w:val="left"/>
      <w:pPr>
        <w:ind w:left="5999" w:hanging="360"/>
      </w:pPr>
      <w:rPr>
        <w:rFonts w:ascii="Symbol" w:hAnsi="Symbol" w:hint="default"/>
      </w:rPr>
    </w:lvl>
    <w:lvl w:ilvl="4" w:tplc="04050003" w:tentative="1">
      <w:start w:val="1"/>
      <w:numFmt w:val="bullet"/>
      <w:lvlText w:val="o"/>
      <w:lvlJc w:val="left"/>
      <w:pPr>
        <w:ind w:left="6719" w:hanging="360"/>
      </w:pPr>
      <w:rPr>
        <w:rFonts w:ascii="Courier New" w:hAnsi="Courier New" w:cs="Courier New" w:hint="default"/>
      </w:rPr>
    </w:lvl>
    <w:lvl w:ilvl="5" w:tplc="04050005" w:tentative="1">
      <w:start w:val="1"/>
      <w:numFmt w:val="bullet"/>
      <w:lvlText w:val=""/>
      <w:lvlJc w:val="left"/>
      <w:pPr>
        <w:ind w:left="7439" w:hanging="360"/>
      </w:pPr>
      <w:rPr>
        <w:rFonts w:ascii="Wingdings" w:hAnsi="Wingdings" w:hint="default"/>
      </w:rPr>
    </w:lvl>
    <w:lvl w:ilvl="6" w:tplc="04050001" w:tentative="1">
      <w:start w:val="1"/>
      <w:numFmt w:val="bullet"/>
      <w:lvlText w:val=""/>
      <w:lvlJc w:val="left"/>
      <w:pPr>
        <w:ind w:left="8159" w:hanging="360"/>
      </w:pPr>
      <w:rPr>
        <w:rFonts w:ascii="Symbol" w:hAnsi="Symbol" w:hint="default"/>
      </w:rPr>
    </w:lvl>
    <w:lvl w:ilvl="7" w:tplc="04050003" w:tentative="1">
      <w:start w:val="1"/>
      <w:numFmt w:val="bullet"/>
      <w:lvlText w:val="o"/>
      <w:lvlJc w:val="left"/>
      <w:pPr>
        <w:ind w:left="8879" w:hanging="360"/>
      </w:pPr>
      <w:rPr>
        <w:rFonts w:ascii="Courier New" w:hAnsi="Courier New" w:cs="Courier New" w:hint="default"/>
      </w:rPr>
    </w:lvl>
    <w:lvl w:ilvl="8" w:tplc="04050005" w:tentative="1">
      <w:start w:val="1"/>
      <w:numFmt w:val="bullet"/>
      <w:lvlText w:val=""/>
      <w:lvlJc w:val="left"/>
      <w:pPr>
        <w:ind w:left="9599" w:hanging="360"/>
      </w:pPr>
      <w:rPr>
        <w:rFonts w:ascii="Wingdings" w:hAnsi="Wingdings" w:hint="default"/>
      </w:rPr>
    </w:lvl>
  </w:abstractNum>
  <w:abstractNum w:abstractNumId="25" w15:restartNumberingAfterBreak="0">
    <w:nsid w:val="40E84D55"/>
    <w:multiLevelType w:val="hybridMultilevel"/>
    <w:tmpl w:val="17489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350682"/>
    <w:multiLevelType w:val="hybridMultilevel"/>
    <w:tmpl w:val="C0FC307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4DF276FA"/>
    <w:multiLevelType w:val="hybridMultilevel"/>
    <w:tmpl w:val="C95AF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234957"/>
    <w:multiLevelType w:val="multilevel"/>
    <w:tmpl w:val="90D0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706AD2"/>
    <w:multiLevelType w:val="multilevel"/>
    <w:tmpl w:val="A29256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2C36FA"/>
    <w:multiLevelType w:val="hybridMultilevel"/>
    <w:tmpl w:val="B2C6DD1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54A45CE3"/>
    <w:multiLevelType w:val="multilevel"/>
    <w:tmpl w:val="5DCA8410"/>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6635C25"/>
    <w:multiLevelType w:val="multilevel"/>
    <w:tmpl w:val="90A2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601A70"/>
    <w:multiLevelType w:val="multilevel"/>
    <w:tmpl w:val="077C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5201B"/>
    <w:multiLevelType w:val="multilevel"/>
    <w:tmpl w:val="BC8C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A4050"/>
    <w:multiLevelType w:val="hybridMultilevel"/>
    <w:tmpl w:val="DBC6D40E"/>
    <w:lvl w:ilvl="0" w:tplc="6712A62C">
      <w:start w:val="1"/>
      <w:numFmt w:val="decimal"/>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9DA6980E">
      <w:start w:val="1"/>
      <w:numFmt w:val="decimal"/>
      <w:lvlText w:val="%4."/>
      <w:lvlJc w:val="left"/>
      <w:pPr>
        <w:ind w:left="4440" w:hanging="360"/>
      </w:pPr>
      <w:rPr>
        <w:sz w:val="28"/>
        <w:szCs w:val="28"/>
      </w:r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36" w15:restartNumberingAfterBreak="0">
    <w:nsid w:val="60EE429E"/>
    <w:multiLevelType w:val="hybridMultilevel"/>
    <w:tmpl w:val="BA74AD20"/>
    <w:lvl w:ilvl="0" w:tplc="682CB9CE">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61F40AB2"/>
    <w:multiLevelType w:val="multilevel"/>
    <w:tmpl w:val="BE02C36C"/>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2880" w:hanging="2160"/>
      </w:pPr>
      <w:rPr>
        <w:rFonts w:hint="default"/>
        <w:b/>
      </w:rPr>
    </w:lvl>
  </w:abstractNum>
  <w:abstractNum w:abstractNumId="38" w15:restartNumberingAfterBreak="0">
    <w:nsid w:val="624C3961"/>
    <w:multiLevelType w:val="multilevel"/>
    <w:tmpl w:val="FA80A4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5F2336"/>
    <w:multiLevelType w:val="hybridMultilevel"/>
    <w:tmpl w:val="19228764"/>
    <w:lvl w:ilvl="0" w:tplc="D4E4B046">
      <w:start w:val="1"/>
      <w:numFmt w:val="decimal"/>
      <w:lvlText w:val="%1."/>
      <w:lvlJc w:val="left"/>
      <w:pPr>
        <w:ind w:left="2204" w:hanging="360"/>
      </w:pPr>
    </w:lvl>
    <w:lvl w:ilvl="1" w:tplc="04050019">
      <w:start w:val="1"/>
      <w:numFmt w:val="lowerLetter"/>
      <w:lvlText w:val="%2."/>
      <w:lvlJc w:val="left"/>
      <w:pPr>
        <w:ind w:left="2062"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40" w15:restartNumberingAfterBreak="0">
    <w:nsid w:val="65D854B3"/>
    <w:multiLevelType w:val="hybridMultilevel"/>
    <w:tmpl w:val="1D407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7C7071B"/>
    <w:multiLevelType w:val="hybridMultilevel"/>
    <w:tmpl w:val="E3B4F6FA"/>
    <w:lvl w:ilvl="0" w:tplc="236893BA">
      <w:start w:val="2"/>
      <w:numFmt w:val="decimal"/>
      <w:lvlText w:val="%1."/>
      <w:lvlJc w:val="left"/>
      <w:pPr>
        <w:ind w:left="4440" w:hanging="360"/>
      </w:pPr>
      <w:rPr>
        <w:rFonts w:hint="default"/>
      </w:rPr>
    </w:lvl>
    <w:lvl w:ilvl="1" w:tplc="04050019" w:tentative="1">
      <w:start w:val="1"/>
      <w:numFmt w:val="lowerLetter"/>
      <w:lvlText w:val="%2."/>
      <w:lvlJc w:val="left"/>
      <w:pPr>
        <w:ind w:left="5160" w:hanging="360"/>
      </w:pPr>
    </w:lvl>
    <w:lvl w:ilvl="2" w:tplc="0405001B" w:tentative="1">
      <w:start w:val="1"/>
      <w:numFmt w:val="lowerRoman"/>
      <w:lvlText w:val="%3."/>
      <w:lvlJc w:val="right"/>
      <w:pPr>
        <w:ind w:left="5880" w:hanging="180"/>
      </w:pPr>
    </w:lvl>
    <w:lvl w:ilvl="3" w:tplc="0405000F" w:tentative="1">
      <w:start w:val="1"/>
      <w:numFmt w:val="decimal"/>
      <w:lvlText w:val="%4."/>
      <w:lvlJc w:val="left"/>
      <w:pPr>
        <w:ind w:left="6600" w:hanging="360"/>
      </w:pPr>
    </w:lvl>
    <w:lvl w:ilvl="4" w:tplc="04050019" w:tentative="1">
      <w:start w:val="1"/>
      <w:numFmt w:val="lowerLetter"/>
      <w:lvlText w:val="%5."/>
      <w:lvlJc w:val="left"/>
      <w:pPr>
        <w:ind w:left="7320" w:hanging="360"/>
      </w:pPr>
    </w:lvl>
    <w:lvl w:ilvl="5" w:tplc="0405001B" w:tentative="1">
      <w:start w:val="1"/>
      <w:numFmt w:val="lowerRoman"/>
      <w:lvlText w:val="%6."/>
      <w:lvlJc w:val="right"/>
      <w:pPr>
        <w:ind w:left="8040" w:hanging="180"/>
      </w:pPr>
    </w:lvl>
    <w:lvl w:ilvl="6" w:tplc="0405000F" w:tentative="1">
      <w:start w:val="1"/>
      <w:numFmt w:val="decimal"/>
      <w:lvlText w:val="%7."/>
      <w:lvlJc w:val="left"/>
      <w:pPr>
        <w:ind w:left="8760" w:hanging="360"/>
      </w:pPr>
    </w:lvl>
    <w:lvl w:ilvl="7" w:tplc="04050019" w:tentative="1">
      <w:start w:val="1"/>
      <w:numFmt w:val="lowerLetter"/>
      <w:lvlText w:val="%8."/>
      <w:lvlJc w:val="left"/>
      <w:pPr>
        <w:ind w:left="9480" w:hanging="360"/>
      </w:pPr>
    </w:lvl>
    <w:lvl w:ilvl="8" w:tplc="0405001B" w:tentative="1">
      <w:start w:val="1"/>
      <w:numFmt w:val="lowerRoman"/>
      <w:lvlText w:val="%9."/>
      <w:lvlJc w:val="right"/>
      <w:pPr>
        <w:ind w:left="10200" w:hanging="180"/>
      </w:pPr>
    </w:lvl>
  </w:abstractNum>
  <w:abstractNum w:abstractNumId="42" w15:restartNumberingAfterBreak="0">
    <w:nsid w:val="69EB39D5"/>
    <w:multiLevelType w:val="multilevel"/>
    <w:tmpl w:val="C084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267A12"/>
    <w:multiLevelType w:val="multilevel"/>
    <w:tmpl w:val="F4C600EA"/>
    <w:lvl w:ilvl="0">
      <w:start w:val="1"/>
      <w:numFmt w:val="decimal"/>
      <w:lvlText w:val="%1."/>
      <w:lvlJc w:val="left"/>
      <w:pPr>
        <w:ind w:left="786" w:hanging="360"/>
      </w:pPr>
      <w:rPr>
        <w:rFonts w:hint="default"/>
        <w:b/>
        <w:i/>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44" w15:restartNumberingAfterBreak="0">
    <w:nsid w:val="6E946D47"/>
    <w:multiLevelType w:val="hybridMultilevel"/>
    <w:tmpl w:val="1B364BCA"/>
    <w:lvl w:ilvl="0" w:tplc="04050005">
      <w:start w:val="1"/>
      <w:numFmt w:val="bullet"/>
      <w:lvlText w:val=""/>
      <w:lvlJc w:val="left"/>
      <w:pPr>
        <w:ind w:left="1506" w:hanging="360"/>
      </w:pPr>
      <w:rPr>
        <w:rFonts w:ascii="Wingdings" w:hAnsi="Wingdings"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45" w15:restartNumberingAfterBreak="0">
    <w:nsid w:val="70582891"/>
    <w:multiLevelType w:val="hybridMultilevel"/>
    <w:tmpl w:val="219CB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2625DA2"/>
    <w:multiLevelType w:val="multilevel"/>
    <w:tmpl w:val="938A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ED6997"/>
    <w:multiLevelType w:val="multilevel"/>
    <w:tmpl w:val="072C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A549F3"/>
    <w:multiLevelType w:val="multilevel"/>
    <w:tmpl w:val="4CEEA0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C576E3E"/>
    <w:multiLevelType w:val="hybridMultilevel"/>
    <w:tmpl w:val="18B89C1C"/>
    <w:lvl w:ilvl="0" w:tplc="C728F0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9"/>
  </w:num>
  <w:num w:numId="2">
    <w:abstractNumId w:val="43"/>
  </w:num>
  <w:num w:numId="3">
    <w:abstractNumId w:val="0"/>
  </w:num>
  <w:num w:numId="4">
    <w:abstractNumId w:val="39"/>
  </w:num>
  <w:num w:numId="5">
    <w:abstractNumId w:val="16"/>
  </w:num>
  <w:num w:numId="6">
    <w:abstractNumId w:val="22"/>
  </w:num>
  <w:num w:numId="7">
    <w:abstractNumId w:val="11"/>
  </w:num>
  <w:num w:numId="8">
    <w:abstractNumId w:val="33"/>
  </w:num>
  <w:num w:numId="9">
    <w:abstractNumId w:val="12"/>
  </w:num>
  <w:num w:numId="10">
    <w:abstractNumId w:val="47"/>
  </w:num>
  <w:num w:numId="11">
    <w:abstractNumId w:val="34"/>
  </w:num>
  <w:num w:numId="12">
    <w:abstractNumId w:val="20"/>
  </w:num>
  <w:num w:numId="13">
    <w:abstractNumId w:val="17"/>
  </w:num>
  <w:num w:numId="14">
    <w:abstractNumId w:val="38"/>
  </w:num>
  <w:num w:numId="15">
    <w:abstractNumId w:val="32"/>
  </w:num>
  <w:num w:numId="16">
    <w:abstractNumId w:val="40"/>
  </w:num>
  <w:num w:numId="17">
    <w:abstractNumId w:val="23"/>
  </w:num>
  <w:num w:numId="18">
    <w:abstractNumId w:val="42"/>
  </w:num>
  <w:num w:numId="19">
    <w:abstractNumId w:val="46"/>
  </w:num>
  <w:num w:numId="20">
    <w:abstractNumId w:val="28"/>
  </w:num>
  <w:num w:numId="21">
    <w:abstractNumId w:val="29"/>
  </w:num>
  <w:num w:numId="22">
    <w:abstractNumId w:val="8"/>
  </w:num>
  <w:num w:numId="23">
    <w:abstractNumId w:val="21"/>
  </w:num>
  <w:num w:numId="24">
    <w:abstractNumId w:val="48"/>
  </w:num>
  <w:num w:numId="25">
    <w:abstractNumId w:val="45"/>
  </w:num>
  <w:num w:numId="26">
    <w:abstractNumId w:val="4"/>
  </w:num>
  <w:num w:numId="27">
    <w:abstractNumId w:val="10"/>
  </w:num>
  <w:num w:numId="28">
    <w:abstractNumId w:val="30"/>
  </w:num>
  <w:num w:numId="29">
    <w:abstractNumId w:val="9"/>
  </w:num>
  <w:num w:numId="30">
    <w:abstractNumId w:val="3"/>
  </w:num>
  <w:num w:numId="31">
    <w:abstractNumId w:val="15"/>
  </w:num>
  <w:num w:numId="32">
    <w:abstractNumId w:val="1"/>
  </w:num>
  <w:num w:numId="33">
    <w:abstractNumId w:val="6"/>
  </w:num>
  <w:num w:numId="34">
    <w:abstractNumId w:val="13"/>
  </w:num>
  <w:num w:numId="35">
    <w:abstractNumId w:val="14"/>
  </w:num>
  <w:num w:numId="36">
    <w:abstractNumId w:val="35"/>
  </w:num>
  <w:num w:numId="37">
    <w:abstractNumId w:val="2"/>
  </w:num>
  <w:num w:numId="38">
    <w:abstractNumId w:val="41"/>
  </w:num>
  <w:num w:numId="39">
    <w:abstractNumId w:val="19"/>
  </w:num>
  <w:num w:numId="40">
    <w:abstractNumId w:val="44"/>
  </w:num>
  <w:num w:numId="41">
    <w:abstractNumId w:val="31"/>
  </w:num>
  <w:num w:numId="42">
    <w:abstractNumId w:val="37"/>
  </w:num>
  <w:num w:numId="43">
    <w:abstractNumId w:val="7"/>
  </w:num>
  <w:num w:numId="44">
    <w:abstractNumId w:val="24"/>
  </w:num>
  <w:num w:numId="45">
    <w:abstractNumId w:val="18"/>
  </w:num>
  <w:num w:numId="46">
    <w:abstractNumId w:val="36"/>
  </w:num>
  <w:num w:numId="47">
    <w:abstractNumId w:val="26"/>
  </w:num>
  <w:num w:numId="48">
    <w:abstractNumId w:val="5"/>
  </w:num>
  <w:num w:numId="49">
    <w:abstractNumId w:val="27"/>
  </w:num>
  <w:num w:numId="50">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32"/>
    <w:rsid w:val="000004B8"/>
    <w:rsid w:val="000024D3"/>
    <w:rsid w:val="00017B72"/>
    <w:rsid w:val="00020C45"/>
    <w:rsid w:val="00026B68"/>
    <w:rsid w:val="00035B92"/>
    <w:rsid w:val="00042970"/>
    <w:rsid w:val="00044925"/>
    <w:rsid w:val="00051287"/>
    <w:rsid w:val="0005628E"/>
    <w:rsid w:val="0007046F"/>
    <w:rsid w:val="000720B2"/>
    <w:rsid w:val="000805F5"/>
    <w:rsid w:val="00084126"/>
    <w:rsid w:val="00087A30"/>
    <w:rsid w:val="00091053"/>
    <w:rsid w:val="00095B35"/>
    <w:rsid w:val="000A0D58"/>
    <w:rsid w:val="000B0AFB"/>
    <w:rsid w:val="000B21E4"/>
    <w:rsid w:val="000B5C6F"/>
    <w:rsid w:val="000B5DF1"/>
    <w:rsid w:val="000C0096"/>
    <w:rsid w:val="000C37E9"/>
    <w:rsid w:val="000D4B3D"/>
    <w:rsid w:val="000E45FF"/>
    <w:rsid w:val="00106C0A"/>
    <w:rsid w:val="001150D7"/>
    <w:rsid w:val="001156FE"/>
    <w:rsid w:val="0011603F"/>
    <w:rsid w:val="00117F18"/>
    <w:rsid w:val="00125414"/>
    <w:rsid w:val="00142CD0"/>
    <w:rsid w:val="0015577E"/>
    <w:rsid w:val="00163093"/>
    <w:rsid w:val="00173BC0"/>
    <w:rsid w:val="001758A3"/>
    <w:rsid w:val="001816E8"/>
    <w:rsid w:val="00183389"/>
    <w:rsid w:val="00187D50"/>
    <w:rsid w:val="0019591C"/>
    <w:rsid w:val="001A791D"/>
    <w:rsid w:val="001B43D6"/>
    <w:rsid w:val="001B598D"/>
    <w:rsid w:val="001C2D1A"/>
    <w:rsid w:val="001D7EE8"/>
    <w:rsid w:val="001E58D9"/>
    <w:rsid w:val="002013E2"/>
    <w:rsid w:val="00204CA3"/>
    <w:rsid w:val="00212BF0"/>
    <w:rsid w:val="002137EF"/>
    <w:rsid w:val="00222D75"/>
    <w:rsid w:val="00225252"/>
    <w:rsid w:val="00227D21"/>
    <w:rsid w:val="002502BA"/>
    <w:rsid w:val="00254273"/>
    <w:rsid w:val="0025567E"/>
    <w:rsid w:val="00256835"/>
    <w:rsid w:val="002726A3"/>
    <w:rsid w:val="00275CB3"/>
    <w:rsid w:val="00280687"/>
    <w:rsid w:val="002911A5"/>
    <w:rsid w:val="00294080"/>
    <w:rsid w:val="002A59D1"/>
    <w:rsid w:val="002A6CA7"/>
    <w:rsid w:val="002D0D14"/>
    <w:rsid w:val="002D33D7"/>
    <w:rsid w:val="002D3A30"/>
    <w:rsid w:val="002D51E7"/>
    <w:rsid w:val="002D521D"/>
    <w:rsid w:val="002E377B"/>
    <w:rsid w:val="002F65BF"/>
    <w:rsid w:val="00303464"/>
    <w:rsid w:val="00304FA6"/>
    <w:rsid w:val="003052C7"/>
    <w:rsid w:val="00324EBF"/>
    <w:rsid w:val="00325E71"/>
    <w:rsid w:val="00340B95"/>
    <w:rsid w:val="00341381"/>
    <w:rsid w:val="00350FCF"/>
    <w:rsid w:val="00360678"/>
    <w:rsid w:val="00380766"/>
    <w:rsid w:val="00385BA5"/>
    <w:rsid w:val="003905C0"/>
    <w:rsid w:val="00396D4F"/>
    <w:rsid w:val="003A059C"/>
    <w:rsid w:val="003B1A6E"/>
    <w:rsid w:val="003C3659"/>
    <w:rsid w:val="003D0A73"/>
    <w:rsid w:val="003D5E97"/>
    <w:rsid w:val="004013ED"/>
    <w:rsid w:val="00410539"/>
    <w:rsid w:val="00420EAD"/>
    <w:rsid w:val="0043244D"/>
    <w:rsid w:val="00440956"/>
    <w:rsid w:val="0044542D"/>
    <w:rsid w:val="00450497"/>
    <w:rsid w:val="004601F2"/>
    <w:rsid w:val="004743BE"/>
    <w:rsid w:val="00476235"/>
    <w:rsid w:val="004807A9"/>
    <w:rsid w:val="00484510"/>
    <w:rsid w:val="0048540D"/>
    <w:rsid w:val="004902FE"/>
    <w:rsid w:val="004B695A"/>
    <w:rsid w:val="004C2F50"/>
    <w:rsid w:val="004D7F3C"/>
    <w:rsid w:val="004F1122"/>
    <w:rsid w:val="00500B2D"/>
    <w:rsid w:val="0051496F"/>
    <w:rsid w:val="00517532"/>
    <w:rsid w:val="005254CA"/>
    <w:rsid w:val="00527946"/>
    <w:rsid w:val="00530957"/>
    <w:rsid w:val="00535B4C"/>
    <w:rsid w:val="00540C73"/>
    <w:rsid w:val="0054608E"/>
    <w:rsid w:val="00547D2E"/>
    <w:rsid w:val="005518DE"/>
    <w:rsid w:val="0056148C"/>
    <w:rsid w:val="00565799"/>
    <w:rsid w:val="00583009"/>
    <w:rsid w:val="005B7E94"/>
    <w:rsid w:val="005E0213"/>
    <w:rsid w:val="005E19B1"/>
    <w:rsid w:val="005F4F2E"/>
    <w:rsid w:val="005F632F"/>
    <w:rsid w:val="0063573A"/>
    <w:rsid w:val="0063604B"/>
    <w:rsid w:val="006408A9"/>
    <w:rsid w:val="006533DC"/>
    <w:rsid w:val="00653ED8"/>
    <w:rsid w:val="0066142A"/>
    <w:rsid w:val="00665AF9"/>
    <w:rsid w:val="00682204"/>
    <w:rsid w:val="00691ECC"/>
    <w:rsid w:val="00695101"/>
    <w:rsid w:val="006A511E"/>
    <w:rsid w:val="006A7ABE"/>
    <w:rsid w:val="006B00D8"/>
    <w:rsid w:val="006C49B9"/>
    <w:rsid w:val="006C50E0"/>
    <w:rsid w:val="006C66BA"/>
    <w:rsid w:val="006D6EB1"/>
    <w:rsid w:val="006E77F8"/>
    <w:rsid w:val="006E7837"/>
    <w:rsid w:val="006F0490"/>
    <w:rsid w:val="006F1253"/>
    <w:rsid w:val="00702977"/>
    <w:rsid w:val="00715114"/>
    <w:rsid w:val="00731C9E"/>
    <w:rsid w:val="00734AD0"/>
    <w:rsid w:val="007365E2"/>
    <w:rsid w:val="0076207C"/>
    <w:rsid w:val="00765788"/>
    <w:rsid w:val="00787180"/>
    <w:rsid w:val="007A0AA0"/>
    <w:rsid w:val="007A4BC9"/>
    <w:rsid w:val="007A55F9"/>
    <w:rsid w:val="007B047A"/>
    <w:rsid w:val="007B2352"/>
    <w:rsid w:val="007B302F"/>
    <w:rsid w:val="007B4AB9"/>
    <w:rsid w:val="007B6872"/>
    <w:rsid w:val="007E6BCC"/>
    <w:rsid w:val="007F4BFF"/>
    <w:rsid w:val="0080084B"/>
    <w:rsid w:val="008153B8"/>
    <w:rsid w:val="0082398B"/>
    <w:rsid w:val="00841255"/>
    <w:rsid w:val="00846261"/>
    <w:rsid w:val="00861A9E"/>
    <w:rsid w:val="008705FE"/>
    <w:rsid w:val="00875EA2"/>
    <w:rsid w:val="00883839"/>
    <w:rsid w:val="00890291"/>
    <w:rsid w:val="008A1BCE"/>
    <w:rsid w:val="008B0855"/>
    <w:rsid w:val="008C19B8"/>
    <w:rsid w:val="008D0F0B"/>
    <w:rsid w:val="008D2991"/>
    <w:rsid w:val="008E35BA"/>
    <w:rsid w:val="008F1EC9"/>
    <w:rsid w:val="008F24A9"/>
    <w:rsid w:val="008F5075"/>
    <w:rsid w:val="009076EB"/>
    <w:rsid w:val="00924A99"/>
    <w:rsid w:val="00945D7F"/>
    <w:rsid w:val="00962B2F"/>
    <w:rsid w:val="0097404A"/>
    <w:rsid w:val="00982980"/>
    <w:rsid w:val="00995383"/>
    <w:rsid w:val="009A21E3"/>
    <w:rsid w:val="009B21CE"/>
    <w:rsid w:val="009B3AE6"/>
    <w:rsid w:val="009B669A"/>
    <w:rsid w:val="009C6306"/>
    <w:rsid w:val="009E763B"/>
    <w:rsid w:val="00A06D3D"/>
    <w:rsid w:val="00A25C75"/>
    <w:rsid w:val="00A32141"/>
    <w:rsid w:val="00A3758F"/>
    <w:rsid w:val="00A450EC"/>
    <w:rsid w:val="00A50127"/>
    <w:rsid w:val="00A532F2"/>
    <w:rsid w:val="00A558D5"/>
    <w:rsid w:val="00A57C31"/>
    <w:rsid w:val="00A64636"/>
    <w:rsid w:val="00A74C86"/>
    <w:rsid w:val="00A74DB8"/>
    <w:rsid w:val="00AC1867"/>
    <w:rsid w:val="00AC38EE"/>
    <w:rsid w:val="00AC74EB"/>
    <w:rsid w:val="00AD35E4"/>
    <w:rsid w:val="00AD65A0"/>
    <w:rsid w:val="00AD6F5C"/>
    <w:rsid w:val="00AE23FB"/>
    <w:rsid w:val="00AE6A7C"/>
    <w:rsid w:val="00B15B4F"/>
    <w:rsid w:val="00B23B18"/>
    <w:rsid w:val="00B267BA"/>
    <w:rsid w:val="00B3768E"/>
    <w:rsid w:val="00B45640"/>
    <w:rsid w:val="00B50B26"/>
    <w:rsid w:val="00B64B6C"/>
    <w:rsid w:val="00B6727F"/>
    <w:rsid w:val="00B70D08"/>
    <w:rsid w:val="00B72A0D"/>
    <w:rsid w:val="00B92458"/>
    <w:rsid w:val="00B978E0"/>
    <w:rsid w:val="00BA1734"/>
    <w:rsid w:val="00BA2BF4"/>
    <w:rsid w:val="00BB48E7"/>
    <w:rsid w:val="00BD4303"/>
    <w:rsid w:val="00BF2897"/>
    <w:rsid w:val="00BF5E99"/>
    <w:rsid w:val="00C104B6"/>
    <w:rsid w:val="00C44978"/>
    <w:rsid w:val="00C44ADB"/>
    <w:rsid w:val="00C4538B"/>
    <w:rsid w:val="00C46F6B"/>
    <w:rsid w:val="00C57AB0"/>
    <w:rsid w:val="00C669FF"/>
    <w:rsid w:val="00C6782B"/>
    <w:rsid w:val="00C67AE8"/>
    <w:rsid w:val="00C748AC"/>
    <w:rsid w:val="00C90DA7"/>
    <w:rsid w:val="00C95A7E"/>
    <w:rsid w:val="00CA6183"/>
    <w:rsid w:val="00CD79E6"/>
    <w:rsid w:val="00CE6CA5"/>
    <w:rsid w:val="00CE7B26"/>
    <w:rsid w:val="00D04DBA"/>
    <w:rsid w:val="00D15468"/>
    <w:rsid w:val="00D21061"/>
    <w:rsid w:val="00D4067F"/>
    <w:rsid w:val="00D4095E"/>
    <w:rsid w:val="00D409E0"/>
    <w:rsid w:val="00D47BC0"/>
    <w:rsid w:val="00D53CC1"/>
    <w:rsid w:val="00D72703"/>
    <w:rsid w:val="00D73442"/>
    <w:rsid w:val="00D74268"/>
    <w:rsid w:val="00D77870"/>
    <w:rsid w:val="00D857D4"/>
    <w:rsid w:val="00D97671"/>
    <w:rsid w:val="00DA02B6"/>
    <w:rsid w:val="00DA31D9"/>
    <w:rsid w:val="00DD543E"/>
    <w:rsid w:val="00DF4D4C"/>
    <w:rsid w:val="00E04527"/>
    <w:rsid w:val="00E121F6"/>
    <w:rsid w:val="00E14C04"/>
    <w:rsid w:val="00E270A5"/>
    <w:rsid w:val="00E31D37"/>
    <w:rsid w:val="00E3262F"/>
    <w:rsid w:val="00E3605A"/>
    <w:rsid w:val="00E44498"/>
    <w:rsid w:val="00E51080"/>
    <w:rsid w:val="00E51A49"/>
    <w:rsid w:val="00E538B4"/>
    <w:rsid w:val="00E569CE"/>
    <w:rsid w:val="00E62B58"/>
    <w:rsid w:val="00E74F06"/>
    <w:rsid w:val="00E90C81"/>
    <w:rsid w:val="00EA5C77"/>
    <w:rsid w:val="00EC6773"/>
    <w:rsid w:val="00EE5392"/>
    <w:rsid w:val="00F108FE"/>
    <w:rsid w:val="00F27124"/>
    <w:rsid w:val="00F30E2E"/>
    <w:rsid w:val="00F3607D"/>
    <w:rsid w:val="00F46E86"/>
    <w:rsid w:val="00F55FDA"/>
    <w:rsid w:val="00F66AF4"/>
    <w:rsid w:val="00F67A8B"/>
    <w:rsid w:val="00F70266"/>
    <w:rsid w:val="00F83604"/>
    <w:rsid w:val="00F9195B"/>
    <w:rsid w:val="00FA246A"/>
    <w:rsid w:val="00FB6F82"/>
    <w:rsid w:val="00FC66B5"/>
    <w:rsid w:val="00FD1939"/>
    <w:rsid w:val="00FD1A1D"/>
    <w:rsid w:val="00FD2CB2"/>
    <w:rsid w:val="00FF6410"/>
    <w:rsid w:val="00FF6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257E"/>
  <w15:docId w15:val="{4C9DF428-0CF0-44B2-8152-3C9CF5BE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743BE"/>
    <w:pPr>
      <w:keepNext/>
      <w:widowControl w:val="0"/>
      <w:overflowPunct w:val="0"/>
      <w:autoSpaceDE w:val="0"/>
      <w:autoSpaceDN w:val="0"/>
      <w:adjustRightInd w:val="0"/>
      <w:spacing w:before="240" w:after="60" w:line="240" w:lineRule="auto"/>
      <w:textAlignment w:val="baseline"/>
      <w:outlineLvl w:val="0"/>
    </w:pPr>
    <w:rPr>
      <w:rFonts w:ascii="Cambria" w:eastAsia="Times New Roman" w:hAnsi="Cambria" w:cs="Times New Roman"/>
      <w:b/>
      <w:bCs/>
      <w:kern w:val="32"/>
      <w:sz w:val="32"/>
      <w:szCs w:val="32"/>
    </w:rPr>
  </w:style>
  <w:style w:type="paragraph" w:styleId="Nadpis2">
    <w:name w:val="heading 2"/>
    <w:basedOn w:val="Normln"/>
    <w:link w:val="Nadpis2Char"/>
    <w:uiPriority w:val="9"/>
    <w:qFormat/>
    <w:rsid w:val="005175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5175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4743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1753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17532"/>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5175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517532"/>
  </w:style>
  <w:style w:type="character" w:styleId="Hypertextovodkaz">
    <w:name w:val="Hyperlink"/>
    <w:basedOn w:val="Standardnpsmoodstavce"/>
    <w:uiPriority w:val="99"/>
    <w:unhideWhenUsed/>
    <w:rsid w:val="00517532"/>
    <w:rPr>
      <w:color w:val="0000FF"/>
      <w:u w:val="single"/>
    </w:rPr>
  </w:style>
  <w:style w:type="character" w:styleId="Siln">
    <w:name w:val="Strong"/>
    <w:basedOn w:val="Standardnpsmoodstavce"/>
    <w:uiPriority w:val="22"/>
    <w:qFormat/>
    <w:rsid w:val="00517532"/>
    <w:rPr>
      <w:b/>
      <w:bCs/>
    </w:rPr>
  </w:style>
  <w:style w:type="paragraph" w:styleId="Textbubliny">
    <w:name w:val="Balloon Text"/>
    <w:basedOn w:val="Normln"/>
    <w:link w:val="TextbublinyChar"/>
    <w:uiPriority w:val="99"/>
    <w:semiHidden/>
    <w:unhideWhenUsed/>
    <w:rsid w:val="005175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7532"/>
    <w:rPr>
      <w:rFonts w:ascii="Tahoma" w:hAnsi="Tahoma" w:cs="Tahoma"/>
      <w:sz w:val="16"/>
      <w:szCs w:val="16"/>
    </w:rPr>
  </w:style>
  <w:style w:type="paragraph" w:styleId="Odstavecseseznamem">
    <w:name w:val="List Paragraph"/>
    <w:basedOn w:val="Normln"/>
    <w:uiPriority w:val="34"/>
    <w:qFormat/>
    <w:rsid w:val="001150D7"/>
    <w:pPr>
      <w:ind w:left="720"/>
      <w:contextualSpacing/>
    </w:pPr>
  </w:style>
  <w:style w:type="paragraph" w:styleId="Zhlav">
    <w:name w:val="header"/>
    <w:basedOn w:val="Normln"/>
    <w:link w:val="ZhlavChar"/>
    <w:uiPriority w:val="99"/>
    <w:unhideWhenUsed/>
    <w:rsid w:val="000C00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0096"/>
  </w:style>
  <w:style w:type="paragraph" w:styleId="Zpat">
    <w:name w:val="footer"/>
    <w:basedOn w:val="Normln"/>
    <w:link w:val="ZpatChar"/>
    <w:uiPriority w:val="99"/>
    <w:unhideWhenUsed/>
    <w:rsid w:val="000C0096"/>
    <w:pPr>
      <w:tabs>
        <w:tab w:val="center" w:pos="4536"/>
        <w:tab w:val="right" w:pos="9072"/>
      </w:tabs>
      <w:spacing w:after="0" w:line="240" w:lineRule="auto"/>
    </w:pPr>
  </w:style>
  <w:style w:type="character" w:customStyle="1" w:styleId="ZpatChar">
    <w:name w:val="Zápatí Char"/>
    <w:basedOn w:val="Standardnpsmoodstavce"/>
    <w:link w:val="Zpat"/>
    <w:uiPriority w:val="99"/>
    <w:rsid w:val="000C0096"/>
  </w:style>
  <w:style w:type="character" w:styleId="Odkaznakoment">
    <w:name w:val="annotation reference"/>
    <w:basedOn w:val="Standardnpsmoodstavce"/>
    <w:uiPriority w:val="99"/>
    <w:semiHidden/>
    <w:unhideWhenUsed/>
    <w:rsid w:val="00F9195B"/>
    <w:rPr>
      <w:sz w:val="16"/>
      <w:szCs w:val="16"/>
    </w:rPr>
  </w:style>
  <w:style w:type="paragraph" w:styleId="Textkomente">
    <w:name w:val="annotation text"/>
    <w:basedOn w:val="Normln"/>
    <w:link w:val="TextkomenteChar"/>
    <w:uiPriority w:val="99"/>
    <w:unhideWhenUsed/>
    <w:rsid w:val="00F9195B"/>
    <w:pPr>
      <w:spacing w:line="240" w:lineRule="auto"/>
    </w:pPr>
    <w:rPr>
      <w:sz w:val="20"/>
      <w:szCs w:val="20"/>
    </w:rPr>
  </w:style>
  <w:style w:type="character" w:customStyle="1" w:styleId="TextkomenteChar">
    <w:name w:val="Text komentáře Char"/>
    <w:basedOn w:val="Standardnpsmoodstavce"/>
    <w:link w:val="Textkomente"/>
    <w:uiPriority w:val="99"/>
    <w:rsid w:val="00F9195B"/>
    <w:rPr>
      <w:sz w:val="20"/>
      <w:szCs w:val="20"/>
    </w:rPr>
  </w:style>
  <w:style w:type="paragraph" w:styleId="Pedmtkomente">
    <w:name w:val="annotation subject"/>
    <w:basedOn w:val="Textkomente"/>
    <w:next w:val="Textkomente"/>
    <w:link w:val="PedmtkomenteChar"/>
    <w:uiPriority w:val="99"/>
    <w:semiHidden/>
    <w:unhideWhenUsed/>
    <w:rsid w:val="00F9195B"/>
    <w:rPr>
      <w:b/>
      <w:bCs/>
    </w:rPr>
  </w:style>
  <w:style w:type="character" w:customStyle="1" w:styleId="PedmtkomenteChar">
    <w:name w:val="Předmět komentáře Char"/>
    <w:basedOn w:val="TextkomenteChar"/>
    <w:link w:val="Pedmtkomente"/>
    <w:uiPriority w:val="99"/>
    <w:semiHidden/>
    <w:rsid w:val="00F9195B"/>
    <w:rPr>
      <w:b/>
      <w:bCs/>
      <w:sz w:val="20"/>
      <w:szCs w:val="20"/>
    </w:rPr>
  </w:style>
  <w:style w:type="character" w:customStyle="1" w:styleId="Nadpis4Char">
    <w:name w:val="Nadpis 4 Char"/>
    <w:basedOn w:val="Standardnpsmoodstavce"/>
    <w:link w:val="Nadpis4"/>
    <w:uiPriority w:val="9"/>
    <w:semiHidden/>
    <w:rsid w:val="004743BE"/>
    <w:rPr>
      <w:rFonts w:asciiTheme="majorHAnsi" w:eastAsiaTheme="majorEastAsia" w:hAnsiTheme="majorHAnsi" w:cstheme="majorBidi"/>
      <w:b/>
      <w:bCs/>
      <w:i/>
      <w:iCs/>
      <w:color w:val="4F81BD" w:themeColor="accent1"/>
    </w:rPr>
  </w:style>
  <w:style w:type="character" w:customStyle="1" w:styleId="Nadpis1Char">
    <w:name w:val="Nadpis 1 Char"/>
    <w:basedOn w:val="Standardnpsmoodstavce"/>
    <w:link w:val="Nadpis1"/>
    <w:rsid w:val="004743BE"/>
    <w:rPr>
      <w:rFonts w:ascii="Cambria" w:eastAsia="Times New Roman" w:hAnsi="Cambria" w:cs="Times New Roman"/>
      <w:b/>
      <w:bCs/>
      <w:kern w:val="32"/>
      <w:sz w:val="32"/>
      <w:szCs w:val="32"/>
    </w:rPr>
  </w:style>
  <w:style w:type="paragraph" w:styleId="Textpoznpodarou">
    <w:name w:val="footnote text"/>
    <w:basedOn w:val="Normln"/>
    <w:link w:val="TextpoznpodarouChar"/>
    <w:uiPriority w:val="99"/>
    <w:unhideWhenUsed/>
    <w:rsid w:val="00945D7F"/>
    <w:pPr>
      <w:spacing w:after="0" w:line="240" w:lineRule="auto"/>
    </w:pPr>
    <w:rPr>
      <w:rFonts w:eastAsiaTheme="minorHAnsi"/>
      <w:sz w:val="20"/>
      <w:szCs w:val="20"/>
      <w:lang w:eastAsia="en-US"/>
    </w:rPr>
  </w:style>
  <w:style w:type="character" w:customStyle="1" w:styleId="TextpoznpodarouChar">
    <w:name w:val="Text pozn. pod čarou Char"/>
    <w:basedOn w:val="Standardnpsmoodstavce"/>
    <w:link w:val="Textpoznpodarou"/>
    <w:uiPriority w:val="99"/>
    <w:rsid w:val="00945D7F"/>
    <w:rPr>
      <w:rFonts w:eastAsiaTheme="minorHAnsi"/>
      <w:sz w:val="20"/>
      <w:szCs w:val="20"/>
      <w:lang w:eastAsia="en-US"/>
    </w:rPr>
  </w:style>
  <w:style w:type="character" w:styleId="Znakapoznpodarou">
    <w:name w:val="footnote reference"/>
    <w:basedOn w:val="Standardnpsmoodstavce"/>
    <w:uiPriority w:val="99"/>
    <w:semiHidden/>
    <w:unhideWhenUsed/>
    <w:rsid w:val="00945D7F"/>
    <w:rPr>
      <w:vertAlign w:val="superscript"/>
    </w:rPr>
  </w:style>
  <w:style w:type="paragraph" w:customStyle="1" w:styleId="l31">
    <w:name w:val="l31"/>
    <w:basedOn w:val="Normln"/>
    <w:rsid w:val="00117F18"/>
    <w:pPr>
      <w:spacing w:before="144" w:after="144" w:line="240" w:lineRule="auto"/>
      <w:jc w:val="both"/>
    </w:pPr>
    <w:rPr>
      <w:rFonts w:ascii="Times New Roman" w:eastAsia="Times New Roman" w:hAnsi="Times New Roman" w:cs="Times New Roman"/>
      <w:sz w:val="24"/>
      <w:szCs w:val="24"/>
    </w:rPr>
  </w:style>
  <w:style w:type="paragraph" w:customStyle="1" w:styleId="l41">
    <w:name w:val="l41"/>
    <w:basedOn w:val="Normln"/>
    <w:rsid w:val="00117F18"/>
    <w:pPr>
      <w:spacing w:before="144" w:after="144" w:line="240" w:lineRule="auto"/>
      <w:jc w:val="both"/>
    </w:pPr>
    <w:rPr>
      <w:rFonts w:ascii="Times New Roman" w:eastAsia="Times New Roman" w:hAnsi="Times New Roman" w:cs="Times New Roman"/>
      <w:sz w:val="24"/>
      <w:szCs w:val="24"/>
    </w:rPr>
  </w:style>
  <w:style w:type="paragraph" w:customStyle="1" w:styleId="l51">
    <w:name w:val="l51"/>
    <w:basedOn w:val="Normln"/>
    <w:rsid w:val="00117F18"/>
    <w:pPr>
      <w:spacing w:before="144" w:after="144" w:line="240" w:lineRule="auto"/>
      <w:jc w:val="both"/>
    </w:pPr>
    <w:rPr>
      <w:rFonts w:ascii="Times New Roman" w:eastAsia="Times New Roman" w:hAnsi="Times New Roman" w:cs="Times New Roman"/>
      <w:sz w:val="24"/>
      <w:szCs w:val="24"/>
    </w:rPr>
  </w:style>
  <w:style w:type="paragraph" w:customStyle="1" w:styleId="Default">
    <w:name w:val="Default"/>
    <w:rsid w:val="00E121F6"/>
    <w:pPr>
      <w:autoSpaceDE w:val="0"/>
      <w:autoSpaceDN w:val="0"/>
      <w:adjustRightInd w:val="0"/>
      <w:spacing w:after="0" w:line="240" w:lineRule="auto"/>
    </w:pPr>
    <w:rPr>
      <w:rFonts w:ascii="Cambria" w:eastAsiaTheme="minorHAnsi" w:hAnsi="Cambria" w:cs="Cambria"/>
      <w:color w:val="000000"/>
      <w:sz w:val="24"/>
      <w:szCs w:val="24"/>
      <w:lang w:eastAsia="en-US"/>
    </w:rPr>
  </w:style>
  <w:style w:type="paragraph" w:styleId="Textvysvtlivek">
    <w:name w:val="endnote text"/>
    <w:basedOn w:val="Normln"/>
    <w:link w:val="TextvysvtlivekChar"/>
    <w:uiPriority w:val="99"/>
    <w:semiHidden/>
    <w:unhideWhenUsed/>
    <w:rsid w:val="0019591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9591C"/>
    <w:rPr>
      <w:sz w:val="20"/>
      <w:szCs w:val="20"/>
    </w:rPr>
  </w:style>
  <w:style w:type="character" w:styleId="Odkaznavysvtlivky">
    <w:name w:val="endnote reference"/>
    <w:basedOn w:val="Standardnpsmoodstavce"/>
    <w:uiPriority w:val="99"/>
    <w:semiHidden/>
    <w:unhideWhenUsed/>
    <w:rsid w:val="0019591C"/>
    <w:rPr>
      <w:vertAlign w:val="superscript"/>
    </w:rPr>
  </w:style>
  <w:style w:type="paragraph" w:styleId="Prosttext">
    <w:name w:val="Plain Text"/>
    <w:basedOn w:val="Normln"/>
    <w:link w:val="ProsttextChar"/>
    <w:uiPriority w:val="99"/>
    <w:semiHidden/>
    <w:unhideWhenUsed/>
    <w:rsid w:val="002E377B"/>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semiHidden/>
    <w:rsid w:val="002E377B"/>
    <w:rPr>
      <w:rFonts w:ascii="Calibri" w:eastAsiaTheme="minorHAnsi" w:hAnsi="Calibri"/>
      <w:szCs w:val="21"/>
      <w:lang w:eastAsia="en-US"/>
    </w:rPr>
  </w:style>
  <w:style w:type="character" w:styleId="Sledovanodkaz">
    <w:name w:val="FollowedHyperlink"/>
    <w:basedOn w:val="Standardnpsmoodstavce"/>
    <w:uiPriority w:val="99"/>
    <w:semiHidden/>
    <w:unhideWhenUsed/>
    <w:rsid w:val="00490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0124">
      <w:bodyDiv w:val="1"/>
      <w:marLeft w:val="0"/>
      <w:marRight w:val="0"/>
      <w:marTop w:val="0"/>
      <w:marBottom w:val="0"/>
      <w:divBdr>
        <w:top w:val="none" w:sz="0" w:space="0" w:color="auto"/>
        <w:left w:val="none" w:sz="0" w:space="0" w:color="auto"/>
        <w:bottom w:val="none" w:sz="0" w:space="0" w:color="auto"/>
        <w:right w:val="none" w:sz="0" w:space="0" w:color="auto"/>
      </w:divBdr>
      <w:divsChild>
        <w:div w:id="1933080454">
          <w:marLeft w:val="0"/>
          <w:marRight w:val="0"/>
          <w:marTop w:val="0"/>
          <w:marBottom w:val="0"/>
          <w:divBdr>
            <w:top w:val="none" w:sz="0" w:space="0" w:color="auto"/>
            <w:left w:val="none" w:sz="0" w:space="0" w:color="auto"/>
            <w:bottom w:val="none" w:sz="0" w:space="0" w:color="auto"/>
            <w:right w:val="none" w:sz="0" w:space="0" w:color="auto"/>
          </w:divBdr>
          <w:divsChild>
            <w:div w:id="1075858477">
              <w:marLeft w:val="0"/>
              <w:marRight w:val="0"/>
              <w:marTop w:val="0"/>
              <w:marBottom w:val="300"/>
              <w:divBdr>
                <w:top w:val="single" w:sz="6" w:space="0" w:color="C6C6C6"/>
                <w:left w:val="single" w:sz="6" w:space="0" w:color="C6C6C6"/>
                <w:bottom w:val="single" w:sz="6" w:space="0" w:color="C6C6C6"/>
                <w:right w:val="single" w:sz="6" w:space="0" w:color="C6C6C6"/>
              </w:divBdr>
              <w:divsChild>
                <w:div w:id="1937590008">
                  <w:marLeft w:val="0"/>
                  <w:marRight w:val="0"/>
                  <w:marTop w:val="0"/>
                  <w:marBottom w:val="0"/>
                  <w:divBdr>
                    <w:top w:val="none" w:sz="0" w:space="0" w:color="auto"/>
                    <w:left w:val="none" w:sz="0" w:space="0" w:color="auto"/>
                    <w:bottom w:val="none" w:sz="0" w:space="0" w:color="auto"/>
                    <w:right w:val="none" w:sz="0" w:space="0" w:color="auto"/>
                  </w:divBdr>
                  <w:divsChild>
                    <w:div w:id="414016126">
                      <w:marLeft w:val="0"/>
                      <w:marRight w:val="0"/>
                      <w:marTop w:val="0"/>
                      <w:marBottom w:val="0"/>
                      <w:divBdr>
                        <w:top w:val="none" w:sz="0" w:space="0" w:color="auto"/>
                        <w:left w:val="none" w:sz="0" w:space="0" w:color="auto"/>
                        <w:bottom w:val="none" w:sz="0" w:space="0" w:color="auto"/>
                        <w:right w:val="none" w:sz="0" w:space="0" w:color="auto"/>
                      </w:divBdr>
                      <w:divsChild>
                        <w:div w:id="543366303">
                          <w:marLeft w:val="0"/>
                          <w:marRight w:val="0"/>
                          <w:marTop w:val="0"/>
                          <w:marBottom w:val="0"/>
                          <w:divBdr>
                            <w:top w:val="none" w:sz="0" w:space="0" w:color="auto"/>
                            <w:left w:val="none" w:sz="0" w:space="0" w:color="auto"/>
                            <w:bottom w:val="none" w:sz="0" w:space="0" w:color="auto"/>
                            <w:right w:val="none" w:sz="0" w:space="0" w:color="auto"/>
                          </w:divBdr>
                          <w:divsChild>
                            <w:div w:id="352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99851">
      <w:bodyDiv w:val="1"/>
      <w:marLeft w:val="0"/>
      <w:marRight w:val="0"/>
      <w:marTop w:val="0"/>
      <w:marBottom w:val="0"/>
      <w:divBdr>
        <w:top w:val="none" w:sz="0" w:space="0" w:color="auto"/>
        <w:left w:val="none" w:sz="0" w:space="0" w:color="auto"/>
        <w:bottom w:val="none" w:sz="0" w:space="0" w:color="auto"/>
        <w:right w:val="none" w:sz="0" w:space="0" w:color="auto"/>
      </w:divBdr>
      <w:divsChild>
        <w:div w:id="2005863635">
          <w:marLeft w:val="0"/>
          <w:marRight w:val="0"/>
          <w:marTop w:val="0"/>
          <w:marBottom w:val="0"/>
          <w:divBdr>
            <w:top w:val="none" w:sz="0" w:space="0" w:color="auto"/>
            <w:left w:val="none" w:sz="0" w:space="0" w:color="auto"/>
            <w:bottom w:val="none" w:sz="0" w:space="0" w:color="auto"/>
            <w:right w:val="none" w:sz="0" w:space="0" w:color="auto"/>
          </w:divBdr>
          <w:divsChild>
            <w:div w:id="561914128">
              <w:marLeft w:val="0"/>
              <w:marRight w:val="0"/>
              <w:marTop w:val="0"/>
              <w:marBottom w:val="0"/>
              <w:divBdr>
                <w:top w:val="none" w:sz="0" w:space="0" w:color="auto"/>
                <w:left w:val="none" w:sz="0" w:space="0" w:color="auto"/>
                <w:bottom w:val="none" w:sz="0" w:space="0" w:color="auto"/>
                <w:right w:val="none" w:sz="0" w:space="0" w:color="auto"/>
              </w:divBdr>
              <w:divsChild>
                <w:div w:id="2116754628">
                  <w:marLeft w:val="0"/>
                  <w:marRight w:val="0"/>
                  <w:marTop w:val="0"/>
                  <w:marBottom w:val="0"/>
                  <w:divBdr>
                    <w:top w:val="none" w:sz="0" w:space="0" w:color="auto"/>
                    <w:left w:val="none" w:sz="0" w:space="0" w:color="auto"/>
                    <w:bottom w:val="none" w:sz="0" w:space="0" w:color="auto"/>
                    <w:right w:val="none" w:sz="0" w:space="0" w:color="auto"/>
                  </w:divBdr>
                  <w:divsChild>
                    <w:div w:id="2036733383">
                      <w:marLeft w:val="0"/>
                      <w:marRight w:val="0"/>
                      <w:marTop w:val="96"/>
                      <w:marBottom w:val="360"/>
                      <w:divBdr>
                        <w:top w:val="none" w:sz="0" w:space="0" w:color="auto"/>
                        <w:left w:val="none" w:sz="0" w:space="0" w:color="auto"/>
                        <w:bottom w:val="none" w:sz="0" w:space="0" w:color="auto"/>
                        <w:right w:val="none" w:sz="0" w:space="0" w:color="auto"/>
                      </w:divBdr>
                    </w:div>
                  </w:divsChild>
                </w:div>
              </w:divsChild>
            </w:div>
          </w:divsChild>
        </w:div>
      </w:divsChild>
    </w:div>
    <w:div w:id="589852075">
      <w:bodyDiv w:val="1"/>
      <w:marLeft w:val="0"/>
      <w:marRight w:val="0"/>
      <w:marTop w:val="0"/>
      <w:marBottom w:val="0"/>
      <w:divBdr>
        <w:top w:val="none" w:sz="0" w:space="0" w:color="auto"/>
        <w:left w:val="none" w:sz="0" w:space="0" w:color="auto"/>
        <w:bottom w:val="none" w:sz="0" w:space="0" w:color="auto"/>
        <w:right w:val="none" w:sz="0" w:space="0" w:color="auto"/>
      </w:divBdr>
    </w:div>
    <w:div w:id="613487635">
      <w:bodyDiv w:val="1"/>
      <w:marLeft w:val="0"/>
      <w:marRight w:val="0"/>
      <w:marTop w:val="0"/>
      <w:marBottom w:val="0"/>
      <w:divBdr>
        <w:top w:val="none" w:sz="0" w:space="0" w:color="auto"/>
        <w:left w:val="none" w:sz="0" w:space="0" w:color="auto"/>
        <w:bottom w:val="none" w:sz="0" w:space="0" w:color="auto"/>
        <w:right w:val="none" w:sz="0" w:space="0" w:color="auto"/>
      </w:divBdr>
    </w:div>
    <w:div w:id="878014149">
      <w:bodyDiv w:val="1"/>
      <w:marLeft w:val="0"/>
      <w:marRight w:val="0"/>
      <w:marTop w:val="0"/>
      <w:marBottom w:val="0"/>
      <w:divBdr>
        <w:top w:val="none" w:sz="0" w:space="0" w:color="auto"/>
        <w:left w:val="none" w:sz="0" w:space="0" w:color="auto"/>
        <w:bottom w:val="none" w:sz="0" w:space="0" w:color="auto"/>
        <w:right w:val="none" w:sz="0" w:space="0" w:color="auto"/>
      </w:divBdr>
      <w:divsChild>
        <w:div w:id="807863461">
          <w:marLeft w:val="0"/>
          <w:marRight w:val="0"/>
          <w:marTop w:val="0"/>
          <w:marBottom w:val="0"/>
          <w:divBdr>
            <w:top w:val="none" w:sz="0" w:space="0" w:color="auto"/>
            <w:left w:val="none" w:sz="0" w:space="0" w:color="auto"/>
            <w:bottom w:val="none" w:sz="0" w:space="0" w:color="auto"/>
            <w:right w:val="none" w:sz="0" w:space="0" w:color="auto"/>
          </w:divBdr>
          <w:divsChild>
            <w:div w:id="1896625977">
              <w:marLeft w:val="0"/>
              <w:marRight w:val="0"/>
              <w:marTop w:val="0"/>
              <w:marBottom w:val="0"/>
              <w:divBdr>
                <w:top w:val="none" w:sz="0" w:space="0" w:color="auto"/>
                <w:left w:val="none" w:sz="0" w:space="0" w:color="auto"/>
                <w:bottom w:val="none" w:sz="0" w:space="0" w:color="auto"/>
                <w:right w:val="none" w:sz="0" w:space="0" w:color="auto"/>
              </w:divBdr>
              <w:divsChild>
                <w:div w:id="1228564277">
                  <w:marLeft w:val="0"/>
                  <w:marRight w:val="0"/>
                  <w:marTop w:val="100"/>
                  <w:marBottom w:val="100"/>
                  <w:divBdr>
                    <w:top w:val="none" w:sz="0" w:space="0" w:color="auto"/>
                    <w:left w:val="none" w:sz="0" w:space="0" w:color="auto"/>
                    <w:bottom w:val="none" w:sz="0" w:space="0" w:color="auto"/>
                    <w:right w:val="none" w:sz="0" w:space="0" w:color="auto"/>
                  </w:divBdr>
                  <w:divsChild>
                    <w:div w:id="1425758153">
                      <w:marLeft w:val="0"/>
                      <w:marRight w:val="0"/>
                      <w:marTop w:val="0"/>
                      <w:marBottom w:val="0"/>
                      <w:divBdr>
                        <w:top w:val="none" w:sz="0" w:space="0" w:color="auto"/>
                        <w:left w:val="none" w:sz="0" w:space="0" w:color="auto"/>
                        <w:bottom w:val="none" w:sz="0" w:space="0" w:color="auto"/>
                        <w:right w:val="none" w:sz="0" w:space="0" w:color="auto"/>
                      </w:divBdr>
                      <w:divsChild>
                        <w:div w:id="713576426">
                          <w:marLeft w:val="0"/>
                          <w:marRight w:val="0"/>
                          <w:marTop w:val="0"/>
                          <w:marBottom w:val="0"/>
                          <w:divBdr>
                            <w:top w:val="none" w:sz="0" w:space="0" w:color="auto"/>
                            <w:left w:val="none" w:sz="0" w:space="0" w:color="auto"/>
                            <w:bottom w:val="none" w:sz="0" w:space="0" w:color="auto"/>
                            <w:right w:val="none" w:sz="0" w:space="0" w:color="auto"/>
                          </w:divBdr>
                          <w:divsChild>
                            <w:div w:id="8396598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564513">
      <w:bodyDiv w:val="1"/>
      <w:marLeft w:val="0"/>
      <w:marRight w:val="0"/>
      <w:marTop w:val="0"/>
      <w:marBottom w:val="0"/>
      <w:divBdr>
        <w:top w:val="none" w:sz="0" w:space="0" w:color="auto"/>
        <w:left w:val="none" w:sz="0" w:space="0" w:color="auto"/>
        <w:bottom w:val="none" w:sz="0" w:space="0" w:color="auto"/>
        <w:right w:val="none" w:sz="0" w:space="0" w:color="auto"/>
      </w:divBdr>
    </w:div>
    <w:div w:id="1177117737">
      <w:bodyDiv w:val="1"/>
      <w:marLeft w:val="0"/>
      <w:marRight w:val="0"/>
      <w:marTop w:val="0"/>
      <w:marBottom w:val="0"/>
      <w:divBdr>
        <w:top w:val="none" w:sz="0" w:space="0" w:color="auto"/>
        <w:left w:val="none" w:sz="0" w:space="0" w:color="auto"/>
        <w:bottom w:val="none" w:sz="0" w:space="0" w:color="auto"/>
        <w:right w:val="none" w:sz="0" w:space="0" w:color="auto"/>
      </w:divBdr>
      <w:divsChild>
        <w:div w:id="1913008123">
          <w:marLeft w:val="0"/>
          <w:marRight w:val="0"/>
          <w:marTop w:val="0"/>
          <w:marBottom w:val="0"/>
          <w:divBdr>
            <w:top w:val="none" w:sz="0" w:space="0" w:color="auto"/>
            <w:left w:val="none" w:sz="0" w:space="0" w:color="auto"/>
            <w:bottom w:val="none" w:sz="0" w:space="0" w:color="auto"/>
            <w:right w:val="none" w:sz="0" w:space="0" w:color="auto"/>
          </w:divBdr>
          <w:divsChild>
            <w:div w:id="925041433">
              <w:marLeft w:val="0"/>
              <w:marRight w:val="0"/>
              <w:marTop w:val="0"/>
              <w:marBottom w:val="0"/>
              <w:divBdr>
                <w:top w:val="none" w:sz="0" w:space="0" w:color="auto"/>
                <w:left w:val="none" w:sz="0" w:space="0" w:color="auto"/>
                <w:bottom w:val="none" w:sz="0" w:space="0" w:color="auto"/>
                <w:right w:val="none" w:sz="0" w:space="0" w:color="auto"/>
              </w:divBdr>
              <w:divsChild>
                <w:div w:id="494031262">
                  <w:marLeft w:val="0"/>
                  <w:marRight w:val="0"/>
                  <w:marTop w:val="100"/>
                  <w:marBottom w:val="100"/>
                  <w:divBdr>
                    <w:top w:val="none" w:sz="0" w:space="0" w:color="auto"/>
                    <w:left w:val="none" w:sz="0" w:space="0" w:color="auto"/>
                    <w:bottom w:val="none" w:sz="0" w:space="0" w:color="auto"/>
                    <w:right w:val="none" w:sz="0" w:space="0" w:color="auto"/>
                  </w:divBdr>
                  <w:divsChild>
                    <w:div w:id="399405348">
                      <w:marLeft w:val="0"/>
                      <w:marRight w:val="0"/>
                      <w:marTop w:val="0"/>
                      <w:marBottom w:val="0"/>
                      <w:divBdr>
                        <w:top w:val="none" w:sz="0" w:space="0" w:color="auto"/>
                        <w:left w:val="none" w:sz="0" w:space="0" w:color="auto"/>
                        <w:bottom w:val="none" w:sz="0" w:space="0" w:color="auto"/>
                        <w:right w:val="none" w:sz="0" w:space="0" w:color="auto"/>
                      </w:divBdr>
                      <w:divsChild>
                        <w:div w:id="107897043">
                          <w:marLeft w:val="0"/>
                          <w:marRight w:val="0"/>
                          <w:marTop w:val="0"/>
                          <w:marBottom w:val="0"/>
                          <w:divBdr>
                            <w:top w:val="none" w:sz="0" w:space="0" w:color="auto"/>
                            <w:left w:val="none" w:sz="0" w:space="0" w:color="auto"/>
                            <w:bottom w:val="none" w:sz="0" w:space="0" w:color="auto"/>
                            <w:right w:val="none" w:sz="0" w:space="0" w:color="auto"/>
                          </w:divBdr>
                          <w:divsChild>
                            <w:div w:id="1791437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848349">
      <w:bodyDiv w:val="1"/>
      <w:marLeft w:val="0"/>
      <w:marRight w:val="0"/>
      <w:marTop w:val="0"/>
      <w:marBottom w:val="0"/>
      <w:divBdr>
        <w:top w:val="none" w:sz="0" w:space="0" w:color="auto"/>
        <w:left w:val="none" w:sz="0" w:space="0" w:color="auto"/>
        <w:bottom w:val="none" w:sz="0" w:space="0" w:color="auto"/>
        <w:right w:val="none" w:sz="0" w:space="0" w:color="auto"/>
      </w:divBdr>
    </w:div>
    <w:div w:id="1713578190">
      <w:bodyDiv w:val="1"/>
      <w:marLeft w:val="0"/>
      <w:marRight w:val="0"/>
      <w:marTop w:val="0"/>
      <w:marBottom w:val="0"/>
      <w:divBdr>
        <w:top w:val="none" w:sz="0" w:space="0" w:color="auto"/>
        <w:left w:val="none" w:sz="0" w:space="0" w:color="auto"/>
        <w:bottom w:val="none" w:sz="0" w:space="0" w:color="auto"/>
        <w:right w:val="none" w:sz="0" w:space="0" w:color="auto"/>
      </w:divBdr>
    </w:div>
    <w:div w:id="1981809107">
      <w:bodyDiv w:val="1"/>
      <w:marLeft w:val="0"/>
      <w:marRight w:val="0"/>
      <w:marTop w:val="0"/>
      <w:marBottom w:val="0"/>
      <w:divBdr>
        <w:top w:val="none" w:sz="0" w:space="0" w:color="auto"/>
        <w:left w:val="none" w:sz="0" w:space="0" w:color="auto"/>
        <w:bottom w:val="none" w:sz="0" w:space="0" w:color="auto"/>
        <w:right w:val="none" w:sz="0" w:space="0" w:color="auto"/>
      </w:divBdr>
    </w:div>
    <w:div w:id="2052800442">
      <w:bodyDiv w:val="1"/>
      <w:marLeft w:val="0"/>
      <w:marRight w:val="0"/>
      <w:marTop w:val="0"/>
      <w:marBottom w:val="0"/>
      <w:divBdr>
        <w:top w:val="none" w:sz="0" w:space="0" w:color="auto"/>
        <w:left w:val="none" w:sz="0" w:space="0" w:color="auto"/>
        <w:bottom w:val="none" w:sz="0" w:space="0" w:color="auto"/>
        <w:right w:val="none" w:sz="0" w:space="0" w:color="auto"/>
      </w:divBdr>
      <w:divsChild>
        <w:div w:id="1845850750">
          <w:marLeft w:val="0"/>
          <w:marRight w:val="0"/>
          <w:marTop w:val="0"/>
          <w:marBottom w:val="0"/>
          <w:divBdr>
            <w:top w:val="none" w:sz="0" w:space="0" w:color="auto"/>
            <w:left w:val="none" w:sz="0" w:space="0" w:color="auto"/>
            <w:bottom w:val="none" w:sz="0" w:space="0" w:color="auto"/>
            <w:right w:val="none" w:sz="0" w:space="0" w:color="auto"/>
          </w:divBdr>
          <w:divsChild>
            <w:div w:id="662242914">
              <w:marLeft w:val="0"/>
              <w:marRight w:val="0"/>
              <w:marTop w:val="0"/>
              <w:marBottom w:val="0"/>
              <w:divBdr>
                <w:top w:val="none" w:sz="0" w:space="0" w:color="auto"/>
                <w:left w:val="none" w:sz="0" w:space="0" w:color="auto"/>
                <w:bottom w:val="none" w:sz="0" w:space="0" w:color="auto"/>
                <w:right w:val="none" w:sz="0" w:space="0" w:color="auto"/>
              </w:divBdr>
              <w:divsChild>
                <w:div w:id="1736976338">
                  <w:marLeft w:val="0"/>
                  <w:marRight w:val="0"/>
                  <w:marTop w:val="100"/>
                  <w:marBottom w:val="100"/>
                  <w:divBdr>
                    <w:top w:val="none" w:sz="0" w:space="0" w:color="auto"/>
                    <w:left w:val="none" w:sz="0" w:space="0" w:color="auto"/>
                    <w:bottom w:val="none" w:sz="0" w:space="0" w:color="auto"/>
                    <w:right w:val="none" w:sz="0" w:space="0" w:color="auto"/>
                  </w:divBdr>
                  <w:divsChild>
                    <w:div w:id="1283540486">
                      <w:marLeft w:val="0"/>
                      <w:marRight w:val="0"/>
                      <w:marTop w:val="0"/>
                      <w:marBottom w:val="0"/>
                      <w:divBdr>
                        <w:top w:val="none" w:sz="0" w:space="0" w:color="auto"/>
                        <w:left w:val="none" w:sz="0" w:space="0" w:color="auto"/>
                        <w:bottom w:val="none" w:sz="0" w:space="0" w:color="auto"/>
                        <w:right w:val="none" w:sz="0" w:space="0" w:color="auto"/>
                      </w:divBdr>
                      <w:divsChild>
                        <w:div w:id="1103258646">
                          <w:marLeft w:val="0"/>
                          <w:marRight w:val="0"/>
                          <w:marTop w:val="0"/>
                          <w:marBottom w:val="0"/>
                          <w:divBdr>
                            <w:top w:val="none" w:sz="0" w:space="0" w:color="auto"/>
                            <w:left w:val="none" w:sz="0" w:space="0" w:color="auto"/>
                            <w:bottom w:val="none" w:sz="0" w:space="0" w:color="auto"/>
                            <w:right w:val="none" w:sz="0" w:space="0" w:color="auto"/>
                          </w:divBdr>
                          <w:divsChild>
                            <w:div w:id="1995526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nik.mpsv.cz/vychovne-vzdelavaci-a-aktivizacni-cinnosti.html" TargetMode="External"/><Relationship Id="rId18" Type="http://schemas.openxmlformats.org/officeDocument/2006/relationships/hyperlink" Target="https://cs.wikipedia.org/wiki/St%C3%A1t" TargetMode="External"/><Relationship Id="rId26" Type="http://schemas.openxmlformats.org/officeDocument/2006/relationships/hyperlink" Target="https://cs.wikipedia.org/wiki/Obec_s_pov%C4%9B%C5%99en%C3%BDm_obecn%C3%ADm_%C3%BA%C5%99adem" TargetMode="External"/><Relationship Id="rId39"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cs.wikipedia.org/wiki/Org%C3%A1n_(pr%C3%A1vo)" TargetMode="External"/><Relationship Id="rId34" Type="http://schemas.openxmlformats.org/officeDocument/2006/relationships/hyperlink" Target="http://www.fdv.cz/data/original/files/fdv-2018-jak-na-peci-prirucka-pro-ty-kteri-pecuji-doma-o-blizkeho-cloveka.pdf"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ovnik.mpsv.cz/pomoc-pri-zajisteni-chodu-domacnosti.html" TargetMode="External"/><Relationship Id="rId17" Type="http://schemas.openxmlformats.org/officeDocument/2006/relationships/hyperlink" Target="https://cs.wikipedia.org/wiki/Samospr%C3%A1va" TargetMode="External"/><Relationship Id="rId25" Type="http://schemas.openxmlformats.org/officeDocument/2006/relationships/hyperlink" Target="https://cs.wikipedia.org/wiki/Ob%C4%8Danstv%C3%AD" TargetMode="External"/><Relationship Id="rId33" Type="http://schemas.openxmlformats.org/officeDocument/2006/relationships/hyperlink" Target="http://portal.mpsv.cz/soc" TargetMode="External"/><Relationship Id="rId38"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s://cs.wikipedia.org/wiki/St%C3%A1tn%C3%AD_spr%C3%A1va" TargetMode="External"/><Relationship Id="rId20" Type="http://schemas.openxmlformats.org/officeDocument/2006/relationships/hyperlink" Target="https://cs.wikipedia.org/wiki/Kraje_v_%C4%8Cesku" TargetMode="External"/><Relationship Id="rId29" Type="http://schemas.openxmlformats.org/officeDocument/2006/relationships/hyperlink" Target="http://www.nadejeproautismus.cz/sit-podpory/" TargetMode="External"/><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nik.mpsv.cz/zdravotni-postizeni.html" TargetMode="External"/><Relationship Id="rId24" Type="http://schemas.openxmlformats.org/officeDocument/2006/relationships/hyperlink" Target="https://cs.wikipedia.org/wiki/Ve%C5%99ejn%C3%A1_spr%C3%A1va" TargetMode="External"/><Relationship Id="rId32" Type="http://schemas.openxmlformats.org/officeDocument/2006/relationships/hyperlink" Target="https://www.mpsv.cz/cs/5" TargetMode="External"/><Relationship Id="rId37" Type="http://schemas.openxmlformats.org/officeDocument/2006/relationships/diagramData" Target="diagrams/data1.xml"/><Relationship Id="rId40"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http://slovnik.mpsv.cz/socialne-terapeuticke-cinnosti.html" TargetMode="External"/><Relationship Id="rId23" Type="http://schemas.openxmlformats.org/officeDocument/2006/relationships/hyperlink" Target="https://cs.wikipedia.org/wiki/%C4%8Cesko" TargetMode="External"/><Relationship Id="rId28" Type="http://schemas.openxmlformats.org/officeDocument/2006/relationships/hyperlink" Target="https://www.google.cz/url?sa=t&amp;rct=j&amp;q=&amp;esrc=s&amp;source=web&amp;cd=1&amp;cad=rja&amp;uact=8&amp;ved=0ahUKEwieoLPyzb_UAhVGSBQKHTnbDKwQFgghMAA&amp;url=https%3A%2F%2Fwww.zakonyprolidi.cz%2Fcs%2F2013-292&amp;usg=AFQjCNGL7XLbihPnlDbN09vKo7cJteNlbw" TargetMode="External"/><Relationship Id="rId36" Type="http://schemas.openxmlformats.org/officeDocument/2006/relationships/hyperlink" Target="https://www.ochrance.cz/fileadmin/user_upload/Letaky/Rodiny-deti-s-PAS.pdf?fbclid=IwAR3Yu8Y_XqUu5qRQ1xQpvo8YTkRlWsbpLf30hYlpppF_J3VruwjBiZKEW8I" TargetMode="External"/><Relationship Id="rId10" Type="http://schemas.openxmlformats.org/officeDocument/2006/relationships/endnotes" Target="endnotes.xml"/><Relationship Id="rId19" Type="http://schemas.openxmlformats.org/officeDocument/2006/relationships/hyperlink" Target="https://cs.wikipedia.org/wiki/Obec" TargetMode="External"/><Relationship Id="rId31" Type="http://schemas.openxmlformats.org/officeDocument/2006/relationships/hyperlink" Target="https://www.mpsv.cz/cs/8"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nik.mpsv.cz/zprostredkovani-kontaktu-se-spolecenskym-prostredim.html" TargetMode="External"/><Relationship Id="rId22" Type="http://schemas.openxmlformats.org/officeDocument/2006/relationships/hyperlink" Target="https://cs.wikipedia.org/wiki/Samostatn%C3%A1_p%C5%AFsobnost" TargetMode="External"/><Relationship Id="rId27" Type="http://schemas.openxmlformats.org/officeDocument/2006/relationships/hyperlink" Target="https://cs.wikipedia.org/wiki/Obec_s_roz%C5%A1%C3%AD%C5%99enou_p%C5%AFsobnost%C3%AD" TargetMode="External"/><Relationship Id="rId30" Type="http://schemas.openxmlformats.org/officeDocument/2006/relationships/hyperlink" Target="http://www.dustojnestarnuti.cz/publikace-ke-stazeni/" TargetMode="External"/><Relationship Id="rId35" Type="http://schemas.openxmlformats.org/officeDocument/2006/relationships/hyperlink" Target="http://www.apsscr.cz/cz/nabizime/chci-zustat-doma"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psv.cz/cs/19372"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498095-8123-4CBF-BFEB-62350CE3FE0E}"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cs-CZ"/>
        </a:p>
      </dgm:t>
    </dgm:pt>
    <dgm:pt modelId="{9E43D3A9-AEA5-4377-BFE9-C7516C473499}">
      <dgm:prSet phldrT="[Text]"/>
      <dgm:spPr>
        <a:solidFill>
          <a:srgbClr val="FFC000"/>
        </a:solidFill>
      </dgm:spPr>
      <dgm:t>
        <a:bodyPr/>
        <a:lstStyle/>
        <a:p>
          <a:r>
            <a:rPr lang="cs-CZ"/>
            <a:t>veřejná správa: ORP a KÚ</a:t>
          </a:r>
        </a:p>
      </dgm:t>
    </dgm:pt>
    <dgm:pt modelId="{CBFBEC13-607B-49B8-AFF8-66B3C4033A64}" type="parTrans" cxnId="{A0BFE68A-6FC6-4087-87B1-2F12C26F0D48}">
      <dgm:prSet/>
      <dgm:spPr/>
      <dgm:t>
        <a:bodyPr/>
        <a:lstStyle/>
        <a:p>
          <a:endParaRPr lang="cs-CZ"/>
        </a:p>
      </dgm:t>
    </dgm:pt>
    <dgm:pt modelId="{40051539-C5E8-4A18-8B4F-889F15C25FE1}" type="sibTrans" cxnId="{A0BFE68A-6FC6-4087-87B1-2F12C26F0D48}">
      <dgm:prSet/>
      <dgm:spPr/>
      <dgm:t>
        <a:bodyPr/>
        <a:lstStyle/>
        <a:p>
          <a:endParaRPr lang="cs-CZ"/>
        </a:p>
      </dgm:t>
    </dgm:pt>
    <dgm:pt modelId="{80823ADC-6F20-4C0D-8806-049FEAA6876B}">
      <dgm:prSet phldrT="[Text]"/>
      <dgm:spPr>
        <a:solidFill>
          <a:srgbClr val="7030A0"/>
        </a:solidFill>
      </dgm:spPr>
      <dgm:t>
        <a:bodyPr/>
        <a:lstStyle/>
        <a:p>
          <a:r>
            <a:rPr lang="cs-CZ"/>
            <a:t>Úřad práce ČR</a:t>
          </a:r>
        </a:p>
      </dgm:t>
    </dgm:pt>
    <dgm:pt modelId="{8C536EA7-B491-458F-B17A-E093D0DFBE19}" type="parTrans" cxnId="{7F39015D-7471-417B-8074-2AAA5EECFE07}">
      <dgm:prSet/>
      <dgm:spPr/>
      <dgm:t>
        <a:bodyPr/>
        <a:lstStyle/>
        <a:p>
          <a:endParaRPr lang="cs-CZ"/>
        </a:p>
      </dgm:t>
    </dgm:pt>
    <dgm:pt modelId="{16C8B2C9-62A3-458C-9F39-59532160564A}" type="sibTrans" cxnId="{7F39015D-7471-417B-8074-2AAA5EECFE07}">
      <dgm:prSet/>
      <dgm:spPr/>
      <dgm:t>
        <a:bodyPr/>
        <a:lstStyle/>
        <a:p>
          <a:endParaRPr lang="cs-CZ"/>
        </a:p>
      </dgm:t>
    </dgm:pt>
    <dgm:pt modelId="{0BE87198-D12F-45CE-BC95-46551976DC0C}">
      <dgm:prSet phldrT="[Text]"/>
      <dgm:spPr/>
      <dgm:t>
        <a:bodyPr/>
        <a:lstStyle/>
        <a:p>
          <a:r>
            <a:rPr lang="cs-CZ" b="1"/>
            <a:t> Dávky OZP</a:t>
          </a:r>
          <a:r>
            <a:rPr lang="cs-CZ"/>
            <a:t>- PnP a pomůcky</a:t>
          </a:r>
        </a:p>
      </dgm:t>
    </dgm:pt>
    <dgm:pt modelId="{3CA16052-650E-48F7-AF98-1078871C699F}" type="parTrans" cxnId="{6F0DB104-0066-4279-AD33-A7F505D27438}">
      <dgm:prSet/>
      <dgm:spPr/>
      <dgm:t>
        <a:bodyPr/>
        <a:lstStyle/>
        <a:p>
          <a:endParaRPr lang="cs-CZ"/>
        </a:p>
      </dgm:t>
    </dgm:pt>
    <dgm:pt modelId="{538F6A38-4D3B-4B79-B588-52395C4E0FD2}" type="sibTrans" cxnId="{6F0DB104-0066-4279-AD33-A7F505D27438}">
      <dgm:prSet/>
      <dgm:spPr/>
      <dgm:t>
        <a:bodyPr/>
        <a:lstStyle/>
        <a:p>
          <a:endParaRPr lang="cs-CZ"/>
        </a:p>
      </dgm:t>
    </dgm:pt>
    <dgm:pt modelId="{8D504DE8-379C-456D-BD10-89DEAADCB0FD}">
      <dgm:prSet phldrT="[Text]"/>
      <dgm:spPr/>
      <dgm:t>
        <a:bodyPr/>
        <a:lstStyle/>
        <a:p>
          <a:r>
            <a:rPr lang="cs-CZ" b="1"/>
            <a:t> Sociální poradenství</a:t>
          </a:r>
        </a:p>
      </dgm:t>
    </dgm:pt>
    <dgm:pt modelId="{79063FAF-10E0-48B2-91FD-7A27024C369A}" type="parTrans" cxnId="{EDD20CB7-3440-439B-98EA-B8456B876BA7}">
      <dgm:prSet/>
      <dgm:spPr/>
      <dgm:t>
        <a:bodyPr/>
        <a:lstStyle/>
        <a:p>
          <a:endParaRPr lang="cs-CZ"/>
        </a:p>
      </dgm:t>
    </dgm:pt>
    <dgm:pt modelId="{F4DF0EE8-EFF7-45E1-8A78-4BAC3A94C93F}" type="sibTrans" cxnId="{EDD20CB7-3440-439B-98EA-B8456B876BA7}">
      <dgm:prSet/>
      <dgm:spPr/>
      <dgm:t>
        <a:bodyPr/>
        <a:lstStyle/>
        <a:p>
          <a:endParaRPr lang="cs-CZ"/>
        </a:p>
      </dgm:t>
    </dgm:pt>
    <dgm:pt modelId="{E8ED3C1A-BF09-40D3-B170-2CD708FA0AE8}">
      <dgm:prSet phldrT="[Text]"/>
      <dgm:spPr>
        <a:solidFill>
          <a:schemeClr val="accent2"/>
        </a:solidFill>
      </dgm:spPr>
      <dgm:t>
        <a:bodyPr/>
        <a:lstStyle/>
        <a:p>
          <a:r>
            <a:rPr lang="cs-CZ"/>
            <a:t>sociální služby</a:t>
          </a:r>
        </a:p>
      </dgm:t>
    </dgm:pt>
    <dgm:pt modelId="{8003821D-AE9D-409D-B593-0DCCEF94B42E}" type="parTrans" cxnId="{5D8B30FA-EE76-4736-9EAB-3FAD0B29C279}">
      <dgm:prSet/>
      <dgm:spPr/>
      <dgm:t>
        <a:bodyPr/>
        <a:lstStyle/>
        <a:p>
          <a:endParaRPr lang="cs-CZ"/>
        </a:p>
      </dgm:t>
    </dgm:pt>
    <dgm:pt modelId="{6A8B728E-0C4B-478D-AAC2-2444582C5EAD}" type="sibTrans" cxnId="{5D8B30FA-EE76-4736-9EAB-3FAD0B29C279}">
      <dgm:prSet/>
      <dgm:spPr/>
      <dgm:t>
        <a:bodyPr/>
        <a:lstStyle/>
        <a:p>
          <a:endParaRPr lang="cs-CZ"/>
        </a:p>
      </dgm:t>
    </dgm:pt>
    <dgm:pt modelId="{AE9FB760-D496-4F13-9F9F-57F4FC98BFC2}">
      <dgm:prSet phldrT="[Text]"/>
      <dgm:spPr/>
      <dgm:t>
        <a:bodyPr/>
        <a:lstStyle/>
        <a:p>
          <a:r>
            <a:rPr lang="cs-CZ" b="1"/>
            <a:t>Terénní: </a:t>
          </a:r>
          <a:r>
            <a:rPr lang="cs-CZ" b="0"/>
            <a:t>např. terénní respitní péče, osobní asistence, pečovatelská služba</a:t>
          </a:r>
        </a:p>
      </dgm:t>
    </dgm:pt>
    <dgm:pt modelId="{7527D50C-5997-4CEC-8E5D-7A621C82D736}" type="parTrans" cxnId="{7A054004-0678-40D8-A3A6-FBD9B452B3C6}">
      <dgm:prSet/>
      <dgm:spPr/>
      <dgm:t>
        <a:bodyPr/>
        <a:lstStyle/>
        <a:p>
          <a:endParaRPr lang="cs-CZ"/>
        </a:p>
      </dgm:t>
    </dgm:pt>
    <dgm:pt modelId="{6C6699E7-EBFC-46C1-B680-47BDD65BC358}" type="sibTrans" cxnId="{7A054004-0678-40D8-A3A6-FBD9B452B3C6}">
      <dgm:prSet/>
      <dgm:spPr/>
      <dgm:t>
        <a:bodyPr/>
        <a:lstStyle/>
        <a:p>
          <a:endParaRPr lang="cs-CZ"/>
        </a:p>
      </dgm:t>
    </dgm:pt>
    <dgm:pt modelId="{B465623D-E455-4886-BC05-5A320B270F81}">
      <dgm:prSet phldrT="[Text]"/>
      <dgm:spPr/>
      <dgm:t>
        <a:bodyPr/>
        <a:lstStyle/>
        <a:p>
          <a:r>
            <a:rPr lang="cs-CZ" b="1"/>
            <a:t>Pobytové: </a:t>
          </a:r>
          <a:r>
            <a:rPr lang="cs-CZ" b="0"/>
            <a:t>např. odlehčovací pobyt</a:t>
          </a:r>
        </a:p>
      </dgm:t>
    </dgm:pt>
    <dgm:pt modelId="{2F42F93D-50E2-478B-83FE-9FECD32DDE65}" type="parTrans" cxnId="{F0458A2F-E273-4F93-AA50-B6391DAEA7FF}">
      <dgm:prSet/>
      <dgm:spPr/>
      <dgm:t>
        <a:bodyPr/>
        <a:lstStyle/>
        <a:p>
          <a:endParaRPr lang="cs-CZ"/>
        </a:p>
      </dgm:t>
    </dgm:pt>
    <dgm:pt modelId="{ACD625EB-871B-481A-847A-514A48DE60A4}" type="sibTrans" cxnId="{F0458A2F-E273-4F93-AA50-B6391DAEA7FF}">
      <dgm:prSet/>
      <dgm:spPr/>
      <dgm:t>
        <a:bodyPr/>
        <a:lstStyle/>
        <a:p>
          <a:endParaRPr lang="cs-CZ"/>
        </a:p>
      </dgm:t>
    </dgm:pt>
    <dgm:pt modelId="{1D669C93-1C79-4459-B121-C419BBC2CECE}">
      <dgm:prSet phldrT="[Text]"/>
      <dgm:spPr/>
      <dgm:t>
        <a:bodyPr/>
        <a:lstStyle/>
        <a:p>
          <a:r>
            <a:rPr lang="cs-CZ" b="1"/>
            <a:t> Dávky pomoci v hmotné  nouzi </a:t>
          </a:r>
          <a:r>
            <a:rPr lang="cs-CZ"/>
            <a:t>včetně mimořádné okamžité pomoci</a:t>
          </a:r>
        </a:p>
      </dgm:t>
    </dgm:pt>
    <dgm:pt modelId="{96936D76-B167-42CF-9BC7-CB12B699FA85}" type="parTrans" cxnId="{D4657875-929A-49A3-B443-4726645311C1}">
      <dgm:prSet/>
      <dgm:spPr/>
      <dgm:t>
        <a:bodyPr/>
        <a:lstStyle/>
        <a:p>
          <a:endParaRPr lang="cs-CZ"/>
        </a:p>
      </dgm:t>
    </dgm:pt>
    <dgm:pt modelId="{D0D9D176-CB3A-4D0B-9E4A-34926A532EC4}" type="sibTrans" cxnId="{D4657875-929A-49A3-B443-4726645311C1}">
      <dgm:prSet/>
      <dgm:spPr/>
      <dgm:t>
        <a:bodyPr/>
        <a:lstStyle/>
        <a:p>
          <a:endParaRPr lang="cs-CZ"/>
        </a:p>
      </dgm:t>
    </dgm:pt>
    <dgm:pt modelId="{CCFE6918-86B8-4F05-85F2-0F7252E30B1A}">
      <dgm:prSet phldrT="[Text]" custT="1"/>
      <dgm:spPr/>
      <dgm:t>
        <a:bodyPr/>
        <a:lstStyle/>
        <a:p>
          <a:endParaRPr lang="cs-CZ" sz="1000" b="1"/>
        </a:p>
      </dgm:t>
    </dgm:pt>
    <dgm:pt modelId="{244E68FC-3E05-4632-8394-CCCC02AACF1A}" type="parTrans" cxnId="{A62BD62C-EE20-4563-B450-358EB9FEB6B3}">
      <dgm:prSet/>
      <dgm:spPr/>
      <dgm:t>
        <a:bodyPr/>
        <a:lstStyle/>
        <a:p>
          <a:endParaRPr lang="cs-CZ"/>
        </a:p>
      </dgm:t>
    </dgm:pt>
    <dgm:pt modelId="{64B63434-AC1D-4D78-9C93-768EFDC6F96A}" type="sibTrans" cxnId="{A62BD62C-EE20-4563-B450-358EB9FEB6B3}">
      <dgm:prSet/>
      <dgm:spPr/>
      <dgm:t>
        <a:bodyPr/>
        <a:lstStyle/>
        <a:p>
          <a:endParaRPr lang="cs-CZ"/>
        </a:p>
      </dgm:t>
    </dgm:pt>
    <dgm:pt modelId="{814CC7E1-BAA7-49D5-9427-3C6520C7C64E}">
      <dgm:prSet phldrT="[Text]" custT="1"/>
      <dgm:spPr/>
      <dgm:t>
        <a:bodyPr/>
        <a:lstStyle/>
        <a:p>
          <a:r>
            <a:rPr lang="cs-CZ" sz="1000" b="1"/>
            <a:t> KRAJSKÝ ÚŘAD: sociální práce a zprostředkování dostupné sociální služby - neodkladná pomoc</a:t>
          </a:r>
        </a:p>
      </dgm:t>
    </dgm:pt>
    <dgm:pt modelId="{56DA10A0-5FBD-484A-A62A-AB629BCC1C09}" type="parTrans" cxnId="{B69BBA17-D69D-40D1-BB5C-534809866830}">
      <dgm:prSet/>
      <dgm:spPr/>
      <dgm:t>
        <a:bodyPr/>
        <a:lstStyle/>
        <a:p>
          <a:endParaRPr lang="cs-CZ"/>
        </a:p>
      </dgm:t>
    </dgm:pt>
    <dgm:pt modelId="{630034F2-509B-4098-9498-B05E5E006C5A}" type="sibTrans" cxnId="{B69BBA17-D69D-40D1-BB5C-534809866830}">
      <dgm:prSet/>
      <dgm:spPr/>
      <dgm:t>
        <a:bodyPr/>
        <a:lstStyle/>
        <a:p>
          <a:endParaRPr lang="cs-CZ"/>
        </a:p>
      </dgm:t>
    </dgm:pt>
    <dgm:pt modelId="{15946B2F-05BE-4E52-AA62-7AC3C43F2C06}">
      <dgm:prSet phldrT="[Text]" custT="1"/>
      <dgm:spPr/>
      <dgm:t>
        <a:bodyPr/>
        <a:lstStyle/>
        <a:p>
          <a:r>
            <a:rPr lang="cs-CZ" sz="1000" b="1"/>
            <a:t> OBECNÍ ÚŘAD:                                  a) SOCIÁLNÍ PRÁCE: sociální   poradenství, plánování zastupování v péči, zprostředkování sociálních služeb, b) OSPOD                                             c) výkon veřejného opatrovnictví</a:t>
          </a:r>
        </a:p>
      </dgm:t>
    </dgm:pt>
    <dgm:pt modelId="{94FA7D29-0113-4EA4-8620-F1E8F2F093D6}" type="parTrans" cxnId="{51BCB29D-F566-4D84-92F6-FD2489C1E439}">
      <dgm:prSet/>
      <dgm:spPr/>
      <dgm:t>
        <a:bodyPr/>
        <a:lstStyle/>
        <a:p>
          <a:endParaRPr lang="cs-CZ"/>
        </a:p>
      </dgm:t>
    </dgm:pt>
    <dgm:pt modelId="{F93E197E-E6AB-4DE4-A6F2-CBD7E58DF0AF}" type="sibTrans" cxnId="{51BCB29D-F566-4D84-92F6-FD2489C1E439}">
      <dgm:prSet/>
      <dgm:spPr/>
      <dgm:t>
        <a:bodyPr/>
        <a:lstStyle/>
        <a:p>
          <a:endParaRPr lang="cs-CZ"/>
        </a:p>
      </dgm:t>
    </dgm:pt>
    <dgm:pt modelId="{173974A1-01D3-4CCA-B07B-9FAC992CDA36}">
      <dgm:prSet phldrT="[Text]"/>
      <dgm:spPr/>
      <dgm:t>
        <a:bodyPr/>
        <a:lstStyle/>
        <a:p>
          <a:r>
            <a:rPr lang="cs-CZ" b="1"/>
            <a:t>Ambulantní: </a:t>
          </a:r>
          <a:r>
            <a:rPr lang="cs-CZ" b="0"/>
            <a:t>např. denní stacionář</a:t>
          </a:r>
        </a:p>
      </dgm:t>
    </dgm:pt>
    <dgm:pt modelId="{47C8F59B-AF78-4E81-A425-EADA47AD3E80}" type="parTrans" cxnId="{9D1C530E-6A3B-47AE-963F-78A03638118A}">
      <dgm:prSet/>
      <dgm:spPr/>
      <dgm:t>
        <a:bodyPr/>
        <a:lstStyle/>
        <a:p>
          <a:endParaRPr lang="cs-CZ"/>
        </a:p>
      </dgm:t>
    </dgm:pt>
    <dgm:pt modelId="{3A51A62C-804C-4394-8D78-22E730A4D294}" type="sibTrans" cxnId="{9D1C530E-6A3B-47AE-963F-78A03638118A}">
      <dgm:prSet/>
      <dgm:spPr/>
      <dgm:t>
        <a:bodyPr/>
        <a:lstStyle/>
        <a:p>
          <a:endParaRPr lang="cs-CZ"/>
        </a:p>
      </dgm:t>
    </dgm:pt>
    <dgm:pt modelId="{1E2CFA74-9DF4-4BF3-997C-863121262311}">
      <dgm:prSet phldrT="[Text]"/>
      <dgm:spPr/>
      <dgm:t>
        <a:bodyPr/>
        <a:lstStyle/>
        <a:p>
          <a:r>
            <a:rPr lang="cs-CZ" b="1"/>
            <a:t>Poradenství k zaměstnanosti</a:t>
          </a:r>
        </a:p>
      </dgm:t>
    </dgm:pt>
    <dgm:pt modelId="{0ADF3707-1CEF-4BC6-9091-FBBE7A5F1F2F}" type="parTrans" cxnId="{12E55BC1-31E3-4FB4-8C11-111AF4982EEC}">
      <dgm:prSet/>
      <dgm:spPr/>
      <dgm:t>
        <a:bodyPr/>
        <a:lstStyle/>
        <a:p>
          <a:endParaRPr lang="cs-CZ"/>
        </a:p>
      </dgm:t>
    </dgm:pt>
    <dgm:pt modelId="{8D6FF443-EAAA-46E0-92C1-1518F7B37930}" type="sibTrans" cxnId="{12E55BC1-31E3-4FB4-8C11-111AF4982EEC}">
      <dgm:prSet/>
      <dgm:spPr/>
      <dgm:t>
        <a:bodyPr/>
        <a:lstStyle/>
        <a:p>
          <a:endParaRPr lang="cs-CZ"/>
        </a:p>
      </dgm:t>
    </dgm:pt>
    <dgm:pt modelId="{A6954232-2172-439E-9D25-E55FC7913754}">
      <dgm:prSet phldrT="[Text]" custT="1"/>
      <dgm:spPr/>
      <dgm:t>
        <a:bodyPr/>
        <a:lstStyle/>
        <a:p>
          <a:endParaRPr lang="cs-CZ" sz="1000" b="1"/>
        </a:p>
      </dgm:t>
    </dgm:pt>
    <dgm:pt modelId="{DC4D59B5-14CA-4AC1-A792-B3609620FD91}" type="parTrans" cxnId="{BB5E7F22-E2DB-4326-836A-4990BCA9D088}">
      <dgm:prSet/>
      <dgm:spPr/>
      <dgm:t>
        <a:bodyPr/>
        <a:lstStyle/>
        <a:p>
          <a:endParaRPr lang="cs-CZ"/>
        </a:p>
      </dgm:t>
    </dgm:pt>
    <dgm:pt modelId="{9D0066BF-4FC5-4894-9095-9C919567A9A3}" type="sibTrans" cxnId="{BB5E7F22-E2DB-4326-836A-4990BCA9D088}">
      <dgm:prSet/>
      <dgm:spPr/>
      <dgm:t>
        <a:bodyPr/>
        <a:lstStyle/>
        <a:p>
          <a:endParaRPr lang="cs-CZ"/>
        </a:p>
      </dgm:t>
    </dgm:pt>
    <dgm:pt modelId="{6FD58A44-D4CE-4745-BAE4-0E7B13CEF705}">
      <dgm:prSet phldrT="[Text]"/>
      <dgm:spPr/>
      <dgm:t>
        <a:bodyPr/>
        <a:lstStyle/>
        <a:p>
          <a:r>
            <a:rPr lang="cs-CZ" b="1"/>
            <a:t>Sociální poradenství</a:t>
          </a:r>
        </a:p>
      </dgm:t>
    </dgm:pt>
    <dgm:pt modelId="{2FEDF0D3-AD14-433F-B86B-A94B7690E164}" type="parTrans" cxnId="{17BF626E-B24E-4CB2-B663-C3E3CC76F247}">
      <dgm:prSet/>
      <dgm:spPr/>
      <dgm:t>
        <a:bodyPr/>
        <a:lstStyle/>
        <a:p>
          <a:endParaRPr lang="cs-CZ"/>
        </a:p>
      </dgm:t>
    </dgm:pt>
    <dgm:pt modelId="{45A3CA83-6F37-4D19-B6F9-C9EE013C3B4F}" type="sibTrans" cxnId="{17BF626E-B24E-4CB2-B663-C3E3CC76F247}">
      <dgm:prSet/>
      <dgm:spPr/>
      <dgm:t>
        <a:bodyPr/>
        <a:lstStyle/>
        <a:p>
          <a:endParaRPr lang="cs-CZ"/>
        </a:p>
      </dgm:t>
    </dgm:pt>
    <dgm:pt modelId="{3DFD8A58-F7E5-4A5C-8937-3BC4B239CE89}">
      <dgm:prSet phldrT="[Text]"/>
      <dgm:spPr/>
      <dgm:t>
        <a:bodyPr/>
        <a:lstStyle/>
        <a:p>
          <a:r>
            <a:rPr lang="cs-CZ" b="1"/>
            <a:t>Kontraktace sociálních služeb</a:t>
          </a:r>
        </a:p>
      </dgm:t>
    </dgm:pt>
    <dgm:pt modelId="{F26AB7B4-15F5-4376-890B-D4D610AA1F14}" type="parTrans" cxnId="{73FBA1DE-DA6C-463C-A271-55A86157D206}">
      <dgm:prSet/>
      <dgm:spPr/>
      <dgm:t>
        <a:bodyPr/>
        <a:lstStyle/>
        <a:p>
          <a:endParaRPr lang="cs-CZ"/>
        </a:p>
      </dgm:t>
    </dgm:pt>
    <dgm:pt modelId="{1AD68E49-3C13-4B48-ABB3-662C4CBE216D}" type="sibTrans" cxnId="{73FBA1DE-DA6C-463C-A271-55A86157D206}">
      <dgm:prSet/>
      <dgm:spPr/>
      <dgm:t>
        <a:bodyPr/>
        <a:lstStyle/>
        <a:p>
          <a:endParaRPr lang="cs-CZ"/>
        </a:p>
      </dgm:t>
    </dgm:pt>
    <dgm:pt modelId="{D5B03FC5-C192-4DB4-80EA-83A85E8FD5BE}" type="pres">
      <dgm:prSet presAssocID="{91498095-8123-4CBF-BFEB-62350CE3FE0E}" presName="composite" presStyleCnt="0">
        <dgm:presLayoutVars>
          <dgm:chMax val="5"/>
          <dgm:dir/>
          <dgm:animLvl val="ctr"/>
          <dgm:resizeHandles val="exact"/>
        </dgm:presLayoutVars>
      </dgm:prSet>
      <dgm:spPr/>
      <dgm:t>
        <a:bodyPr/>
        <a:lstStyle/>
        <a:p>
          <a:endParaRPr lang="cs-CZ"/>
        </a:p>
      </dgm:t>
    </dgm:pt>
    <dgm:pt modelId="{A9C5D051-92EE-4E30-967A-8381CA80B1F0}" type="pres">
      <dgm:prSet presAssocID="{91498095-8123-4CBF-BFEB-62350CE3FE0E}" presName="cycle" presStyleCnt="0"/>
      <dgm:spPr/>
    </dgm:pt>
    <dgm:pt modelId="{9069BFD7-540E-4F1D-9A62-47B4168B9419}" type="pres">
      <dgm:prSet presAssocID="{91498095-8123-4CBF-BFEB-62350CE3FE0E}" presName="centerShape" presStyleCnt="0"/>
      <dgm:spPr/>
    </dgm:pt>
    <dgm:pt modelId="{07F52213-F0DD-4ABA-B23D-AB730F5267C4}" type="pres">
      <dgm:prSet presAssocID="{91498095-8123-4CBF-BFEB-62350CE3FE0E}" presName="connSite" presStyleLbl="node1" presStyleIdx="0" presStyleCnt="4"/>
      <dgm:spPr/>
    </dgm:pt>
    <dgm:pt modelId="{C76CD5EE-1607-4BAB-87DA-F14F0255BD8D}" type="pres">
      <dgm:prSet presAssocID="{91498095-8123-4CBF-BFEB-62350CE3FE0E}" presName="visible" presStyleLbl="node1" presStyleIdx="0" presStyleCnt="4"/>
      <dgm:spPr>
        <a:blipFill>
          <a:blip xmlns:r="http://schemas.openxmlformats.org/officeDocument/2006/relationships" r:embed="rId1">
            <a:extLst>
              <a:ext uri="{28A0092B-C50C-407E-A947-70E740481C1C}">
                <a14:useLocalDpi xmlns:a14="http://schemas.microsoft.com/office/drawing/2010/main" val="0"/>
              </a:ext>
            </a:extLst>
          </a:blip>
          <a:srcRect/>
          <a:stretch>
            <a:fillRect t="-7000" b="-7000"/>
          </a:stretch>
        </a:blipFill>
      </dgm:spPr>
    </dgm:pt>
    <dgm:pt modelId="{27A4DA95-8790-4B37-9A19-BE5884F4BFA8}" type="pres">
      <dgm:prSet presAssocID="{CBFBEC13-607B-49B8-AFF8-66B3C4033A64}" presName="Name25" presStyleLbl="parChTrans1D1" presStyleIdx="0" presStyleCnt="3"/>
      <dgm:spPr/>
      <dgm:t>
        <a:bodyPr/>
        <a:lstStyle/>
        <a:p>
          <a:endParaRPr lang="cs-CZ"/>
        </a:p>
      </dgm:t>
    </dgm:pt>
    <dgm:pt modelId="{AB7BD7D1-3109-477C-96BD-75F8FD233DAE}" type="pres">
      <dgm:prSet presAssocID="{9E43D3A9-AEA5-4377-BFE9-C7516C473499}" presName="node" presStyleCnt="0"/>
      <dgm:spPr/>
    </dgm:pt>
    <dgm:pt modelId="{A2AB06EE-7863-4F5F-BD22-E66E9C39CA04}" type="pres">
      <dgm:prSet presAssocID="{9E43D3A9-AEA5-4377-BFE9-C7516C473499}" presName="parentNode" presStyleLbl="node1" presStyleIdx="1" presStyleCnt="4" custScaleX="110387" custScaleY="152632">
        <dgm:presLayoutVars>
          <dgm:chMax val="1"/>
          <dgm:bulletEnabled val="1"/>
        </dgm:presLayoutVars>
      </dgm:prSet>
      <dgm:spPr/>
      <dgm:t>
        <a:bodyPr/>
        <a:lstStyle/>
        <a:p>
          <a:endParaRPr lang="cs-CZ"/>
        </a:p>
      </dgm:t>
    </dgm:pt>
    <dgm:pt modelId="{340981C3-2925-4C64-A8DC-9992030112CB}" type="pres">
      <dgm:prSet presAssocID="{9E43D3A9-AEA5-4377-BFE9-C7516C473499}" presName="childNode" presStyleLbl="revTx" presStyleIdx="0" presStyleCnt="3">
        <dgm:presLayoutVars>
          <dgm:bulletEnabled val="1"/>
        </dgm:presLayoutVars>
      </dgm:prSet>
      <dgm:spPr/>
      <dgm:t>
        <a:bodyPr/>
        <a:lstStyle/>
        <a:p>
          <a:endParaRPr lang="cs-CZ"/>
        </a:p>
      </dgm:t>
    </dgm:pt>
    <dgm:pt modelId="{06504AA4-50C7-453E-9312-A02332AC3C4D}" type="pres">
      <dgm:prSet presAssocID="{8C536EA7-B491-458F-B17A-E093D0DFBE19}" presName="Name25" presStyleLbl="parChTrans1D1" presStyleIdx="1" presStyleCnt="3"/>
      <dgm:spPr/>
      <dgm:t>
        <a:bodyPr/>
        <a:lstStyle/>
        <a:p>
          <a:endParaRPr lang="cs-CZ"/>
        </a:p>
      </dgm:t>
    </dgm:pt>
    <dgm:pt modelId="{18690400-1ACD-48A1-BB36-EF0CF6B99BA4}" type="pres">
      <dgm:prSet presAssocID="{80823ADC-6F20-4C0D-8806-049FEAA6876B}" presName="node" presStyleCnt="0"/>
      <dgm:spPr/>
    </dgm:pt>
    <dgm:pt modelId="{549687B9-E1BD-4C52-B090-B517A2B8C98E}" type="pres">
      <dgm:prSet presAssocID="{80823ADC-6F20-4C0D-8806-049FEAA6876B}" presName="parentNode" presStyleLbl="node1" presStyleIdx="2" presStyleCnt="4">
        <dgm:presLayoutVars>
          <dgm:chMax val="1"/>
          <dgm:bulletEnabled val="1"/>
        </dgm:presLayoutVars>
      </dgm:prSet>
      <dgm:spPr/>
      <dgm:t>
        <a:bodyPr/>
        <a:lstStyle/>
        <a:p>
          <a:endParaRPr lang="cs-CZ"/>
        </a:p>
      </dgm:t>
    </dgm:pt>
    <dgm:pt modelId="{11670F4C-CD02-4FA8-903B-8C736336303F}" type="pres">
      <dgm:prSet presAssocID="{80823ADC-6F20-4C0D-8806-049FEAA6876B}" presName="childNode" presStyleLbl="revTx" presStyleIdx="1" presStyleCnt="3">
        <dgm:presLayoutVars>
          <dgm:bulletEnabled val="1"/>
        </dgm:presLayoutVars>
      </dgm:prSet>
      <dgm:spPr/>
      <dgm:t>
        <a:bodyPr/>
        <a:lstStyle/>
        <a:p>
          <a:endParaRPr lang="cs-CZ"/>
        </a:p>
      </dgm:t>
    </dgm:pt>
    <dgm:pt modelId="{1459E834-D75A-4FFE-8494-BB65AB9C9A53}" type="pres">
      <dgm:prSet presAssocID="{8003821D-AE9D-409D-B593-0DCCEF94B42E}" presName="Name25" presStyleLbl="parChTrans1D1" presStyleIdx="2" presStyleCnt="3"/>
      <dgm:spPr/>
      <dgm:t>
        <a:bodyPr/>
        <a:lstStyle/>
        <a:p>
          <a:endParaRPr lang="cs-CZ"/>
        </a:p>
      </dgm:t>
    </dgm:pt>
    <dgm:pt modelId="{732650F8-9B98-42AF-8583-5D3F5E1626C5}" type="pres">
      <dgm:prSet presAssocID="{E8ED3C1A-BF09-40D3-B170-2CD708FA0AE8}" presName="node" presStyleCnt="0"/>
      <dgm:spPr/>
    </dgm:pt>
    <dgm:pt modelId="{A8263665-4E46-4A17-8D0C-23D2669A6AC2}" type="pres">
      <dgm:prSet presAssocID="{E8ED3C1A-BF09-40D3-B170-2CD708FA0AE8}" presName="parentNode" presStyleLbl="node1" presStyleIdx="3" presStyleCnt="4">
        <dgm:presLayoutVars>
          <dgm:chMax val="1"/>
          <dgm:bulletEnabled val="1"/>
        </dgm:presLayoutVars>
      </dgm:prSet>
      <dgm:spPr/>
      <dgm:t>
        <a:bodyPr/>
        <a:lstStyle/>
        <a:p>
          <a:endParaRPr lang="cs-CZ"/>
        </a:p>
      </dgm:t>
    </dgm:pt>
    <dgm:pt modelId="{D1734699-DF6F-4B69-9D4A-7987AA9C0E30}" type="pres">
      <dgm:prSet presAssocID="{E8ED3C1A-BF09-40D3-B170-2CD708FA0AE8}" presName="childNode" presStyleLbl="revTx" presStyleIdx="2" presStyleCnt="3">
        <dgm:presLayoutVars>
          <dgm:bulletEnabled val="1"/>
        </dgm:presLayoutVars>
      </dgm:prSet>
      <dgm:spPr/>
      <dgm:t>
        <a:bodyPr/>
        <a:lstStyle/>
        <a:p>
          <a:endParaRPr lang="cs-CZ"/>
        </a:p>
      </dgm:t>
    </dgm:pt>
  </dgm:ptLst>
  <dgm:cxnLst>
    <dgm:cxn modelId="{A0BFE68A-6FC6-4087-87B1-2F12C26F0D48}" srcId="{91498095-8123-4CBF-BFEB-62350CE3FE0E}" destId="{9E43D3A9-AEA5-4377-BFE9-C7516C473499}" srcOrd="0" destOrd="0" parTransId="{CBFBEC13-607B-49B8-AFF8-66B3C4033A64}" sibTransId="{40051539-C5E8-4A18-8B4F-889F15C25FE1}"/>
    <dgm:cxn modelId="{BE8346CE-592D-407E-B90E-F0D4CD8D27FB}" type="presOf" srcId="{814CC7E1-BAA7-49D5-9427-3C6520C7C64E}" destId="{340981C3-2925-4C64-A8DC-9992030112CB}" srcOrd="0" destOrd="2" presId="urn:microsoft.com/office/officeart/2005/8/layout/radial2"/>
    <dgm:cxn modelId="{D4F3A83D-3EFB-40C2-A627-F9F3EB14196B}" type="presOf" srcId="{E8ED3C1A-BF09-40D3-B170-2CD708FA0AE8}" destId="{A8263665-4E46-4A17-8D0C-23D2669A6AC2}" srcOrd="0" destOrd="0" presId="urn:microsoft.com/office/officeart/2005/8/layout/radial2"/>
    <dgm:cxn modelId="{B6157077-FF5E-4950-936C-CD7573C76B7E}" type="presOf" srcId="{8C536EA7-B491-458F-B17A-E093D0DFBE19}" destId="{06504AA4-50C7-453E-9312-A02332AC3C4D}" srcOrd="0" destOrd="0" presId="urn:microsoft.com/office/officeart/2005/8/layout/radial2"/>
    <dgm:cxn modelId="{7F39015D-7471-417B-8074-2AAA5EECFE07}" srcId="{91498095-8123-4CBF-BFEB-62350CE3FE0E}" destId="{80823ADC-6F20-4C0D-8806-049FEAA6876B}" srcOrd="1" destOrd="0" parTransId="{8C536EA7-B491-458F-B17A-E093D0DFBE19}" sibTransId="{16C8B2C9-62A3-458C-9F39-59532160564A}"/>
    <dgm:cxn modelId="{B5F58489-395E-4BA5-A648-8B92C42234B0}" type="presOf" srcId="{A6954232-2172-439E-9D25-E55FC7913754}" destId="{340981C3-2925-4C64-A8DC-9992030112CB}" srcOrd="0" destOrd="1" presId="urn:microsoft.com/office/officeart/2005/8/layout/radial2"/>
    <dgm:cxn modelId="{7156EC0F-BE4F-4E5D-985C-D3E312E39510}" type="presOf" srcId="{0BE87198-D12F-45CE-BC95-46551976DC0C}" destId="{11670F4C-CD02-4FA8-903B-8C736336303F}" srcOrd="0" destOrd="0" presId="urn:microsoft.com/office/officeart/2005/8/layout/radial2"/>
    <dgm:cxn modelId="{51BCB29D-F566-4D84-92F6-FD2489C1E439}" srcId="{9E43D3A9-AEA5-4377-BFE9-C7516C473499}" destId="{15946B2F-05BE-4E52-AA62-7AC3C43F2C06}" srcOrd="0" destOrd="0" parTransId="{94FA7D29-0113-4EA4-8620-F1E8F2F093D6}" sibTransId="{F93E197E-E6AB-4DE4-A6F2-CBD7E58DF0AF}"/>
    <dgm:cxn modelId="{BB5E7F22-E2DB-4326-836A-4990BCA9D088}" srcId="{9E43D3A9-AEA5-4377-BFE9-C7516C473499}" destId="{A6954232-2172-439E-9D25-E55FC7913754}" srcOrd="1" destOrd="0" parTransId="{DC4D59B5-14CA-4AC1-A792-B3609620FD91}" sibTransId="{9D0066BF-4FC5-4894-9095-9C919567A9A3}"/>
    <dgm:cxn modelId="{73FBA1DE-DA6C-463C-A271-55A86157D206}" srcId="{E8ED3C1A-BF09-40D3-B170-2CD708FA0AE8}" destId="{3DFD8A58-F7E5-4A5C-8937-3BC4B239CE89}" srcOrd="4" destOrd="0" parTransId="{F26AB7B4-15F5-4376-890B-D4D610AA1F14}" sibTransId="{1AD68E49-3C13-4B48-ABB3-662C4CBE216D}"/>
    <dgm:cxn modelId="{B69BBA17-D69D-40D1-BB5C-534809866830}" srcId="{9E43D3A9-AEA5-4377-BFE9-C7516C473499}" destId="{814CC7E1-BAA7-49D5-9427-3C6520C7C64E}" srcOrd="2" destOrd="0" parTransId="{56DA10A0-5FBD-484A-A62A-AB629BCC1C09}" sibTransId="{630034F2-509B-4098-9498-B05E5E006C5A}"/>
    <dgm:cxn modelId="{12E55BC1-31E3-4FB4-8C11-111AF4982EEC}" srcId="{80823ADC-6F20-4C0D-8806-049FEAA6876B}" destId="{1E2CFA74-9DF4-4BF3-997C-863121262311}" srcOrd="3" destOrd="0" parTransId="{0ADF3707-1CEF-4BC6-9091-FBBE7A5F1F2F}" sibTransId="{8D6FF443-EAAA-46E0-92C1-1518F7B37930}"/>
    <dgm:cxn modelId="{F0458A2F-E273-4F93-AA50-B6391DAEA7FF}" srcId="{E8ED3C1A-BF09-40D3-B170-2CD708FA0AE8}" destId="{B465623D-E455-4886-BC05-5A320B270F81}" srcOrd="2" destOrd="0" parTransId="{2F42F93D-50E2-478B-83FE-9FECD32DDE65}" sibTransId="{ACD625EB-871B-481A-847A-514A48DE60A4}"/>
    <dgm:cxn modelId="{B0226CB9-D9E0-47ED-A45E-6BC4759A2974}" type="presOf" srcId="{3DFD8A58-F7E5-4A5C-8937-3BC4B239CE89}" destId="{D1734699-DF6F-4B69-9D4A-7987AA9C0E30}" srcOrd="0" destOrd="4" presId="urn:microsoft.com/office/officeart/2005/8/layout/radial2"/>
    <dgm:cxn modelId="{076DE510-81E6-4861-8F86-060AA759A2A1}" type="presOf" srcId="{173974A1-01D3-4CCA-B07B-9FAC992CDA36}" destId="{D1734699-DF6F-4B69-9D4A-7987AA9C0E30}" srcOrd="0" destOrd="1" presId="urn:microsoft.com/office/officeart/2005/8/layout/radial2"/>
    <dgm:cxn modelId="{1FFBA402-AF09-440B-93D7-7CA086A62D52}" type="presOf" srcId="{15946B2F-05BE-4E52-AA62-7AC3C43F2C06}" destId="{340981C3-2925-4C64-A8DC-9992030112CB}" srcOrd="0" destOrd="0" presId="urn:microsoft.com/office/officeart/2005/8/layout/radial2"/>
    <dgm:cxn modelId="{EDD20CB7-3440-439B-98EA-B8456B876BA7}" srcId="{80823ADC-6F20-4C0D-8806-049FEAA6876B}" destId="{8D504DE8-379C-456D-BD10-89DEAADCB0FD}" srcOrd="2" destOrd="0" parTransId="{79063FAF-10E0-48B2-91FD-7A27024C369A}" sibTransId="{F4DF0EE8-EFF7-45E1-8A78-4BAC3A94C93F}"/>
    <dgm:cxn modelId="{6AF75963-DAD2-457C-86F4-1113C167F381}" type="presOf" srcId="{1D669C93-1C79-4459-B121-C419BBC2CECE}" destId="{11670F4C-CD02-4FA8-903B-8C736336303F}" srcOrd="0" destOrd="1" presId="urn:microsoft.com/office/officeart/2005/8/layout/radial2"/>
    <dgm:cxn modelId="{B8B4EB4F-DE22-4169-BDDE-9369DB0ABE4B}" type="presOf" srcId="{9E43D3A9-AEA5-4377-BFE9-C7516C473499}" destId="{A2AB06EE-7863-4F5F-BD22-E66E9C39CA04}" srcOrd="0" destOrd="0" presId="urn:microsoft.com/office/officeart/2005/8/layout/radial2"/>
    <dgm:cxn modelId="{5D8B30FA-EE76-4736-9EAB-3FAD0B29C279}" srcId="{91498095-8123-4CBF-BFEB-62350CE3FE0E}" destId="{E8ED3C1A-BF09-40D3-B170-2CD708FA0AE8}" srcOrd="2" destOrd="0" parTransId="{8003821D-AE9D-409D-B593-0DCCEF94B42E}" sibTransId="{6A8B728E-0C4B-478D-AAC2-2444582C5EAD}"/>
    <dgm:cxn modelId="{6F0DB104-0066-4279-AD33-A7F505D27438}" srcId="{80823ADC-6F20-4C0D-8806-049FEAA6876B}" destId="{0BE87198-D12F-45CE-BC95-46551976DC0C}" srcOrd="0" destOrd="0" parTransId="{3CA16052-650E-48F7-AF98-1078871C699F}" sibTransId="{538F6A38-4D3B-4B79-B588-52395C4E0FD2}"/>
    <dgm:cxn modelId="{7BCBEEA2-4FB0-4663-AAEF-2FA6ED749B9E}" type="presOf" srcId="{CBFBEC13-607B-49B8-AFF8-66B3C4033A64}" destId="{27A4DA95-8790-4B37-9A19-BE5884F4BFA8}" srcOrd="0" destOrd="0" presId="urn:microsoft.com/office/officeart/2005/8/layout/radial2"/>
    <dgm:cxn modelId="{826BCBCB-27F0-4CA9-A8EB-787D386A2AB2}" type="presOf" srcId="{8003821D-AE9D-409D-B593-0DCCEF94B42E}" destId="{1459E834-D75A-4FFE-8494-BB65AB9C9A53}" srcOrd="0" destOrd="0" presId="urn:microsoft.com/office/officeart/2005/8/layout/radial2"/>
    <dgm:cxn modelId="{94E781C9-B779-40D3-BB83-B8F09C40FBEA}" type="presOf" srcId="{B465623D-E455-4886-BC05-5A320B270F81}" destId="{D1734699-DF6F-4B69-9D4A-7987AA9C0E30}" srcOrd="0" destOrd="2" presId="urn:microsoft.com/office/officeart/2005/8/layout/radial2"/>
    <dgm:cxn modelId="{A62BD62C-EE20-4563-B450-358EB9FEB6B3}" srcId="{9E43D3A9-AEA5-4377-BFE9-C7516C473499}" destId="{CCFE6918-86B8-4F05-85F2-0F7252E30B1A}" srcOrd="3" destOrd="0" parTransId="{244E68FC-3E05-4632-8394-CCCC02AACF1A}" sibTransId="{64B63434-AC1D-4D78-9C93-768EFDC6F96A}"/>
    <dgm:cxn modelId="{7A054004-0678-40D8-A3A6-FBD9B452B3C6}" srcId="{E8ED3C1A-BF09-40D3-B170-2CD708FA0AE8}" destId="{AE9FB760-D496-4F13-9F9F-57F4FC98BFC2}" srcOrd="0" destOrd="0" parTransId="{7527D50C-5997-4CEC-8E5D-7A621C82D736}" sibTransId="{6C6699E7-EBFC-46C1-B680-47BDD65BC358}"/>
    <dgm:cxn modelId="{E743F159-255E-4F8E-A34B-DEEF91D2DF53}" type="presOf" srcId="{CCFE6918-86B8-4F05-85F2-0F7252E30B1A}" destId="{340981C3-2925-4C64-A8DC-9992030112CB}" srcOrd="0" destOrd="3" presId="urn:microsoft.com/office/officeart/2005/8/layout/radial2"/>
    <dgm:cxn modelId="{17BF626E-B24E-4CB2-B663-C3E3CC76F247}" srcId="{E8ED3C1A-BF09-40D3-B170-2CD708FA0AE8}" destId="{6FD58A44-D4CE-4745-BAE4-0E7B13CEF705}" srcOrd="3" destOrd="0" parTransId="{2FEDF0D3-AD14-433F-B86B-A94B7690E164}" sibTransId="{45A3CA83-6F37-4D19-B6F9-C9EE013C3B4F}"/>
    <dgm:cxn modelId="{D4657875-929A-49A3-B443-4726645311C1}" srcId="{80823ADC-6F20-4C0D-8806-049FEAA6876B}" destId="{1D669C93-1C79-4459-B121-C419BBC2CECE}" srcOrd="1" destOrd="0" parTransId="{96936D76-B167-42CF-9BC7-CB12B699FA85}" sibTransId="{D0D9D176-CB3A-4D0B-9E4A-34926A532EC4}"/>
    <dgm:cxn modelId="{CDD8291B-3577-4613-AD53-C2B6E8794A1D}" type="presOf" srcId="{1E2CFA74-9DF4-4BF3-997C-863121262311}" destId="{11670F4C-CD02-4FA8-903B-8C736336303F}" srcOrd="0" destOrd="3" presId="urn:microsoft.com/office/officeart/2005/8/layout/radial2"/>
    <dgm:cxn modelId="{DA726EEE-FFAA-43BE-A701-F3737AE68BC8}" type="presOf" srcId="{80823ADC-6F20-4C0D-8806-049FEAA6876B}" destId="{549687B9-E1BD-4C52-B090-B517A2B8C98E}" srcOrd="0" destOrd="0" presId="urn:microsoft.com/office/officeart/2005/8/layout/radial2"/>
    <dgm:cxn modelId="{2003C822-C5A7-4D9A-926E-E17C749CAB7D}" type="presOf" srcId="{91498095-8123-4CBF-BFEB-62350CE3FE0E}" destId="{D5B03FC5-C192-4DB4-80EA-83A85E8FD5BE}" srcOrd="0" destOrd="0" presId="urn:microsoft.com/office/officeart/2005/8/layout/radial2"/>
    <dgm:cxn modelId="{9CA50C10-A5C8-48F7-AB9E-1C7BF3942EF3}" type="presOf" srcId="{8D504DE8-379C-456D-BD10-89DEAADCB0FD}" destId="{11670F4C-CD02-4FA8-903B-8C736336303F}" srcOrd="0" destOrd="2" presId="urn:microsoft.com/office/officeart/2005/8/layout/radial2"/>
    <dgm:cxn modelId="{9D1C530E-6A3B-47AE-963F-78A03638118A}" srcId="{E8ED3C1A-BF09-40D3-B170-2CD708FA0AE8}" destId="{173974A1-01D3-4CCA-B07B-9FAC992CDA36}" srcOrd="1" destOrd="0" parTransId="{47C8F59B-AF78-4E81-A425-EADA47AD3E80}" sibTransId="{3A51A62C-804C-4394-8D78-22E730A4D294}"/>
    <dgm:cxn modelId="{1185EB0A-B63E-4B82-A8C7-DA5F45B4355B}" type="presOf" srcId="{6FD58A44-D4CE-4745-BAE4-0E7B13CEF705}" destId="{D1734699-DF6F-4B69-9D4A-7987AA9C0E30}" srcOrd="0" destOrd="3" presId="urn:microsoft.com/office/officeart/2005/8/layout/radial2"/>
    <dgm:cxn modelId="{DE4CA94B-7476-4B28-B44F-00CA1C21EDB4}" type="presOf" srcId="{AE9FB760-D496-4F13-9F9F-57F4FC98BFC2}" destId="{D1734699-DF6F-4B69-9D4A-7987AA9C0E30}" srcOrd="0" destOrd="0" presId="urn:microsoft.com/office/officeart/2005/8/layout/radial2"/>
    <dgm:cxn modelId="{4DD64A94-B5B8-451E-ACE7-E8438C5DD935}" type="presParOf" srcId="{D5B03FC5-C192-4DB4-80EA-83A85E8FD5BE}" destId="{A9C5D051-92EE-4E30-967A-8381CA80B1F0}" srcOrd="0" destOrd="0" presId="urn:microsoft.com/office/officeart/2005/8/layout/radial2"/>
    <dgm:cxn modelId="{FDEFFAA4-0B75-4960-AC1E-1557FA65FB69}" type="presParOf" srcId="{A9C5D051-92EE-4E30-967A-8381CA80B1F0}" destId="{9069BFD7-540E-4F1D-9A62-47B4168B9419}" srcOrd="0" destOrd="0" presId="urn:microsoft.com/office/officeart/2005/8/layout/radial2"/>
    <dgm:cxn modelId="{54CEE97F-596C-4E7B-B855-26D1978FDBA8}" type="presParOf" srcId="{9069BFD7-540E-4F1D-9A62-47B4168B9419}" destId="{07F52213-F0DD-4ABA-B23D-AB730F5267C4}" srcOrd="0" destOrd="0" presId="urn:microsoft.com/office/officeart/2005/8/layout/radial2"/>
    <dgm:cxn modelId="{DB6CAA22-7714-4698-8A18-D05FB4BF0663}" type="presParOf" srcId="{9069BFD7-540E-4F1D-9A62-47B4168B9419}" destId="{C76CD5EE-1607-4BAB-87DA-F14F0255BD8D}" srcOrd="1" destOrd="0" presId="urn:microsoft.com/office/officeart/2005/8/layout/radial2"/>
    <dgm:cxn modelId="{3F2891F3-B01E-46A9-8A30-309EFB458084}" type="presParOf" srcId="{A9C5D051-92EE-4E30-967A-8381CA80B1F0}" destId="{27A4DA95-8790-4B37-9A19-BE5884F4BFA8}" srcOrd="1" destOrd="0" presId="urn:microsoft.com/office/officeart/2005/8/layout/radial2"/>
    <dgm:cxn modelId="{DF2F0493-DD8B-4983-8C43-B2200472A76A}" type="presParOf" srcId="{A9C5D051-92EE-4E30-967A-8381CA80B1F0}" destId="{AB7BD7D1-3109-477C-96BD-75F8FD233DAE}" srcOrd="2" destOrd="0" presId="urn:microsoft.com/office/officeart/2005/8/layout/radial2"/>
    <dgm:cxn modelId="{3FA9B65D-D10B-4B7F-90CC-DC2268005EB9}" type="presParOf" srcId="{AB7BD7D1-3109-477C-96BD-75F8FD233DAE}" destId="{A2AB06EE-7863-4F5F-BD22-E66E9C39CA04}" srcOrd="0" destOrd="0" presId="urn:microsoft.com/office/officeart/2005/8/layout/radial2"/>
    <dgm:cxn modelId="{B03818B3-C121-45BF-8A58-7333221C4388}" type="presParOf" srcId="{AB7BD7D1-3109-477C-96BD-75F8FD233DAE}" destId="{340981C3-2925-4C64-A8DC-9992030112CB}" srcOrd="1" destOrd="0" presId="urn:microsoft.com/office/officeart/2005/8/layout/radial2"/>
    <dgm:cxn modelId="{6FAE968F-A8C8-4F5F-9D05-C54C3C6A1F5B}" type="presParOf" srcId="{A9C5D051-92EE-4E30-967A-8381CA80B1F0}" destId="{06504AA4-50C7-453E-9312-A02332AC3C4D}" srcOrd="3" destOrd="0" presId="urn:microsoft.com/office/officeart/2005/8/layout/radial2"/>
    <dgm:cxn modelId="{5C271B52-E479-45D1-AC26-226D29C4A19C}" type="presParOf" srcId="{A9C5D051-92EE-4E30-967A-8381CA80B1F0}" destId="{18690400-1ACD-48A1-BB36-EF0CF6B99BA4}" srcOrd="4" destOrd="0" presId="urn:microsoft.com/office/officeart/2005/8/layout/radial2"/>
    <dgm:cxn modelId="{C2D4A75B-7194-4E83-8D99-423DAE3A4EFE}" type="presParOf" srcId="{18690400-1ACD-48A1-BB36-EF0CF6B99BA4}" destId="{549687B9-E1BD-4C52-B090-B517A2B8C98E}" srcOrd="0" destOrd="0" presId="urn:microsoft.com/office/officeart/2005/8/layout/radial2"/>
    <dgm:cxn modelId="{0A685FCB-E88F-483E-A4A4-021AD2C541A9}" type="presParOf" srcId="{18690400-1ACD-48A1-BB36-EF0CF6B99BA4}" destId="{11670F4C-CD02-4FA8-903B-8C736336303F}" srcOrd="1" destOrd="0" presId="urn:microsoft.com/office/officeart/2005/8/layout/radial2"/>
    <dgm:cxn modelId="{C39DCD16-A166-4733-A237-A8107E01389F}" type="presParOf" srcId="{A9C5D051-92EE-4E30-967A-8381CA80B1F0}" destId="{1459E834-D75A-4FFE-8494-BB65AB9C9A53}" srcOrd="5" destOrd="0" presId="urn:microsoft.com/office/officeart/2005/8/layout/radial2"/>
    <dgm:cxn modelId="{3052B614-4863-4032-A612-2DA0647CF326}" type="presParOf" srcId="{A9C5D051-92EE-4E30-967A-8381CA80B1F0}" destId="{732650F8-9B98-42AF-8583-5D3F5E1626C5}" srcOrd="6" destOrd="0" presId="urn:microsoft.com/office/officeart/2005/8/layout/radial2"/>
    <dgm:cxn modelId="{856F444D-9853-4C1A-B62A-C20388A56A63}" type="presParOf" srcId="{732650F8-9B98-42AF-8583-5D3F5E1626C5}" destId="{A8263665-4E46-4A17-8D0C-23D2669A6AC2}" srcOrd="0" destOrd="0" presId="urn:microsoft.com/office/officeart/2005/8/layout/radial2"/>
    <dgm:cxn modelId="{BF704A4B-0165-4260-929C-BEDBDA036289}" type="presParOf" srcId="{732650F8-9B98-42AF-8583-5D3F5E1626C5}" destId="{D1734699-DF6F-4B69-9D4A-7987AA9C0E30}" srcOrd="1" destOrd="0" presId="urn:microsoft.com/office/officeart/2005/8/layout/radial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59E834-D75A-4FFE-8494-BB65AB9C9A53}">
      <dsp:nvSpPr>
        <dsp:cNvPr id="0" name=""/>
        <dsp:cNvSpPr/>
      </dsp:nvSpPr>
      <dsp:spPr>
        <a:xfrm rot="2535804">
          <a:off x="1693153" y="4222528"/>
          <a:ext cx="629247" cy="68027"/>
        </a:xfrm>
        <a:custGeom>
          <a:avLst/>
          <a:gdLst/>
          <a:ahLst/>
          <a:cxnLst/>
          <a:rect l="0" t="0" r="0" b="0"/>
          <a:pathLst>
            <a:path>
              <a:moveTo>
                <a:pt x="0" y="34013"/>
              </a:moveTo>
              <a:lnTo>
                <a:pt x="629247" y="340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504AA4-50C7-453E-9312-A02332AC3C4D}">
      <dsp:nvSpPr>
        <dsp:cNvPr id="0" name=""/>
        <dsp:cNvSpPr/>
      </dsp:nvSpPr>
      <dsp:spPr>
        <a:xfrm>
          <a:off x="1774936" y="3346847"/>
          <a:ext cx="710420" cy="68027"/>
        </a:xfrm>
        <a:custGeom>
          <a:avLst/>
          <a:gdLst/>
          <a:ahLst/>
          <a:cxnLst/>
          <a:rect l="0" t="0" r="0" b="0"/>
          <a:pathLst>
            <a:path>
              <a:moveTo>
                <a:pt x="0" y="34013"/>
              </a:moveTo>
              <a:lnTo>
                <a:pt x="710420" y="340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A4DA95-8790-4B37-9A19-BE5884F4BFA8}">
      <dsp:nvSpPr>
        <dsp:cNvPr id="0" name=""/>
        <dsp:cNvSpPr/>
      </dsp:nvSpPr>
      <dsp:spPr>
        <a:xfrm rot="19048174">
          <a:off x="1713275" y="2518083"/>
          <a:ext cx="468757" cy="68027"/>
        </a:xfrm>
        <a:custGeom>
          <a:avLst/>
          <a:gdLst/>
          <a:ahLst/>
          <a:cxnLst/>
          <a:rect l="0" t="0" r="0" b="0"/>
          <a:pathLst>
            <a:path>
              <a:moveTo>
                <a:pt x="0" y="34013"/>
              </a:moveTo>
              <a:lnTo>
                <a:pt x="468757" y="340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6CD5EE-1607-4BAB-87DA-F14F0255BD8D}">
      <dsp:nvSpPr>
        <dsp:cNvPr id="0" name=""/>
        <dsp:cNvSpPr/>
      </dsp:nvSpPr>
      <dsp:spPr>
        <a:xfrm>
          <a:off x="244" y="2336925"/>
          <a:ext cx="2087872" cy="208787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7000" b="-7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AB06EE-7863-4F5F-BD22-E66E9C39CA04}">
      <dsp:nvSpPr>
        <dsp:cNvPr id="0" name=""/>
        <dsp:cNvSpPr/>
      </dsp:nvSpPr>
      <dsp:spPr>
        <a:xfrm>
          <a:off x="2012831" y="1008562"/>
          <a:ext cx="1290210" cy="1783973"/>
        </a:xfrm>
        <a:prstGeom prst="ellipse">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cs-CZ" sz="1800" kern="1200"/>
            <a:t>veřejná správa: ORP a KÚ</a:t>
          </a:r>
        </a:p>
      </dsp:txBody>
      <dsp:txXfrm>
        <a:off x="2201778" y="1269819"/>
        <a:ext cx="912316" cy="1261459"/>
      </dsp:txXfrm>
    </dsp:sp>
    <dsp:sp modelId="{340981C3-2925-4C64-A8DC-9992030112CB}">
      <dsp:nvSpPr>
        <dsp:cNvPr id="0" name=""/>
        <dsp:cNvSpPr/>
      </dsp:nvSpPr>
      <dsp:spPr>
        <a:xfrm>
          <a:off x="3268167" y="1008562"/>
          <a:ext cx="1935316" cy="17839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cs-CZ" sz="1000" b="1" kern="1200"/>
            <a:t> OBECNÍ ÚŘAD:                                  a) SOCIÁLNÍ PRÁCE: sociální   poradenství, plánování zastupování v péči, zprostředkování sociálních služeb, b) OSPOD                                             c) výkon veřejného opatrovnictví</a:t>
          </a:r>
        </a:p>
        <a:p>
          <a:pPr marL="57150" lvl="1" indent="-57150" algn="l" defTabSz="444500">
            <a:lnSpc>
              <a:spcPct val="90000"/>
            </a:lnSpc>
            <a:spcBef>
              <a:spcPct val="0"/>
            </a:spcBef>
            <a:spcAft>
              <a:spcPct val="15000"/>
            </a:spcAft>
            <a:buChar char="••"/>
          </a:pPr>
          <a:endParaRPr lang="cs-CZ" sz="1000" b="1" kern="1200"/>
        </a:p>
        <a:p>
          <a:pPr marL="57150" lvl="1" indent="-57150" algn="l" defTabSz="444500">
            <a:lnSpc>
              <a:spcPct val="90000"/>
            </a:lnSpc>
            <a:spcBef>
              <a:spcPct val="0"/>
            </a:spcBef>
            <a:spcAft>
              <a:spcPct val="15000"/>
            </a:spcAft>
            <a:buChar char="••"/>
          </a:pPr>
          <a:r>
            <a:rPr lang="cs-CZ" sz="1000" b="1" kern="1200"/>
            <a:t> KRAJSKÝ ÚŘAD: sociální práce a zprostředkování dostupné sociální služby - neodkladná pomoc</a:t>
          </a:r>
        </a:p>
        <a:p>
          <a:pPr marL="57150" lvl="1" indent="-57150" algn="l" defTabSz="444500">
            <a:lnSpc>
              <a:spcPct val="90000"/>
            </a:lnSpc>
            <a:spcBef>
              <a:spcPct val="0"/>
            </a:spcBef>
            <a:spcAft>
              <a:spcPct val="15000"/>
            </a:spcAft>
            <a:buChar char="••"/>
          </a:pPr>
          <a:endParaRPr lang="cs-CZ" sz="1000" b="1" kern="1200"/>
        </a:p>
      </dsp:txBody>
      <dsp:txXfrm>
        <a:off x="3268167" y="1008562"/>
        <a:ext cx="1935316" cy="1783973"/>
      </dsp:txXfrm>
    </dsp:sp>
    <dsp:sp modelId="{549687B9-E1BD-4C52-B090-B517A2B8C98E}">
      <dsp:nvSpPr>
        <dsp:cNvPr id="0" name=""/>
        <dsp:cNvSpPr/>
      </dsp:nvSpPr>
      <dsp:spPr>
        <a:xfrm>
          <a:off x="2485357" y="2796458"/>
          <a:ext cx="1168806" cy="116880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cs-CZ" sz="1800" kern="1200"/>
            <a:t>Úřad práce ČR</a:t>
          </a:r>
        </a:p>
      </dsp:txBody>
      <dsp:txXfrm>
        <a:off x="2656525" y="2967626"/>
        <a:ext cx="826470" cy="826470"/>
      </dsp:txXfrm>
    </dsp:sp>
    <dsp:sp modelId="{11670F4C-CD02-4FA8-903B-8C736336303F}">
      <dsp:nvSpPr>
        <dsp:cNvPr id="0" name=""/>
        <dsp:cNvSpPr/>
      </dsp:nvSpPr>
      <dsp:spPr>
        <a:xfrm>
          <a:off x="3771044" y="2796458"/>
          <a:ext cx="1753210" cy="11688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cs-CZ" sz="900" b="1" kern="1200"/>
            <a:t> Dávky OZP</a:t>
          </a:r>
          <a:r>
            <a:rPr lang="cs-CZ" sz="900" kern="1200"/>
            <a:t>- PnP a pomůcky</a:t>
          </a:r>
        </a:p>
        <a:p>
          <a:pPr marL="57150" lvl="1" indent="-57150" algn="l" defTabSz="400050">
            <a:lnSpc>
              <a:spcPct val="90000"/>
            </a:lnSpc>
            <a:spcBef>
              <a:spcPct val="0"/>
            </a:spcBef>
            <a:spcAft>
              <a:spcPct val="15000"/>
            </a:spcAft>
            <a:buChar char="••"/>
          </a:pPr>
          <a:r>
            <a:rPr lang="cs-CZ" sz="900" b="1" kern="1200"/>
            <a:t> Dávky pomoci v hmotné  nouzi </a:t>
          </a:r>
          <a:r>
            <a:rPr lang="cs-CZ" sz="900" kern="1200"/>
            <a:t>včetně mimořádné okamžité pomoci</a:t>
          </a:r>
        </a:p>
        <a:p>
          <a:pPr marL="57150" lvl="1" indent="-57150" algn="l" defTabSz="400050">
            <a:lnSpc>
              <a:spcPct val="90000"/>
            </a:lnSpc>
            <a:spcBef>
              <a:spcPct val="0"/>
            </a:spcBef>
            <a:spcAft>
              <a:spcPct val="15000"/>
            </a:spcAft>
            <a:buChar char="••"/>
          </a:pPr>
          <a:r>
            <a:rPr lang="cs-CZ" sz="900" b="1" kern="1200"/>
            <a:t> Sociální poradenství</a:t>
          </a:r>
        </a:p>
        <a:p>
          <a:pPr marL="57150" lvl="1" indent="-57150" algn="l" defTabSz="400050">
            <a:lnSpc>
              <a:spcPct val="90000"/>
            </a:lnSpc>
            <a:spcBef>
              <a:spcPct val="0"/>
            </a:spcBef>
            <a:spcAft>
              <a:spcPct val="15000"/>
            </a:spcAft>
            <a:buChar char="••"/>
          </a:pPr>
          <a:r>
            <a:rPr lang="cs-CZ" sz="900" b="1" kern="1200"/>
            <a:t>Poradenství k zaměstnanosti</a:t>
          </a:r>
        </a:p>
      </dsp:txBody>
      <dsp:txXfrm>
        <a:off x="3771044" y="2796458"/>
        <a:ext cx="1753210" cy="1168806"/>
      </dsp:txXfrm>
    </dsp:sp>
    <dsp:sp modelId="{A8263665-4E46-4A17-8D0C-23D2669A6AC2}">
      <dsp:nvSpPr>
        <dsp:cNvPr id="0" name=""/>
        <dsp:cNvSpPr/>
      </dsp:nvSpPr>
      <dsp:spPr>
        <a:xfrm>
          <a:off x="2088708" y="4276770"/>
          <a:ext cx="1168806" cy="1168806"/>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cs-CZ" sz="1800" kern="1200"/>
            <a:t>sociální služby</a:t>
          </a:r>
        </a:p>
      </dsp:txBody>
      <dsp:txXfrm>
        <a:off x="2259876" y="4447938"/>
        <a:ext cx="826470" cy="826470"/>
      </dsp:txXfrm>
    </dsp:sp>
    <dsp:sp modelId="{D1734699-DF6F-4B69-9D4A-7987AA9C0E30}">
      <dsp:nvSpPr>
        <dsp:cNvPr id="0" name=""/>
        <dsp:cNvSpPr/>
      </dsp:nvSpPr>
      <dsp:spPr>
        <a:xfrm>
          <a:off x="3374396" y="4276770"/>
          <a:ext cx="1753210" cy="11688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cs-CZ" sz="900" b="1" kern="1200"/>
            <a:t>Terénní: </a:t>
          </a:r>
          <a:r>
            <a:rPr lang="cs-CZ" sz="900" b="0" kern="1200"/>
            <a:t>např. terénní respitní péče, osobní asistence, pečovatelská služba</a:t>
          </a:r>
        </a:p>
        <a:p>
          <a:pPr marL="57150" lvl="1" indent="-57150" algn="l" defTabSz="400050">
            <a:lnSpc>
              <a:spcPct val="90000"/>
            </a:lnSpc>
            <a:spcBef>
              <a:spcPct val="0"/>
            </a:spcBef>
            <a:spcAft>
              <a:spcPct val="15000"/>
            </a:spcAft>
            <a:buChar char="••"/>
          </a:pPr>
          <a:r>
            <a:rPr lang="cs-CZ" sz="900" b="1" kern="1200"/>
            <a:t>Ambulantní: </a:t>
          </a:r>
          <a:r>
            <a:rPr lang="cs-CZ" sz="900" b="0" kern="1200"/>
            <a:t>např. denní stacionář</a:t>
          </a:r>
        </a:p>
        <a:p>
          <a:pPr marL="57150" lvl="1" indent="-57150" algn="l" defTabSz="400050">
            <a:lnSpc>
              <a:spcPct val="90000"/>
            </a:lnSpc>
            <a:spcBef>
              <a:spcPct val="0"/>
            </a:spcBef>
            <a:spcAft>
              <a:spcPct val="15000"/>
            </a:spcAft>
            <a:buChar char="••"/>
          </a:pPr>
          <a:r>
            <a:rPr lang="cs-CZ" sz="900" b="1" kern="1200"/>
            <a:t>Pobytové: </a:t>
          </a:r>
          <a:r>
            <a:rPr lang="cs-CZ" sz="900" b="0" kern="1200"/>
            <a:t>např. odlehčovací pobyt</a:t>
          </a:r>
        </a:p>
        <a:p>
          <a:pPr marL="57150" lvl="1" indent="-57150" algn="l" defTabSz="400050">
            <a:lnSpc>
              <a:spcPct val="90000"/>
            </a:lnSpc>
            <a:spcBef>
              <a:spcPct val="0"/>
            </a:spcBef>
            <a:spcAft>
              <a:spcPct val="15000"/>
            </a:spcAft>
            <a:buChar char="••"/>
          </a:pPr>
          <a:r>
            <a:rPr lang="cs-CZ" sz="900" b="1" kern="1200"/>
            <a:t>Sociální poradenství</a:t>
          </a:r>
        </a:p>
        <a:p>
          <a:pPr marL="57150" lvl="1" indent="-57150" algn="l" defTabSz="400050">
            <a:lnSpc>
              <a:spcPct val="90000"/>
            </a:lnSpc>
            <a:spcBef>
              <a:spcPct val="0"/>
            </a:spcBef>
            <a:spcAft>
              <a:spcPct val="15000"/>
            </a:spcAft>
            <a:buChar char="••"/>
          </a:pPr>
          <a:r>
            <a:rPr lang="cs-CZ" sz="900" b="1" kern="1200"/>
            <a:t>Kontraktace sociálních služeb</a:t>
          </a:r>
        </a:p>
      </dsp:txBody>
      <dsp:txXfrm>
        <a:off x="3374396" y="4276770"/>
        <a:ext cx="1753210" cy="1168806"/>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9E74CF6B1EC24186E015665604C9FD" ma:contentTypeVersion="0" ma:contentTypeDescription="Vytvoří nový dokument" ma:contentTypeScope="" ma:versionID="28362ea6fa5052c64a9a7017c245096e">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FE33-9058-467A-BCA6-39A62C49FAB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3C51208-0353-41DD-A394-15F0F0FA45CF}">
  <ds:schemaRefs>
    <ds:schemaRef ds:uri="http://schemas.microsoft.com/sharepoint/v3/contenttype/forms"/>
  </ds:schemaRefs>
</ds:datastoreItem>
</file>

<file path=customXml/itemProps3.xml><?xml version="1.0" encoding="utf-8"?>
<ds:datastoreItem xmlns:ds="http://schemas.openxmlformats.org/officeDocument/2006/customXml" ds:itemID="{9C51D601-2C86-48FE-9C21-3536441A0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7BA3DB-FC63-42E6-80B1-7EEF5554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12987</Words>
  <Characters>76630</Characters>
  <Application>Microsoft Office Word</Application>
  <DocSecurity>0</DocSecurity>
  <Lines>638</Lines>
  <Paragraphs>178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L. Svobodová</dc:creator>
  <cp:lastModifiedBy>Svobodová Leona Mgr. (MPSV)</cp:lastModifiedBy>
  <cp:revision>2</cp:revision>
  <cp:lastPrinted>2018-06-22T13:58:00Z</cp:lastPrinted>
  <dcterms:created xsi:type="dcterms:W3CDTF">2018-10-22T07:26:00Z</dcterms:created>
  <dcterms:modified xsi:type="dcterms:W3CDTF">2018-10-22T07:26:00Z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0x010100949E74CF6B1EC24186E015665604C9FD</vt:lpwstr>
  </property>
</Properties>
</file>