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Záznam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</w:p>
    <w:p w:rsidR="00731DD4" w:rsidRDefault="00B3655F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ze zasedání 118</w:t>
      </w:r>
      <w:r w:rsidR="00731DD4">
        <w:rPr>
          <w:rFonts w:ascii="Arial" w:hAnsi="Arial" w:cs="Arial"/>
          <w:b/>
          <w:sz w:val="24"/>
          <w:szCs w:val="24"/>
        </w:rPr>
        <w:t>. Plenární schůze Rady hospodářské a sociální dohody ČR,</w:t>
      </w:r>
    </w:p>
    <w:p w:rsidR="00731DD4" w:rsidRDefault="00B3655F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konané dne 18. květ</w:t>
      </w:r>
      <w:r w:rsidR="00324AD0">
        <w:rPr>
          <w:rFonts w:ascii="Arial" w:hAnsi="Arial" w:cs="Arial"/>
          <w:b/>
          <w:sz w:val="24"/>
          <w:szCs w:val="24"/>
          <w:u w:val="single"/>
        </w:rPr>
        <w:t>na 2015</w:t>
      </w:r>
      <w:r w:rsidR="00731DD4">
        <w:rPr>
          <w:rFonts w:ascii="Arial" w:hAnsi="Arial" w:cs="Arial"/>
          <w:b/>
          <w:sz w:val="24"/>
          <w:szCs w:val="24"/>
          <w:u w:val="single"/>
        </w:rPr>
        <w:t xml:space="preserve"> na Úřadu vlády ČR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 xml:space="preserve">Přítomni: </w:t>
      </w:r>
      <w:r w:rsidRPr="00623046">
        <w:rPr>
          <w:rFonts w:ascii="Arial" w:hAnsi="Arial" w:cs="Arial"/>
          <w:sz w:val="24"/>
          <w:szCs w:val="24"/>
        </w:rPr>
        <w:t>dle prezenční listiny</w:t>
      </w: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>Program: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       Materiály k projednání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871B5D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1.1 </w:t>
      </w:r>
      <w:r>
        <w:rPr>
          <w:rFonts w:ascii="Arial" w:hAnsi="Arial" w:cs="Arial"/>
          <w:b/>
          <w:sz w:val="24"/>
          <w:szCs w:val="24"/>
        </w:rPr>
        <w:tab/>
      </w:r>
      <w:r w:rsidR="00B3655F">
        <w:rPr>
          <w:rFonts w:ascii="Arial" w:hAnsi="Arial" w:cs="Arial"/>
          <w:b/>
          <w:sz w:val="24"/>
          <w:szCs w:val="24"/>
        </w:rPr>
        <w:t>Varianty zvyšování minimální mzdy v příštích letech</w:t>
      </w:r>
    </w:p>
    <w:p w:rsidR="00B3655F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1.2</w:t>
      </w:r>
      <w:r>
        <w:rPr>
          <w:rFonts w:ascii="Arial" w:hAnsi="Arial" w:cs="Arial"/>
          <w:b/>
          <w:sz w:val="24"/>
          <w:szCs w:val="24"/>
        </w:rPr>
        <w:tab/>
      </w:r>
      <w:r w:rsidR="00B3655F">
        <w:rPr>
          <w:rFonts w:ascii="Arial" w:hAnsi="Arial" w:cs="Arial"/>
          <w:b/>
          <w:sz w:val="24"/>
          <w:szCs w:val="24"/>
        </w:rPr>
        <w:t xml:space="preserve">Situace čerpání prostředků z fondů EU v programovém období 2007 – </w:t>
      </w:r>
    </w:p>
    <w:p w:rsidR="00731DD4" w:rsidRDefault="00B3655F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  <w:t>2013 a stav přípravy na programové období 2014 – 2020</w:t>
      </w:r>
    </w:p>
    <w:p w:rsidR="00731DD4" w:rsidRDefault="00731DD4" w:rsidP="00871B5D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1.3 </w:t>
      </w:r>
      <w:r>
        <w:rPr>
          <w:rFonts w:ascii="Arial" w:hAnsi="Arial" w:cs="Arial"/>
          <w:b/>
          <w:sz w:val="24"/>
          <w:szCs w:val="24"/>
        </w:rPr>
        <w:tab/>
      </w:r>
      <w:r w:rsidR="00B3655F">
        <w:rPr>
          <w:rFonts w:ascii="Arial" w:hAnsi="Arial" w:cs="Arial"/>
          <w:b/>
          <w:sz w:val="24"/>
          <w:szCs w:val="24"/>
        </w:rPr>
        <w:t>Aktualizace Konvergenčního programu ČR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1.4</w:t>
      </w:r>
      <w:r>
        <w:rPr>
          <w:rFonts w:ascii="Arial" w:hAnsi="Arial" w:cs="Arial"/>
          <w:b/>
          <w:sz w:val="24"/>
          <w:szCs w:val="24"/>
        </w:rPr>
        <w:tab/>
      </w:r>
      <w:r w:rsidR="00B3655F">
        <w:rPr>
          <w:rFonts w:ascii="Arial" w:hAnsi="Arial" w:cs="Arial"/>
          <w:b/>
          <w:sz w:val="24"/>
          <w:szCs w:val="24"/>
        </w:rPr>
        <w:t>Financování technického vysokého školství</w:t>
      </w:r>
      <w:r>
        <w:rPr>
          <w:rFonts w:ascii="Arial" w:hAnsi="Arial" w:cs="Arial"/>
          <w:sz w:val="24"/>
          <w:szCs w:val="24"/>
        </w:rPr>
        <w:t xml:space="preserve">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1.5 </w:t>
      </w:r>
      <w:r>
        <w:rPr>
          <w:rFonts w:ascii="Arial" w:hAnsi="Arial" w:cs="Arial"/>
          <w:b/>
          <w:sz w:val="24"/>
          <w:szCs w:val="24"/>
        </w:rPr>
        <w:tab/>
      </w:r>
      <w:r w:rsidR="00B3655F">
        <w:rPr>
          <w:rFonts w:ascii="Arial" w:hAnsi="Arial" w:cs="Arial"/>
          <w:b/>
          <w:sz w:val="24"/>
          <w:szCs w:val="24"/>
        </w:rPr>
        <w:t>Připravované změny v regionálním školství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       Materiály pro informaci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2.1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 xml:space="preserve">Informace o </w:t>
      </w:r>
      <w:r w:rsidR="00B3655F">
        <w:rPr>
          <w:rFonts w:ascii="Arial" w:hAnsi="Arial" w:cs="Arial"/>
          <w:b/>
          <w:sz w:val="24"/>
          <w:szCs w:val="24"/>
        </w:rPr>
        <w:t>přípravě novelizace zákona o státním podniku a horního zákona</w:t>
      </w:r>
    </w:p>
    <w:p w:rsidR="00731DD4" w:rsidRDefault="00731DD4" w:rsidP="00B3655F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2.2 </w:t>
      </w:r>
      <w:r>
        <w:rPr>
          <w:rFonts w:ascii="Arial" w:hAnsi="Arial" w:cs="Arial"/>
          <w:b/>
          <w:sz w:val="24"/>
          <w:szCs w:val="24"/>
        </w:rPr>
        <w:tab/>
      </w:r>
      <w:r w:rsidR="00B3655F">
        <w:rPr>
          <w:rFonts w:ascii="Arial" w:hAnsi="Arial" w:cs="Arial"/>
          <w:b/>
          <w:sz w:val="24"/>
          <w:szCs w:val="24"/>
        </w:rPr>
        <w:t>Informace o přípravě novelizace stavebního zákona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       Různé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Přílohy:</w:t>
      </w:r>
    </w:p>
    <w:p w:rsidR="00731DD4" w:rsidRPr="008F1BB3" w:rsidRDefault="00731DD4" w:rsidP="008F1BB3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Prezenční listina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Průběh jednání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Jednání zahájil a řídil předseda vlády a předseda RHSD ČR Mgr. Bohuslav Sobotka (dále jen „předsedající“)</w:t>
      </w:r>
      <w:r w:rsidR="003D7508">
        <w:rPr>
          <w:rFonts w:ascii="Arial" w:hAnsi="Arial" w:cs="Arial"/>
          <w:sz w:val="24"/>
          <w:szCs w:val="24"/>
        </w:rPr>
        <w:t>, který v úvodu přivítal účastníky a</w:t>
      </w:r>
      <w:r w:rsidR="00445443">
        <w:rPr>
          <w:rFonts w:ascii="Arial" w:hAnsi="Arial" w:cs="Arial"/>
          <w:sz w:val="24"/>
          <w:szCs w:val="24"/>
        </w:rPr>
        <w:t xml:space="preserve"> informoval o výsledcích jednání Předsednictva RHSD</w:t>
      </w:r>
      <w:r w:rsidR="008F1BB3">
        <w:rPr>
          <w:rFonts w:ascii="Arial" w:hAnsi="Arial" w:cs="Arial"/>
          <w:sz w:val="24"/>
          <w:szCs w:val="24"/>
        </w:rPr>
        <w:t>, jež rozhodlo o přeřazení bodů 1.4 „Financování technického vysokého školství“ a 1.5 „Připravované změny v regionálním školství“ na příští Plenární schůzi RHSD ČR, která se uskuteční dne 22. června 2015 a jíž bude předcházet druhé společné jednání RHSD ČR se zástupci krajských hospodářských a sociálních rad.</w:t>
      </w:r>
      <w:r w:rsidR="005C22E1">
        <w:rPr>
          <w:rFonts w:ascii="Arial" w:hAnsi="Arial" w:cs="Arial"/>
          <w:sz w:val="24"/>
          <w:szCs w:val="24"/>
        </w:rPr>
        <w:t xml:space="preserve"> Další Plenární schůze RHSD ČR se uskuteční dne 27. července 2015.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017DA" w:rsidRPr="00B3655F" w:rsidRDefault="00B3655F" w:rsidP="00B3655F">
      <w:pPr>
        <w:pStyle w:val="Bezmezer"/>
        <w:ind w:left="1410" w:hanging="141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1.1</w:t>
      </w:r>
      <w:r w:rsidR="000017DA">
        <w:rPr>
          <w:rFonts w:ascii="Arial" w:hAnsi="Arial" w:cs="Arial"/>
          <w:b/>
          <w:sz w:val="24"/>
          <w:szCs w:val="24"/>
        </w:rPr>
        <w:t xml:space="preserve"> </w:t>
      </w:r>
      <w:r w:rsidR="000017DA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u w:val="single"/>
        </w:rPr>
        <w:t>Varianty zvyšování minimální mzdy v příštích letech</w:t>
      </w:r>
    </w:p>
    <w:p w:rsidR="00B3655F" w:rsidRDefault="00B95271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práce a sociálních věcí</w:t>
      </w:r>
      <w:r w:rsidR="00A17AB4">
        <w:rPr>
          <w:rFonts w:ascii="Arial" w:hAnsi="Arial" w:cs="Arial"/>
          <w:sz w:val="24"/>
          <w:szCs w:val="24"/>
        </w:rPr>
        <w:t xml:space="preserve"> Mgr. Michaela </w:t>
      </w:r>
      <w:r w:rsidR="007A0A8E">
        <w:rPr>
          <w:rFonts w:ascii="Arial" w:hAnsi="Arial" w:cs="Arial"/>
          <w:sz w:val="24"/>
          <w:szCs w:val="24"/>
        </w:rPr>
        <w:t>Marksová</w:t>
      </w:r>
      <w:r w:rsidR="00A17AB4">
        <w:rPr>
          <w:rFonts w:ascii="Arial" w:hAnsi="Arial" w:cs="Arial"/>
          <w:sz w:val="24"/>
          <w:szCs w:val="24"/>
        </w:rPr>
        <w:t xml:space="preserve"> </w:t>
      </w:r>
      <w:r w:rsidR="00445443">
        <w:rPr>
          <w:rFonts w:ascii="Arial" w:hAnsi="Arial" w:cs="Arial"/>
          <w:sz w:val="24"/>
          <w:szCs w:val="24"/>
        </w:rPr>
        <w:t>představila předložený materiál, jenž vychází ze závazku vlády</w:t>
      </w:r>
      <w:r w:rsidR="008F1BB3">
        <w:rPr>
          <w:rFonts w:ascii="Arial" w:hAnsi="Arial" w:cs="Arial"/>
          <w:sz w:val="24"/>
          <w:szCs w:val="24"/>
        </w:rPr>
        <w:t xml:space="preserve"> deklarovaného v P</w:t>
      </w:r>
      <w:r w:rsidR="00445443">
        <w:rPr>
          <w:rFonts w:ascii="Arial" w:hAnsi="Arial" w:cs="Arial"/>
          <w:sz w:val="24"/>
          <w:szCs w:val="24"/>
        </w:rPr>
        <w:t>rogramovém prohlášení</w:t>
      </w:r>
      <w:r w:rsidR="008F1BB3">
        <w:rPr>
          <w:rFonts w:ascii="Arial" w:hAnsi="Arial" w:cs="Arial"/>
          <w:sz w:val="24"/>
          <w:szCs w:val="24"/>
        </w:rPr>
        <w:t xml:space="preserve"> vlády</w:t>
      </w:r>
      <w:r w:rsidR="00445443">
        <w:rPr>
          <w:rFonts w:ascii="Arial" w:hAnsi="Arial" w:cs="Arial"/>
          <w:sz w:val="24"/>
          <w:szCs w:val="24"/>
        </w:rPr>
        <w:t xml:space="preserve"> zvýšit úroveň minimální mzdy na 40</w:t>
      </w:r>
      <w:r w:rsidR="00DF04D9">
        <w:rPr>
          <w:rFonts w:ascii="Arial" w:hAnsi="Arial" w:cs="Arial"/>
          <w:sz w:val="24"/>
          <w:szCs w:val="24"/>
        </w:rPr>
        <w:t xml:space="preserve"> </w:t>
      </w:r>
      <w:r w:rsidR="00445443">
        <w:rPr>
          <w:rFonts w:ascii="Arial" w:hAnsi="Arial" w:cs="Arial"/>
          <w:sz w:val="24"/>
          <w:szCs w:val="24"/>
        </w:rPr>
        <w:t>%</w:t>
      </w:r>
      <w:r w:rsidR="008F1BB3">
        <w:rPr>
          <w:rFonts w:ascii="Arial" w:hAnsi="Arial" w:cs="Arial"/>
          <w:sz w:val="24"/>
          <w:szCs w:val="24"/>
        </w:rPr>
        <w:t> úrovně průměrné mzdy</w:t>
      </w:r>
      <w:r w:rsidR="00445443">
        <w:rPr>
          <w:rFonts w:ascii="Arial" w:hAnsi="Arial" w:cs="Arial"/>
          <w:sz w:val="24"/>
          <w:szCs w:val="24"/>
        </w:rPr>
        <w:t>. Materiál obsahuje</w:t>
      </w:r>
      <w:r w:rsidR="008F1BB3">
        <w:rPr>
          <w:rFonts w:ascii="Arial" w:hAnsi="Arial" w:cs="Arial"/>
          <w:sz w:val="24"/>
          <w:szCs w:val="24"/>
        </w:rPr>
        <w:t xml:space="preserve"> v tomto kontextu</w:t>
      </w:r>
      <w:r w:rsidR="00445443">
        <w:rPr>
          <w:rFonts w:ascii="Arial" w:hAnsi="Arial" w:cs="Arial"/>
          <w:sz w:val="24"/>
          <w:szCs w:val="24"/>
        </w:rPr>
        <w:t xml:space="preserve"> tabulková vyjádření </w:t>
      </w:r>
      <w:r w:rsidR="008F1BB3">
        <w:rPr>
          <w:rFonts w:ascii="Arial" w:hAnsi="Arial" w:cs="Arial"/>
          <w:sz w:val="24"/>
          <w:szCs w:val="24"/>
        </w:rPr>
        <w:t>jednotlivých variant z</w:t>
      </w:r>
      <w:r w:rsidR="00445443">
        <w:rPr>
          <w:rFonts w:ascii="Arial" w:hAnsi="Arial" w:cs="Arial"/>
          <w:sz w:val="24"/>
          <w:szCs w:val="24"/>
        </w:rPr>
        <w:t>výšení</w:t>
      </w:r>
      <w:r w:rsidR="008F1BB3">
        <w:rPr>
          <w:rFonts w:ascii="Arial" w:hAnsi="Arial" w:cs="Arial"/>
          <w:sz w:val="24"/>
          <w:szCs w:val="24"/>
        </w:rPr>
        <w:t xml:space="preserve"> minimální mzdy</w:t>
      </w:r>
      <w:r w:rsidR="00445443">
        <w:rPr>
          <w:rFonts w:ascii="Arial" w:hAnsi="Arial" w:cs="Arial"/>
          <w:sz w:val="24"/>
          <w:szCs w:val="24"/>
        </w:rPr>
        <w:t>.</w:t>
      </w:r>
      <w:r w:rsidR="008F1BB3">
        <w:rPr>
          <w:rFonts w:ascii="Arial" w:hAnsi="Arial" w:cs="Arial"/>
          <w:sz w:val="24"/>
          <w:szCs w:val="24"/>
        </w:rPr>
        <w:t xml:space="preserve"> Součástí materiálu je rovněž návrh variant řešení problematiky minimální mzdy osob</w:t>
      </w:r>
      <w:r w:rsidR="005C22E1">
        <w:rPr>
          <w:rFonts w:ascii="Arial" w:hAnsi="Arial" w:cs="Arial"/>
          <w:sz w:val="24"/>
          <w:szCs w:val="24"/>
        </w:rPr>
        <w:t xml:space="preserve"> se zdravotním postižením</w:t>
      </w:r>
      <w:r w:rsidR="008F1BB3">
        <w:rPr>
          <w:rFonts w:ascii="Arial" w:hAnsi="Arial" w:cs="Arial"/>
          <w:sz w:val="24"/>
          <w:szCs w:val="24"/>
        </w:rPr>
        <w:t>, v této souvislosti u</w:t>
      </w:r>
      <w:r w:rsidR="005C22E1">
        <w:rPr>
          <w:rFonts w:ascii="Arial" w:hAnsi="Arial" w:cs="Arial"/>
          <w:sz w:val="24"/>
          <w:szCs w:val="24"/>
        </w:rPr>
        <w:t>pozornila především na specifickou situaci</w:t>
      </w:r>
      <w:r w:rsidR="008F1BB3">
        <w:rPr>
          <w:rFonts w:ascii="Arial" w:hAnsi="Arial" w:cs="Arial"/>
          <w:sz w:val="24"/>
          <w:szCs w:val="24"/>
        </w:rPr>
        <w:t xml:space="preserve"> chráněných dílen</w:t>
      </w:r>
      <w:r w:rsidR="00873D68">
        <w:rPr>
          <w:rFonts w:ascii="Arial" w:hAnsi="Arial" w:cs="Arial"/>
          <w:sz w:val="24"/>
          <w:szCs w:val="24"/>
        </w:rPr>
        <w:t xml:space="preserve"> a na nutnost řešit tuto problematiku v souvislosti s poskytováním státního příspěvku na zaměstnávání osob se zdravotním postižením</w:t>
      </w:r>
      <w:r w:rsidR="008F1BB3">
        <w:rPr>
          <w:rFonts w:ascii="Arial" w:hAnsi="Arial" w:cs="Arial"/>
          <w:sz w:val="24"/>
          <w:szCs w:val="24"/>
        </w:rPr>
        <w:t xml:space="preserve">. </w:t>
      </w:r>
      <w:r w:rsidR="008F1BB3">
        <w:rPr>
          <w:rFonts w:ascii="Arial" w:hAnsi="Arial" w:cs="Arial"/>
          <w:sz w:val="24"/>
          <w:szCs w:val="24"/>
        </w:rPr>
        <w:lastRenderedPageBreak/>
        <w:t>K problematice proběhlo několik jednání sociálních partnerů, přičemž nebylo dosaženo shody o parametrech zvýšení minimální mzdy.</w:t>
      </w:r>
    </w:p>
    <w:p w:rsidR="00D420F9" w:rsidRDefault="00DF04D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D420F9">
        <w:rPr>
          <w:rFonts w:ascii="Arial" w:hAnsi="Arial" w:cs="Arial"/>
          <w:sz w:val="24"/>
          <w:szCs w:val="24"/>
        </w:rPr>
        <w:t>Středula</w:t>
      </w:r>
      <w:r>
        <w:rPr>
          <w:rFonts w:ascii="Arial" w:hAnsi="Arial" w:cs="Arial"/>
          <w:sz w:val="24"/>
          <w:szCs w:val="24"/>
        </w:rPr>
        <w:t xml:space="preserve"> zdůraznil, že příjmy z pracovní činnosti musejí přesahovat příjmy ze sociálních dávek a k dosažení tohoto účelu doporučil pravidelné zvyšování částky minimální mzdy do konce funkčního období vlády s tím, že má-li být dosaženo cíle 40 % podílu minimální mzdy k úrovni průměrné mzdy do konce tohoto volebního období, je zapotřebí každoroční zvyšování minimální mzdy o částku 1000 Kč. Zdůraznil rovněž prorůstový charakter tohoto opatření vzhledem ke stimulaci spotřeby domácností a zvyšujícímu se HDP při rostoucích příjmech.  </w:t>
      </w:r>
      <w:r w:rsidR="00D420F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Závěrem uvedl, že zvyšující se zisky zaměstnavatelů je nutné promítnout do nárůstu mezd</w:t>
      </w:r>
      <w:r w:rsidR="00D33C69">
        <w:rPr>
          <w:rFonts w:ascii="Arial" w:hAnsi="Arial" w:cs="Arial"/>
          <w:sz w:val="24"/>
          <w:szCs w:val="24"/>
        </w:rPr>
        <w:t xml:space="preserve"> a upozornil na rozdíl mezi výší minimální mzdy v ČR a SR, jenž je při srovnatelnosti obou ekonomik neodůvodněný.</w:t>
      </w:r>
    </w:p>
    <w:p w:rsidR="00D420F9" w:rsidRDefault="00DF04D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ASO Bohumír </w:t>
      </w:r>
      <w:r w:rsidR="00D420F9">
        <w:rPr>
          <w:rFonts w:ascii="Arial" w:hAnsi="Arial" w:cs="Arial"/>
          <w:sz w:val="24"/>
          <w:szCs w:val="24"/>
        </w:rPr>
        <w:t xml:space="preserve">Dufek podpořil zvýšení </w:t>
      </w:r>
      <w:r>
        <w:rPr>
          <w:rFonts w:ascii="Arial" w:hAnsi="Arial" w:cs="Arial"/>
          <w:sz w:val="24"/>
          <w:szCs w:val="24"/>
        </w:rPr>
        <w:t xml:space="preserve">minimální mzdy </w:t>
      </w:r>
      <w:r w:rsidR="00D420F9">
        <w:rPr>
          <w:rFonts w:ascii="Arial" w:hAnsi="Arial" w:cs="Arial"/>
          <w:sz w:val="24"/>
          <w:szCs w:val="24"/>
        </w:rPr>
        <w:t xml:space="preserve">dle návrhu </w:t>
      </w:r>
      <w:r>
        <w:rPr>
          <w:rFonts w:ascii="Arial" w:hAnsi="Arial" w:cs="Arial"/>
          <w:sz w:val="24"/>
          <w:szCs w:val="24"/>
        </w:rPr>
        <w:t>předneseného předsedou ČMKOS</w:t>
      </w:r>
      <w:r w:rsidR="00D420F9">
        <w:rPr>
          <w:rFonts w:ascii="Arial" w:hAnsi="Arial" w:cs="Arial"/>
          <w:sz w:val="24"/>
          <w:szCs w:val="24"/>
        </w:rPr>
        <w:t>.</w:t>
      </w:r>
    </w:p>
    <w:p w:rsidR="00D420F9" w:rsidRDefault="00D33C6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D420F9">
        <w:rPr>
          <w:rFonts w:ascii="Arial" w:hAnsi="Arial" w:cs="Arial"/>
          <w:sz w:val="24"/>
          <w:szCs w:val="24"/>
        </w:rPr>
        <w:t>Hanák</w:t>
      </w:r>
      <w:r>
        <w:rPr>
          <w:rFonts w:ascii="Arial" w:hAnsi="Arial" w:cs="Arial"/>
          <w:sz w:val="24"/>
          <w:szCs w:val="24"/>
        </w:rPr>
        <w:t xml:space="preserve"> uvedl, že strana zaměstnavatelů nezpochybňuje</w:t>
      </w:r>
      <w:r w:rsidR="00D420F9">
        <w:rPr>
          <w:rFonts w:ascii="Arial" w:hAnsi="Arial" w:cs="Arial"/>
          <w:sz w:val="24"/>
          <w:szCs w:val="24"/>
        </w:rPr>
        <w:t xml:space="preserve"> postavení min</w:t>
      </w:r>
      <w:r>
        <w:rPr>
          <w:rFonts w:ascii="Arial" w:hAnsi="Arial" w:cs="Arial"/>
          <w:sz w:val="24"/>
          <w:szCs w:val="24"/>
        </w:rPr>
        <w:t>imální</w:t>
      </w:r>
      <w:r w:rsidR="00D420F9">
        <w:rPr>
          <w:rFonts w:ascii="Arial" w:hAnsi="Arial" w:cs="Arial"/>
          <w:sz w:val="24"/>
          <w:szCs w:val="24"/>
        </w:rPr>
        <w:t xml:space="preserve"> mzdy a její přínos pro hosp</w:t>
      </w:r>
      <w:r>
        <w:rPr>
          <w:rFonts w:ascii="Arial" w:hAnsi="Arial" w:cs="Arial"/>
          <w:sz w:val="24"/>
          <w:szCs w:val="24"/>
        </w:rPr>
        <w:t>odářský</w:t>
      </w:r>
      <w:r w:rsidR="00D420F9">
        <w:rPr>
          <w:rFonts w:ascii="Arial" w:hAnsi="Arial" w:cs="Arial"/>
          <w:sz w:val="24"/>
          <w:szCs w:val="24"/>
        </w:rPr>
        <w:t xml:space="preserve"> růst</w:t>
      </w:r>
      <w:r>
        <w:rPr>
          <w:rFonts w:ascii="Arial" w:hAnsi="Arial" w:cs="Arial"/>
          <w:sz w:val="24"/>
          <w:szCs w:val="24"/>
        </w:rPr>
        <w:t xml:space="preserve">, nesouhlasí však s navrženým růstem o 1000 Kč, </w:t>
      </w:r>
      <w:r w:rsidR="00135B7C">
        <w:rPr>
          <w:rFonts w:ascii="Arial" w:hAnsi="Arial" w:cs="Arial"/>
          <w:sz w:val="24"/>
          <w:szCs w:val="24"/>
        </w:rPr>
        <w:t>jenž by představoval</w:t>
      </w:r>
      <w:r>
        <w:rPr>
          <w:rFonts w:ascii="Arial" w:hAnsi="Arial" w:cs="Arial"/>
          <w:sz w:val="24"/>
          <w:szCs w:val="24"/>
        </w:rPr>
        <w:t xml:space="preserve"> zvýšení minimální mzdy </w:t>
      </w:r>
      <w:r w:rsidR="00D420F9">
        <w:rPr>
          <w:rFonts w:ascii="Arial" w:hAnsi="Arial" w:cs="Arial"/>
          <w:sz w:val="24"/>
          <w:szCs w:val="24"/>
        </w:rPr>
        <w:t>o 10,9</w:t>
      </w:r>
      <w:r w:rsidR="00135B7C">
        <w:rPr>
          <w:rFonts w:ascii="Arial" w:hAnsi="Arial" w:cs="Arial"/>
          <w:sz w:val="24"/>
          <w:szCs w:val="24"/>
        </w:rPr>
        <w:t xml:space="preserve"> </w:t>
      </w:r>
      <w:r w:rsidR="00D420F9">
        <w:rPr>
          <w:rFonts w:ascii="Arial" w:hAnsi="Arial" w:cs="Arial"/>
          <w:sz w:val="24"/>
          <w:szCs w:val="24"/>
        </w:rPr>
        <w:t xml:space="preserve">%. </w:t>
      </w:r>
      <w:r>
        <w:rPr>
          <w:rFonts w:ascii="Arial" w:hAnsi="Arial" w:cs="Arial"/>
          <w:sz w:val="24"/>
          <w:szCs w:val="24"/>
        </w:rPr>
        <w:t>Zdůraznil</w:t>
      </w:r>
      <w:r w:rsidR="00D420F9">
        <w:rPr>
          <w:rFonts w:ascii="Arial" w:hAnsi="Arial" w:cs="Arial"/>
          <w:sz w:val="24"/>
          <w:szCs w:val="24"/>
        </w:rPr>
        <w:t>, že</w:t>
      </w:r>
      <w:r>
        <w:rPr>
          <w:rFonts w:ascii="Arial" w:hAnsi="Arial" w:cs="Arial"/>
          <w:sz w:val="24"/>
          <w:szCs w:val="24"/>
        </w:rPr>
        <w:t xml:space="preserve"> problematiku je zapotřebí posuzovat v kontextu zvýšení všech mzdových tarifů tak, aby diferenciace mezd zůstala spravedlivá. Z uvedených důvodů a vzhledem ke specifikům některých průmyslových sektorů (např. průmysl kožedělný, textilní, atd.) navrhl zvýšení minimální mzdy o 500 Kč. Závěrem požádal, aby aktuální údaje o vývoji národního hospodářství nebyly přeceňovány.</w:t>
      </w:r>
      <w:r w:rsidR="00D420F9">
        <w:rPr>
          <w:rFonts w:ascii="Arial" w:hAnsi="Arial" w:cs="Arial"/>
          <w:sz w:val="24"/>
          <w:szCs w:val="24"/>
        </w:rPr>
        <w:t xml:space="preserve"> </w:t>
      </w:r>
    </w:p>
    <w:p w:rsidR="0046052A" w:rsidRDefault="00D33C6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Jan </w:t>
      </w:r>
      <w:r w:rsidR="0046052A">
        <w:rPr>
          <w:rFonts w:ascii="Arial" w:hAnsi="Arial" w:cs="Arial"/>
          <w:sz w:val="24"/>
          <w:szCs w:val="24"/>
        </w:rPr>
        <w:t>Wiesner</w:t>
      </w:r>
      <w:r>
        <w:rPr>
          <w:rFonts w:ascii="Arial" w:hAnsi="Arial" w:cs="Arial"/>
          <w:sz w:val="24"/>
          <w:szCs w:val="24"/>
        </w:rPr>
        <w:t xml:space="preserve"> informoval, že KZPS se i vzhledem k charakteru organizací, jež sdružuje, připojuje ke stanovisku prezentovanému prezidentem SP ČR. Připomněl nutnost řešit problematiku minimální mzdy osob se zdravotním postižením v co nejkratší době a návrhy KZPS v této věci.</w:t>
      </w:r>
    </w:p>
    <w:p w:rsidR="0046052A" w:rsidRDefault="00D33C6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 zdůraznil, že údaje o růstu HDP nejsou ze strany vlády přeceňovány</w:t>
      </w:r>
      <w:r w:rsidR="00313C1E">
        <w:rPr>
          <w:rFonts w:ascii="Arial" w:hAnsi="Arial" w:cs="Arial"/>
          <w:sz w:val="24"/>
          <w:szCs w:val="24"/>
        </w:rPr>
        <w:t>, nicméně o pozitivním vývoji ekonomiky vypovídají rovněž údaje o klesající nezaměstnanosti a rostoucím počtu volných pracovních míst. Tomuto pozitivnímu vývoji musí odpovídat i růst mzdové úrovně. Podtrhl motivační charakter minimální mzdy v kontextu skutečnosti, že ze strany vlády nebylo přistoupeno ke zvýšení sociálních dávek. Klíčové musí být zvýšení minimální mzdy nad úroveň sociálních dávek, přičemž tyto dávky nemohou být snižovány. Vzhledem k faktu, že minimální mzda v ČR je čtvrtá nejnižší v rámci EU a nejnižší mezi zeměm</w:t>
      </w:r>
      <w:r w:rsidR="00135B7C">
        <w:rPr>
          <w:rFonts w:ascii="Arial" w:hAnsi="Arial" w:cs="Arial"/>
          <w:sz w:val="24"/>
          <w:szCs w:val="24"/>
        </w:rPr>
        <w:t>i skupiny V4, přistoupí vláda k jejímu zvýšení</w:t>
      </w:r>
      <w:r w:rsidR="00313C1E">
        <w:rPr>
          <w:rFonts w:ascii="Arial" w:hAnsi="Arial" w:cs="Arial"/>
          <w:sz w:val="24"/>
          <w:szCs w:val="24"/>
        </w:rPr>
        <w:t xml:space="preserve"> po projednání v Koaliční radě a na schůzi vlády. </w:t>
      </w:r>
    </w:p>
    <w:p w:rsidR="0046052A" w:rsidRDefault="00313C1E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46052A">
        <w:rPr>
          <w:rFonts w:ascii="Arial" w:hAnsi="Arial" w:cs="Arial"/>
          <w:sz w:val="24"/>
          <w:szCs w:val="24"/>
        </w:rPr>
        <w:t>Šlechtová</w:t>
      </w:r>
      <w:r>
        <w:rPr>
          <w:rFonts w:ascii="Arial" w:hAnsi="Arial" w:cs="Arial"/>
          <w:sz w:val="24"/>
          <w:szCs w:val="24"/>
        </w:rPr>
        <w:t xml:space="preserve"> zmínila pozitivní vliv zrychleného čerpání finančních prostředků fondů EU na zvýšení tempa hospodářského růstu a snížení nezaměstnanosti.</w:t>
      </w:r>
    </w:p>
    <w:p w:rsidR="0046052A" w:rsidRDefault="00313C1E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 ČMKOS Josef Středula</w:t>
      </w:r>
      <w:r w:rsidR="00811A29">
        <w:rPr>
          <w:rFonts w:ascii="Arial" w:hAnsi="Arial" w:cs="Arial"/>
          <w:sz w:val="24"/>
          <w:szCs w:val="24"/>
        </w:rPr>
        <w:t xml:space="preserve"> uvedl, že k nečekaně vysokému nárůstu </w:t>
      </w:r>
      <w:r w:rsidR="00231E34">
        <w:rPr>
          <w:rFonts w:ascii="Arial" w:hAnsi="Arial" w:cs="Arial"/>
          <w:sz w:val="24"/>
          <w:szCs w:val="24"/>
        </w:rPr>
        <w:t>HDP v 1. čtvrtletí 2015 přispěl</w:t>
      </w:r>
      <w:r w:rsidR="00811A29">
        <w:rPr>
          <w:rFonts w:ascii="Arial" w:hAnsi="Arial" w:cs="Arial"/>
          <w:sz w:val="24"/>
          <w:szCs w:val="24"/>
        </w:rPr>
        <w:t xml:space="preserve"> i</w:t>
      </w:r>
      <w:r w:rsidR="00E74AF4">
        <w:rPr>
          <w:rFonts w:ascii="Arial" w:hAnsi="Arial" w:cs="Arial"/>
          <w:sz w:val="24"/>
          <w:szCs w:val="24"/>
        </w:rPr>
        <w:t xml:space="preserve"> </w:t>
      </w:r>
      <w:r w:rsidR="00231E34">
        <w:rPr>
          <w:rFonts w:ascii="Arial" w:hAnsi="Arial" w:cs="Arial"/>
          <w:sz w:val="24"/>
          <w:szCs w:val="24"/>
        </w:rPr>
        <w:t>efekt předzásobení</w:t>
      </w:r>
      <w:r w:rsidR="00E74AF4">
        <w:rPr>
          <w:rFonts w:ascii="Arial" w:hAnsi="Arial" w:cs="Arial"/>
          <w:sz w:val="24"/>
          <w:szCs w:val="24"/>
        </w:rPr>
        <w:t xml:space="preserve"> tabákovými výrobky</w:t>
      </w:r>
      <w:r w:rsidR="00811A29">
        <w:rPr>
          <w:rFonts w:ascii="Arial" w:hAnsi="Arial" w:cs="Arial"/>
          <w:sz w:val="24"/>
          <w:szCs w:val="24"/>
        </w:rPr>
        <w:t xml:space="preserve"> a upozornil na negativní aspekty výroku prof. Švejnara, v němž je uvedena možná souvislost mezi relativně nízkou úrovní mezd v ČR a slabou aktivitou odborů.</w:t>
      </w:r>
    </w:p>
    <w:p w:rsidR="00E74AF4" w:rsidRDefault="00811A2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OS KOVO Jaroslav Souček zdůraznil, že návrh zaměstnavatelů na zvýšení minimální mzdy o 500 Kč představuje zvýšení odpovídající pouze 2,5 hodinám práce </w:t>
      </w:r>
      <w:r w:rsidR="00873D68">
        <w:rPr>
          <w:rFonts w:ascii="Arial" w:hAnsi="Arial" w:cs="Arial"/>
          <w:sz w:val="24"/>
          <w:szCs w:val="24"/>
        </w:rPr>
        <w:t xml:space="preserve">měsíčně </w:t>
      </w:r>
      <w:r>
        <w:rPr>
          <w:rFonts w:ascii="Arial" w:hAnsi="Arial" w:cs="Arial"/>
          <w:sz w:val="24"/>
          <w:szCs w:val="24"/>
        </w:rPr>
        <w:t>v SRN. Vzhledem k tomu, že minimální mzda v ČR je nejnižší v rámci skupiny zemí V4, je zapotřebí přikročit k jejímu razantnějšímu zvýšení.</w:t>
      </w:r>
    </w:p>
    <w:p w:rsidR="00E74AF4" w:rsidRDefault="00811A2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JUDr. Rostislav </w:t>
      </w:r>
      <w:r w:rsidR="00E74AF4">
        <w:rPr>
          <w:rFonts w:ascii="Arial" w:hAnsi="Arial" w:cs="Arial"/>
          <w:sz w:val="24"/>
          <w:szCs w:val="24"/>
        </w:rPr>
        <w:t>Dvořák</w:t>
      </w:r>
      <w:r>
        <w:rPr>
          <w:rFonts w:ascii="Arial" w:hAnsi="Arial" w:cs="Arial"/>
          <w:sz w:val="24"/>
          <w:szCs w:val="24"/>
        </w:rPr>
        <w:t xml:space="preserve"> doporučil přikročit ke zvýšení minimální mzdy až po provedení důsledné ekonomické analýzy</w:t>
      </w:r>
      <w:r w:rsidR="00A21F49">
        <w:rPr>
          <w:rFonts w:ascii="Arial" w:hAnsi="Arial" w:cs="Arial"/>
          <w:sz w:val="24"/>
          <w:szCs w:val="24"/>
        </w:rPr>
        <w:t xml:space="preserve"> a upozornil na negativní vliv </w:t>
      </w:r>
      <w:r w:rsidR="00873D68">
        <w:rPr>
          <w:rFonts w:ascii="Arial" w:hAnsi="Arial" w:cs="Arial"/>
          <w:sz w:val="24"/>
          <w:szCs w:val="24"/>
        </w:rPr>
        <w:t>struktury</w:t>
      </w:r>
      <w:r w:rsidR="00A21F49">
        <w:rPr>
          <w:rFonts w:ascii="Arial" w:hAnsi="Arial" w:cs="Arial"/>
          <w:sz w:val="24"/>
          <w:szCs w:val="24"/>
        </w:rPr>
        <w:t xml:space="preserve"> některých odvětví ekonomiky na mzdovou úroveň v těchto odvětvích.</w:t>
      </w:r>
    </w:p>
    <w:p w:rsidR="00E74AF4" w:rsidRDefault="00A21F4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Viceprezident KZPS Ing. Martin </w:t>
      </w:r>
      <w:r w:rsidR="00E74AF4">
        <w:rPr>
          <w:rFonts w:ascii="Arial" w:hAnsi="Arial" w:cs="Arial"/>
          <w:sz w:val="24"/>
          <w:szCs w:val="24"/>
        </w:rPr>
        <w:t>Pýcha</w:t>
      </w:r>
      <w:r>
        <w:rPr>
          <w:rFonts w:ascii="Arial" w:hAnsi="Arial" w:cs="Arial"/>
          <w:sz w:val="24"/>
          <w:szCs w:val="24"/>
        </w:rPr>
        <w:t xml:space="preserve"> uvedl, že ačkoliv minimální mzdu pobírá jen minimum zaměstnanců, její výše se promítá do celkové mzdové úrovně i do kolektivního vyjednávání. Mezi jednotlivými sektory hospodářství panují velké rozdíly a v zemědělství reálně hrozí propouštění nejhůře placených zaměstnanců, kteří mají nejnižší </w:t>
      </w:r>
      <w:r w:rsidR="00873D68">
        <w:rPr>
          <w:rFonts w:ascii="Arial" w:hAnsi="Arial" w:cs="Arial"/>
          <w:sz w:val="24"/>
          <w:szCs w:val="24"/>
        </w:rPr>
        <w:t>vzdělání</w:t>
      </w:r>
      <w:r>
        <w:rPr>
          <w:rFonts w:ascii="Arial" w:hAnsi="Arial" w:cs="Arial"/>
          <w:sz w:val="24"/>
          <w:szCs w:val="24"/>
        </w:rPr>
        <w:t xml:space="preserve"> a jsou proto obtížně uplatnitelní na trhu práce. Úroveň nezaměstnanosti těchto skupin se přitom stále nedaří snižovat.</w:t>
      </w:r>
    </w:p>
    <w:p w:rsidR="00E74AF4" w:rsidRDefault="00A21F4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ASO Bohumír Dufek upozornil na značnou ziskovost sektoru zemědělství v uplynulém roce, která nekoresponduje s tvrzením o neexistenci zdrojů na zvýšení mezd. V této souvislosti prezentoval zjištění projektu ASO, dle něhož nemělo zvyšování minimální mzdy realizované v minulosti </w:t>
      </w:r>
      <w:r w:rsidR="00F66C2C">
        <w:rPr>
          <w:rFonts w:ascii="Arial" w:hAnsi="Arial" w:cs="Arial"/>
          <w:sz w:val="24"/>
          <w:szCs w:val="24"/>
        </w:rPr>
        <w:t xml:space="preserve">negativní </w:t>
      </w:r>
      <w:r>
        <w:rPr>
          <w:rFonts w:ascii="Arial" w:hAnsi="Arial" w:cs="Arial"/>
          <w:sz w:val="24"/>
          <w:szCs w:val="24"/>
        </w:rPr>
        <w:t xml:space="preserve">vliv na </w:t>
      </w:r>
      <w:r w:rsidR="00F66C2C">
        <w:rPr>
          <w:rFonts w:ascii="Arial" w:hAnsi="Arial" w:cs="Arial"/>
          <w:sz w:val="24"/>
          <w:szCs w:val="24"/>
        </w:rPr>
        <w:t>ne</w:t>
      </w:r>
      <w:r>
        <w:rPr>
          <w:rFonts w:ascii="Arial" w:hAnsi="Arial" w:cs="Arial"/>
          <w:sz w:val="24"/>
          <w:szCs w:val="24"/>
        </w:rPr>
        <w:t>zaměstnanost.</w:t>
      </w:r>
      <w:r w:rsidR="00EA75B9">
        <w:rPr>
          <w:rFonts w:ascii="Arial" w:hAnsi="Arial" w:cs="Arial"/>
          <w:sz w:val="24"/>
          <w:szCs w:val="24"/>
        </w:rPr>
        <w:t xml:space="preserve"> Závěrem doporučil rychlé přijetí rozhodnutí vládou ČR. </w:t>
      </w:r>
    </w:p>
    <w:p w:rsidR="009A08BA" w:rsidRDefault="00EA75B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práce a sociálních věcí Mgr. Michaela Marksová</w:t>
      </w:r>
      <w:r w:rsidR="009A08BA">
        <w:rPr>
          <w:rFonts w:ascii="Arial" w:hAnsi="Arial" w:cs="Arial"/>
          <w:sz w:val="24"/>
          <w:szCs w:val="24"/>
        </w:rPr>
        <w:t xml:space="preserve"> připomněla, že </w:t>
      </w:r>
      <w:r>
        <w:rPr>
          <w:rFonts w:ascii="Arial" w:hAnsi="Arial" w:cs="Arial"/>
          <w:sz w:val="24"/>
          <w:szCs w:val="24"/>
        </w:rPr>
        <w:t xml:space="preserve">současná </w:t>
      </w:r>
      <w:r w:rsidR="009A08BA">
        <w:rPr>
          <w:rFonts w:ascii="Arial" w:hAnsi="Arial" w:cs="Arial"/>
          <w:sz w:val="24"/>
          <w:szCs w:val="24"/>
        </w:rPr>
        <w:t>výše čisté min</w:t>
      </w:r>
      <w:r>
        <w:rPr>
          <w:rFonts w:ascii="Arial" w:hAnsi="Arial" w:cs="Arial"/>
          <w:sz w:val="24"/>
          <w:szCs w:val="24"/>
        </w:rPr>
        <w:t>imální</w:t>
      </w:r>
      <w:r w:rsidR="009A08BA">
        <w:rPr>
          <w:rFonts w:ascii="Arial" w:hAnsi="Arial" w:cs="Arial"/>
          <w:sz w:val="24"/>
          <w:szCs w:val="24"/>
        </w:rPr>
        <w:t xml:space="preserve"> mzdy nedosahuje </w:t>
      </w:r>
      <w:r>
        <w:rPr>
          <w:rFonts w:ascii="Arial" w:hAnsi="Arial" w:cs="Arial"/>
          <w:sz w:val="24"/>
          <w:szCs w:val="24"/>
        </w:rPr>
        <w:t>úrovně</w:t>
      </w:r>
      <w:r w:rsidR="009A08BA">
        <w:rPr>
          <w:rFonts w:ascii="Arial" w:hAnsi="Arial" w:cs="Arial"/>
          <w:sz w:val="24"/>
          <w:szCs w:val="24"/>
        </w:rPr>
        <w:t xml:space="preserve"> příjmové chudoby.</w:t>
      </w:r>
    </w:p>
    <w:p w:rsidR="009A08BA" w:rsidRDefault="009A08BA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</w:t>
      </w:r>
      <w:r w:rsidR="00EA75B9">
        <w:rPr>
          <w:rFonts w:ascii="Arial" w:hAnsi="Arial" w:cs="Arial"/>
          <w:sz w:val="24"/>
          <w:szCs w:val="24"/>
        </w:rPr>
        <w:t xml:space="preserve"> ukončil projednávání tohoto bodu s tím, že rozhodnutí vlády se bude pohybovat v rozmezí návrhů obou sociálních partnerů.</w:t>
      </w:r>
    </w:p>
    <w:p w:rsidR="0080424B" w:rsidRDefault="0080424B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017DA" w:rsidRDefault="000017DA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017DA" w:rsidRDefault="000017DA" w:rsidP="000017DA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66C2C" w:rsidRDefault="000017DA" w:rsidP="006125B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F66C2C">
        <w:rPr>
          <w:rFonts w:ascii="Arial" w:hAnsi="Arial" w:cs="Arial"/>
          <w:b/>
          <w:sz w:val="24"/>
          <w:szCs w:val="24"/>
        </w:rPr>
        <w:t>:</w:t>
      </w:r>
    </w:p>
    <w:p w:rsidR="00F66C2C" w:rsidRDefault="00EA75B9" w:rsidP="00F66C2C">
      <w:pPr>
        <w:pStyle w:val="Bezmezer"/>
        <w:numPr>
          <w:ilvl w:val="0"/>
          <w:numId w:val="1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konstatuje, že sociální partneři nedosáhli shod</w:t>
      </w:r>
      <w:r w:rsidR="00F66C2C">
        <w:rPr>
          <w:rFonts w:ascii="Arial" w:hAnsi="Arial" w:cs="Arial"/>
          <w:b/>
          <w:sz w:val="24"/>
          <w:szCs w:val="24"/>
        </w:rPr>
        <w:t>y o výši zvýšení minimální mzdy;</w:t>
      </w:r>
    </w:p>
    <w:p w:rsidR="00F66C2C" w:rsidRDefault="00F66C2C" w:rsidP="00F66C2C">
      <w:pPr>
        <w:pStyle w:val="Bezmezer"/>
        <w:numPr>
          <w:ilvl w:val="0"/>
          <w:numId w:val="1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požaduje urychlené přijetí rozhodnutí vládou ČR;</w:t>
      </w:r>
    </w:p>
    <w:p w:rsidR="000017DA" w:rsidRDefault="00F66C2C" w:rsidP="00F66C2C">
      <w:pPr>
        <w:pStyle w:val="Bezmezer"/>
        <w:numPr>
          <w:ilvl w:val="0"/>
          <w:numId w:val="1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požaduje přijetí komplexního řešení problematiky minimální mzdy osob se zdravotním postižením včetně možných dopadů zvýšení minimální mzdy těchto osob.</w:t>
      </w:r>
    </w:p>
    <w:p w:rsidR="006125BE" w:rsidRDefault="006125BE" w:rsidP="006125B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6125BE" w:rsidRPr="006125BE" w:rsidRDefault="006125BE" w:rsidP="006125B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80424B" w:rsidRDefault="0080424B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B3655F" w:rsidP="00871B5D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1.2</w:t>
      </w:r>
      <w:r w:rsidR="00731DD4">
        <w:rPr>
          <w:rFonts w:ascii="Arial" w:hAnsi="Arial" w:cs="Arial"/>
          <w:b/>
          <w:sz w:val="24"/>
          <w:szCs w:val="24"/>
        </w:rPr>
        <w:t xml:space="preserve"> </w:t>
      </w:r>
      <w:r w:rsidR="00731DD4">
        <w:rPr>
          <w:rFonts w:ascii="Arial" w:hAnsi="Arial" w:cs="Arial"/>
          <w:b/>
          <w:sz w:val="24"/>
          <w:szCs w:val="24"/>
        </w:rPr>
        <w:tab/>
      </w:r>
      <w:r w:rsidR="00871B5D" w:rsidRPr="00871B5D">
        <w:rPr>
          <w:rFonts w:ascii="Arial" w:hAnsi="Arial" w:cs="Arial"/>
          <w:b/>
          <w:sz w:val="24"/>
          <w:szCs w:val="24"/>
          <w:u w:val="single"/>
        </w:rPr>
        <w:t xml:space="preserve">Situace čerpání prostředků z fondů EU v programovém období 2007 – 2013 a stav </w:t>
      </w:r>
      <w:r>
        <w:rPr>
          <w:rFonts w:ascii="Arial" w:hAnsi="Arial" w:cs="Arial"/>
          <w:b/>
          <w:sz w:val="24"/>
          <w:szCs w:val="24"/>
          <w:u w:val="single"/>
        </w:rPr>
        <w:t>přípravy na</w:t>
      </w:r>
      <w:r w:rsidR="00871B5D" w:rsidRPr="00871B5D">
        <w:rPr>
          <w:rFonts w:ascii="Arial" w:hAnsi="Arial" w:cs="Arial"/>
          <w:b/>
          <w:sz w:val="24"/>
          <w:szCs w:val="24"/>
          <w:u w:val="single"/>
        </w:rPr>
        <w:t xml:space="preserve"> programové období 2014 – 2020</w:t>
      </w:r>
    </w:p>
    <w:p w:rsidR="00B3655F" w:rsidRDefault="00731DD4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</w:t>
      </w:r>
      <w:r w:rsidR="00871B5D">
        <w:rPr>
          <w:rFonts w:ascii="Arial" w:hAnsi="Arial" w:cs="Arial"/>
          <w:sz w:val="24"/>
          <w:szCs w:val="24"/>
        </w:rPr>
        <w:t>yně pro místní rozvoj Ing. Karla Šlechtová</w:t>
      </w:r>
      <w:r w:rsidR="00F03881">
        <w:rPr>
          <w:rFonts w:ascii="Arial" w:hAnsi="Arial" w:cs="Arial"/>
          <w:sz w:val="24"/>
          <w:szCs w:val="24"/>
        </w:rPr>
        <w:t xml:space="preserve"> informovala o schválení šesti operačních programů programového období 2014 – 2020. Zbývá schválit čtyři programy – IROP, OP Rybářství (u obou je předpoklad schválení v nejbližší době), OP Technická pomoc (program bude Evropskou komisí schválen s tím, že do doby vyřešení problematiky monitorovacího systému nebude tento systém hrazen z prostředků EU) a OP Praha – pól růstu (program bude zaslán Evropské komisi v nejbližších týdnech). Řídicí orgány se aktuálně připravují na zahájení implementace programů a vyhlašování výzev, projekty do prvních výzev je možné již připravovat na základě avíz schválených operačních programů po schválení monitorovacími výbory. </w:t>
      </w:r>
      <w:r w:rsidR="009A08BA">
        <w:rPr>
          <w:rFonts w:ascii="Arial" w:hAnsi="Arial" w:cs="Arial"/>
          <w:sz w:val="24"/>
          <w:szCs w:val="24"/>
        </w:rPr>
        <w:t xml:space="preserve">Nadále </w:t>
      </w:r>
      <w:r w:rsidR="00F03881">
        <w:rPr>
          <w:rFonts w:ascii="Arial" w:hAnsi="Arial" w:cs="Arial"/>
          <w:sz w:val="24"/>
          <w:szCs w:val="24"/>
        </w:rPr>
        <w:t xml:space="preserve">probíhá hodnocení plnění kondicionalit. K otázce tempa schvalování operačních programů upozornila, že </w:t>
      </w:r>
      <w:r w:rsidR="00B766EA">
        <w:rPr>
          <w:rFonts w:ascii="Arial" w:hAnsi="Arial" w:cs="Arial"/>
          <w:sz w:val="24"/>
          <w:szCs w:val="24"/>
        </w:rPr>
        <w:t>dřívější schválení programů ze strany EK neznamená nutně urychlení čerpání finančních prostředků. Jako příklad uvedla Slovensko, kde ke schválení programů došlo již na konci roku 2014, nicméně z důvodu neexistence metodik nebyla dosud zveřejněna ani jedna výzva. Díky schválení operačních programů v roce 2015 získává ČR o rok delší čas na rozprostření alokace až do konce roku 2017</w:t>
      </w:r>
      <w:r w:rsidR="009A08BA">
        <w:rPr>
          <w:rFonts w:ascii="Arial" w:hAnsi="Arial" w:cs="Arial"/>
          <w:sz w:val="24"/>
          <w:szCs w:val="24"/>
        </w:rPr>
        <w:t>, což může přispět k minimalizaci možné ztráty na konci progr</w:t>
      </w:r>
      <w:r w:rsidR="00B766EA">
        <w:rPr>
          <w:rFonts w:ascii="Arial" w:hAnsi="Arial" w:cs="Arial"/>
          <w:sz w:val="24"/>
          <w:szCs w:val="24"/>
        </w:rPr>
        <w:t>amového</w:t>
      </w:r>
      <w:r w:rsidR="009A08BA">
        <w:rPr>
          <w:rFonts w:ascii="Arial" w:hAnsi="Arial" w:cs="Arial"/>
          <w:sz w:val="24"/>
          <w:szCs w:val="24"/>
        </w:rPr>
        <w:t xml:space="preserve"> období. </w:t>
      </w:r>
      <w:r w:rsidR="00B766EA">
        <w:rPr>
          <w:rFonts w:ascii="Arial" w:hAnsi="Arial" w:cs="Arial"/>
          <w:sz w:val="24"/>
          <w:szCs w:val="24"/>
        </w:rPr>
        <w:t>K čerpání prostředků z programového</w:t>
      </w:r>
      <w:r w:rsidR="009A08BA">
        <w:rPr>
          <w:rFonts w:ascii="Arial" w:hAnsi="Arial" w:cs="Arial"/>
          <w:sz w:val="24"/>
          <w:szCs w:val="24"/>
        </w:rPr>
        <w:t xml:space="preserve"> období</w:t>
      </w:r>
      <w:r w:rsidR="00B766EA">
        <w:rPr>
          <w:rFonts w:ascii="Arial" w:hAnsi="Arial" w:cs="Arial"/>
          <w:sz w:val="24"/>
          <w:szCs w:val="24"/>
        </w:rPr>
        <w:t xml:space="preserve"> 2007 – 2013 uvedla, že již bylo</w:t>
      </w:r>
      <w:r w:rsidR="009A08BA">
        <w:rPr>
          <w:rFonts w:ascii="Arial" w:hAnsi="Arial" w:cs="Arial"/>
          <w:sz w:val="24"/>
          <w:szCs w:val="24"/>
        </w:rPr>
        <w:t xml:space="preserve"> vyčerpáno celkem 70% z celkové alokace na</w:t>
      </w:r>
      <w:r w:rsidR="00B766EA">
        <w:rPr>
          <w:rFonts w:ascii="Arial" w:hAnsi="Arial" w:cs="Arial"/>
          <w:sz w:val="24"/>
          <w:szCs w:val="24"/>
        </w:rPr>
        <w:t xml:space="preserve"> toto</w:t>
      </w:r>
      <w:r w:rsidR="009A08BA">
        <w:rPr>
          <w:rFonts w:ascii="Arial" w:hAnsi="Arial" w:cs="Arial"/>
          <w:sz w:val="24"/>
          <w:szCs w:val="24"/>
        </w:rPr>
        <w:t xml:space="preserve"> programové období. MMR</w:t>
      </w:r>
      <w:r w:rsidR="0027790F">
        <w:rPr>
          <w:rFonts w:ascii="Arial" w:hAnsi="Arial" w:cs="Arial"/>
          <w:sz w:val="24"/>
          <w:szCs w:val="24"/>
        </w:rPr>
        <w:t xml:space="preserve"> je nyní vedeno snahou o udržení tempa dočerpání </w:t>
      </w:r>
      <w:r w:rsidR="0027790F">
        <w:rPr>
          <w:rFonts w:ascii="Arial" w:hAnsi="Arial" w:cs="Arial"/>
          <w:sz w:val="24"/>
          <w:szCs w:val="24"/>
        </w:rPr>
        <w:lastRenderedPageBreak/>
        <w:t>prostředků, za tímto účelem průběžně monitoruje predikce řídicích výborů</w:t>
      </w:r>
      <w:r w:rsidR="005E1619">
        <w:rPr>
          <w:rFonts w:ascii="Arial" w:hAnsi="Arial" w:cs="Arial"/>
          <w:sz w:val="24"/>
          <w:szCs w:val="24"/>
        </w:rPr>
        <w:t xml:space="preserve"> k </w:t>
      </w:r>
      <w:r w:rsidR="0027790F">
        <w:rPr>
          <w:rFonts w:ascii="Arial" w:hAnsi="Arial" w:cs="Arial"/>
          <w:sz w:val="24"/>
          <w:szCs w:val="24"/>
        </w:rPr>
        <w:t>nedočerpání prostředků z operačních programů</w:t>
      </w:r>
      <w:r w:rsidR="009A08BA">
        <w:rPr>
          <w:rFonts w:ascii="Arial" w:hAnsi="Arial" w:cs="Arial"/>
          <w:sz w:val="24"/>
          <w:szCs w:val="24"/>
        </w:rPr>
        <w:t>.</w:t>
      </w:r>
    </w:p>
    <w:p w:rsidR="008C5327" w:rsidRDefault="0027790F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8C5327">
        <w:rPr>
          <w:rFonts w:ascii="Arial" w:hAnsi="Arial" w:cs="Arial"/>
          <w:sz w:val="24"/>
          <w:szCs w:val="24"/>
        </w:rPr>
        <w:t>Hanák</w:t>
      </w:r>
      <w:r>
        <w:rPr>
          <w:rFonts w:ascii="Arial" w:hAnsi="Arial" w:cs="Arial"/>
          <w:sz w:val="24"/>
          <w:szCs w:val="24"/>
        </w:rPr>
        <w:t xml:space="preserve"> zdůraznil, že činnost monitorovacích výborů by měla být zjednodušena a urychlena v zájmu udržení</w:t>
      </w:r>
      <w:r w:rsidR="00511FF6">
        <w:rPr>
          <w:rFonts w:ascii="Arial" w:hAnsi="Arial" w:cs="Arial"/>
          <w:sz w:val="24"/>
          <w:szCs w:val="24"/>
        </w:rPr>
        <w:t xml:space="preserve"> současného tempa</w:t>
      </w:r>
      <w:r>
        <w:rPr>
          <w:rFonts w:ascii="Arial" w:hAnsi="Arial" w:cs="Arial"/>
          <w:sz w:val="24"/>
          <w:szCs w:val="24"/>
        </w:rPr>
        <w:t xml:space="preserve"> růstu HDP</w:t>
      </w:r>
      <w:r w:rsidR="00511FF6">
        <w:rPr>
          <w:rFonts w:ascii="Arial" w:hAnsi="Arial" w:cs="Arial"/>
          <w:sz w:val="24"/>
          <w:szCs w:val="24"/>
        </w:rPr>
        <w:t xml:space="preserve"> a zvýšení konkurenceschopnosti</w:t>
      </w:r>
      <w:r>
        <w:rPr>
          <w:rFonts w:ascii="Arial" w:hAnsi="Arial" w:cs="Arial"/>
          <w:sz w:val="24"/>
          <w:szCs w:val="24"/>
        </w:rPr>
        <w:t xml:space="preserve">. Zároveň upozornil na kritickou připomínku Evropské komise </w:t>
      </w:r>
      <w:r w:rsidR="008C5327">
        <w:rPr>
          <w:rFonts w:ascii="Arial" w:hAnsi="Arial" w:cs="Arial"/>
          <w:sz w:val="24"/>
          <w:szCs w:val="24"/>
        </w:rPr>
        <w:t>k prá</w:t>
      </w:r>
      <w:r>
        <w:rPr>
          <w:rFonts w:ascii="Arial" w:hAnsi="Arial" w:cs="Arial"/>
          <w:sz w:val="24"/>
          <w:szCs w:val="24"/>
        </w:rPr>
        <w:t>vnímu rámci zakládání firem v ČR, což představuje jednu z klíčových kondicionalit nového programového období</w:t>
      </w:r>
      <w:r w:rsidR="00846388">
        <w:rPr>
          <w:rFonts w:ascii="Arial" w:hAnsi="Arial" w:cs="Arial"/>
          <w:sz w:val="24"/>
          <w:szCs w:val="24"/>
        </w:rPr>
        <w:t>, a na problém s fázováním projektů ELI a SUSEN v gesci Ministerstva školství, mládeže a tělovýchovy</w:t>
      </w:r>
      <w:r>
        <w:rPr>
          <w:rFonts w:ascii="Arial" w:hAnsi="Arial" w:cs="Arial"/>
          <w:sz w:val="24"/>
          <w:szCs w:val="24"/>
        </w:rPr>
        <w:t>.</w:t>
      </w:r>
    </w:p>
    <w:p w:rsidR="008C5327" w:rsidRDefault="008C5327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</w:t>
      </w:r>
      <w:r w:rsidR="00846388">
        <w:rPr>
          <w:rFonts w:ascii="Arial" w:hAnsi="Arial" w:cs="Arial"/>
          <w:sz w:val="24"/>
          <w:szCs w:val="24"/>
        </w:rPr>
        <w:t xml:space="preserve"> informoval o přijetí návrhu legislativní úpravy usnadňující zakládání firem vládou ČR.</w:t>
      </w:r>
      <w:r>
        <w:rPr>
          <w:rFonts w:ascii="Arial" w:hAnsi="Arial" w:cs="Arial"/>
          <w:sz w:val="24"/>
          <w:szCs w:val="24"/>
        </w:rPr>
        <w:t xml:space="preserve"> </w:t>
      </w:r>
    </w:p>
    <w:p w:rsidR="008C5327" w:rsidRDefault="00846388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Jan </w:t>
      </w:r>
      <w:r w:rsidR="008C5327">
        <w:rPr>
          <w:rFonts w:ascii="Arial" w:hAnsi="Arial" w:cs="Arial"/>
          <w:sz w:val="24"/>
          <w:szCs w:val="24"/>
        </w:rPr>
        <w:t>Wiesner</w:t>
      </w:r>
      <w:r>
        <w:rPr>
          <w:rFonts w:ascii="Arial" w:hAnsi="Arial" w:cs="Arial"/>
          <w:sz w:val="24"/>
          <w:szCs w:val="24"/>
        </w:rPr>
        <w:t xml:space="preserve"> zdůraznil, že klíčové v současné situaci je zajištění funkčního monitorovacího systému a dokončení metodik k </w:t>
      </w:r>
      <w:r w:rsidR="008C5327">
        <w:rPr>
          <w:rFonts w:ascii="Arial" w:hAnsi="Arial" w:cs="Arial"/>
          <w:sz w:val="24"/>
          <w:szCs w:val="24"/>
        </w:rPr>
        <w:t>jednotlivým</w:t>
      </w:r>
      <w:r>
        <w:rPr>
          <w:rFonts w:ascii="Arial" w:hAnsi="Arial" w:cs="Arial"/>
          <w:sz w:val="24"/>
          <w:szCs w:val="24"/>
        </w:rPr>
        <w:t xml:space="preserve"> operačním programům.</w:t>
      </w:r>
    </w:p>
    <w:p w:rsidR="008C5327" w:rsidRDefault="00846388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8C5327">
        <w:rPr>
          <w:rFonts w:ascii="Arial" w:hAnsi="Arial" w:cs="Arial"/>
          <w:sz w:val="24"/>
          <w:szCs w:val="24"/>
        </w:rPr>
        <w:t xml:space="preserve">Středula ocenil schválení </w:t>
      </w:r>
      <w:r>
        <w:rPr>
          <w:rFonts w:ascii="Arial" w:hAnsi="Arial" w:cs="Arial"/>
          <w:sz w:val="24"/>
          <w:szCs w:val="24"/>
        </w:rPr>
        <w:t xml:space="preserve">operačních </w:t>
      </w:r>
      <w:r w:rsidR="008C5327">
        <w:rPr>
          <w:rFonts w:ascii="Arial" w:hAnsi="Arial" w:cs="Arial"/>
          <w:sz w:val="24"/>
          <w:szCs w:val="24"/>
        </w:rPr>
        <w:t xml:space="preserve">programů, </w:t>
      </w:r>
      <w:r>
        <w:rPr>
          <w:rFonts w:ascii="Arial" w:hAnsi="Arial" w:cs="Arial"/>
          <w:sz w:val="24"/>
          <w:szCs w:val="24"/>
        </w:rPr>
        <w:t>upozornil nicméně na nutnost udržení tempa při zajištění dalších prací. Vyslovil zejména obavy z termínů plnění kondicionalit, zejména v případech, kdy je splnění vázáno na přijetí legislativních úprav, a z ohrožení realizace stavebních akcí, u nichž dochází k rescreeningu EIA.</w:t>
      </w:r>
      <w:r w:rsidR="0025000B">
        <w:rPr>
          <w:rFonts w:ascii="Arial" w:hAnsi="Arial" w:cs="Arial"/>
          <w:sz w:val="24"/>
          <w:szCs w:val="24"/>
        </w:rPr>
        <w:t xml:space="preserve"> Tento proces musí být na Ministerstvu životního prostředí kvalitně zabezpečen.</w:t>
      </w:r>
      <w:r>
        <w:rPr>
          <w:rFonts w:ascii="Arial" w:hAnsi="Arial" w:cs="Arial"/>
          <w:sz w:val="24"/>
          <w:szCs w:val="24"/>
        </w:rPr>
        <w:t xml:space="preserve"> Vzhledem k pravděpodobným změnám podmínek</w:t>
      </w:r>
      <w:r w:rsidR="0025000B">
        <w:rPr>
          <w:rFonts w:ascii="Arial" w:hAnsi="Arial" w:cs="Arial"/>
          <w:sz w:val="24"/>
          <w:szCs w:val="24"/>
        </w:rPr>
        <w:t xml:space="preserve"> stanovených formou zákona</w:t>
      </w:r>
      <w:r>
        <w:rPr>
          <w:rFonts w:ascii="Arial" w:hAnsi="Arial" w:cs="Arial"/>
          <w:sz w:val="24"/>
          <w:szCs w:val="24"/>
        </w:rPr>
        <w:t xml:space="preserve"> v průběhu programového období je zapotřebí věnovat pozornost </w:t>
      </w:r>
      <w:r w:rsidR="0025000B">
        <w:rPr>
          <w:rFonts w:ascii="Arial" w:hAnsi="Arial" w:cs="Arial"/>
          <w:sz w:val="24"/>
          <w:szCs w:val="24"/>
        </w:rPr>
        <w:t xml:space="preserve">nežádoucí </w:t>
      </w:r>
      <w:r>
        <w:rPr>
          <w:rFonts w:ascii="Arial" w:hAnsi="Arial" w:cs="Arial"/>
          <w:sz w:val="24"/>
          <w:szCs w:val="24"/>
        </w:rPr>
        <w:t xml:space="preserve">retroaktivitě navrhovaných změn. </w:t>
      </w:r>
      <w:r w:rsidR="00845530">
        <w:rPr>
          <w:rFonts w:ascii="Arial" w:hAnsi="Arial" w:cs="Arial"/>
          <w:sz w:val="24"/>
          <w:szCs w:val="24"/>
        </w:rPr>
        <w:t xml:space="preserve">Zdůraznil, že fázování projektů má šanci na úspěch pouze v případě kvalitní připravenosti projektů ze strany řídicích orgánů. </w:t>
      </w:r>
    </w:p>
    <w:p w:rsidR="00420EAD" w:rsidRDefault="00845530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420EAD">
        <w:rPr>
          <w:rFonts w:ascii="Arial" w:hAnsi="Arial" w:cs="Arial"/>
          <w:sz w:val="24"/>
          <w:szCs w:val="24"/>
        </w:rPr>
        <w:t>Šlechtová</w:t>
      </w:r>
      <w:r>
        <w:rPr>
          <w:rFonts w:ascii="Arial" w:hAnsi="Arial" w:cs="Arial"/>
          <w:sz w:val="24"/>
          <w:szCs w:val="24"/>
        </w:rPr>
        <w:t xml:space="preserve"> vyzdvihla aktivní roli současné vlády při procesu přípravy na programové období 2014 – 2020 a uvedla, že monitorovací systém tohoto programového období je nyní zcela funkční.</w:t>
      </w:r>
      <w:r w:rsidR="00420EAD">
        <w:rPr>
          <w:rFonts w:ascii="Arial" w:hAnsi="Arial" w:cs="Arial"/>
          <w:sz w:val="24"/>
          <w:szCs w:val="24"/>
        </w:rPr>
        <w:t xml:space="preserve"> </w:t>
      </w:r>
      <w:r w:rsidR="0025000B">
        <w:rPr>
          <w:rFonts w:ascii="Arial" w:hAnsi="Arial" w:cs="Arial"/>
          <w:sz w:val="24"/>
          <w:szCs w:val="24"/>
        </w:rPr>
        <w:t>Zdůraznila, že snahou Ministerstva pro místní rozvoj bude minimalizovat změny právní úpravy v průběhu jednotlivých výzev, případ</w:t>
      </w:r>
      <w:r w:rsidR="005E1619">
        <w:rPr>
          <w:rFonts w:ascii="Arial" w:hAnsi="Arial" w:cs="Arial"/>
          <w:sz w:val="24"/>
          <w:szCs w:val="24"/>
        </w:rPr>
        <w:t>n</w:t>
      </w:r>
      <w:r w:rsidR="0025000B">
        <w:rPr>
          <w:rFonts w:ascii="Arial" w:hAnsi="Arial" w:cs="Arial"/>
          <w:sz w:val="24"/>
          <w:szCs w:val="24"/>
        </w:rPr>
        <w:t>ě včas a transparentně o připravovaných změnách informovat.</w:t>
      </w:r>
    </w:p>
    <w:p w:rsidR="00420EAD" w:rsidRDefault="00845530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Náměstkyně ministryně pro místní rozvoj JUDr. Olga </w:t>
      </w:r>
      <w:r w:rsidR="00420EAD">
        <w:rPr>
          <w:rFonts w:ascii="Arial" w:hAnsi="Arial" w:cs="Arial"/>
          <w:sz w:val="24"/>
          <w:szCs w:val="24"/>
        </w:rPr>
        <w:t>Letáčková</w:t>
      </w:r>
      <w:r>
        <w:rPr>
          <w:rFonts w:ascii="Arial" w:hAnsi="Arial" w:cs="Arial"/>
          <w:sz w:val="24"/>
          <w:szCs w:val="24"/>
        </w:rPr>
        <w:t xml:space="preserve"> reagovala na </w:t>
      </w:r>
      <w:r w:rsidR="0025000B">
        <w:rPr>
          <w:rFonts w:ascii="Arial" w:hAnsi="Arial" w:cs="Arial"/>
          <w:sz w:val="24"/>
          <w:szCs w:val="24"/>
        </w:rPr>
        <w:t>přednesené podněty a připomínky</w:t>
      </w:r>
      <w:r>
        <w:rPr>
          <w:rFonts w:ascii="Arial" w:hAnsi="Arial" w:cs="Arial"/>
          <w:sz w:val="24"/>
          <w:szCs w:val="24"/>
        </w:rPr>
        <w:t xml:space="preserve"> </w:t>
      </w:r>
      <w:r w:rsidR="0025000B"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z w:val="24"/>
          <w:szCs w:val="24"/>
        </w:rPr>
        <w:t xml:space="preserve"> problematice fázování projektů</w:t>
      </w:r>
      <w:r w:rsidR="0025000B">
        <w:rPr>
          <w:rFonts w:ascii="Arial" w:hAnsi="Arial" w:cs="Arial"/>
          <w:sz w:val="24"/>
          <w:szCs w:val="24"/>
        </w:rPr>
        <w:t>. I</w:t>
      </w:r>
      <w:r>
        <w:rPr>
          <w:rFonts w:ascii="Arial" w:hAnsi="Arial" w:cs="Arial"/>
          <w:sz w:val="24"/>
          <w:szCs w:val="24"/>
        </w:rPr>
        <w:t>nformovala</w:t>
      </w:r>
      <w:r w:rsidR="0025000B">
        <w:rPr>
          <w:rFonts w:ascii="Arial" w:hAnsi="Arial" w:cs="Arial"/>
          <w:sz w:val="24"/>
          <w:szCs w:val="24"/>
        </w:rPr>
        <w:t xml:space="preserve"> zejména</w:t>
      </w:r>
      <w:r>
        <w:rPr>
          <w:rFonts w:ascii="Arial" w:hAnsi="Arial" w:cs="Arial"/>
          <w:sz w:val="24"/>
          <w:szCs w:val="24"/>
        </w:rPr>
        <w:t xml:space="preserve"> o revidovaném pokynu Evropské komise, jenž stanovuje pravidla fázování.</w:t>
      </w:r>
      <w:r w:rsidR="00420EAD">
        <w:rPr>
          <w:rFonts w:ascii="Arial" w:hAnsi="Arial" w:cs="Arial"/>
          <w:sz w:val="24"/>
          <w:szCs w:val="24"/>
        </w:rPr>
        <w:t xml:space="preserve"> Řídicí orgány mají </w:t>
      </w:r>
      <w:r>
        <w:rPr>
          <w:rFonts w:ascii="Arial" w:hAnsi="Arial" w:cs="Arial"/>
          <w:sz w:val="24"/>
          <w:szCs w:val="24"/>
        </w:rPr>
        <w:t>přibližně dva</w:t>
      </w:r>
      <w:r w:rsidR="00420EAD">
        <w:rPr>
          <w:rFonts w:ascii="Arial" w:hAnsi="Arial" w:cs="Arial"/>
          <w:sz w:val="24"/>
          <w:szCs w:val="24"/>
        </w:rPr>
        <w:t xml:space="preserve"> měsíce</w:t>
      </w:r>
      <w:r w:rsidR="0025000B">
        <w:rPr>
          <w:rFonts w:ascii="Arial" w:hAnsi="Arial" w:cs="Arial"/>
          <w:sz w:val="24"/>
          <w:szCs w:val="24"/>
        </w:rPr>
        <w:t xml:space="preserve"> na dokončení procesu přípravy fázování a</w:t>
      </w:r>
      <w:r w:rsidR="00420EAD">
        <w:rPr>
          <w:rFonts w:ascii="Arial" w:hAnsi="Arial" w:cs="Arial"/>
          <w:sz w:val="24"/>
          <w:szCs w:val="24"/>
        </w:rPr>
        <w:t xml:space="preserve"> na sdělení, jakým způsobem a </w:t>
      </w:r>
      <w:r>
        <w:rPr>
          <w:rFonts w:ascii="Arial" w:hAnsi="Arial" w:cs="Arial"/>
          <w:sz w:val="24"/>
          <w:szCs w:val="24"/>
        </w:rPr>
        <w:t>které projekty budou fázovány. V této souvislosti o</w:t>
      </w:r>
      <w:r w:rsidR="00420EAD">
        <w:rPr>
          <w:rFonts w:ascii="Arial" w:hAnsi="Arial" w:cs="Arial"/>
          <w:sz w:val="24"/>
          <w:szCs w:val="24"/>
        </w:rPr>
        <w:t xml:space="preserve">cenila </w:t>
      </w:r>
      <w:r>
        <w:rPr>
          <w:rFonts w:ascii="Arial" w:hAnsi="Arial" w:cs="Arial"/>
          <w:sz w:val="24"/>
          <w:szCs w:val="24"/>
        </w:rPr>
        <w:t xml:space="preserve">zejména spolupráci s Ministerstvem práce a sociálních věcí, v rámci níž dochází k využití mechanismu zajištění financování </w:t>
      </w:r>
      <w:r w:rsidR="007460DC">
        <w:rPr>
          <w:rFonts w:ascii="Arial" w:hAnsi="Arial" w:cs="Arial"/>
          <w:sz w:val="24"/>
          <w:szCs w:val="24"/>
        </w:rPr>
        <w:t xml:space="preserve">nově vyhlašovaných </w:t>
      </w:r>
      <w:r>
        <w:rPr>
          <w:rFonts w:ascii="Arial" w:hAnsi="Arial" w:cs="Arial"/>
          <w:sz w:val="24"/>
          <w:szCs w:val="24"/>
        </w:rPr>
        <w:t>výzev z obou programových období. Aktuálně se jedná o možno</w:t>
      </w:r>
      <w:r w:rsidR="007460DC">
        <w:rPr>
          <w:rFonts w:ascii="Arial" w:hAnsi="Arial" w:cs="Arial"/>
          <w:sz w:val="24"/>
          <w:szCs w:val="24"/>
        </w:rPr>
        <w:t>sti využití tohoto mechanismu i </w:t>
      </w:r>
      <w:r>
        <w:rPr>
          <w:rFonts w:ascii="Arial" w:hAnsi="Arial" w:cs="Arial"/>
          <w:sz w:val="24"/>
          <w:szCs w:val="24"/>
        </w:rPr>
        <w:t>v podmínkách Ministe</w:t>
      </w:r>
      <w:r w:rsidR="003B2398">
        <w:rPr>
          <w:rFonts w:ascii="Arial" w:hAnsi="Arial" w:cs="Arial"/>
          <w:sz w:val="24"/>
          <w:szCs w:val="24"/>
        </w:rPr>
        <w:t>rstva</w:t>
      </w:r>
      <w:r>
        <w:rPr>
          <w:rFonts w:ascii="Arial" w:hAnsi="Arial" w:cs="Arial"/>
          <w:sz w:val="24"/>
          <w:szCs w:val="24"/>
        </w:rPr>
        <w:t xml:space="preserve"> průmyslu a obchodu.</w:t>
      </w:r>
    </w:p>
    <w:p w:rsidR="00420EAD" w:rsidRDefault="00845530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Předsedající závěrem zdůraznil, že problematice čerpání fondů EU je nadále zapotřebí věnovat klíčovou pozornost, neboť současná aktivita v této oblasti bude mít značný vliv na vývoj národního hospodářství v příštím roce. </w:t>
      </w:r>
    </w:p>
    <w:p w:rsidR="00712A21" w:rsidRDefault="00712A21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DF7FF0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DF7FF0">
        <w:rPr>
          <w:rFonts w:ascii="Arial" w:hAnsi="Arial" w:cs="Arial"/>
          <w:b/>
          <w:sz w:val="24"/>
          <w:szCs w:val="24"/>
        </w:rPr>
        <w:t>:</w:t>
      </w:r>
    </w:p>
    <w:p w:rsidR="00731DD4" w:rsidRDefault="00B738C8" w:rsidP="00DF7FF0">
      <w:pPr>
        <w:pStyle w:val="Bezmezer"/>
        <w:numPr>
          <w:ilvl w:val="0"/>
          <w:numId w:val="5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bere na vědomí předložený materiál</w:t>
      </w:r>
      <w:r w:rsidR="007460DC">
        <w:rPr>
          <w:rFonts w:ascii="Arial" w:hAnsi="Arial" w:cs="Arial"/>
          <w:b/>
          <w:sz w:val="24"/>
          <w:szCs w:val="24"/>
        </w:rPr>
        <w:t xml:space="preserve"> </w:t>
      </w:r>
      <w:r w:rsidR="00DF7FF0">
        <w:rPr>
          <w:rFonts w:ascii="Arial" w:hAnsi="Arial" w:cs="Arial"/>
          <w:b/>
          <w:sz w:val="24"/>
          <w:szCs w:val="24"/>
        </w:rPr>
        <w:t xml:space="preserve">včetně informace o schválení Programu rozvoje venkova ze strany Evropské komise a </w:t>
      </w:r>
      <w:r w:rsidR="00DF7FF0" w:rsidRPr="00DF7FF0">
        <w:rPr>
          <w:rFonts w:ascii="Arial" w:hAnsi="Arial" w:cs="Arial"/>
          <w:b/>
          <w:sz w:val="24"/>
          <w:szCs w:val="24"/>
        </w:rPr>
        <w:t>o přijetí návrhu legislativní úpravy usnad</w:t>
      </w:r>
      <w:r w:rsidR="00DF7FF0">
        <w:rPr>
          <w:rFonts w:ascii="Arial" w:hAnsi="Arial" w:cs="Arial"/>
          <w:b/>
          <w:sz w:val="24"/>
          <w:szCs w:val="24"/>
        </w:rPr>
        <w:t>ňující zakládání firem vládou;</w:t>
      </w:r>
    </w:p>
    <w:p w:rsidR="00DF7FF0" w:rsidRDefault="00DF7FF0" w:rsidP="00DF7FF0">
      <w:pPr>
        <w:pStyle w:val="Bezmezer"/>
        <w:numPr>
          <w:ilvl w:val="0"/>
          <w:numId w:val="5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požaduje, aby vláda věnovala vysokou pozornost otázce fázování velkých projektů.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7460DC" w:rsidRDefault="007460DC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B3655F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1.3</w:t>
      </w:r>
      <w:r w:rsidR="00731DD4">
        <w:rPr>
          <w:rFonts w:ascii="Arial" w:hAnsi="Arial" w:cs="Arial"/>
          <w:b/>
          <w:sz w:val="24"/>
          <w:szCs w:val="24"/>
        </w:rPr>
        <w:t xml:space="preserve"> </w:t>
      </w:r>
      <w:r w:rsidR="00731DD4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u w:val="single"/>
        </w:rPr>
        <w:t>Aktualizace Konvergenčního programu ČR</w:t>
      </w:r>
    </w:p>
    <w:p w:rsidR="00B3655F" w:rsidRDefault="00B3655F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První místopředseda vlády a ministr financí Ing. Andrej Babiš</w:t>
      </w:r>
      <w:r w:rsidR="007460DC">
        <w:rPr>
          <w:rFonts w:ascii="Arial" w:hAnsi="Arial" w:cs="Arial"/>
          <w:sz w:val="24"/>
          <w:szCs w:val="24"/>
        </w:rPr>
        <w:t xml:space="preserve"> představil materiál zpracovaný na základě zadání Evropské komise a zaslaný EK dne</w:t>
      </w:r>
      <w:r w:rsidR="00D5365C">
        <w:rPr>
          <w:rFonts w:ascii="Arial" w:hAnsi="Arial" w:cs="Arial"/>
          <w:sz w:val="24"/>
          <w:szCs w:val="24"/>
        </w:rPr>
        <w:t xml:space="preserve"> </w:t>
      </w:r>
      <w:r w:rsidR="00DA5DCA">
        <w:rPr>
          <w:rFonts w:ascii="Arial" w:hAnsi="Arial" w:cs="Arial"/>
          <w:sz w:val="24"/>
          <w:szCs w:val="24"/>
        </w:rPr>
        <w:t xml:space="preserve">30. </w:t>
      </w:r>
      <w:r w:rsidR="007460DC">
        <w:rPr>
          <w:rFonts w:ascii="Arial" w:hAnsi="Arial" w:cs="Arial"/>
          <w:sz w:val="24"/>
          <w:szCs w:val="24"/>
        </w:rPr>
        <w:t>d</w:t>
      </w:r>
      <w:r w:rsidR="00DA5DCA">
        <w:rPr>
          <w:rFonts w:ascii="Arial" w:hAnsi="Arial" w:cs="Arial"/>
          <w:sz w:val="24"/>
          <w:szCs w:val="24"/>
        </w:rPr>
        <w:t>ubna</w:t>
      </w:r>
      <w:r w:rsidR="007460DC">
        <w:rPr>
          <w:rFonts w:ascii="Arial" w:hAnsi="Arial" w:cs="Arial"/>
          <w:sz w:val="24"/>
          <w:szCs w:val="24"/>
        </w:rPr>
        <w:t xml:space="preserve"> 2015. Zdůraznil, že n</w:t>
      </w:r>
      <w:r w:rsidR="00DA5DCA">
        <w:rPr>
          <w:rFonts w:ascii="Arial" w:hAnsi="Arial" w:cs="Arial"/>
          <w:sz w:val="24"/>
          <w:szCs w:val="24"/>
        </w:rPr>
        <w:t>ová vláda změnila fiskální politiku</w:t>
      </w:r>
      <w:r w:rsidR="007460DC">
        <w:rPr>
          <w:rFonts w:ascii="Arial" w:hAnsi="Arial" w:cs="Arial"/>
          <w:sz w:val="24"/>
          <w:szCs w:val="24"/>
        </w:rPr>
        <w:t xml:space="preserve"> státu</w:t>
      </w:r>
      <w:r w:rsidR="00DA5DCA">
        <w:rPr>
          <w:rFonts w:ascii="Arial" w:hAnsi="Arial" w:cs="Arial"/>
          <w:sz w:val="24"/>
          <w:szCs w:val="24"/>
        </w:rPr>
        <w:t xml:space="preserve"> z konsolidační na expansivní. </w:t>
      </w:r>
      <w:r w:rsidR="007460DC">
        <w:rPr>
          <w:rFonts w:ascii="Arial" w:hAnsi="Arial" w:cs="Arial"/>
          <w:sz w:val="24"/>
          <w:szCs w:val="24"/>
        </w:rPr>
        <w:t xml:space="preserve">V rámci přípravy parametrů státního rozpočtu na rok 2016 bylo dosaženo dohody na schodku rozpočtu ve výši 70 mld. Kč, </w:t>
      </w:r>
      <w:r w:rsidR="00DA5DCA">
        <w:rPr>
          <w:rFonts w:ascii="Arial" w:hAnsi="Arial" w:cs="Arial"/>
          <w:sz w:val="24"/>
          <w:szCs w:val="24"/>
        </w:rPr>
        <w:t>což představuje konsolidaci</w:t>
      </w:r>
      <w:r w:rsidR="00162589">
        <w:rPr>
          <w:rFonts w:ascii="Arial" w:hAnsi="Arial" w:cs="Arial"/>
          <w:sz w:val="24"/>
          <w:szCs w:val="24"/>
        </w:rPr>
        <w:t xml:space="preserve"> veřejných financí</w:t>
      </w:r>
      <w:r w:rsidR="00DA5DCA">
        <w:rPr>
          <w:rFonts w:ascii="Arial" w:hAnsi="Arial" w:cs="Arial"/>
          <w:sz w:val="24"/>
          <w:szCs w:val="24"/>
        </w:rPr>
        <w:t xml:space="preserve"> ve</w:t>
      </w:r>
      <w:r w:rsidR="00162589">
        <w:rPr>
          <w:rFonts w:ascii="Arial" w:hAnsi="Arial" w:cs="Arial"/>
          <w:sz w:val="24"/>
          <w:szCs w:val="24"/>
        </w:rPr>
        <w:t xml:space="preserve"> výši 0,2 procentního bodu HDP.</w:t>
      </w:r>
      <w:r w:rsidR="007460DC">
        <w:rPr>
          <w:rFonts w:ascii="Arial" w:hAnsi="Arial" w:cs="Arial"/>
          <w:sz w:val="24"/>
          <w:szCs w:val="24"/>
        </w:rPr>
        <w:t xml:space="preserve"> Evropská komise nepovažuje zvolené tempo konsolidace za dostatečné, z hlediska dlouhodobých cílů však představuje správný směr.</w:t>
      </w:r>
      <w:r w:rsidR="00DA5DCA">
        <w:rPr>
          <w:rFonts w:ascii="Arial" w:hAnsi="Arial" w:cs="Arial"/>
          <w:sz w:val="24"/>
          <w:szCs w:val="24"/>
        </w:rPr>
        <w:t xml:space="preserve"> </w:t>
      </w:r>
      <w:r w:rsidR="007460DC">
        <w:rPr>
          <w:rFonts w:ascii="Arial" w:hAnsi="Arial" w:cs="Arial"/>
          <w:sz w:val="24"/>
          <w:szCs w:val="24"/>
        </w:rPr>
        <w:t>Materiál hodnotí rovněž vývoj</w:t>
      </w:r>
      <w:r w:rsidR="0086486E">
        <w:rPr>
          <w:rFonts w:ascii="Arial" w:hAnsi="Arial" w:cs="Arial"/>
          <w:sz w:val="24"/>
          <w:szCs w:val="24"/>
        </w:rPr>
        <w:t xml:space="preserve"> trhu práce, </w:t>
      </w:r>
      <w:r w:rsidR="007460DC">
        <w:rPr>
          <w:rFonts w:ascii="Arial" w:hAnsi="Arial" w:cs="Arial"/>
          <w:sz w:val="24"/>
          <w:szCs w:val="24"/>
        </w:rPr>
        <w:t>v této souvislosti upozor</w:t>
      </w:r>
      <w:r w:rsidR="00162589">
        <w:rPr>
          <w:rFonts w:ascii="Arial" w:hAnsi="Arial" w:cs="Arial"/>
          <w:sz w:val="24"/>
          <w:szCs w:val="24"/>
        </w:rPr>
        <w:t>nil, že i přes příznivé údaje o výši nezaměstnanosti dochází ke zhoršování skladby profesí, což může v budoucnu ohrozit fungování ekonomiky. Z uvedeného důvodu je zapotřebí přijmout reformu vzdělávacího systému. Při hodnocení fiskální strategie zmínil zejména nárůst výdajů vlády do stavebnictví (výstavby dopravní infrastruktury, sociálního bydlení, atd.). V roce 2014 došlo k nárůstu výběru daní o 30 mld. Kč, vzrostl i výběr zdravotního a sociálního pojištění. Vzhledem ke vhodně zvolené fiskální politice ČR se podařilo snížit</w:t>
      </w:r>
      <w:r w:rsidR="00016DCE">
        <w:rPr>
          <w:rFonts w:ascii="Arial" w:hAnsi="Arial" w:cs="Arial"/>
          <w:sz w:val="24"/>
          <w:szCs w:val="24"/>
        </w:rPr>
        <w:t xml:space="preserve"> náklady na dluhovou službu o 7,</w:t>
      </w:r>
      <w:r w:rsidR="00162589">
        <w:rPr>
          <w:rFonts w:ascii="Arial" w:hAnsi="Arial" w:cs="Arial"/>
          <w:sz w:val="24"/>
          <w:szCs w:val="24"/>
        </w:rPr>
        <w:t>5 mld. Kč, což bude mít pozitivní vliv na saldo státního rozpočtu. V návaznosti na proces přijímání návrhu zákona o elektronické evidenci</w:t>
      </w:r>
      <w:r w:rsidR="00016DCE">
        <w:rPr>
          <w:rFonts w:ascii="Arial" w:hAnsi="Arial" w:cs="Arial"/>
          <w:sz w:val="24"/>
          <w:szCs w:val="24"/>
        </w:rPr>
        <w:t xml:space="preserve"> tržeb pozval zástupce odborů a </w:t>
      </w:r>
      <w:r w:rsidR="00162589">
        <w:rPr>
          <w:rFonts w:ascii="Arial" w:hAnsi="Arial" w:cs="Arial"/>
          <w:sz w:val="24"/>
          <w:szCs w:val="24"/>
        </w:rPr>
        <w:t xml:space="preserve">zaměstnavatelů na </w:t>
      </w:r>
      <w:r w:rsidR="005E685D">
        <w:rPr>
          <w:rFonts w:ascii="Arial" w:hAnsi="Arial" w:cs="Arial"/>
          <w:sz w:val="24"/>
          <w:szCs w:val="24"/>
        </w:rPr>
        <w:t>seminář s chorvatským ministrem financí</w:t>
      </w:r>
      <w:r w:rsidR="00162589">
        <w:rPr>
          <w:rFonts w:ascii="Arial" w:hAnsi="Arial" w:cs="Arial"/>
          <w:sz w:val="24"/>
          <w:szCs w:val="24"/>
        </w:rPr>
        <w:t xml:space="preserve"> dne 16. června 2015 v dopoledních hodinách</w:t>
      </w:r>
      <w:r w:rsidR="00016DCE">
        <w:rPr>
          <w:rFonts w:ascii="Arial" w:hAnsi="Arial" w:cs="Arial"/>
          <w:sz w:val="24"/>
          <w:szCs w:val="24"/>
        </w:rPr>
        <w:t>, tedy před zahájením projednávání návrhu zákona v Poslanecké sněmovně Parlamentu ČR</w:t>
      </w:r>
      <w:r w:rsidR="00162589">
        <w:rPr>
          <w:rFonts w:ascii="Arial" w:hAnsi="Arial" w:cs="Arial"/>
          <w:sz w:val="24"/>
          <w:szCs w:val="24"/>
        </w:rPr>
        <w:t>.</w:t>
      </w:r>
    </w:p>
    <w:p w:rsidR="000E5FFD" w:rsidRDefault="00016DCE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0E5FFD">
        <w:rPr>
          <w:rFonts w:ascii="Arial" w:hAnsi="Arial" w:cs="Arial"/>
          <w:sz w:val="24"/>
          <w:szCs w:val="24"/>
        </w:rPr>
        <w:t>Středula</w:t>
      </w:r>
      <w:r w:rsidR="002B78DE">
        <w:rPr>
          <w:rFonts w:ascii="Arial" w:hAnsi="Arial" w:cs="Arial"/>
          <w:sz w:val="24"/>
          <w:szCs w:val="24"/>
        </w:rPr>
        <w:t xml:space="preserve"> ocenil projednávání tohoto bodu a</w:t>
      </w:r>
      <w:r>
        <w:rPr>
          <w:rFonts w:ascii="Arial" w:hAnsi="Arial" w:cs="Arial"/>
          <w:sz w:val="24"/>
          <w:szCs w:val="24"/>
        </w:rPr>
        <w:t xml:space="preserve"> upozornil, že materiál v předložené podobě neobsahuje vlastní konvergenční program a vizi ČR při směřování k</w:t>
      </w:r>
      <w:r w:rsidR="00E075F8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eurozóně</w:t>
      </w:r>
      <w:r w:rsidR="00E075F8">
        <w:rPr>
          <w:rFonts w:ascii="Arial" w:hAnsi="Arial" w:cs="Arial"/>
          <w:sz w:val="24"/>
          <w:szCs w:val="24"/>
        </w:rPr>
        <w:t>, chybí i silnější vazba na</w:t>
      </w:r>
      <w:r w:rsidR="00A43CE0">
        <w:rPr>
          <w:rFonts w:ascii="Arial" w:hAnsi="Arial" w:cs="Arial"/>
          <w:sz w:val="24"/>
          <w:szCs w:val="24"/>
        </w:rPr>
        <w:t xml:space="preserve"> strategické dokumenty vlády v této oblasti (např. Akční plán na podporu hospodářského růstu) a na</w:t>
      </w:r>
      <w:r w:rsidR="00E075F8">
        <w:rPr>
          <w:rFonts w:ascii="Arial" w:hAnsi="Arial" w:cs="Arial"/>
          <w:sz w:val="24"/>
          <w:szCs w:val="24"/>
        </w:rPr>
        <w:t xml:space="preserve"> čerpání finančních prostředků z fondů EU</w:t>
      </w:r>
      <w:r>
        <w:rPr>
          <w:rFonts w:ascii="Arial" w:hAnsi="Arial" w:cs="Arial"/>
          <w:sz w:val="24"/>
          <w:szCs w:val="24"/>
        </w:rPr>
        <w:t>. Požádal rovněž o větší zapojení sociálních partnerů do přípravy dokumentu v příštím období, a to včetně diskuse</w:t>
      </w:r>
      <w:r w:rsidR="002B78DE">
        <w:rPr>
          <w:rFonts w:ascii="Arial" w:hAnsi="Arial" w:cs="Arial"/>
          <w:sz w:val="24"/>
          <w:szCs w:val="24"/>
        </w:rPr>
        <w:t xml:space="preserve"> o rozpočtových cílech vlády a </w:t>
      </w:r>
      <w:r w:rsidR="00A43CE0">
        <w:rPr>
          <w:rFonts w:ascii="Arial" w:hAnsi="Arial" w:cs="Arial"/>
          <w:sz w:val="24"/>
          <w:szCs w:val="24"/>
        </w:rPr>
        <w:t>avizovaném</w:t>
      </w:r>
      <w:r>
        <w:rPr>
          <w:rFonts w:ascii="Arial" w:hAnsi="Arial" w:cs="Arial"/>
          <w:sz w:val="24"/>
          <w:szCs w:val="24"/>
        </w:rPr>
        <w:t xml:space="preserve"> nárůstu</w:t>
      </w:r>
      <w:r w:rsidR="00A43CE0">
        <w:rPr>
          <w:rFonts w:ascii="Arial" w:hAnsi="Arial" w:cs="Arial"/>
          <w:sz w:val="24"/>
          <w:szCs w:val="24"/>
        </w:rPr>
        <w:t xml:space="preserve"> prostředků na platy</w:t>
      </w:r>
      <w:r>
        <w:rPr>
          <w:rFonts w:ascii="Arial" w:hAnsi="Arial" w:cs="Arial"/>
          <w:sz w:val="24"/>
          <w:szCs w:val="24"/>
        </w:rPr>
        <w:t xml:space="preserve"> v rozpočtové sféře</w:t>
      </w:r>
      <w:r w:rsidR="00E075F8">
        <w:rPr>
          <w:rFonts w:ascii="Arial" w:hAnsi="Arial" w:cs="Arial"/>
          <w:sz w:val="24"/>
          <w:szCs w:val="24"/>
        </w:rPr>
        <w:t xml:space="preserve">, </w:t>
      </w:r>
      <w:r w:rsidR="002B78DE">
        <w:rPr>
          <w:rFonts w:ascii="Arial" w:hAnsi="Arial" w:cs="Arial"/>
          <w:sz w:val="24"/>
          <w:szCs w:val="24"/>
        </w:rPr>
        <w:t>jenž nebyl se zástupci odborů a zaměstnavatelů projednán</w:t>
      </w:r>
      <w:r w:rsidR="00E075F8">
        <w:rPr>
          <w:rFonts w:ascii="Arial" w:hAnsi="Arial" w:cs="Arial"/>
          <w:sz w:val="24"/>
          <w:szCs w:val="24"/>
        </w:rPr>
        <w:t>.</w:t>
      </w:r>
      <w:r w:rsidR="000E5FFD">
        <w:rPr>
          <w:rFonts w:ascii="Arial" w:hAnsi="Arial" w:cs="Arial"/>
          <w:sz w:val="24"/>
          <w:szCs w:val="24"/>
        </w:rPr>
        <w:t xml:space="preserve"> </w:t>
      </w:r>
      <w:r w:rsidR="00E075F8">
        <w:rPr>
          <w:rFonts w:ascii="Arial" w:hAnsi="Arial" w:cs="Arial"/>
          <w:sz w:val="24"/>
          <w:szCs w:val="24"/>
        </w:rPr>
        <w:t>Závěrem v</w:t>
      </w:r>
      <w:r w:rsidR="000E5FFD">
        <w:rPr>
          <w:rFonts w:ascii="Arial" w:hAnsi="Arial" w:cs="Arial"/>
          <w:sz w:val="24"/>
          <w:szCs w:val="24"/>
        </w:rPr>
        <w:t xml:space="preserve">yjádřil nespokojenost s postupem centrální banky </w:t>
      </w:r>
      <w:r w:rsidR="00A43CE0">
        <w:rPr>
          <w:rFonts w:ascii="Arial" w:hAnsi="Arial" w:cs="Arial"/>
          <w:sz w:val="24"/>
          <w:szCs w:val="24"/>
        </w:rPr>
        <w:t>a neexistencí</w:t>
      </w:r>
      <w:r w:rsidR="00E075F8">
        <w:rPr>
          <w:rFonts w:ascii="Arial" w:hAnsi="Arial" w:cs="Arial"/>
          <w:sz w:val="24"/>
          <w:szCs w:val="24"/>
        </w:rPr>
        <w:t xml:space="preserve"> exit strategie.</w:t>
      </w:r>
    </w:p>
    <w:p w:rsidR="000E5FFD" w:rsidRDefault="00E075F8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0E5FFD">
        <w:rPr>
          <w:rFonts w:ascii="Arial" w:hAnsi="Arial" w:cs="Arial"/>
          <w:sz w:val="24"/>
          <w:szCs w:val="24"/>
        </w:rPr>
        <w:t>Hanák</w:t>
      </w:r>
      <w:r>
        <w:rPr>
          <w:rFonts w:ascii="Arial" w:hAnsi="Arial" w:cs="Arial"/>
          <w:sz w:val="24"/>
          <w:szCs w:val="24"/>
        </w:rPr>
        <w:t xml:space="preserve"> zdůraznil nutnost většíh</w:t>
      </w:r>
      <w:r w:rsidR="00A43CE0">
        <w:rPr>
          <w:rFonts w:ascii="Arial" w:hAnsi="Arial" w:cs="Arial"/>
          <w:sz w:val="24"/>
          <w:szCs w:val="24"/>
        </w:rPr>
        <w:t>o provázání státního rozpočtu s hospodářskou politikou</w:t>
      </w:r>
      <w:r>
        <w:rPr>
          <w:rFonts w:ascii="Arial" w:hAnsi="Arial" w:cs="Arial"/>
          <w:sz w:val="24"/>
          <w:szCs w:val="24"/>
        </w:rPr>
        <w:t xml:space="preserve"> vlády a její</w:t>
      </w:r>
      <w:r w:rsidR="00A43CE0">
        <w:rPr>
          <w:rFonts w:ascii="Arial" w:hAnsi="Arial" w:cs="Arial"/>
          <w:sz w:val="24"/>
          <w:szCs w:val="24"/>
        </w:rPr>
        <w:t>mi prioritami</w:t>
      </w:r>
      <w:r>
        <w:rPr>
          <w:rFonts w:ascii="Arial" w:hAnsi="Arial" w:cs="Arial"/>
          <w:sz w:val="24"/>
          <w:szCs w:val="24"/>
        </w:rPr>
        <w:t xml:space="preserve"> v této oblasti.</w:t>
      </w:r>
      <w:r w:rsidR="000E5FF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Upozornil na nedostatečně zpracovanou kapitolu věnovanou strukturální politice, jež bude klíčová pro dynamiku hospodářského růstu v budoucím období. Tato k</w:t>
      </w:r>
      <w:r w:rsidR="00CD2731">
        <w:rPr>
          <w:rFonts w:ascii="Arial" w:hAnsi="Arial" w:cs="Arial"/>
          <w:sz w:val="24"/>
          <w:szCs w:val="24"/>
        </w:rPr>
        <w:t xml:space="preserve">apitola by měla být </w:t>
      </w:r>
      <w:r>
        <w:rPr>
          <w:rFonts w:ascii="Arial" w:hAnsi="Arial" w:cs="Arial"/>
          <w:sz w:val="24"/>
          <w:szCs w:val="24"/>
        </w:rPr>
        <w:t xml:space="preserve">podrobněji </w:t>
      </w:r>
      <w:r w:rsidR="00CD2731">
        <w:rPr>
          <w:rFonts w:ascii="Arial" w:hAnsi="Arial" w:cs="Arial"/>
          <w:sz w:val="24"/>
          <w:szCs w:val="24"/>
        </w:rPr>
        <w:t xml:space="preserve">rozpracována při přípravě návrhu státního rozpočtu na rok 2016. </w:t>
      </w:r>
    </w:p>
    <w:p w:rsidR="00CD2731" w:rsidRDefault="00E075F8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 uvedl, že některé cíle</w:t>
      </w:r>
      <w:r w:rsidR="00DA055D">
        <w:rPr>
          <w:rFonts w:ascii="Arial" w:hAnsi="Arial" w:cs="Arial"/>
          <w:sz w:val="24"/>
          <w:szCs w:val="24"/>
        </w:rPr>
        <w:t xml:space="preserve"> budou ještě diskutovány za účelem dosažení dohody a zabezpečení finančních prostředků</w:t>
      </w:r>
      <w:r>
        <w:rPr>
          <w:rFonts w:ascii="Arial" w:hAnsi="Arial" w:cs="Arial"/>
          <w:sz w:val="24"/>
          <w:szCs w:val="24"/>
        </w:rPr>
        <w:t>. Jedná se zejména o reformu středního školství</w:t>
      </w:r>
      <w:r w:rsidR="00DA055D">
        <w:rPr>
          <w:rFonts w:ascii="Arial" w:hAnsi="Arial" w:cs="Arial"/>
          <w:sz w:val="24"/>
          <w:szCs w:val="24"/>
        </w:rPr>
        <w:t xml:space="preserve"> včetně otázky jeho financování</w:t>
      </w:r>
      <w:r>
        <w:rPr>
          <w:rFonts w:ascii="Arial" w:hAnsi="Arial" w:cs="Arial"/>
          <w:sz w:val="24"/>
          <w:szCs w:val="24"/>
        </w:rPr>
        <w:t>, problem</w:t>
      </w:r>
      <w:r w:rsidR="005E1619">
        <w:rPr>
          <w:rFonts w:ascii="Arial" w:hAnsi="Arial" w:cs="Arial"/>
          <w:sz w:val="24"/>
          <w:szCs w:val="24"/>
        </w:rPr>
        <w:t>atiku vědy a výzkumu, valorizaci</w:t>
      </w:r>
      <w:r>
        <w:rPr>
          <w:rFonts w:ascii="Arial" w:hAnsi="Arial" w:cs="Arial"/>
          <w:sz w:val="24"/>
          <w:szCs w:val="24"/>
        </w:rPr>
        <w:t xml:space="preserve"> důchodů, navýšení pojistného na zdravotní pojištění za státní pojištěnce, navýšení platů v rozpočtové sféře nebo podporu investic.</w:t>
      </w:r>
    </w:p>
    <w:p w:rsidR="00CD2731" w:rsidRDefault="00E075F8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</w:t>
      </w:r>
      <w:r w:rsidR="00CD2731">
        <w:rPr>
          <w:rFonts w:ascii="Arial" w:hAnsi="Arial" w:cs="Arial"/>
          <w:sz w:val="24"/>
          <w:szCs w:val="24"/>
        </w:rPr>
        <w:t>Babiš</w:t>
      </w:r>
      <w:r w:rsidR="00DA055D">
        <w:rPr>
          <w:rFonts w:ascii="Arial" w:hAnsi="Arial" w:cs="Arial"/>
          <w:sz w:val="24"/>
          <w:szCs w:val="24"/>
        </w:rPr>
        <w:t xml:space="preserve"> se vyjádřil ke zmíněným prioritám. Z</w:t>
      </w:r>
      <w:r>
        <w:rPr>
          <w:rFonts w:ascii="Arial" w:hAnsi="Arial" w:cs="Arial"/>
          <w:sz w:val="24"/>
          <w:szCs w:val="24"/>
        </w:rPr>
        <w:t>důraznil, že při přípravě návrhu státního rozpočtu a při sestavování rozpočtových výhledů je nutné postupovat v rámci rozpočtové zodpovědnosti a nastavit priorit</w:t>
      </w:r>
      <w:r w:rsidR="00C857F1"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 xml:space="preserve"> v závislosti na příjmech rozpočtu.</w:t>
      </w:r>
      <w:r w:rsidR="00C857F1">
        <w:rPr>
          <w:rFonts w:ascii="Arial" w:hAnsi="Arial" w:cs="Arial"/>
          <w:sz w:val="24"/>
          <w:szCs w:val="24"/>
        </w:rPr>
        <w:t xml:space="preserve"> Vláda je proto vedena snahou o zlepšení výběru daní. Prioritou na výdajové straně je pak dostavba základní dálniční sítě</w:t>
      </w:r>
      <w:r>
        <w:rPr>
          <w:rFonts w:ascii="Arial" w:hAnsi="Arial" w:cs="Arial"/>
          <w:sz w:val="24"/>
          <w:szCs w:val="24"/>
        </w:rPr>
        <w:t xml:space="preserve"> </w:t>
      </w:r>
      <w:r w:rsidR="00CD2731">
        <w:rPr>
          <w:rFonts w:ascii="Arial" w:hAnsi="Arial" w:cs="Arial"/>
          <w:sz w:val="24"/>
          <w:szCs w:val="24"/>
        </w:rPr>
        <w:t xml:space="preserve">jako </w:t>
      </w:r>
      <w:r w:rsidR="00C857F1">
        <w:rPr>
          <w:rFonts w:ascii="Arial" w:hAnsi="Arial" w:cs="Arial"/>
          <w:sz w:val="24"/>
          <w:szCs w:val="24"/>
        </w:rPr>
        <w:t>základ mobility pracovních sil</w:t>
      </w:r>
      <w:r w:rsidR="00DA055D">
        <w:rPr>
          <w:rFonts w:ascii="Arial" w:hAnsi="Arial" w:cs="Arial"/>
          <w:sz w:val="24"/>
          <w:szCs w:val="24"/>
        </w:rPr>
        <w:t xml:space="preserve"> i investorů</w:t>
      </w:r>
      <w:r w:rsidR="00C857F1">
        <w:rPr>
          <w:rFonts w:ascii="Arial" w:hAnsi="Arial" w:cs="Arial"/>
          <w:sz w:val="24"/>
          <w:szCs w:val="24"/>
        </w:rPr>
        <w:t>.</w:t>
      </w:r>
    </w:p>
    <w:p w:rsidR="00CD2731" w:rsidRDefault="00C857F1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Vedoucí oddělení fiskální politiky a udržitelnosti Ministerstva financí Ing. Jindřich Marval, Ph.D. </w:t>
      </w:r>
      <w:r w:rsidR="00CD2731">
        <w:rPr>
          <w:rFonts w:ascii="Arial" w:hAnsi="Arial" w:cs="Arial"/>
          <w:sz w:val="24"/>
          <w:szCs w:val="24"/>
        </w:rPr>
        <w:t>reagoval</w:t>
      </w:r>
      <w:r>
        <w:rPr>
          <w:rFonts w:ascii="Arial" w:hAnsi="Arial" w:cs="Arial"/>
          <w:sz w:val="24"/>
          <w:szCs w:val="24"/>
        </w:rPr>
        <w:t xml:space="preserve"> na přednesené náměty a připomínky</w:t>
      </w:r>
      <w:r w:rsidR="005A44F7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Uvedl především, že Ministerstvo financí není oprávněno hodnotit kroky a strategie realizované Českou </w:t>
      </w:r>
      <w:r>
        <w:rPr>
          <w:rFonts w:ascii="Arial" w:hAnsi="Arial" w:cs="Arial"/>
          <w:sz w:val="24"/>
          <w:szCs w:val="24"/>
        </w:rPr>
        <w:lastRenderedPageBreak/>
        <w:t>národní bankou. Předložený materiál byl zpracován primárně pro potřeby Evropské komise</w:t>
      </w:r>
      <w:r w:rsidR="00104C32">
        <w:rPr>
          <w:rFonts w:ascii="Arial" w:hAnsi="Arial" w:cs="Arial"/>
          <w:sz w:val="24"/>
          <w:szCs w:val="24"/>
        </w:rPr>
        <w:t xml:space="preserve"> na základě předem stanovené struktury</w:t>
      </w:r>
      <w:r>
        <w:rPr>
          <w:rFonts w:ascii="Arial" w:hAnsi="Arial" w:cs="Arial"/>
          <w:sz w:val="24"/>
          <w:szCs w:val="24"/>
        </w:rPr>
        <w:t>, podrobnější rozpracování dané problematiky pak bude obsahem</w:t>
      </w:r>
      <w:r w:rsidR="002B78DE">
        <w:rPr>
          <w:rFonts w:ascii="Arial" w:hAnsi="Arial" w:cs="Arial"/>
          <w:sz w:val="24"/>
          <w:szCs w:val="24"/>
        </w:rPr>
        <w:t xml:space="preserve"> připravované Strategie fiskální politiky. Problematika strukturální </w:t>
      </w:r>
      <w:r w:rsidR="00104C32">
        <w:rPr>
          <w:rFonts w:ascii="Arial" w:hAnsi="Arial" w:cs="Arial"/>
          <w:sz w:val="24"/>
          <w:szCs w:val="24"/>
        </w:rPr>
        <w:t>politiky není primárně předmětem Konvergenčního programu a</w:t>
      </w:r>
      <w:r w:rsidR="002B78DE">
        <w:rPr>
          <w:rFonts w:ascii="Arial" w:hAnsi="Arial" w:cs="Arial"/>
          <w:sz w:val="24"/>
          <w:szCs w:val="24"/>
        </w:rPr>
        <w:t xml:space="preserve"> je podrobněji </w:t>
      </w:r>
      <w:r w:rsidR="00104C32">
        <w:rPr>
          <w:rFonts w:ascii="Arial" w:hAnsi="Arial" w:cs="Arial"/>
          <w:sz w:val="24"/>
          <w:szCs w:val="24"/>
        </w:rPr>
        <w:t>rozpracována</w:t>
      </w:r>
      <w:r w:rsidR="002B78DE">
        <w:rPr>
          <w:rFonts w:ascii="Arial" w:hAnsi="Arial" w:cs="Arial"/>
          <w:sz w:val="24"/>
          <w:szCs w:val="24"/>
        </w:rPr>
        <w:t xml:space="preserve"> v materiálu „Národní program reforem“</w:t>
      </w:r>
      <w:r w:rsidR="00104C32">
        <w:rPr>
          <w:rFonts w:ascii="Arial" w:hAnsi="Arial" w:cs="Arial"/>
          <w:sz w:val="24"/>
          <w:szCs w:val="24"/>
        </w:rPr>
        <w:t xml:space="preserve"> zpracovávaném Úřadem vlády</w:t>
      </w:r>
      <w:r w:rsidR="002B78D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DF7FF0" w:rsidRDefault="00731DD4" w:rsidP="002B78D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DF7FF0">
        <w:rPr>
          <w:rFonts w:ascii="Arial" w:hAnsi="Arial" w:cs="Arial"/>
          <w:b/>
          <w:sz w:val="24"/>
          <w:szCs w:val="24"/>
        </w:rPr>
        <w:t>:</w:t>
      </w:r>
    </w:p>
    <w:p w:rsidR="002B78DE" w:rsidRDefault="00B711B8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ber</w:t>
      </w:r>
      <w:r w:rsidR="00DF7FF0">
        <w:rPr>
          <w:rFonts w:ascii="Arial" w:hAnsi="Arial" w:cs="Arial"/>
          <w:b/>
          <w:sz w:val="24"/>
          <w:szCs w:val="24"/>
        </w:rPr>
        <w:t>e na vědomí předložený materiál;</w:t>
      </w:r>
    </w:p>
    <w:p w:rsidR="00C63535" w:rsidRDefault="00DF7FF0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DF7FF0">
        <w:rPr>
          <w:rFonts w:ascii="Arial" w:hAnsi="Arial" w:cs="Arial"/>
          <w:b/>
          <w:sz w:val="24"/>
          <w:szCs w:val="24"/>
        </w:rPr>
        <w:t>upozor</w:t>
      </w:r>
      <w:r>
        <w:rPr>
          <w:rFonts w:ascii="Arial" w:hAnsi="Arial" w:cs="Arial"/>
          <w:b/>
          <w:sz w:val="24"/>
          <w:szCs w:val="24"/>
        </w:rPr>
        <w:t>ňuje</w:t>
      </w:r>
      <w:r w:rsidRPr="00DF7FF0">
        <w:rPr>
          <w:rFonts w:ascii="Arial" w:hAnsi="Arial" w:cs="Arial"/>
          <w:b/>
          <w:sz w:val="24"/>
          <w:szCs w:val="24"/>
        </w:rPr>
        <w:t xml:space="preserve"> na potřebu zahájit diskusi nad pojetím a obsahem Konvergenčního programu</w:t>
      </w:r>
      <w:r w:rsidR="00C63535" w:rsidRPr="00DF7FF0">
        <w:rPr>
          <w:rFonts w:ascii="Arial" w:hAnsi="Arial" w:cs="Arial"/>
          <w:b/>
          <w:sz w:val="24"/>
          <w:szCs w:val="24"/>
        </w:rPr>
        <w:t>;</w:t>
      </w:r>
    </w:p>
    <w:p w:rsidR="005E1619" w:rsidRPr="00DF7FF0" w:rsidRDefault="005E1619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požaduje větší zapojení sociálních partnerů do procesu přípravy obdobných dokumentů;</w:t>
      </w:r>
    </w:p>
    <w:p w:rsidR="00731DD4" w:rsidRPr="00DF7FF0" w:rsidRDefault="00DF7FF0" w:rsidP="00DF7FF0">
      <w:pPr>
        <w:pStyle w:val="Bezmezer"/>
        <w:numPr>
          <w:ilvl w:val="0"/>
          <w:numId w:val="4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požaduje zohlednit při přípravě základních parametrů návrhu státního rozpočtu na rok 2016 i při vlastní přípravě státního rozpočtu na rok 2016 vztah k prioritám hospodářské politiky vlády.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B3655F" w:rsidP="00B3655F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2.1</w:t>
      </w:r>
      <w:r w:rsidR="00731DD4">
        <w:rPr>
          <w:rFonts w:ascii="Arial" w:hAnsi="Arial" w:cs="Arial"/>
          <w:b/>
          <w:sz w:val="24"/>
          <w:szCs w:val="24"/>
        </w:rPr>
        <w:t xml:space="preserve"> </w:t>
      </w:r>
      <w:r w:rsidR="00731DD4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u w:val="single"/>
        </w:rPr>
        <w:t>Informace o přípravě novelizace zákona o státním podniku a horního zákona</w:t>
      </w:r>
    </w:p>
    <w:p w:rsidR="00E34CB4" w:rsidRDefault="00E34CB4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Ing. Zdeněk </w:t>
      </w:r>
      <w:r w:rsidR="003B6A9E">
        <w:rPr>
          <w:rFonts w:ascii="Arial" w:hAnsi="Arial" w:cs="Arial"/>
          <w:sz w:val="24"/>
          <w:szCs w:val="24"/>
        </w:rPr>
        <w:t>Osner</w:t>
      </w:r>
      <w:r w:rsidR="00895001">
        <w:rPr>
          <w:rFonts w:ascii="Arial" w:hAnsi="Arial" w:cs="Arial"/>
          <w:sz w:val="24"/>
          <w:szCs w:val="24"/>
        </w:rPr>
        <w:t>, CSc.</w:t>
      </w:r>
      <w:r>
        <w:rPr>
          <w:rFonts w:ascii="Arial" w:hAnsi="Arial" w:cs="Arial"/>
          <w:sz w:val="24"/>
          <w:szCs w:val="24"/>
        </w:rPr>
        <w:t xml:space="preserve"> uvedl, že KZPS nadále nesouhlasí s některými novými instituty návrhy novely horního zákona. Jak již byl předseda vlády i ministr průmyslu a obchodu informován, smyslem připomínek uplatněných KZPS není oddalovat projednání návrhu, ale upravit věcné nepřesnosti obsažené v § 33o tak, aby se jeho text nedostával do rozporu s jinými ustanoveními horního práva. Jedná se především o návrh financovat sanaci a rekultivaci opuštěných důlních děl z prostředků úhrad za vytěžené nerosty, přičemž dle návrhu téže novely jsou za opuštěná důlní díla považována taková díla, u nichž je znám vlastník nebo provozovatel. Obdobná výhrada se týká formulace o báňské záchranné službě organizované státem, neboť taková doposud neexistuje. Dle doposud platného právního stavu je zajištění báňské záchranné služby povinností organizací provádějících hornickou činnost nebo činnost </w:t>
      </w:r>
      <w:r w:rsidR="00D72CE0">
        <w:rPr>
          <w:rFonts w:ascii="Arial" w:hAnsi="Arial" w:cs="Arial"/>
          <w:sz w:val="24"/>
          <w:szCs w:val="24"/>
        </w:rPr>
        <w:t>prováděnou hornickým způsobem a </w:t>
      </w:r>
      <w:r>
        <w:rPr>
          <w:rFonts w:ascii="Arial" w:hAnsi="Arial" w:cs="Arial"/>
          <w:sz w:val="24"/>
          <w:szCs w:val="24"/>
        </w:rPr>
        <w:t>probíhá zcela uspokojivě a bez problémů.</w:t>
      </w:r>
      <w:r w:rsidR="003B6A9E">
        <w:rPr>
          <w:rFonts w:ascii="Arial" w:hAnsi="Arial" w:cs="Arial"/>
          <w:sz w:val="24"/>
          <w:szCs w:val="24"/>
        </w:rPr>
        <w:t xml:space="preserve"> </w:t>
      </w:r>
    </w:p>
    <w:p w:rsidR="003B6A9E" w:rsidRDefault="00E34CB4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</w:t>
      </w:r>
      <w:r w:rsidR="003B6A9E">
        <w:rPr>
          <w:rFonts w:ascii="Arial" w:hAnsi="Arial" w:cs="Arial"/>
          <w:sz w:val="24"/>
          <w:szCs w:val="24"/>
        </w:rPr>
        <w:t xml:space="preserve"> Mládek</w:t>
      </w:r>
      <w:r>
        <w:rPr>
          <w:rFonts w:ascii="Arial" w:hAnsi="Arial" w:cs="Arial"/>
          <w:sz w:val="24"/>
          <w:szCs w:val="24"/>
        </w:rPr>
        <w:t>, CSc. zdůraznil, že v případě opuštěných důlních děl se jedná zejména o stará důlní díla</w:t>
      </w:r>
      <w:r w:rsidR="00A91106">
        <w:rPr>
          <w:rFonts w:ascii="Arial" w:hAnsi="Arial" w:cs="Arial"/>
          <w:sz w:val="24"/>
          <w:szCs w:val="24"/>
        </w:rPr>
        <w:t>, jež nejsou ve vlastnictví organizací provádějících hornickou činnost</w:t>
      </w:r>
      <w:r>
        <w:rPr>
          <w:rFonts w:ascii="Arial" w:hAnsi="Arial" w:cs="Arial"/>
          <w:sz w:val="24"/>
          <w:szCs w:val="24"/>
        </w:rPr>
        <w:t>. K problematice báňské záchranné služby organizované státem navrhl KZPS podrobnější diskusi.</w:t>
      </w:r>
      <w:r w:rsidR="003B6A9E">
        <w:rPr>
          <w:rFonts w:ascii="Arial" w:hAnsi="Arial" w:cs="Arial"/>
          <w:sz w:val="24"/>
          <w:szCs w:val="24"/>
        </w:rPr>
        <w:t xml:space="preserve"> </w:t>
      </w:r>
    </w:p>
    <w:p w:rsidR="003B6A9E" w:rsidRDefault="00D72CE0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První místopředseda OS pracovníků hornictví, geologie a naftového průmyslu Jaromír Franta zdůraznil, že diskuse o změnách horního zákona probíhající současně s diskusí o změně územních limitů těžby hnědého uhlí není příliš šťastná. Připojil se nicméně k požadavku na vysvětlení institutu báňské záchranné služby organizované státem.</w:t>
      </w:r>
    </w:p>
    <w:p w:rsidR="005E1619" w:rsidRDefault="005E161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5E1619" w:rsidRDefault="005E1619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5E1619" w:rsidRDefault="005E1619" w:rsidP="005E1619">
      <w:pPr>
        <w:pStyle w:val="Bezmezer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1375AA" w:rsidRPr="002753CF" w:rsidRDefault="005E1619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 ber</w:t>
      </w:r>
      <w:r w:rsidR="002753CF">
        <w:rPr>
          <w:rFonts w:ascii="Arial" w:hAnsi="Arial" w:cs="Arial"/>
          <w:b/>
          <w:sz w:val="24"/>
          <w:szCs w:val="24"/>
        </w:rPr>
        <w:t>e na vědomí předloženou informaci</w:t>
      </w:r>
      <w:r>
        <w:rPr>
          <w:rFonts w:ascii="Arial" w:hAnsi="Arial" w:cs="Arial"/>
          <w:b/>
          <w:sz w:val="24"/>
          <w:szCs w:val="24"/>
        </w:rPr>
        <w:t xml:space="preserve"> a požaduje </w:t>
      </w:r>
      <w:r w:rsidR="002753CF">
        <w:rPr>
          <w:rFonts w:ascii="Arial" w:hAnsi="Arial" w:cs="Arial"/>
          <w:b/>
          <w:sz w:val="24"/>
          <w:szCs w:val="24"/>
        </w:rPr>
        <w:t>projednání vznesených připomínek.</w:t>
      </w:r>
    </w:p>
    <w:p w:rsidR="00D72CE0" w:rsidRDefault="00D72CE0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2753CF" w:rsidRDefault="002753CF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D72CE0" w:rsidP="00D72CE0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2.2 </w:t>
      </w:r>
      <w:r>
        <w:rPr>
          <w:rFonts w:ascii="Arial" w:hAnsi="Arial" w:cs="Arial"/>
          <w:b/>
          <w:sz w:val="24"/>
          <w:szCs w:val="24"/>
        </w:rPr>
        <w:tab/>
      </w:r>
      <w:r w:rsidRPr="00D72CE0">
        <w:rPr>
          <w:rFonts w:ascii="Arial" w:hAnsi="Arial" w:cs="Arial"/>
          <w:b/>
          <w:sz w:val="24"/>
          <w:szCs w:val="24"/>
          <w:u w:val="single"/>
        </w:rPr>
        <w:t>Informace o přípravě novelizace stavebního zákona</w:t>
      </w:r>
      <w:r w:rsidR="007E1ADF">
        <w:rPr>
          <w:rFonts w:ascii="Arial" w:hAnsi="Arial" w:cs="Arial"/>
          <w:b/>
          <w:sz w:val="24"/>
          <w:szCs w:val="24"/>
        </w:rPr>
        <w:t xml:space="preserve"> </w:t>
      </w:r>
    </w:p>
    <w:p w:rsidR="003B6A9E" w:rsidRDefault="00D72CE0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SP ČR Mgr. Jan </w:t>
      </w:r>
      <w:r w:rsidR="003B6A9E">
        <w:rPr>
          <w:rFonts w:ascii="Arial" w:hAnsi="Arial" w:cs="Arial"/>
          <w:sz w:val="24"/>
          <w:szCs w:val="24"/>
        </w:rPr>
        <w:t>Rafaj</w:t>
      </w:r>
      <w:r>
        <w:rPr>
          <w:rFonts w:ascii="Arial" w:hAnsi="Arial" w:cs="Arial"/>
          <w:sz w:val="24"/>
          <w:szCs w:val="24"/>
        </w:rPr>
        <w:t>, MBA</w:t>
      </w:r>
      <w:r w:rsidR="003B6A9E">
        <w:rPr>
          <w:rFonts w:ascii="Arial" w:hAnsi="Arial" w:cs="Arial"/>
          <w:sz w:val="24"/>
          <w:szCs w:val="24"/>
        </w:rPr>
        <w:t xml:space="preserve"> poděkoval za práce</w:t>
      </w:r>
      <w:r>
        <w:rPr>
          <w:rFonts w:ascii="Arial" w:hAnsi="Arial" w:cs="Arial"/>
          <w:sz w:val="24"/>
          <w:szCs w:val="24"/>
        </w:rPr>
        <w:t xml:space="preserve"> spojené s přípravou novelizace stavebního zákona, upozornil však na chybějící informace o rozsahu jednotného řízení, jež by vedlo ke značnému urychlení realizace </w:t>
      </w:r>
      <w:r w:rsidR="00E21B33">
        <w:rPr>
          <w:rFonts w:ascii="Arial" w:hAnsi="Arial" w:cs="Arial"/>
          <w:sz w:val="24"/>
          <w:szCs w:val="24"/>
        </w:rPr>
        <w:t>zejména velkých</w:t>
      </w:r>
      <w:r>
        <w:rPr>
          <w:rFonts w:ascii="Arial" w:hAnsi="Arial" w:cs="Arial"/>
          <w:sz w:val="24"/>
          <w:szCs w:val="24"/>
        </w:rPr>
        <w:t xml:space="preserve"> </w:t>
      </w:r>
      <w:r w:rsidR="00E21B33">
        <w:rPr>
          <w:rFonts w:ascii="Arial" w:hAnsi="Arial" w:cs="Arial"/>
          <w:sz w:val="24"/>
          <w:szCs w:val="24"/>
        </w:rPr>
        <w:t xml:space="preserve">stavebních </w:t>
      </w:r>
      <w:r>
        <w:rPr>
          <w:rFonts w:ascii="Arial" w:hAnsi="Arial" w:cs="Arial"/>
          <w:sz w:val="24"/>
          <w:szCs w:val="24"/>
        </w:rPr>
        <w:t>projektů. Doporučil rovněž širší zapojení ostatních resortů do přípravy novelizace.</w:t>
      </w:r>
    </w:p>
    <w:p w:rsidR="003B6A9E" w:rsidRDefault="00D72CE0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Ing. Václav </w:t>
      </w:r>
      <w:r w:rsidR="003B6A9E">
        <w:rPr>
          <w:rFonts w:ascii="Arial" w:hAnsi="Arial" w:cs="Arial"/>
          <w:sz w:val="24"/>
          <w:szCs w:val="24"/>
        </w:rPr>
        <w:t>Matyáš</w:t>
      </w:r>
      <w:r>
        <w:rPr>
          <w:rFonts w:ascii="Arial" w:hAnsi="Arial" w:cs="Arial"/>
          <w:sz w:val="24"/>
          <w:szCs w:val="24"/>
        </w:rPr>
        <w:t xml:space="preserve"> opakovaně upozornil na</w:t>
      </w:r>
      <w:r w:rsidR="001848AD">
        <w:rPr>
          <w:rFonts w:ascii="Arial" w:hAnsi="Arial" w:cs="Arial"/>
          <w:sz w:val="24"/>
          <w:szCs w:val="24"/>
        </w:rPr>
        <w:t xml:space="preserve"> problémy spojené s</w:t>
      </w:r>
      <w:r w:rsidR="003B2398">
        <w:rPr>
          <w:rFonts w:ascii="Arial" w:hAnsi="Arial" w:cs="Arial"/>
          <w:sz w:val="24"/>
          <w:szCs w:val="24"/>
        </w:rPr>
        <w:t> řízením pro porušení povinnosti</w:t>
      </w:r>
      <w:r w:rsidR="001848AD">
        <w:rPr>
          <w:rFonts w:ascii="Arial" w:hAnsi="Arial" w:cs="Arial"/>
          <w:sz w:val="24"/>
          <w:szCs w:val="24"/>
        </w:rPr>
        <w:t xml:space="preserve"> ve věci EIA</w:t>
      </w:r>
      <w:r w:rsidR="00E21B33">
        <w:rPr>
          <w:rFonts w:ascii="Arial" w:hAnsi="Arial" w:cs="Arial"/>
          <w:sz w:val="24"/>
          <w:szCs w:val="24"/>
        </w:rPr>
        <w:t xml:space="preserve"> ve vztahu ke stavebnímu zákonu</w:t>
      </w:r>
      <w:r w:rsidR="001848AD">
        <w:rPr>
          <w:rFonts w:ascii="Arial" w:hAnsi="Arial" w:cs="Arial"/>
          <w:sz w:val="24"/>
          <w:szCs w:val="24"/>
        </w:rPr>
        <w:t xml:space="preserve"> a na ohrožení realizace stavebních akcí, u nichž dochází k rescreeningu EIA </w:t>
      </w:r>
      <w:r w:rsidR="00E21B33">
        <w:rPr>
          <w:rFonts w:ascii="Arial" w:hAnsi="Arial" w:cs="Arial"/>
          <w:sz w:val="24"/>
          <w:szCs w:val="24"/>
        </w:rPr>
        <w:t>a tím i ke značnému prodlužování investorské přípravy staveb</w:t>
      </w:r>
      <w:r w:rsidR="001848AD">
        <w:rPr>
          <w:rFonts w:ascii="Arial" w:hAnsi="Arial" w:cs="Arial"/>
          <w:sz w:val="24"/>
          <w:szCs w:val="24"/>
        </w:rPr>
        <w:t>. V souvislosti s procesem přípravy novelizace stavebního zákona zdůraznil, že prozatím nebylo předloženo para</w:t>
      </w:r>
      <w:r w:rsidR="00E21B33">
        <w:rPr>
          <w:rFonts w:ascii="Arial" w:hAnsi="Arial" w:cs="Arial"/>
          <w:sz w:val="24"/>
          <w:szCs w:val="24"/>
        </w:rPr>
        <w:t>grafované znění novely zákona o </w:t>
      </w:r>
      <w:r w:rsidR="001848AD">
        <w:rPr>
          <w:rFonts w:ascii="Arial" w:hAnsi="Arial" w:cs="Arial"/>
          <w:sz w:val="24"/>
          <w:szCs w:val="24"/>
        </w:rPr>
        <w:t>posuzování vlivů na životní prostředí a nelze tedy považovat obě zmiňované novely za provázané. Závěrem varoval před nízkou aktivitou ostatních resortů při přípravě novely stavebního zákona.</w:t>
      </w:r>
    </w:p>
    <w:p w:rsidR="003B6A9E" w:rsidRDefault="003B6A9E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Předsedající upozornil na nečinnost předchozích vlád v této oblasti, </w:t>
      </w:r>
      <w:r w:rsidR="001848AD">
        <w:rPr>
          <w:rFonts w:ascii="Arial" w:hAnsi="Arial" w:cs="Arial"/>
          <w:sz w:val="24"/>
          <w:szCs w:val="24"/>
        </w:rPr>
        <w:t>díky níž je k přípravě novely stavebního zákona zapotřebí delší časový úsek pro důsledné zapracování všech zvažovaných změn.</w:t>
      </w:r>
      <w:r w:rsidR="00AD0533">
        <w:rPr>
          <w:rFonts w:ascii="Arial" w:hAnsi="Arial" w:cs="Arial"/>
          <w:sz w:val="24"/>
          <w:szCs w:val="24"/>
        </w:rPr>
        <w:t xml:space="preserve"> Uvedl, že problematiku EIA bylo zapotřebí řešit urychleně v návaznosti na </w:t>
      </w:r>
      <w:r w:rsidR="003B2398">
        <w:rPr>
          <w:rFonts w:ascii="Arial" w:hAnsi="Arial" w:cs="Arial"/>
          <w:sz w:val="24"/>
          <w:szCs w:val="24"/>
        </w:rPr>
        <w:t>řízení pro porušení povinnosti zahájené ze strany</w:t>
      </w:r>
      <w:r w:rsidR="00AD0533">
        <w:rPr>
          <w:rFonts w:ascii="Arial" w:hAnsi="Arial" w:cs="Arial"/>
          <w:sz w:val="24"/>
          <w:szCs w:val="24"/>
        </w:rPr>
        <w:t xml:space="preserve"> Evropské komise a v souvislosti s odblokováním čerpání finančních prostředků z fondů EU v rámci nového programového období.</w:t>
      </w:r>
    </w:p>
    <w:p w:rsidR="003B6A9E" w:rsidRDefault="001848AD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Babiš zdůraznil pozitivní vývoj v oblasti výstavby dopravní infrastruktury spočívající ve značném urychlení přípravy staveb i stavebních prací a v případě konkrétních problémů navrhl společné jednání s cílem jejich vyřešení. </w:t>
      </w:r>
      <w:r w:rsidR="003B6A9E">
        <w:rPr>
          <w:rFonts w:ascii="Arial" w:hAnsi="Arial" w:cs="Arial"/>
          <w:sz w:val="24"/>
          <w:szCs w:val="24"/>
        </w:rPr>
        <w:t xml:space="preserve"> </w:t>
      </w:r>
    </w:p>
    <w:p w:rsidR="00731DD4" w:rsidRDefault="001848AD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 uvedla, že přehodnocení EIA probíhá jen u vzorku celkem devíti projektů, nejedná se tedy o komplexní problém.</w:t>
      </w:r>
      <w:r w:rsidR="003B6A9E">
        <w:rPr>
          <w:rFonts w:ascii="Arial" w:hAnsi="Arial" w:cs="Arial"/>
          <w:sz w:val="24"/>
          <w:szCs w:val="24"/>
        </w:rPr>
        <w:t xml:space="preserve"> </w:t>
      </w:r>
      <w:r w:rsidR="005C368B">
        <w:rPr>
          <w:rFonts w:ascii="Arial" w:hAnsi="Arial" w:cs="Arial"/>
          <w:sz w:val="24"/>
          <w:szCs w:val="24"/>
        </w:rPr>
        <w:t>Zdůraznila, že novela stavebního zákona směřuje ke sjednocení EIA, územního a stavebního řízení do jednotného povolovacího řízení s dílčími výjimkami</w:t>
      </w:r>
      <w:r w:rsidR="003B6A9E">
        <w:rPr>
          <w:rFonts w:ascii="Arial" w:hAnsi="Arial" w:cs="Arial"/>
          <w:sz w:val="24"/>
          <w:szCs w:val="24"/>
        </w:rPr>
        <w:t xml:space="preserve"> </w:t>
      </w:r>
      <w:r w:rsidR="005C368B">
        <w:rPr>
          <w:rFonts w:ascii="Arial" w:hAnsi="Arial" w:cs="Arial"/>
          <w:sz w:val="24"/>
          <w:szCs w:val="24"/>
        </w:rPr>
        <w:t>v případě</w:t>
      </w:r>
      <w:r w:rsidR="003B6A9E">
        <w:rPr>
          <w:rFonts w:ascii="Arial" w:hAnsi="Arial" w:cs="Arial"/>
          <w:sz w:val="24"/>
          <w:szCs w:val="24"/>
        </w:rPr>
        <w:t xml:space="preserve"> velkých </w:t>
      </w:r>
      <w:r w:rsidR="005C368B">
        <w:rPr>
          <w:rFonts w:ascii="Arial" w:hAnsi="Arial" w:cs="Arial"/>
          <w:sz w:val="24"/>
          <w:szCs w:val="24"/>
        </w:rPr>
        <w:t>investorů, pro něž by jednotné povolovací řízení představovalo riziko finančních ztrát</w:t>
      </w:r>
      <w:r w:rsidR="003B6A9E">
        <w:rPr>
          <w:rFonts w:ascii="Arial" w:hAnsi="Arial" w:cs="Arial"/>
          <w:sz w:val="24"/>
          <w:szCs w:val="24"/>
        </w:rPr>
        <w:t xml:space="preserve">. </w:t>
      </w:r>
      <w:r w:rsidR="005C368B">
        <w:rPr>
          <w:rFonts w:ascii="Arial" w:hAnsi="Arial" w:cs="Arial"/>
          <w:sz w:val="24"/>
          <w:szCs w:val="24"/>
        </w:rPr>
        <w:t>Předložení novelizace vládě je předpokládáno</w:t>
      </w:r>
      <w:r w:rsidR="003B6A9E">
        <w:rPr>
          <w:rFonts w:ascii="Arial" w:hAnsi="Arial" w:cs="Arial"/>
          <w:sz w:val="24"/>
          <w:szCs w:val="24"/>
        </w:rPr>
        <w:t xml:space="preserve"> koncem července</w:t>
      </w:r>
      <w:r w:rsidR="005C368B">
        <w:rPr>
          <w:rFonts w:ascii="Arial" w:hAnsi="Arial" w:cs="Arial"/>
          <w:sz w:val="24"/>
          <w:szCs w:val="24"/>
        </w:rPr>
        <w:t xml:space="preserve"> 2015</w:t>
      </w:r>
      <w:r w:rsidR="003B6A9E">
        <w:rPr>
          <w:rFonts w:ascii="Arial" w:hAnsi="Arial" w:cs="Arial"/>
          <w:sz w:val="24"/>
          <w:szCs w:val="24"/>
        </w:rPr>
        <w:t xml:space="preserve"> s</w:t>
      </w:r>
      <w:r w:rsidR="005C368B">
        <w:rPr>
          <w:rFonts w:ascii="Arial" w:hAnsi="Arial" w:cs="Arial"/>
          <w:sz w:val="24"/>
          <w:szCs w:val="24"/>
        </w:rPr>
        <w:t> tím, že pokud jde o návrhy změn souvisejících zákonů, prozatím nebyly identifikovány problémy v jejich přípravě. Závěrem zdůraznila, že a</w:t>
      </w:r>
      <w:r w:rsidR="003B6A9E">
        <w:rPr>
          <w:rFonts w:ascii="Arial" w:hAnsi="Arial" w:cs="Arial"/>
          <w:sz w:val="24"/>
          <w:szCs w:val="24"/>
        </w:rPr>
        <w:t>mbicí novely</w:t>
      </w:r>
      <w:r w:rsidR="005C368B">
        <w:rPr>
          <w:rFonts w:ascii="Arial" w:hAnsi="Arial" w:cs="Arial"/>
          <w:sz w:val="24"/>
          <w:szCs w:val="24"/>
        </w:rPr>
        <w:t xml:space="preserve"> stavebního zákona</w:t>
      </w:r>
      <w:r w:rsidR="003B6A9E">
        <w:rPr>
          <w:rFonts w:ascii="Arial" w:hAnsi="Arial" w:cs="Arial"/>
          <w:sz w:val="24"/>
          <w:szCs w:val="24"/>
        </w:rPr>
        <w:t xml:space="preserve"> není vyřešit všechny probl</w:t>
      </w:r>
      <w:r w:rsidR="005C368B">
        <w:rPr>
          <w:rFonts w:ascii="Arial" w:hAnsi="Arial" w:cs="Arial"/>
          <w:sz w:val="24"/>
          <w:szCs w:val="24"/>
        </w:rPr>
        <w:t>émy s EIA, ale urychlení řízení a </w:t>
      </w:r>
      <w:r w:rsidR="003B6A9E">
        <w:rPr>
          <w:rFonts w:ascii="Arial" w:hAnsi="Arial" w:cs="Arial"/>
          <w:sz w:val="24"/>
          <w:szCs w:val="24"/>
        </w:rPr>
        <w:t>spojení jeho jednotlivých částí</w:t>
      </w:r>
      <w:r w:rsidR="005C368B">
        <w:rPr>
          <w:rFonts w:ascii="Arial" w:hAnsi="Arial" w:cs="Arial"/>
          <w:sz w:val="24"/>
          <w:szCs w:val="24"/>
        </w:rPr>
        <w:t xml:space="preserve"> do jednotného celku</w:t>
      </w:r>
      <w:r w:rsidR="003B6A9E">
        <w:rPr>
          <w:rFonts w:ascii="Arial" w:hAnsi="Arial" w:cs="Arial"/>
          <w:sz w:val="24"/>
          <w:szCs w:val="24"/>
        </w:rPr>
        <w:t>.</w:t>
      </w:r>
    </w:p>
    <w:p w:rsidR="00DF7FF0" w:rsidRDefault="00DF7FF0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DF7FF0" w:rsidRDefault="00DF7FF0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DF7FF0" w:rsidRDefault="00DF7FF0" w:rsidP="00DF7FF0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DF7FF0" w:rsidRDefault="00DF7FF0" w:rsidP="00DF7FF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ČR:</w:t>
      </w:r>
    </w:p>
    <w:p w:rsidR="00DF7FF0" w:rsidRDefault="00DF7FF0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bere na vědomí předloženou informaci;</w:t>
      </w:r>
    </w:p>
    <w:p w:rsidR="00DF7FF0" w:rsidRDefault="00DF7FF0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požaduje, </w:t>
      </w:r>
      <w:r w:rsidRPr="00DF7FF0">
        <w:rPr>
          <w:rFonts w:ascii="Arial" w:hAnsi="Arial" w:cs="Arial"/>
          <w:b/>
          <w:sz w:val="24"/>
          <w:szCs w:val="24"/>
        </w:rPr>
        <w:t xml:space="preserve">aby informace na příští Plenární </w:t>
      </w:r>
      <w:r w:rsidR="003B2398">
        <w:rPr>
          <w:rFonts w:ascii="Arial" w:hAnsi="Arial" w:cs="Arial"/>
          <w:b/>
          <w:sz w:val="24"/>
          <w:szCs w:val="24"/>
        </w:rPr>
        <w:t>schůzi</w:t>
      </w:r>
      <w:r w:rsidRPr="00DF7FF0">
        <w:rPr>
          <w:rFonts w:ascii="Arial" w:hAnsi="Arial" w:cs="Arial"/>
          <w:b/>
          <w:sz w:val="24"/>
          <w:szCs w:val="24"/>
        </w:rPr>
        <w:t xml:space="preserve"> RHSD ČR obsahovaly výsledky prací, možná rizika, nedostatky a další postup řešení;</w:t>
      </w:r>
    </w:p>
    <w:p w:rsidR="00DF7FF0" w:rsidRPr="00DF7FF0" w:rsidRDefault="00DF7FF0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trvá na </w:t>
      </w:r>
      <w:r w:rsidR="00231E34">
        <w:rPr>
          <w:rFonts w:ascii="Arial" w:hAnsi="Arial" w:cs="Arial"/>
          <w:b/>
          <w:sz w:val="24"/>
          <w:szCs w:val="24"/>
        </w:rPr>
        <w:t xml:space="preserve">přípravě </w:t>
      </w:r>
      <w:r w:rsidR="00231E34" w:rsidRPr="00231E34">
        <w:rPr>
          <w:rFonts w:ascii="Arial" w:hAnsi="Arial" w:cs="Arial"/>
          <w:b/>
          <w:sz w:val="24"/>
          <w:szCs w:val="24"/>
        </w:rPr>
        <w:t>velké integrace povolovacích řízení včetně nezbytných koncepčních úprav správního řízení a soudního přezkumu</w:t>
      </w:r>
      <w:r w:rsidRPr="00DF7FF0">
        <w:rPr>
          <w:rFonts w:ascii="Arial" w:hAnsi="Arial" w:cs="Arial"/>
          <w:b/>
          <w:sz w:val="24"/>
          <w:szCs w:val="24"/>
        </w:rPr>
        <w:t>.</w:t>
      </w:r>
    </w:p>
    <w:p w:rsidR="00623046" w:rsidRDefault="00623046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623046" w:rsidRDefault="00623046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2753CF" w:rsidRDefault="002753CF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2753CF" w:rsidRDefault="002753CF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5C368B" w:rsidRDefault="005C368B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192C59" w:rsidRPr="00192C59" w:rsidRDefault="00C2522B" w:rsidP="00C2522B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79673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92C59" w:rsidRPr="00192C59" w:rsidSect="00731DD4">
      <w:footerReference w:type="default" r:id="rId9"/>
      <w:pgSz w:w="11906" w:h="16838"/>
      <w:pgMar w:top="1417" w:right="1417" w:bottom="141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7CA8" w:rsidRDefault="00507CA8" w:rsidP="00731DD4">
      <w:pPr>
        <w:spacing w:after="0" w:line="240" w:lineRule="auto"/>
      </w:pPr>
      <w:r>
        <w:separator/>
      </w:r>
    </w:p>
  </w:endnote>
  <w:endnote w:type="continuationSeparator" w:id="0">
    <w:p w:rsidR="00507CA8" w:rsidRDefault="00507CA8" w:rsidP="00731D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3638289"/>
      <w:docPartObj>
        <w:docPartGallery w:val="Page Numbers (Bottom of Page)"/>
        <w:docPartUnique/>
      </w:docPartObj>
    </w:sdtPr>
    <w:sdtEndPr/>
    <w:sdtContent>
      <w:p w:rsidR="00E075F8" w:rsidRDefault="00E075F8">
        <w:pPr>
          <w:pStyle w:val="Zpat"/>
          <w:jc w:val="center"/>
        </w:pPr>
        <w:r>
          <w:rPr>
            <w:noProof/>
            <w:lang w:eastAsia="cs-CZ"/>
          </w:rPr>
          <mc:AlternateContent>
            <mc:Choice Requires="wps">
              <w:drawing>
                <wp:inline distT="0" distB="0" distL="0" distR="0" wp14:editId="30D65B82">
                  <wp:extent cx="5467350" cy="45085"/>
                  <wp:effectExtent l="9525" t="9525" r="0" b="2540"/>
                  <wp:docPr id="648" name="Automatický obrazec 1" descr="Světlý vodorovný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934075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Automatický obrazec 1" o:spid="_x0000_s1026" type="#_x0000_t110" alt="Světlý vodorovný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:rsidR="00E075F8" w:rsidRDefault="00E075F8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C2522B">
          <w:rPr>
            <w:noProof/>
          </w:rPr>
          <w:t>8</w:t>
        </w:r>
        <w:r>
          <w:fldChar w:fldCharType="end"/>
        </w:r>
      </w:p>
    </w:sdtContent>
  </w:sdt>
  <w:p w:rsidR="00E075F8" w:rsidRDefault="00E075F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7CA8" w:rsidRDefault="00507CA8" w:rsidP="00731DD4">
      <w:pPr>
        <w:spacing w:after="0" w:line="240" w:lineRule="auto"/>
      </w:pPr>
      <w:r>
        <w:separator/>
      </w:r>
    </w:p>
  </w:footnote>
  <w:footnote w:type="continuationSeparator" w:id="0">
    <w:p w:rsidR="00507CA8" w:rsidRDefault="00507CA8" w:rsidP="00731D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A779B8"/>
    <w:multiLevelType w:val="hybridMultilevel"/>
    <w:tmpl w:val="BF8289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61828A0"/>
    <w:multiLevelType w:val="hybridMultilevel"/>
    <w:tmpl w:val="7E6EE9AA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3BB013B2"/>
    <w:multiLevelType w:val="hybridMultilevel"/>
    <w:tmpl w:val="1384FA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BF04CF"/>
    <w:multiLevelType w:val="hybridMultilevel"/>
    <w:tmpl w:val="621669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61D0261"/>
    <w:multiLevelType w:val="hybridMultilevel"/>
    <w:tmpl w:val="F3E065CA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55142A17"/>
    <w:multiLevelType w:val="hybridMultilevel"/>
    <w:tmpl w:val="C85E70F4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0D72"/>
    <w:rsid w:val="000017DA"/>
    <w:rsid w:val="00006946"/>
    <w:rsid w:val="00016DCE"/>
    <w:rsid w:val="000A11C2"/>
    <w:rsid w:val="000E5FFD"/>
    <w:rsid w:val="00104C32"/>
    <w:rsid w:val="00104DDE"/>
    <w:rsid w:val="00106C5C"/>
    <w:rsid w:val="00135B7C"/>
    <w:rsid w:val="001375AA"/>
    <w:rsid w:val="00162589"/>
    <w:rsid w:val="0018176C"/>
    <w:rsid w:val="001848AD"/>
    <w:rsid w:val="00192C59"/>
    <w:rsid w:val="00193313"/>
    <w:rsid w:val="001B5BD6"/>
    <w:rsid w:val="00230912"/>
    <w:rsid w:val="00231E34"/>
    <w:rsid w:val="00240759"/>
    <w:rsid w:val="00246ED3"/>
    <w:rsid w:val="0025000B"/>
    <w:rsid w:val="002753CF"/>
    <w:rsid w:val="0027790F"/>
    <w:rsid w:val="00277BBD"/>
    <w:rsid w:val="00282C4D"/>
    <w:rsid w:val="00295CBF"/>
    <w:rsid w:val="002B6C72"/>
    <w:rsid w:val="002B78DE"/>
    <w:rsid w:val="002C504F"/>
    <w:rsid w:val="002D02FA"/>
    <w:rsid w:val="002E7786"/>
    <w:rsid w:val="00313C1E"/>
    <w:rsid w:val="003218FE"/>
    <w:rsid w:val="00324AD0"/>
    <w:rsid w:val="00325359"/>
    <w:rsid w:val="0036654C"/>
    <w:rsid w:val="00381F07"/>
    <w:rsid w:val="00397E3C"/>
    <w:rsid w:val="003B2398"/>
    <w:rsid w:val="003B6A9E"/>
    <w:rsid w:val="003D7508"/>
    <w:rsid w:val="003E3F6C"/>
    <w:rsid w:val="00416AF5"/>
    <w:rsid w:val="00420EAD"/>
    <w:rsid w:val="00445443"/>
    <w:rsid w:val="0046052A"/>
    <w:rsid w:val="00507CA8"/>
    <w:rsid w:val="00510010"/>
    <w:rsid w:val="00511FF6"/>
    <w:rsid w:val="0053252D"/>
    <w:rsid w:val="00573C48"/>
    <w:rsid w:val="00585A81"/>
    <w:rsid w:val="005A0166"/>
    <w:rsid w:val="005A1084"/>
    <w:rsid w:val="005A44F7"/>
    <w:rsid w:val="005A7708"/>
    <w:rsid w:val="005C180B"/>
    <w:rsid w:val="005C22E1"/>
    <w:rsid w:val="005C368B"/>
    <w:rsid w:val="005C684F"/>
    <w:rsid w:val="005E1619"/>
    <w:rsid w:val="005E685D"/>
    <w:rsid w:val="005F15A4"/>
    <w:rsid w:val="006125BE"/>
    <w:rsid w:val="00623046"/>
    <w:rsid w:val="0064577D"/>
    <w:rsid w:val="0067427C"/>
    <w:rsid w:val="006874EE"/>
    <w:rsid w:val="006E2448"/>
    <w:rsid w:val="006E2BA6"/>
    <w:rsid w:val="00702B1F"/>
    <w:rsid w:val="00712A21"/>
    <w:rsid w:val="00721E59"/>
    <w:rsid w:val="00731DD4"/>
    <w:rsid w:val="00736302"/>
    <w:rsid w:val="007436FD"/>
    <w:rsid w:val="007460DC"/>
    <w:rsid w:val="00764E1C"/>
    <w:rsid w:val="007662B2"/>
    <w:rsid w:val="00785E92"/>
    <w:rsid w:val="007A0A8E"/>
    <w:rsid w:val="007A778B"/>
    <w:rsid w:val="007C4E82"/>
    <w:rsid w:val="007E1ADF"/>
    <w:rsid w:val="0080424B"/>
    <w:rsid w:val="00811A29"/>
    <w:rsid w:val="0082794E"/>
    <w:rsid w:val="00834DB9"/>
    <w:rsid w:val="00845530"/>
    <w:rsid w:val="00846388"/>
    <w:rsid w:val="0085266B"/>
    <w:rsid w:val="0086396D"/>
    <w:rsid w:val="0086486E"/>
    <w:rsid w:val="00871B5D"/>
    <w:rsid w:val="00873D68"/>
    <w:rsid w:val="00886187"/>
    <w:rsid w:val="0088755A"/>
    <w:rsid w:val="00895001"/>
    <w:rsid w:val="008C5327"/>
    <w:rsid w:val="008C620E"/>
    <w:rsid w:val="008F1BB3"/>
    <w:rsid w:val="00963575"/>
    <w:rsid w:val="009A08BA"/>
    <w:rsid w:val="00A17AB4"/>
    <w:rsid w:val="00A21F49"/>
    <w:rsid w:val="00A31B6E"/>
    <w:rsid w:val="00A43CE0"/>
    <w:rsid w:val="00A531B3"/>
    <w:rsid w:val="00A77A3B"/>
    <w:rsid w:val="00A91106"/>
    <w:rsid w:val="00A949C3"/>
    <w:rsid w:val="00A96CB2"/>
    <w:rsid w:val="00A97B1D"/>
    <w:rsid w:val="00AA1830"/>
    <w:rsid w:val="00AA7B69"/>
    <w:rsid w:val="00AC41DD"/>
    <w:rsid w:val="00AD0533"/>
    <w:rsid w:val="00AD5FF1"/>
    <w:rsid w:val="00B2083A"/>
    <w:rsid w:val="00B3655F"/>
    <w:rsid w:val="00B3708B"/>
    <w:rsid w:val="00B43713"/>
    <w:rsid w:val="00B50748"/>
    <w:rsid w:val="00B711B8"/>
    <w:rsid w:val="00B738C8"/>
    <w:rsid w:val="00B766EA"/>
    <w:rsid w:val="00B95271"/>
    <w:rsid w:val="00B96BFF"/>
    <w:rsid w:val="00BA35D0"/>
    <w:rsid w:val="00BE21A0"/>
    <w:rsid w:val="00BE3B5C"/>
    <w:rsid w:val="00C1301E"/>
    <w:rsid w:val="00C2522B"/>
    <w:rsid w:val="00C52348"/>
    <w:rsid w:val="00C563DE"/>
    <w:rsid w:val="00C63535"/>
    <w:rsid w:val="00C70095"/>
    <w:rsid w:val="00C857F1"/>
    <w:rsid w:val="00CB5B24"/>
    <w:rsid w:val="00CC3599"/>
    <w:rsid w:val="00CD2731"/>
    <w:rsid w:val="00CF29AF"/>
    <w:rsid w:val="00D21C22"/>
    <w:rsid w:val="00D33C69"/>
    <w:rsid w:val="00D34A7E"/>
    <w:rsid w:val="00D37C9B"/>
    <w:rsid w:val="00D420F9"/>
    <w:rsid w:val="00D5365C"/>
    <w:rsid w:val="00D706A7"/>
    <w:rsid w:val="00D72CE0"/>
    <w:rsid w:val="00DA055D"/>
    <w:rsid w:val="00DA5DCA"/>
    <w:rsid w:val="00DB12D1"/>
    <w:rsid w:val="00DF04D9"/>
    <w:rsid w:val="00DF7FF0"/>
    <w:rsid w:val="00E06362"/>
    <w:rsid w:val="00E075F8"/>
    <w:rsid w:val="00E21B33"/>
    <w:rsid w:val="00E34CB4"/>
    <w:rsid w:val="00E674AE"/>
    <w:rsid w:val="00E74AF4"/>
    <w:rsid w:val="00E7510D"/>
    <w:rsid w:val="00EA49F6"/>
    <w:rsid w:val="00EA75B9"/>
    <w:rsid w:val="00ED727F"/>
    <w:rsid w:val="00EE4DBB"/>
    <w:rsid w:val="00F03881"/>
    <w:rsid w:val="00F22A8C"/>
    <w:rsid w:val="00F6083B"/>
    <w:rsid w:val="00F66C2C"/>
    <w:rsid w:val="00F96744"/>
    <w:rsid w:val="00FA6DBB"/>
    <w:rsid w:val="00FB0D72"/>
    <w:rsid w:val="00FD7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2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3098</Words>
  <Characters>18283</Characters>
  <Application>Microsoft Office Word</Application>
  <DocSecurity>0</DocSecurity>
  <Lines>152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Kadečka David Mgr. (MPSV)</dc:creator>
  <cp:lastModifiedBy>Kadečka David Mgr. (MPSV)</cp:lastModifiedBy>
  <cp:revision>2</cp:revision>
  <cp:lastPrinted>2015-03-23T13:23:00Z</cp:lastPrinted>
  <dcterms:created xsi:type="dcterms:W3CDTF">2015-06-03T09:18:00Z</dcterms:created>
  <dcterms:modified xsi:type="dcterms:W3CDTF">2015-06-03T09:18:00Z</dcterms:modified>
</cp:coreProperties>
</file>