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9928D" w14:textId="77777777" w:rsidR="00DD149F" w:rsidRDefault="00DD149F">
      <w:pPr>
        <w:pStyle w:val="Nzev"/>
        <w:pBdr>
          <w:bottom w:val="none" w:sz="0" w:space="0" w:color="auto"/>
        </w:pBdr>
        <w:jc w:val="left"/>
        <w:rPr>
          <w:rFonts w:ascii="Arial" w:hAnsi="Arial"/>
        </w:rPr>
      </w:pPr>
    </w:p>
    <w:p w14:paraId="3B1D56BD" w14:textId="77777777" w:rsidR="00CD5A5C" w:rsidRDefault="00A24008" w:rsidP="00BF7EE9">
      <w:pPr>
        <w:pStyle w:val="Nzev"/>
        <w:pBdr>
          <w:bottom w:val="none" w:sz="0" w:space="0" w:color="auto"/>
        </w:pBdr>
        <w:ind w:firstLine="708"/>
        <w:jc w:val="left"/>
        <w:rPr>
          <w:rFonts w:ascii="Arial" w:hAnsi="Arial"/>
          <w:sz w:val="24"/>
        </w:rPr>
      </w:pPr>
      <w:r>
        <w:rPr>
          <w:b w:val="0"/>
          <w:i w:val="0"/>
          <w:noProof/>
        </w:rPr>
        <w:drawing>
          <wp:anchor distT="0" distB="0" distL="114300" distR="114300" simplePos="0" relativeHeight="251658240" behindDoc="0" locked="0" layoutInCell="0" allowOverlap="1" wp14:anchorId="3DDB2204" wp14:editId="1AB4C55A">
            <wp:simplePos x="0" y="0"/>
            <wp:positionH relativeFrom="column">
              <wp:posOffset>746125</wp:posOffset>
            </wp:positionH>
            <wp:positionV relativeFrom="paragraph">
              <wp:posOffset>-98425</wp:posOffset>
            </wp:positionV>
            <wp:extent cx="1151890" cy="342265"/>
            <wp:effectExtent l="0" t="0" r="0" b="635"/>
            <wp:wrapTopAndBottom/>
            <wp:docPr id="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51890" cy="342265"/>
                    </a:xfrm>
                    <a:prstGeom prst="rect">
                      <a:avLst/>
                    </a:prstGeom>
                    <a:noFill/>
                    <a:ln>
                      <a:noFill/>
                    </a:ln>
                  </pic:spPr>
                </pic:pic>
              </a:graphicData>
            </a:graphic>
            <wp14:sizeRelH relativeFrom="page">
              <wp14:pctWidth>0</wp14:pctWidth>
            </wp14:sizeRelH>
            <wp14:sizeRelV relativeFrom="page">
              <wp14:pctHeight>0</wp14:pctHeight>
            </wp14:sizeRelV>
          </wp:anchor>
        </w:drawing>
      </w:r>
      <w:r w:rsidR="00CD5A5C">
        <w:rPr>
          <w:rFonts w:ascii="Arial" w:hAnsi="Arial"/>
          <w:sz w:val="24"/>
        </w:rPr>
        <w:t>Konfederace</w:t>
      </w:r>
    </w:p>
    <w:p w14:paraId="6F956D7E" w14:textId="77777777" w:rsidR="00CD5A5C" w:rsidRDefault="00CD5A5C" w:rsidP="00BF7EE9">
      <w:pPr>
        <w:pStyle w:val="Nzev"/>
        <w:pBdr>
          <w:bottom w:val="none" w:sz="0" w:space="0" w:color="auto"/>
        </w:pBdr>
        <w:ind w:left="708"/>
        <w:jc w:val="left"/>
        <w:rPr>
          <w:rFonts w:ascii="Arial" w:hAnsi="Arial"/>
          <w:sz w:val="24"/>
        </w:rPr>
      </w:pPr>
      <w:r>
        <w:rPr>
          <w:rFonts w:ascii="Arial" w:hAnsi="Arial"/>
          <w:sz w:val="24"/>
        </w:rPr>
        <w:t>zaměstnavatelských a podnikatelských svazů ČR</w:t>
      </w:r>
    </w:p>
    <w:p w14:paraId="1C378D1C" w14:textId="77777777" w:rsidR="00CD5A5C" w:rsidRDefault="00CD5A5C" w:rsidP="0064259D">
      <w:pPr>
        <w:pStyle w:val="Nzev"/>
        <w:pBdr>
          <w:bottom w:val="none" w:sz="0" w:space="0" w:color="auto"/>
        </w:pBdr>
        <w:jc w:val="left"/>
        <w:rPr>
          <w:rFonts w:ascii="Arial" w:hAnsi="Arial"/>
        </w:rPr>
        <w:sectPr w:rsidR="00CD5A5C" w:rsidSect="00455620">
          <w:headerReference w:type="even" r:id="rId12"/>
          <w:headerReference w:type="default" r:id="rId13"/>
          <w:footerReference w:type="default" r:id="rId14"/>
          <w:footerReference w:type="first" r:id="rId15"/>
          <w:pgSz w:w="11906" w:h="16838" w:code="9"/>
          <w:pgMar w:top="1417" w:right="1417" w:bottom="1417" w:left="1417" w:header="624" w:footer="624" w:gutter="0"/>
          <w:cols w:num="2" w:space="708"/>
          <w:docGrid w:linePitch="272"/>
        </w:sectPr>
      </w:pPr>
    </w:p>
    <w:p w14:paraId="1A2D38A6" w14:textId="6C94D614" w:rsidR="00CD5A5C" w:rsidRDefault="00CD5A5C" w:rsidP="0064259D">
      <w:pPr>
        <w:rPr>
          <w:sz w:val="18"/>
        </w:rPr>
      </w:pPr>
      <w:r>
        <w:rPr>
          <w:i/>
          <w:sz w:val="18"/>
        </w:rPr>
        <w:t>Sekretariát:</w:t>
      </w:r>
      <w:r>
        <w:rPr>
          <w:i/>
          <w:sz w:val="18"/>
        </w:rPr>
        <w:tab/>
        <w:t xml:space="preserve">    </w:t>
      </w:r>
      <w:r>
        <w:rPr>
          <w:i/>
          <w:sz w:val="18"/>
        </w:rPr>
        <w:tab/>
        <w:t xml:space="preserve"> </w:t>
      </w:r>
      <w:r w:rsidR="007F5296">
        <w:rPr>
          <w:sz w:val="18"/>
        </w:rPr>
        <w:t>Václavské nám. 21</w:t>
      </w:r>
      <w:r w:rsidR="007A2819">
        <w:rPr>
          <w:sz w:val="18"/>
        </w:rPr>
        <w:tab/>
      </w:r>
      <w:r w:rsidR="007A2819">
        <w:rPr>
          <w:sz w:val="18"/>
        </w:rPr>
        <w:tab/>
      </w:r>
      <w:r w:rsidR="00ED12E4">
        <w:rPr>
          <w:sz w:val="18"/>
        </w:rPr>
        <w:t xml:space="preserve">   </w:t>
      </w:r>
      <w:r w:rsidR="00CB444F">
        <w:rPr>
          <w:sz w:val="18"/>
        </w:rPr>
        <w:t>tel.: 2</w:t>
      </w:r>
      <w:r w:rsidR="007F5296">
        <w:rPr>
          <w:sz w:val="18"/>
        </w:rPr>
        <w:t>22</w:t>
      </w:r>
      <w:r w:rsidR="00CB444F">
        <w:rPr>
          <w:sz w:val="18"/>
        </w:rPr>
        <w:t> </w:t>
      </w:r>
      <w:r w:rsidR="003D3118">
        <w:rPr>
          <w:sz w:val="18"/>
        </w:rPr>
        <w:t>324</w:t>
      </w:r>
      <w:r w:rsidR="00CB444F">
        <w:rPr>
          <w:sz w:val="18"/>
        </w:rPr>
        <w:t xml:space="preserve"> </w:t>
      </w:r>
      <w:r w:rsidR="003D3118">
        <w:rPr>
          <w:sz w:val="18"/>
        </w:rPr>
        <w:t>985</w:t>
      </w:r>
    </w:p>
    <w:p w14:paraId="53E30B19" w14:textId="41C6E578" w:rsidR="004715AB" w:rsidRDefault="003D3118" w:rsidP="0064259D">
      <w:pPr>
        <w:pBdr>
          <w:bottom w:val="single" w:sz="6" w:space="1" w:color="auto"/>
        </w:pBdr>
        <w:ind w:firstLine="708"/>
        <w:rPr>
          <w:sz w:val="18"/>
        </w:rPr>
      </w:pPr>
      <w:r>
        <w:rPr>
          <w:sz w:val="18"/>
        </w:rPr>
        <w:t xml:space="preserve">                   </w:t>
      </w:r>
      <w:r>
        <w:rPr>
          <w:sz w:val="18"/>
        </w:rPr>
        <w:tab/>
        <w:t xml:space="preserve"> </w:t>
      </w:r>
      <w:r w:rsidR="00197D36">
        <w:rPr>
          <w:sz w:val="18"/>
        </w:rPr>
        <w:t>11</w:t>
      </w:r>
      <w:r w:rsidR="00BD270B">
        <w:rPr>
          <w:sz w:val="18"/>
        </w:rPr>
        <w:t>0 00</w:t>
      </w:r>
      <w:r w:rsidR="00197D36">
        <w:rPr>
          <w:sz w:val="18"/>
        </w:rPr>
        <w:t xml:space="preserve"> Praha</w:t>
      </w:r>
      <w:r w:rsidR="00CB444F">
        <w:rPr>
          <w:sz w:val="18"/>
        </w:rPr>
        <w:t xml:space="preserve"> </w:t>
      </w:r>
      <w:r>
        <w:rPr>
          <w:sz w:val="18"/>
        </w:rPr>
        <w:t>1</w:t>
      </w:r>
      <w:r w:rsidR="007A2819">
        <w:rPr>
          <w:sz w:val="18"/>
        </w:rPr>
        <w:tab/>
      </w:r>
      <w:r w:rsidR="007A2819">
        <w:rPr>
          <w:sz w:val="18"/>
        </w:rPr>
        <w:tab/>
      </w:r>
      <w:r w:rsidR="007A2819">
        <w:rPr>
          <w:sz w:val="18"/>
        </w:rPr>
        <w:tab/>
      </w:r>
      <w:r w:rsidR="00ED12E4">
        <w:rPr>
          <w:sz w:val="18"/>
        </w:rPr>
        <w:t xml:space="preserve">   </w:t>
      </w:r>
      <w:r w:rsidR="00CB444F">
        <w:rPr>
          <w:sz w:val="18"/>
        </w:rPr>
        <w:t>fax: 2</w:t>
      </w:r>
      <w:r w:rsidR="007F5296">
        <w:rPr>
          <w:sz w:val="18"/>
        </w:rPr>
        <w:t>24</w:t>
      </w:r>
      <w:r w:rsidR="00173E77">
        <w:rPr>
          <w:sz w:val="18"/>
        </w:rPr>
        <w:t> </w:t>
      </w:r>
      <w:r w:rsidR="007F5296">
        <w:rPr>
          <w:sz w:val="18"/>
        </w:rPr>
        <w:t>1</w:t>
      </w:r>
      <w:r w:rsidR="00173E77">
        <w:rPr>
          <w:sz w:val="18"/>
        </w:rPr>
        <w:t>0</w:t>
      </w:r>
      <w:r w:rsidR="007F5296">
        <w:rPr>
          <w:sz w:val="18"/>
        </w:rPr>
        <w:t>9</w:t>
      </w:r>
      <w:r w:rsidR="00173E77">
        <w:rPr>
          <w:sz w:val="18"/>
        </w:rPr>
        <w:t xml:space="preserve"> 3</w:t>
      </w:r>
      <w:r w:rsidR="007F5296">
        <w:rPr>
          <w:sz w:val="18"/>
        </w:rPr>
        <w:t>74</w:t>
      </w:r>
      <w:r w:rsidR="00CD5A5C">
        <w:rPr>
          <w:sz w:val="18"/>
        </w:rPr>
        <w:t xml:space="preserve"> </w:t>
      </w:r>
      <w:r w:rsidR="00CD5A5C">
        <w:rPr>
          <w:sz w:val="18"/>
        </w:rPr>
        <w:tab/>
        <w:t xml:space="preserve">            </w:t>
      </w:r>
      <w:r w:rsidR="005543D8">
        <w:rPr>
          <w:sz w:val="18"/>
        </w:rPr>
        <w:tab/>
      </w:r>
      <w:r w:rsidR="008C316B">
        <w:rPr>
          <w:sz w:val="18"/>
        </w:rPr>
        <w:t xml:space="preserve">         </w:t>
      </w:r>
      <w:r w:rsidR="007A2819">
        <w:rPr>
          <w:sz w:val="18"/>
        </w:rPr>
        <w:t>e</w:t>
      </w:r>
      <w:r w:rsidR="00CD5A5C">
        <w:rPr>
          <w:sz w:val="18"/>
        </w:rPr>
        <w:t xml:space="preserve">-mail: </w:t>
      </w:r>
      <w:hyperlink r:id="rId16" w:history="1">
        <w:r w:rsidR="001551F1" w:rsidRPr="00EB37F2">
          <w:rPr>
            <w:rStyle w:val="Hypertextovodkaz"/>
            <w:sz w:val="18"/>
          </w:rPr>
          <w:t>kzps@kzps.cz</w:t>
        </w:r>
      </w:hyperlink>
      <w:r w:rsidR="001551F1">
        <w:rPr>
          <w:sz w:val="18"/>
        </w:rPr>
        <w:t xml:space="preserve"> </w:t>
      </w:r>
    </w:p>
    <w:p w14:paraId="482DB345" w14:textId="77777777" w:rsidR="00C30A3F" w:rsidRDefault="00C30A3F" w:rsidP="0064259D">
      <w:pPr>
        <w:pBdr>
          <w:bottom w:val="single" w:sz="6" w:space="1" w:color="auto"/>
        </w:pBdr>
        <w:ind w:firstLine="708"/>
        <w:rPr>
          <w:sz w:val="18"/>
        </w:rPr>
      </w:pPr>
    </w:p>
    <w:p w14:paraId="5A430B43" w14:textId="59025189" w:rsidR="002A7D42" w:rsidRPr="00A5538E" w:rsidRDefault="002A7D42" w:rsidP="00A8627C">
      <w:pPr>
        <w:jc w:val="center"/>
        <w:rPr>
          <w:rFonts w:ascii="Calibri" w:hAnsi="Calibri" w:cs="Arial"/>
          <w:b/>
          <w:bCs/>
          <w:sz w:val="48"/>
          <w:szCs w:val="48"/>
        </w:rPr>
      </w:pPr>
      <w:r w:rsidRPr="00A5538E">
        <w:rPr>
          <w:rFonts w:ascii="Calibri" w:hAnsi="Calibri" w:cs="Arial"/>
          <w:b/>
          <w:bCs/>
          <w:sz w:val="48"/>
          <w:szCs w:val="48"/>
        </w:rPr>
        <w:t>S</w:t>
      </w:r>
      <w:r w:rsidR="00D93E30" w:rsidRPr="00A5538E">
        <w:rPr>
          <w:rFonts w:ascii="Calibri" w:hAnsi="Calibri" w:cs="Arial"/>
          <w:b/>
          <w:bCs/>
          <w:sz w:val="48"/>
          <w:szCs w:val="48"/>
        </w:rPr>
        <w:t> </w:t>
      </w:r>
      <w:r w:rsidRPr="00A5538E">
        <w:rPr>
          <w:rFonts w:ascii="Calibri" w:hAnsi="Calibri" w:cs="Arial"/>
          <w:b/>
          <w:bCs/>
          <w:sz w:val="48"/>
          <w:szCs w:val="48"/>
        </w:rPr>
        <w:t>t</w:t>
      </w:r>
      <w:r w:rsidR="00D93E30" w:rsidRPr="00A5538E">
        <w:rPr>
          <w:rFonts w:ascii="Calibri" w:hAnsi="Calibri" w:cs="Arial"/>
          <w:b/>
          <w:bCs/>
          <w:sz w:val="48"/>
          <w:szCs w:val="48"/>
        </w:rPr>
        <w:t xml:space="preserve"> </w:t>
      </w:r>
      <w:r w:rsidRPr="00A5538E">
        <w:rPr>
          <w:rFonts w:ascii="Calibri" w:hAnsi="Calibri" w:cs="Arial"/>
          <w:b/>
          <w:bCs/>
          <w:sz w:val="48"/>
          <w:szCs w:val="48"/>
        </w:rPr>
        <w:t>a</w:t>
      </w:r>
      <w:r w:rsidR="00D93E30" w:rsidRPr="00A5538E">
        <w:rPr>
          <w:rFonts w:ascii="Calibri" w:hAnsi="Calibri" w:cs="Arial"/>
          <w:b/>
          <w:bCs/>
          <w:sz w:val="48"/>
          <w:szCs w:val="48"/>
        </w:rPr>
        <w:t xml:space="preserve"> </w:t>
      </w:r>
      <w:r w:rsidRPr="00A5538E">
        <w:rPr>
          <w:rFonts w:ascii="Calibri" w:hAnsi="Calibri" w:cs="Arial"/>
          <w:b/>
          <w:bCs/>
          <w:sz w:val="48"/>
          <w:szCs w:val="48"/>
        </w:rPr>
        <w:t>n</w:t>
      </w:r>
      <w:r w:rsidR="00D93E30" w:rsidRPr="00A5538E">
        <w:rPr>
          <w:rFonts w:ascii="Calibri" w:hAnsi="Calibri" w:cs="Arial"/>
          <w:b/>
          <w:bCs/>
          <w:sz w:val="48"/>
          <w:szCs w:val="48"/>
        </w:rPr>
        <w:t xml:space="preserve"> </w:t>
      </w:r>
      <w:r w:rsidRPr="00A5538E">
        <w:rPr>
          <w:rFonts w:ascii="Calibri" w:hAnsi="Calibri" w:cs="Arial"/>
          <w:b/>
          <w:bCs/>
          <w:sz w:val="48"/>
          <w:szCs w:val="48"/>
        </w:rPr>
        <w:t>o</w:t>
      </w:r>
      <w:r w:rsidR="00D93E30" w:rsidRPr="00A5538E">
        <w:rPr>
          <w:rFonts w:ascii="Calibri" w:hAnsi="Calibri" w:cs="Arial"/>
          <w:b/>
          <w:bCs/>
          <w:sz w:val="48"/>
          <w:szCs w:val="48"/>
        </w:rPr>
        <w:t xml:space="preserve"> </w:t>
      </w:r>
      <w:r w:rsidRPr="00A5538E">
        <w:rPr>
          <w:rFonts w:ascii="Calibri" w:hAnsi="Calibri" w:cs="Arial"/>
          <w:b/>
          <w:bCs/>
          <w:sz w:val="48"/>
          <w:szCs w:val="48"/>
        </w:rPr>
        <w:t>v</w:t>
      </w:r>
      <w:r w:rsidR="00D93E30" w:rsidRPr="00A5538E">
        <w:rPr>
          <w:rFonts w:ascii="Calibri" w:hAnsi="Calibri" w:cs="Arial"/>
          <w:b/>
          <w:bCs/>
          <w:sz w:val="48"/>
          <w:szCs w:val="48"/>
        </w:rPr>
        <w:t> </w:t>
      </w:r>
      <w:r w:rsidRPr="00A5538E">
        <w:rPr>
          <w:rFonts w:ascii="Calibri" w:hAnsi="Calibri" w:cs="Arial"/>
          <w:b/>
          <w:bCs/>
          <w:sz w:val="48"/>
          <w:szCs w:val="48"/>
        </w:rPr>
        <w:t>i</w:t>
      </w:r>
      <w:r w:rsidR="00D93E30" w:rsidRPr="00A5538E">
        <w:rPr>
          <w:rFonts w:ascii="Calibri" w:hAnsi="Calibri" w:cs="Arial"/>
          <w:b/>
          <w:bCs/>
          <w:sz w:val="48"/>
          <w:szCs w:val="48"/>
        </w:rPr>
        <w:t xml:space="preserve"> </w:t>
      </w:r>
      <w:r w:rsidRPr="00A5538E">
        <w:rPr>
          <w:rFonts w:ascii="Calibri" w:hAnsi="Calibri" w:cs="Arial"/>
          <w:b/>
          <w:bCs/>
          <w:sz w:val="48"/>
          <w:szCs w:val="48"/>
        </w:rPr>
        <w:t>s</w:t>
      </w:r>
      <w:r w:rsidR="00D93E30" w:rsidRPr="00A5538E">
        <w:rPr>
          <w:rFonts w:ascii="Calibri" w:hAnsi="Calibri" w:cs="Arial"/>
          <w:b/>
          <w:bCs/>
          <w:sz w:val="48"/>
          <w:szCs w:val="48"/>
        </w:rPr>
        <w:t> </w:t>
      </w:r>
      <w:r w:rsidRPr="00A5538E">
        <w:rPr>
          <w:rFonts w:ascii="Calibri" w:hAnsi="Calibri" w:cs="Arial"/>
          <w:b/>
          <w:bCs/>
          <w:sz w:val="48"/>
          <w:szCs w:val="48"/>
        </w:rPr>
        <w:t>k</w:t>
      </w:r>
      <w:r w:rsidR="00D93E30" w:rsidRPr="00A5538E">
        <w:rPr>
          <w:rFonts w:ascii="Calibri" w:hAnsi="Calibri" w:cs="Arial"/>
          <w:b/>
          <w:bCs/>
          <w:sz w:val="48"/>
          <w:szCs w:val="48"/>
        </w:rPr>
        <w:t xml:space="preserve"> </w:t>
      </w:r>
      <w:r w:rsidRPr="00A5538E">
        <w:rPr>
          <w:rFonts w:ascii="Calibri" w:hAnsi="Calibri" w:cs="Arial"/>
          <w:b/>
          <w:bCs/>
          <w:sz w:val="48"/>
          <w:szCs w:val="48"/>
        </w:rPr>
        <w:t xml:space="preserve">o </w:t>
      </w:r>
    </w:p>
    <w:p w14:paraId="5913ED38" w14:textId="77777777" w:rsidR="00B24F35" w:rsidRPr="00BA3CCE" w:rsidRDefault="002A7D42" w:rsidP="00A4713C">
      <w:pPr>
        <w:contextualSpacing/>
        <w:jc w:val="center"/>
        <w:rPr>
          <w:rFonts w:asciiTheme="minorHAnsi" w:hAnsiTheme="minorHAnsi" w:cstheme="minorHAnsi"/>
          <w:b/>
          <w:bCs/>
          <w:sz w:val="24"/>
          <w:szCs w:val="24"/>
        </w:rPr>
      </w:pPr>
      <w:r w:rsidRPr="00BA3CCE">
        <w:rPr>
          <w:rFonts w:asciiTheme="minorHAnsi" w:hAnsiTheme="minorHAnsi" w:cstheme="minorHAnsi"/>
          <w:b/>
          <w:bCs/>
          <w:sz w:val="24"/>
          <w:szCs w:val="24"/>
        </w:rPr>
        <w:t xml:space="preserve">Konfederace zaměstnavatelských </w:t>
      </w:r>
      <w:r w:rsidR="00362461" w:rsidRPr="00BA3CCE">
        <w:rPr>
          <w:rFonts w:asciiTheme="minorHAnsi" w:hAnsiTheme="minorHAnsi" w:cstheme="minorHAnsi"/>
          <w:b/>
          <w:bCs/>
          <w:sz w:val="24"/>
          <w:szCs w:val="24"/>
        </w:rPr>
        <w:t xml:space="preserve">a podnikatelských </w:t>
      </w:r>
      <w:r w:rsidRPr="00BA3CCE">
        <w:rPr>
          <w:rFonts w:asciiTheme="minorHAnsi" w:hAnsiTheme="minorHAnsi" w:cstheme="minorHAnsi"/>
          <w:b/>
          <w:bCs/>
          <w:sz w:val="24"/>
          <w:szCs w:val="24"/>
        </w:rPr>
        <w:t>svazů ČR</w:t>
      </w:r>
    </w:p>
    <w:p w14:paraId="42F64B8F" w14:textId="380A9892" w:rsidR="00BA3CCE" w:rsidRDefault="005960ED" w:rsidP="00BA3CCE">
      <w:pPr>
        <w:pStyle w:val="Bezmezer"/>
        <w:jc w:val="center"/>
        <w:rPr>
          <w:rFonts w:asciiTheme="minorHAnsi" w:hAnsiTheme="minorHAnsi" w:cstheme="minorHAnsi"/>
          <w:b/>
          <w:sz w:val="24"/>
          <w:szCs w:val="24"/>
        </w:rPr>
      </w:pPr>
      <w:r w:rsidRPr="00BA3CCE">
        <w:rPr>
          <w:rFonts w:asciiTheme="minorHAnsi" w:hAnsiTheme="minorHAnsi" w:cstheme="minorHAnsi"/>
          <w:b/>
          <w:bCs/>
          <w:sz w:val="24"/>
          <w:szCs w:val="24"/>
        </w:rPr>
        <w:t>k</w:t>
      </w:r>
      <w:r w:rsidR="003603D0" w:rsidRPr="00BA3CCE">
        <w:rPr>
          <w:rFonts w:asciiTheme="minorHAnsi" w:hAnsiTheme="minorHAnsi" w:cstheme="minorHAnsi"/>
          <w:b/>
          <w:bCs/>
          <w:sz w:val="24"/>
          <w:szCs w:val="24"/>
        </w:rPr>
        <w:t> </w:t>
      </w:r>
      <w:r w:rsidR="006641D9" w:rsidRPr="00BA3CCE">
        <w:rPr>
          <w:rFonts w:asciiTheme="minorHAnsi" w:hAnsiTheme="minorHAnsi" w:cstheme="minorHAnsi"/>
          <w:b/>
          <w:bCs/>
          <w:sz w:val="24"/>
          <w:szCs w:val="24"/>
        </w:rPr>
        <w:t>materiál</w:t>
      </w:r>
      <w:r w:rsidR="00A6664D" w:rsidRPr="00BA3CCE">
        <w:rPr>
          <w:rFonts w:asciiTheme="minorHAnsi" w:hAnsiTheme="minorHAnsi" w:cstheme="minorHAnsi"/>
          <w:b/>
          <w:bCs/>
          <w:sz w:val="24"/>
          <w:szCs w:val="24"/>
        </w:rPr>
        <w:t xml:space="preserve">ům </w:t>
      </w:r>
      <w:r w:rsidR="006641D9" w:rsidRPr="00BA3CCE">
        <w:rPr>
          <w:rFonts w:asciiTheme="minorHAnsi" w:hAnsiTheme="minorHAnsi" w:cstheme="minorHAnsi"/>
          <w:b/>
          <w:bCs/>
          <w:sz w:val="24"/>
          <w:szCs w:val="24"/>
        </w:rPr>
        <w:t xml:space="preserve">na </w:t>
      </w:r>
      <w:r w:rsidR="000E392C">
        <w:rPr>
          <w:rFonts w:asciiTheme="minorHAnsi" w:hAnsiTheme="minorHAnsi" w:cstheme="minorHAnsi"/>
          <w:b/>
          <w:bCs/>
          <w:sz w:val="24"/>
          <w:szCs w:val="24"/>
        </w:rPr>
        <w:t>16</w:t>
      </w:r>
      <w:r w:rsidR="00632C6A">
        <w:rPr>
          <w:rFonts w:asciiTheme="minorHAnsi" w:hAnsiTheme="minorHAnsi" w:cstheme="minorHAnsi"/>
          <w:b/>
          <w:bCs/>
          <w:sz w:val="24"/>
          <w:szCs w:val="24"/>
        </w:rPr>
        <w:t>8</w:t>
      </w:r>
      <w:r w:rsidR="000E392C">
        <w:rPr>
          <w:rFonts w:asciiTheme="minorHAnsi" w:hAnsiTheme="minorHAnsi" w:cstheme="minorHAnsi"/>
          <w:b/>
          <w:bCs/>
          <w:sz w:val="24"/>
          <w:szCs w:val="24"/>
        </w:rPr>
        <w:t>.</w:t>
      </w:r>
      <w:r w:rsidR="00BA3CCE" w:rsidRPr="00BA3CCE">
        <w:rPr>
          <w:rFonts w:asciiTheme="minorHAnsi" w:hAnsiTheme="minorHAnsi" w:cstheme="minorHAnsi"/>
          <w:b/>
          <w:sz w:val="24"/>
          <w:szCs w:val="24"/>
        </w:rPr>
        <w:t xml:space="preserve"> Plenární schůze Rady hospodářské a sociální dohody ČR</w:t>
      </w:r>
    </w:p>
    <w:p w14:paraId="78FE6E01" w14:textId="1F334280" w:rsidR="00BA3CCE" w:rsidRPr="00BA3CCE" w:rsidRDefault="00BA3CCE" w:rsidP="00BA3CCE">
      <w:pPr>
        <w:pStyle w:val="Bezmezer"/>
        <w:jc w:val="center"/>
        <w:rPr>
          <w:rFonts w:asciiTheme="minorHAnsi" w:hAnsiTheme="minorHAnsi" w:cstheme="minorHAnsi"/>
          <w:b/>
          <w:sz w:val="24"/>
          <w:szCs w:val="24"/>
        </w:rPr>
      </w:pPr>
      <w:r w:rsidRPr="00BA3CCE">
        <w:rPr>
          <w:rFonts w:asciiTheme="minorHAnsi" w:hAnsiTheme="minorHAnsi" w:cstheme="minorHAnsi"/>
          <w:b/>
          <w:sz w:val="24"/>
          <w:szCs w:val="24"/>
        </w:rPr>
        <w:t xml:space="preserve">dne </w:t>
      </w:r>
      <w:r w:rsidR="00632C6A">
        <w:rPr>
          <w:rFonts w:asciiTheme="minorHAnsi" w:hAnsiTheme="minorHAnsi" w:cstheme="minorHAnsi"/>
          <w:b/>
          <w:sz w:val="24"/>
          <w:szCs w:val="24"/>
        </w:rPr>
        <w:t>16</w:t>
      </w:r>
      <w:r w:rsidR="00A35630">
        <w:rPr>
          <w:rFonts w:asciiTheme="minorHAnsi" w:hAnsiTheme="minorHAnsi" w:cstheme="minorHAnsi"/>
          <w:b/>
          <w:sz w:val="24"/>
          <w:szCs w:val="24"/>
        </w:rPr>
        <w:t xml:space="preserve">. </w:t>
      </w:r>
      <w:r w:rsidR="00632C6A">
        <w:rPr>
          <w:rFonts w:asciiTheme="minorHAnsi" w:hAnsiTheme="minorHAnsi" w:cstheme="minorHAnsi"/>
          <w:b/>
          <w:sz w:val="24"/>
          <w:szCs w:val="24"/>
        </w:rPr>
        <w:t>ledna</w:t>
      </w:r>
      <w:r w:rsidRPr="00BA3CCE">
        <w:rPr>
          <w:rFonts w:asciiTheme="minorHAnsi" w:hAnsiTheme="minorHAnsi" w:cstheme="minorHAnsi"/>
          <w:b/>
          <w:sz w:val="24"/>
          <w:szCs w:val="24"/>
        </w:rPr>
        <w:t xml:space="preserve"> 202</w:t>
      </w:r>
      <w:r w:rsidR="0032023E">
        <w:rPr>
          <w:rFonts w:asciiTheme="minorHAnsi" w:hAnsiTheme="minorHAnsi" w:cstheme="minorHAnsi"/>
          <w:b/>
          <w:sz w:val="24"/>
          <w:szCs w:val="24"/>
        </w:rPr>
        <w:t>3</w:t>
      </w:r>
      <w:r w:rsidRPr="00BA3CCE">
        <w:rPr>
          <w:rFonts w:asciiTheme="minorHAnsi" w:hAnsiTheme="minorHAnsi" w:cstheme="minorHAnsi"/>
          <w:b/>
          <w:sz w:val="24"/>
          <w:szCs w:val="24"/>
        </w:rPr>
        <w:t xml:space="preserve"> od </w:t>
      </w:r>
      <w:r w:rsidR="004601E0">
        <w:rPr>
          <w:rFonts w:asciiTheme="minorHAnsi" w:hAnsiTheme="minorHAnsi" w:cstheme="minorHAnsi"/>
          <w:b/>
          <w:sz w:val="24"/>
          <w:szCs w:val="24"/>
        </w:rPr>
        <w:t>1</w:t>
      </w:r>
      <w:r w:rsidR="00A35630">
        <w:rPr>
          <w:rFonts w:asciiTheme="minorHAnsi" w:hAnsiTheme="minorHAnsi" w:cstheme="minorHAnsi"/>
          <w:b/>
          <w:sz w:val="24"/>
          <w:szCs w:val="24"/>
        </w:rPr>
        <w:t>6</w:t>
      </w:r>
      <w:r w:rsidR="004601E0">
        <w:rPr>
          <w:rFonts w:asciiTheme="minorHAnsi" w:hAnsiTheme="minorHAnsi" w:cstheme="minorHAnsi"/>
          <w:b/>
          <w:sz w:val="24"/>
          <w:szCs w:val="24"/>
        </w:rPr>
        <w:t>,00</w:t>
      </w:r>
      <w:r w:rsidR="007D797A">
        <w:rPr>
          <w:rFonts w:asciiTheme="minorHAnsi" w:hAnsiTheme="minorHAnsi" w:cstheme="minorHAnsi"/>
          <w:b/>
          <w:sz w:val="24"/>
          <w:szCs w:val="24"/>
        </w:rPr>
        <w:t xml:space="preserve"> hodin</w:t>
      </w:r>
      <w:r w:rsidRPr="00BA3CCE">
        <w:rPr>
          <w:rFonts w:asciiTheme="minorHAnsi" w:hAnsiTheme="minorHAnsi" w:cstheme="minorHAnsi"/>
          <w:b/>
          <w:sz w:val="24"/>
          <w:szCs w:val="24"/>
        </w:rPr>
        <w:t xml:space="preserve"> na Úřadu vlády</w:t>
      </w:r>
      <w:r w:rsidR="004601E0">
        <w:rPr>
          <w:rFonts w:asciiTheme="minorHAnsi" w:hAnsiTheme="minorHAnsi" w:cstheme="minorHAnsi"/>
          <w:b/>
          <w:sz w:val="24"/>
          <w:szCs w:val="24"/>
        </w:rPr>
        <w:t xml:space="preserve"> ČR</w:t>
      </w:r>
    </w:p>
    <w:p w14:paraId="1C8C871C" w14:textId="10530D40" w:rsidR="00D422D6" w:rsidRPr="009C7A89" w:rsidRDefault="00445431" w:rsidP="009C7A89">
      <w:pPr>
        <w:jc w:val="center"/>
        <w:rPr>
          <w:rFonts w:asciiTheme="minorHAnsi" w:hAnsiTheme="minorHAnsi" w:cstheme="minorHAnsi"/>
          <w:b/>
          <w:bCs/>
          <w:sz w:val="24"/>
          <w:szCs w:val="24"/>
        </w:rPr>
      </w:pPr>
      <w:r w:rsidRPr="00BA3CCE">
        <w:rPr>
          <w:rFonts w:asciiTheme="minorHAnsi" w:hAnsiTheme="minorHAnsi" w:cstheme="minorHAnsi"/>
          <w:b/>
          <w:bCs/>
          <w:sz w:val="24"/>
          <w:szCs w:val="24"/>
        </w:rPr>
        <w:t>---------------------------------</w:t>
      </w:r>
      <w:r w:rsidR="00140D67" w:rsidRPr="00BA3CCE">
        <w:rPr>
          <w:rFonts w:asciiTheme="minorHAnsi" w:hAnsiTheme="minorHAnsi" w:cstheme="minorHAnsi"/>
          <w:b/>
          <w:bCs/>
          <w:sz w:val="24"/>
          <w:szCs w:val="24"/>
        </w:rPr>
        <w:t>-</w:t>
      </w:r>
      <w:r w:rsidRPr="00BA3CCE">
        <w:rPr>
          <w:rFonts w:asciiTheme="minorHAnsi" w:hAnsiTheme="minorHAnsi" w:cstheme="minorHAnsi"/>
          <w:b/>
          <w:bCs/>
          <w:sz w:val="24"/>
          <w:szCs w:val="24"/>
        </w:rPr>
        <w:t>----</w:t>
      </w:r>
      <w:r w:rsidR="000A7D78">
        <w:rPr>
          <w:rFonts w:asciiTheme="minorHAnsi" w:hAnsiTheme="minorHAnsi" w:cstheme="minorHAnsi"/>
          <w:b/>
          <w:bCs/>
          <w:sz w:val="24"/>
          <w:szCs w:val="24"/>
        </w:rPr>
        <w:t>----------------------------</w:t>
      </w:r>
      <w:r w:rsidRPr="00BA3CCE">
        <w:rPr>
          <w:rFonts w:asciiTheme="minorHAnsi" w:hAnsiTheme="minorHAnsi" w:cstheme="minorHAnsi"/>
          <w:b/>
          <w:bCs/>
          <w:sz w:val="24"/>
          <w:szCs w:val="24"/>
        </w:rPr>
        <w:t>------------</w:t>
      </w:r>
      <w:r w:rsidR="0052395E" w:rsidRPr="00BA3CCE">
        <w:rPr>
          <w:rFonts w:asciiTheme="minorHAnsi" w:hAnsiTheme="minorHAnsi" w:cstheme="minorHAnsi"/>
          <w:b/>
          <w:bCs/>
          <w:sz w:val="24"/>
          <w:szCs w:val="24"/>
        </w:rPr>
        <w:t>-</w:t>
      </w:r>
      <w:r w:rsidRPr="00BA3CCE">
        <w:rPr>
          <w:rFonts w:asciiTheme="minorHAnsi" w:hAnsiTheme="minorHAnsi" w:cstheme="minorHAnsi"/>
          <w:b/>
          <w:bCs/>
          <w:sz w:val="24"/>
          <w:szCs w:val="24"/>
        </w:rPr>
        <w:t>------------</w:t>
      </w:r>
      <w:r w:rsidR="000048DB" w:rsidRPr="00BA3CCE">
        <w:rPr>
          <w:rFonts w:asciiTheme="minorHAnsi" w:hAnsiTheme="minorHAnsi" w:cstheme="minorHAnsi"/>
          <w:b/>
          <w:bCs/>
          <w:sz w:val="24"/>
          <w:szCs w:val="24"/>
        </w:rPr>
        <w:t>---</w:t>
      </w:r>
      <w:r w:rsidRPr="00BA3CCE">
        <w:rPr>
          <w:rFonts w:asciiTheme="minorHAnsi" w:hAnsiTheme="minorHAnsi" w:cstheme="minorHAnsi"/>
          <w:b/>
          <w:bCs/>
          <w:sz w:val="24"/>
          <w:szCs w:val="24"/>
        </w:rPr>
        <w:t>---------------</w:t>
      </w:r>
      <w:r w:rsidR="00A37F62" w:rsidRPr="00BA3CCE">
        <w:rPr>
          <w:rFonts w:asciiTheme="minorHAnsi" w:hAnsiTheme="minorHAnsi" w:cstheme="minorHAnsi"/>
          <w:b/>
          <w:bCs/>
          <w:sz w:val="24"/>
          <w:szCs w:val="24"/>
        </w:rPr>
        <w:t>-</w:t>
      </w:r>
      <w:r w:rsidR="00DE14CC" w:rsidRPr="00BA3CCE">
        <w:rPr>
          <w:rFonts w:asciiTheme="minorHAnsi" w:hAnsiTheme="minorHAnsi" w:cstheme="minorHAnsi"/>
          <w:b/>
          <w:bCs/>
          <w:sz w:val="24"/>
          <w:szCs w:val="24"/>
        </w:rPr>
        <w:t>-</w:t>
      </w:r>
      <w:r w:rsidR="00132CC8" w:rsidRPr="00BA3CCE">
        <w:rPr>
          <w:rFonts w:asciiTheme="minorHAnsi" w:hAnsiTheme="minorHAnsi" w:cstheme="minorHAnsi"/>
          <w:b/>
          <w:bCs/>
          <w:sz w:val="24"/>
          <w:szCs w:val="24"/>
        </w:rPr>
        <w:t>---</w:t>
      </w:r>
      <w:r w:rsidR="00A34FDC" w:rsidRPr="00BA3CCE">
        <w:rPr>
          <w:rFonts w:asciiTheme="minorHAnsi" w:hAnsiTheme="minorHAnsi" w:cstheme="minorHAnsi"/>
          <w:b/>
          <w:bCs/>
          <w:sz w:val="24"/>
          <w:szCs w:val="24"/>
        </w:rPr>
        <w:t>-</w:t>
      </w:r>
      <w:r w:rsidR="00132CC8" w:rsidRPr="00BA3CCE">
        <w:rPr>
          <w:rFonts w:asciiTheme="minorHAnsi" w:hAnsiTheme="minorHAnsi" w:cstheme="minorHAnsi"/>
          <w:b/>
          <w:bCs/>
          <w:sz w:val="24"/>
          <w:szCs w:val="24"/>
        </w:rPr>
        <w:t>-</w:t>
      </w:r>
      <w:r w:rsidR="00A37F62" w:rsidRPr="00BA3CCE">
        <w:rPr>
          <w:rFonts w:asciiTheme="minorHAnsi" w:hAnsiTheme="minorHAnsi" w:cstheme="minorHAnsi"/>
          <w:b/>
          <w:bCs/>
          <w:sz w:val="24"/>
          <w:szCs w:val="24"/>
        </w:rPr>
        <w:t>-</w:t>
      </w:r>
    </w:p>
    <w:p w14:paraId="2710840B" w14:textId="4945FE90" w:rsidR="00293685" w:rsidRPr="000718FC" w:rsidRDefault="00DF6018" w:rsidP="000718FC">
      <w:pPr>
        <w:ind w:left="1416" w:hanging="1410"/>
        <w:jc w:val="both"/>
        <w:rPr>
          <w:rFonts w:asciiTheme="minorHAnsi" w:hAnsiTheme="minorHAnsi" w:cstheme="minorHAnsi"/>
          <w:color w:val="FF0000"/>
          <w:sz w:val="28"/>
          <w:szCs w:val="28"/>
          <w:u w:val="single"/>
        </w:rPr>
      </w:pPr>
      <w:r w:rsidRPr="000718FC">
        <w:rPr>
          <w:rFonts w:asciiTheme="minorHAnsi" w:eastAsia="Calibri" w:hAnsiTheme="minorHAnsi" w:cstheme="minorHAnsi"/>
          <w:b/>
          <w:bCs/>
          <w:color w:val="FF0000"/>
          <w:sz w:val="28"/>
          <w:szCs w:val="28"/>
          <w:u w:val="single"/>
        </w:rPr>
        <w:t xml:space="preserve">Ad 1. </w:t>
      </w:r>
      <w:r w:rsidR="00807853" w:rsidRPr="000718FC">
        <w:rPr>
          <w:rFonts w:asciiTheme="minorHAnsi" w:eastAsia="Calibri" w:hAnsiTheme="minorHAnsi" w:cstheme="minorHAnsi"/>
          <w:b/>
          <w:bCs/>
          <w:color w:val="FF0000"/>
          <w:sz w:val="28"/>
          <w:szCs w:val="28"/>
          <w:u w:val="single"/>
        </w:rPr>
        <w:t>1</w:t>
      </w:r>
      <w:r w:rsidRPr="000718FC">
        <w:rPr>
          <w:rFonts w:asciiTheme="minorHAnsi" w:eastAsia="Calibri" w:hAnsiTheme="minorHAnsi" w:cstheme="minorHAnsi"/>
          <w:b/>
          <w:bCs/>
          <w:color w:val="FF0000"/>
          <w:sz w:val="28"/>
          <w:szCs w:val="28"/>
          <w:u w:val="single"/>
        </w:rPr>
        <w:tab/>
      </w:r>
      <w:r w:rsidR="000718FC" w:rsidRPr="000718FC">
        <w:rPr>
          <w:rFonts w:asciiTheme="minorHAnsi" w:hAnsiTheme="minorHAnsi" w:cstheme="minorHAnsi"/>
          <w:b/>
          <w:color w:val="FF0000"/>
          <w:sz w:val="28"/>
          <w:szCs w:val="28"/>
          <w:u w:val="single"/>
        </w:rPr>
        <w:t>Exportní strategie ČR</w:t>
      </w:r>
    </w:p>
    <w:p w14:paraId="31755059" w14:textId="5C3F2DAC" w:rsidR="000718FC" w:rsidRPr="00165B3B" w:rsidRDefault="000718FC" w:rsidP="00165B3B">
      <w:pPr>
        <w:pStyle w:val="Bezmezer"/>
        <w:jc w:val="both"/>
        <w:rPr>
          <w:rFonts w:asciiTheme="minorHAnsi" w:hAnsiTheme="minorHAnsi" w:cstheme="minorHAnsi"/>
          <w:color w:val="FF0000"/>
          <w:sz w:val="24"/>
          <w:szCs w:val="24"/>
        </w:rPr>
      </w:pPr>
    </w:p>
    <w:p w14:paraId="3A2EFD57" w14:textId="383A10C9" w:rsidR="00165B3B" w:rsidRDefault="00C2787B" w:rsidP="00165B3B">
      <w:pPr>
        <w:jc w:val="both"/>
        <w:rPr>
          <w:rFonts w:asciiTheme="minorHAnsi" w:hAnsiTheme="minorHAnsi" w:cstheme="minorHAnsi"/>
          <w:sz w:val="24"/>
          <w:szCs w:val="24"/>
        </w:rPr>
      </w:pPr>
      <w:r>
        <w:rPr>
          <w:rFonts w:asciiTheme="minorHAnsi" w:hAnsiTheme="minorHAnsi" w:cstheme="minorHAnsi"/>
          <w:sz w:val="24"/>
          <w:szCs w:val="24"/>
        </w:rPr>
        <w:tab/>
        <w:t xml:space="preserve">KZPS ČR </w:t>
      </w:r>
      <w:r w:rsidR="00B21650">
        <w:rPr>
          <w:rFonts w:asciiTheme="minorHAnsi" w:hAnsiTheme="minorHAnsi" w:cstheme="minorHAnsi"/>
          <w:sz w:val="24"/>
          <w:szCs w:val="24"/>
        </w:rPr>
        <w:t>v souladu s</w:t>
      </w:r>
      <w:r w:rsidR="00EE7077">
        <w:rPr>
          <w:rFonts w:asciiTheme="minorHAnsi" w:hAnsiTheme="minorHAnsi" w:cstheme="minorHAnsi"/>
          <w:sz w:val="24"/>
          <w:szCs w:val="24"/>
        </w:rPr>
        <w:t> </w:t>
      </w:r>
      <w:r w:rsidR="00B21650">
        <w:rPr>
          <w:rFonts w:asciiTheme="minorHAnsi" w:hAnsiTheme="minorHAnsi" w:cstheme="minorHAnsi"/>
          <w:sz w:val="24"/>
          <w:szCs w:val="24"/>
        </w:rPr>
        <w:t>připomínkami</w:t>
      </w:r>
      <w:r w:rsidR="00EE7077">
        <w:rPr>
          <w:rFonts w:asciiTheme="minorHAnsi" w:hAnsiTheme="minorHAnsi" w:cstheme="minorHAnsi"/>
          <w:sz w:val="24"/>
          <w:szCs w:val="24"/>
        </w:rPr>
        <w:t xml:space="preserve"> presentovanými na zasedání </w:t>
      </w:r>
      <w:r w:rsidR="006D50E7">
        <w:rPr>
          <w:rFonts w:asciiTheme="minorHAnsi" w:hAnsiTheme="minorHAnsi" w:cstheme="minorHAnsi"/>
          <w:sz w:val="24"/>
          <w:szCs w:val="24"/>
        </w:rPr>
        <w:t xml:space="preserve">PT RHSD ČR pro hospodářskou politiku </w:t>
      </w:r>
      <w:r w:rsidR="004E6A0E">
        <w:rPr>
          <w:rFonts w:asciiTheme="minorHAnsi" w:hAnsiTheme="minorHAnsi" w:cstheme="minorHAnsi"/>
          <w:sz w:val="24"/>
          <w:szCs w:val="24"/>
        </w:rPr>
        <w:t>kladn</w:t>
      </w:r>
      <w:r w:rsidR="00E07E43">
        <w:rPr>
          <w:rFonts w:asciiTheme="minorHAnsi" w:hAnsiTheme="minorHAnsi" w:cstheme="minorHAnsi"/>
          <w:sz w:val="24"/>
          <w:szCs w:val="24"/>
        </w:rPr>
        <w:t>ě hodn</w:t>
      </w:r>
      <w:r w:rsidR="001B2758">
        <w:rPr>
          <w:rFonts w:asciiTheme="minorHAnsi" w:hAnsiTheme="minorHAnsi" w:cstheme="minorHAnsi"/>
          <w:sz w:val="24"/>
          <w:szCs w:val="24"/>
        </w:rPr>
        <w:t xml:space="preserve">otí předložený </w:t>
      </w:r>
      <w:r w:rsidR="00E2598B">
        <w:rPr>
          <w:rFonts w:asciiTheme="minorHAnsi" w:hAnsiTheme="minorHAnsi" w:cstheme="minorHAnsi"/>
          <w:sz w:val="24"/>
          <w:szCs w:val="24"/>
        </w:rPr>
        <w:t>dokument, který</w:t>
      </w:r>
      <w:r w:rsidR="004E6A0E">
        <w:rPr>
          <w:rFonts w:asciiTheme="minorHAnsi" w:hAnsiTheme="minorHAnsi" w:cstheme="minorHAnsi"/>
          <w:sz w:val="24"/>
          <w:szCs w:val="24"/>
        </w:rPr>
        <w:t xml:space="preserve"> není exportní st</w:t>
      </w:r>
      <w:r w:rsidR="00CC25D8">
        <w:rPr>
          <w:rFonts w:asciiTheme="minorHAnsi" w:hAnsiTheme="minorHAnsi" w:cstheme="minorHAnsi"/>
          <w:sz w:val="24"/>
          <w:szCs w:val="24"/>
        </w:rPr>
        <w:t>r</w:t>
      </w:r>
      <w:r w:rsidR="004E6A0E">
        <w:rPr>
          <w:rFonts w:asciiTheme="minorHAnsi" w:hAnsiTheme="minorHAnsi" w:cstheme="minorHAnsi"/>
          <w:sz w:val="24"/>
          <w:szCs w:val="24"/>
        </w:rPr>
        <w:t>ateg</w:t>
      </w:r>
      <w:r w:rsidR="00CC25D8">
        <w:rPr>
          <w:rFonts w:asciiTheme="minorHAnsi" w:hAnsiTheme="minorHAnsi" w:cstheme="minorHAnsi"/>
          <w:sz w:val="24"/>
          <w:szCs w:val="24"/>
        </w:rPr>
        <w:t>ií, ale obsahuje přehled po</w:t>
      </w:r>
      <w:r w:rsidR="004C7890">
        <w:rPr>
          <w:rFonts w:asciiTheme="minorHAnsi" w:hAnsiTheme="minorHAnsi" w:cstheme="minorHAnsi"/>
          <w:sz w:val="24"/>
          <w:szCs w:val="24"/>
        </w:rPr>
        <w:t>moci exportérům v roce 2022</w:t>
      </w:r>
      <w:r w:rsidR="00C10131">
        <w:rPr>
          <w:rFonts w:asciiTheme="minorHAnsi" w:hAnsiTheme="minorHAnsi" w:cstheme="minorHAnsi"/>
          <w:sz w:val="24"/>
          <w:szCs w:val="24"/>
        </w:rPr>
        <w:t xml:space="preserve"> a plánovanou pomoci v roce 2023. Konstatuje</w:t>
      </w:r>
      <w:r w:rsidR="009C5C35">
        <w:rPr>
          <w:rFonts w:asciiTheme="minorHAnsi" w:hAnsiTheme="minorHAnsi" w:cstheme="minorHAnsi"/>
          <w:sz w:val="24"/>
          <w:szCs w:val="24"/>
        </w:rPr>
        <w:t>me</w:t>
      </w:r>
      <w:r w:rsidR="00C10131">
        <w:rPr>
          <w:rFonts w:asciiTheme="minorHAnsi" w:hAnsiTheme="minorHAnsi" w:cstheme="minorHAnsi"/>
          <w:sz w:val="24"/>
          <w:szCs w:val="24"/>
        </w:rPr>
        <w:t xml:space="preserve">, že </w:t>
      </w:r>
      <w:r w:rsidR="009C5C35">
        <w:rPr>
          <w:rFonts w:asciiTheme="minorHAnsi" w:hAnsiTheme="minorHAnsi" w:cstheme="minorHAnsi"/>
          <w:sz w:val="24"/>
          <w:szCs w:val="24"/>
        </w:rPr>
        <w:t xml:space="preserve">většina plánovaných podpor </w:t>
      </w:r>
      <w:r w:rsidR="00CF6013">
        <w:rPr>
          <w:rFonts w:asciiTheme="minorHAnsi" w:hAnsiTheme="minorHAnsi" w:cstheme="minorHAnsi"/>
          <w:sz w:val="24"/>
          <w:szCs w:val="24"/>
        </w:rPr>
        <w:t>na rok 2023</w:t>
      </w:r>
      <w:r w:rsidR="00DA2B36">
        <w:rPr>
          <w:rFonts w:asciiTheme="minorHAnsi" w:hAnsiTheme="minorHAnsi" w:cstheme="minorHAnsi"/>
          <w:sz w:val="24"/>
          <w:szCs w:val="24"/>
        </w:rPr>
        <w:t xml:space="preserve"> </w:t>
      </w:r>
      <w:r w:rsidR="00CF6013">
        <w:rPr>
          <w:rFonts w:asciiTheme="minorHAnsi" w:hAnsiTheme="minorHAnsi" w:cstheme="minorHAnsi"/>
          <w:sz w:val="24"/>
          <w:szCs w:val="24"/>
        </w:rPr>
        <w:t>vychází z n</w:t>
      </w:r>
      <w:r w:rsidR="00DA2B36">
        <w:rPr>
          <w:rFonts w:asciiTheme="minorHAnsi" w:hAnsiTheme="minorHAnsi" w:cstheme="minorHAnsi"/>
          <w:sz w:val="24"/>
          <w:szCs w:val="24"/>
        </w:rPr>
        <w:t>a</w:t>
      </w:r>
      <w:r w:rsidR="00CF6013">
        <w:rPr>
          <w:rFonts w:asciiTheme="minorHAnsi" w:hAnsiTheme="minorHAnsi" w:cstheme="minorHAnsi"/>
          <w:sz w:val="24"/>
          <w:szCs w:val="24"/>
        </w:rPr>
        <w:t>šich požada</w:t>
      </w:r>
      <w:r w:rsidR="005D46E6">
        <w:rPr>
          <w:rFonts w:asciiTheme="minorHAnsi" w:hAnsiTheme="minorHAnsi" w:cstheme="minorHAnsi"/>
          <w:sz w:val="24"/>
          <w:szCs w:val="24"/>
        </w:rPr>
        <w:t xml:space="preserve">vků na aktivní pomoc MPO </w:t>
      </w:r>
      <w:r w:rsidR="003001C4">
        <w:rPr>
          <w:rFonts w:asciiTheme="minorHAnsi" w:hAnsiTheme="minorHAnsi" w:cstheme="minorHAnsi"/>
          <w:sz w:val="24"/>
          <w:szCs w:val="24"/>
        </w:rPr>
        <w:t xml:space="preserve">a jejich organizací </w:t>
      </w:r>
      <w:r w:rsidR="00E43CAC">
        <w:rPr>
          <w:rFonts w:asciiTheme="minorHAnsi" w:hAnsiTheme="minorHAnsi" w:cstheme="minorHAnsi"/>
          <w:sz w:val="24"/>
          <w:szCs w:val="24"/>
        </w:rPr>
        <w:t>a</w:t>
      </w:r>
      <w:r w:rsidR="00905459">
        <w:rPr>
          <w:rFonts w:asciiTheme="minorHAnsi" w:hAnsiTheme="minorHAnsi" w:cstheme="minorHAnsi"/>
          <w:sz w:val="24"/>
          <w:szCs w:val="24"/>
        </w:rPr>
        <w:t>ť</w:t>
      </w:r>
      <w:r w:rsidR="00E43CAC">
        <w:rPr>
          <w:rFonts w:asciiTheme="minorHAnsi" w:hAnsiTheme="minorHAnsi" w:cstheme="minorHAnsi"/>
          <w:sz w:val="24"/>
          <w:szCs w:val="24"/>
        </w:rPr>
        <w:t xml:space="preserve"> již CzechTrade, </w:t>
      </w:r>
      <w:r w:rsidR="00A27C8E">
        <w:rPr>
          <w:rFonts w:asciiTheme="minorHAnsi" w:hAnsiTheme="minorHAnsi" w:cstheme="minorHAnsi"/>
          <w:sz w:val="24"/>
          <w:szCs w:val="24"/>
        </w:rPr>
        <w:t>CzechInvest</w:t>
      </w:r>
      <w:r w:rsidR="00DC40B2">
        <w:rPr>
          <w:rFonts w:asciiTheme="minorHAnsi" w:hAnsiTheme="minorHAnsi" w:cstheme="minorHAnsi"/>
          <w:sz w:val="24"/>
          <w:szCs w:val="24"/>
        </w:rPr>
        <w:t>,</w:t>
      </w:r>
      <w:r w:rsidR="00A27C8E">
        <w:rPr>
          <w:rFonts w:asciiTheme="minorHAnsi" w:hAnsiTheme="minorHAnsi" w:cstheme="minorHAnsi"/>
          <w:sz w:val="24"/>
          <w:szCs w:val="24"/>
        </w:rPr>
        <w:t xml:space="preserve"> ČRB, EGAP a dalších. </w:t>
      </w:r>
      <w:r w:rsidR="006B5518">
        <w:rPr>
          <w:rFonts w:asciiTheme="minorHAnsi" w:hAnsiTheme="minorHAnsi" w:cstheme="minorHAnsi"/>
          <w:sz w:val="24"/>
          <w:szCs w:val="24"/>
        </w:rPr>
        <w:t xml:space="preserve">Připomínáme, že exportní strategie má být </w:t>
      </w:r>
      <w:r w:rsidR="00C52C46">
        <w:rPr>
          <w:rFonts w:asciiTheme="minorHAnsi" w:hAnsiTheme="minorHAnsi" w:cstheme="minorHAnsi"/>
          <w:sz w:val="24"/>
          <w:szCs w:val="24"/>
        </w:rPr>
        <w:t xml:space="preserve">o spolupráci </w:t>
      </w:r>
      <w:r w:rsidR="00905459">
        <w:rPr>
          <w:rFonts w:asciiTheme="minorHAnsi" w:hAnsiTheme="minorHAnsi" w:cstheme="minorHAnsi"/>
          <w:sz w:val="24"/>
          <w:szCs w:val="24"/>
        </w:rPr>
        <w:t>a akti</w:t>
      </w:r>
      <w:r w:rsidR="000C5013">
        <w:rPr>
          <w:rFonts w:asciiTheme="minorHAnsi" w:hAnsiTheme="minorHAnsi" w:cstheme="minorHAnsi"/>
          <w:sz w:val="24"/>
          <w:szCs w:val="24"/>
        </w:rPr>
        <w:t>v</w:t>
      </w:r>
      <w:r w:rsidR="00905459">
        <w:rPr>
          <w:rFonts w:asciiTheme="minorHAnsi" w:hAnsiTheme="minorHAnsi" w:cstheme="minorHAnsi"/>
          <w:sz w:val="24"/>
          <w:szCs w:val="24"/>
        </w:rPr>
        <w:t>ní činnost</w:t>
      </w:r>
      <w:r w:rsidR="00DA2B36">
        <w:rPr>
          <w:rFonts w:asciiTheme="minorHAnsi" w:hAnsiTheme="minorHAnsi" w:cstheme="minorHAnsi"/>
          <w:sz w:val="24"/>
          <w:szCs w:val="24"/>
        </w:rPr>
        <w:t>i</w:t>
      </w:r>
      <w:r w:rsidR="00905459">
        <w:rPr>
          <w:rFonts w:asciiTheme="minorHAnsi" w:hAnsiTheme="minorHAnsi" w:cstheme="minorHAnsi"/>
          <w:sz w:val="24"/>
          <w:szCs w:val="24"/>
        </w:rPr>
        <w:t xml:space="preserve"> </w:t>
      </w:r>
      <w:r w:rsidR="004E1D43">
        <w:rPr>
          <w:rFonts w:asciiTheme="minorHAnsi" w:hAnsiTheme="minorHAnsi" w:cstheme="minorHAnsi"/>
          <w:sz w:val="24"/>
          <w:szCs w:val="24"/>
        </w:rPr>
        <w:t xml:space="preserve">dalších rezortů zejména MZV ČR, MMR, MF ČR, MŽP </w:t>
      </w:r>
      <w:r w:rsidR="00B85128">
        <w:rPr>
          <w:rFonts w:asciiTheme="minorHAnsi" w:hAnsiTheme="minorHAnsi" w:cstheme="minorHAnsi"/>
          <w:sz w:val="24"/>
          <w:szCs w:val="24"/>
        </w:rPr>
        <w:t xml:space="preserve">a v neposlední řadě </w:t>
      </w:r>
      <w:r w:rsidR="00400F33">
        <w:rPr>
          <w:rFonts w:asciiTheme="minorHAnsi" w:hAnsiTheme="minorHAnsi" w:cstheme="minorHAnsi"/>
          <w:sz w:val="24"/>
          <w:szCs w:val="24"/>
        </w:rPr>
        <w:t>o ministerstv</w:t>
      </w:r>
      <w:r w:rsidR="000C5013">
        <w:rPr>
          <w:rFonts w:asciiTheme="minorHAnsi" w:hAnsiTheme="minorHAnsi" w:cstheme="minorHAnsi"/>
          <w:sz w:val="24"/>
          <w:szCs w:val="24"/>
        </w:rPr>
        <w:t>o</w:t>
      </w:r>
      <w:r w:rsidR="00400F33">
        <w:rPr>
          <w:rFonts w:asciiTheme="minorHAnsi" w:hAnsiTheme="minorHAnsi" w:cstheme="minorHAnsi"/>
          <w:sz w:val="24"/>
          <w:szCs w:val="24"/>
        </w:rPr>
        <w:t xml:space="preserve"> </w:t>
      </w:r>
      <w:r w:rsidR="00FE5986">
        <w:rPr>
          <w:rFonts w:asciiTheme="minorHAnsi" w:hAnsiTheme="minorHAnsi" w:cstheme="minorHAnsi"/>
          <w:sz w:val="24"/>
          <w:szCs w:val="24"/>
        </w:rPr>
        <w:t>zemědělství – v</w:t>
      </w:r>
      <w:r w:rsidR="00400F33">
        <w:rPr>
          <w:rFonts w:asciiTheme="minorHAnsi" w:hAnsiTheme="minorHAnsi" w:cstheme="minorHAnsi"/>
          <w:sz w:val="24"/>
          <w:szCs w:val="24"/>
        </w:rPr>
        <w:t> oblasti zemědělství</w:t>
      </w:r>
      <w:proofErr w:type="gramStart"/>
      <w:r w:rsidR="00400F33">
        <w:rPr>
          <w:rFonts w:asciiTheme="minorHAnsi" w:hAnsiTheme="minorHAnsi" w:cstheme="minorHAnsi"/>
          <w:sz w:val="24"/>
          <w:szCs w:val="24"/>
        </w:rPr>
        <w:t xml:space="preserve">, </w:t>
      </w:r>
      <w:r w:rsidR="000C5013">
        <w:rPr>
          <w:rFonts w:asciiTheme="minorHAnsi" w:hAnsiTheme="minorHAnsi" w:cstheme="minorHAnsi"/>
          <w:sz w:val="24"/>
          <w:szCs w:val="24"/>
        </w:rPr>
        <w:t>,</w:t>
      </w:r>
      <w:proofErr w:type="gramEnd"/>
      <w:r w:rsidR="000C5013">
        <w:rPr>
          <w:rFonts w:asciiTheme="minorHAnsi" w:hAnsiTheme="minorHAnsi" w:cstheme="minorHAnsi"/>
          <w:sz w:val="24"/>
          <w:szCs w:val="24"/>
        </w:rPr>
        <w:t xml:space="preserve"> lesnictví, a potravinářství </w:t>
      </w:r>
      <w:r w:rsidR="00E32A15">
        <w:rPr>
          <w:rFonts w:asciiTheme="minorHAnsi" w:hAnsiTheme="minorHAnsi" w:cstheme="minorHAnsi"/>
          <w:sz w:val="24"/>
          <w:szCs w:val="24"/>
        </w:rPr>
        <w:t>co</w:t>
      </w:r>
      <w:r w:rsidR="00274C8B">
        <w:rPr>
          <w:rFonts w:asciiTheme="minorHAnsi" w:hAnsiTheme="minorHAnsi" w:cstheme="minorHAnsi"/>
          <w:sz w:val="24"/>
          <w:szCs w:val="24"/>
        </w:rPr>
        <w:t>ž</w:t>
      </w:r>
      <w:r w:rsidR="00E32A15">
        <w:rPr>
          <w:rFonts w:asciiTheme="minorHAnsi" w:hAnsiTheme="minorHAnsi" w:cstheme="minorHAnsi"/>
          <w:sz w:val="24"/>
          <w:szCs w:val="24"/>
        </w:rPr>
        <w:t xml:space="preserve"> úplně chybí. </w:t>
      </w:r>
    </w:p>
    <w:p w14:paraId="67E94B3E" w14:textId="77777777" w:rsidR="00396361" w:rsidRPr="00210959" w:rsidRDefault="00E32A15" w:rsidP="00165B3B">
      <w:pPr>
        <w:jc w:val="both"/>
        <w:rPr>
          <w:rFonts w:asciiTheme="minorHAnsi" w:hAnsiTheme="minorHAnsi" w:cstheme="minorHAnsi"/>
          <w:sz w:val="16"/>
          <w:szCs w:val="16"/>
        </w:rPr>
      </w:pPr>
      <w:r>
        <w:rPr>
          <w:rFonts w:asciiTheme="minorHAnsi" w:hAnsiTheme="minorHAnsi" w:cstheme="minorHAnsi"/>
          <w:sz w:val="24"/>
          <w:szCs w:val="24"/>
        </w:rPr>
        <w:tab/>
      </w:r>
    </w:p>
    <w:p w14:paraId="3B314333" w14:textId="2C4ED90B" w:rsidR="00E32A15" w:rsidRDefault="003D6FC9" w:rsidP="00396361">
      <w:pPr>
        <w:ind w:firstLine="708"/>
        <w:jc w:val="both"/>
        <w:rPr>
          <w:rFonts w:asciiTheme="minorHAnsi" w:hAnsiTheme="minorHAnsi" w:cstheme="minorHAnsi"/>
          <w:sz w:val="24"/>
          <w:szCs w:val="24"/>
        </w:rPr>
      </w:pPr>
      <w:r>
        <w:rPr>
          <w:rFonts w:asciiTheme="minorHAnsi" w:hAnsiTheme="minorHAnsi" w:cstheme="minorHAnsi"/>
          <w:sz w:val="24"/>
          <w:szCs w:val="24"/>
        </w:rPr>
        <w:t>Zároveň požadujeme, aby exportní st</w:t>
      </w:r>
      <w:r w:rsidR="007C5F21">
        <w:rPr>
          <w:rFonts w:asciiTheme="minorHAnsi" w:hAnsiTheme="minorHAnsi" w:cstheme="minorHAnsi"/>
          <w:sz w:val="24"/>
          <w:szCs w:val="24"/>
        </w:rPr>
        <w:t>ra</w:t>
      </w:r>
      <w:r>
        <w:rPr>
          <w:rFonts w:asciiTheme="minorHAnsi" w:hAnsiTheme="minorHAnsi" w:cstheme="minorHAnsi"/>
          <w:sz w:val="24"/>
          <w:szCs w:val="24"/>
        </w:rPr>
        <w:t xml:space="preserve">tegie </w:t>
      </w:r>
      <w:r w:rsidR="007C5F21">
        <w:rPr>
          <w:rFonts w:asciiTheme="minorHAnsi" w:hAnsiTheme="minorHAnsi" w:cstheme="minorHAnsi"/>
          <w:sz w:val="24"/>
          <w:szCs w:val="24"/>
        </w:rPr>
        <w:t>´</w:t>
      </w:r>
      <w:r w:rsidR="006D148F">
        <w:rPr>
          <w:rFonts w:asciiTheme="minorHAnsi" w:hAnsiTheme="minorHAnsi" w:cstheme="minorHAnsi"/>
          <w:sz w:val="24"/>
          <w:szCs w:val="24"/>
        </w:rPr>
        <w:t xml:space="preserve">byla zpracována do konce 1. čtvrtletí t.r. </w:t>
      </w:r>
      <w:r w:rsidR="00657BCF">
        <w:rPr>
          <w:rFonts w:asciiTheme="minorHAnsi" w:hAnsiTheme="minorHAnsi" w:cstheme="minorHAnsi"/>
          <w:sz w:val="24"/>
          <w:szCs w:val="24"/>
        </w:rPr>
        <w:t xml:space="preserve">Většinu aktivit </w:t>
      </w:r>
      <w:r w:rsidR="00691035">
        <w:rPr>
          <w:rFonts w:asciiTheme="minorHAnsi" w:hAnsiTheme="minorHAnsi" w:cstheme="minorHAnsi"/>
          <w:sz w:val="24"/>
          <w:szCs w:val="24"/>
        </w:rPr>
        <w:t xml:space="preserve">na podporu exportu </w:t>
      </w:r>
      <w:r w:rsidR="008D671B">
        <w:rPr>
          <w:rFonts w:asciiTheme="minorHAnsi" w:hAnsiTheme="minorHAnsi" w:cstheme="minorHAnsi"/>
          <w:sz w:val="24"/>
          <w:szCs w:val="24"/>
        </w:rPr>
        <w:t xml:space="preserve">je v předloženém materiálu uvedena </w:t>
      </w:r>
      <w:r w:rsidR="006C4DE0">
        <w:rPr>
          <w:rFonts w:asciiTheme="minorHAnsi" w:hAnsiTheme="minorHAnsi" w:cstheme="minorHAnsi"/>
          <w:sz w:val="24"/>
          <w:szCs w:val="24"/>
        </w:rPr>
        <w:t xml:space="preserve">a vzhledem k potřebě </w:t>
      </w:r>
      <w:r w:rsidR="00167C2E">
        <w:rPr>
          <w:rFonts w:asciiTheme="minorHAnsi" w:hAnsiTheme="minorHAnsi" w:cstheme="minorHAnsi"/>
          <w:sz w:val="24"/>
          <w:szCs w:val="24"/>
        </w:rPr>
        <w:t xml:space="preserve">realizovat uvedená opatření je nezbytně nutné </w:t>
      </w:r>
      <w:r w:rsidR="00E8381B">
        <w:rPr>
          <w:rFonts w:asciiTheme="minorHAnsi" w:hAnsiTheme="minorHAnsi" w:cstheme="minorHAnsi"/>
          <w:sz w:val="24"/>
          <w:szCs w:val="24"/>
        </w:rPr>
        <w:t xml:space="preserve">jednotlivá opatření </w:t>
      </w:r>
      <w:r w:rsidR="00416A6D">
        <w:rPr>
          <w:rFonts w:asciiTheme="minorHAnsi" w:hAnsiTheme="minorHAnsi" w:cstheme="minorHAnsi"/>
          <w:sz w:val="24"/>
          <w:szCs w:val="24"/>
        </w:rPr>
        <w:t>dopracovat a schválit</w:t>
      </w:r>
      <w:r w:rsidR="00707CB0">
        <w:rPr>
          <w:rFonts w:asciiTheme="minorHAnsi" w:hAnsiTheme="minorHAnsi" w:cstheme="minorHAnsi"/>
          <w:sz w:val="24"/>
          <w:szCs w:val="24"/>
        </w:rPr>
        <w:t xml:space="preserve"> </w:t>
      </w:r>
      <w:r w:rsidR="00416A6D">
        <w:rPr>
          <w:rFonts w:asciiTheme="minorHAnsi" w:hAnsiTheme="minorHAnsi" w:cstheme="minorHAnsi"/>
          <w:sz w:val="24"/>
          <w:szCs w:val="24"/>
        </w:rPr>
        <w:t>v době co nejkratší.</w:t>
      </w:r>
    </w:p>
    <w:p w14:paraId="061F34E5" w14:textId="77777777" w:rsidR="00396361" w:rsidRDefault="00707CB0" w:rsidP="00165B3B">
      <w:pPr>
        <w:jc w:val="both"/>
        <w:rPr>
          <w:rFonts w:asciiTheme="minorHAnsi" w:hAnsiTheme="minorHAnsi" w:cstheme="minorHAnsi"/>
          <w:sz w:val="24"/>
          <w:szCs w:val="24"/>
        </w:rPr>
      </w:pPr>
      <w:r>
        <w:rPr>
          <w:rFonts w:asciiTheme="minorHAnsi" w:hAnsiTheme="minorHAnsi" w:cstheme="minorHAnsi"/>
          <w:sz w:val="24"/>
          <w:szCs w:val="24"/>
        </w:rPr>
        <w:tab/>
      </w:r>
    </w:p>
    <w:p w14:paraId="624EB39B" w14:textId="7BF877F7" w:rsidR="00837841" w:rsidRDefault="00707CB0" w:rsidP="00396361">
      <w:pPr>
        <w:ind w:firstLine="708"/>
        <w:jc w:val="both"/>
        <w:rPr>
          <w:rFonts w:asciiTheme="minorHAnsi" w:hAnsiTheme="minorHAnsi" w:cstheme="minorHAnsi"/>
          <w:sz w:val="24"/>
          <w:szCs w:val="24"/>
        </w:rPr>
      </w:pPr>
      <w:r>
        <w:rPr>
          <w:rFonts w:asciiTheme="minorHAnsi" w:hAnsiTheme="minorHAnsi" w:cstheme="minorHAnsi"/>
          <w:sz w:val="24"/>
          <w:szCs w:val="24"/>
        </w:rPr>
        <w:t xml:space="preserve">Podrobný popis </w:t>
      </w:r>
      <w:r w:rsidR="009730EE">
        <w:rPr>
          <w:rFonts w:asciiTheme="minorHAnsi" w:hAnsiTheme="minorHAnsi" w:cstheme="minorHAnsi"/>
          <w:sz w:val="24"/>
          <w:szCs w:val="24"/>
        </w:rPr>
        <w:t xml:space="preserve">stávající situace </w:t>
      </w:r>
      <w:r w:rsidR="00C22F11">
        <w:rPr>
          <w:rFonts w:asciiTheme="minorHAnsi" w:hAnsiTheme="minorHAnsi" w:cstheme="minorHAnsi"/>
          <w:sz w:val="24"/>
          <w:szCs w:val="24"/>
        </w:rPr>
        <w:t xml:space="preserve">v oblasti exportu je součástí stanoviska SP </w:t>
      </w:r>
      <w:r w:rsidR="00FE5986">
        <w:rPr>
          <w:rFonts w:asciiTheme="minorHAnsi" w:hAnsiTheme="minorHAnsi" w:cstheme="minorHAnsi"/>
          <w:sz w:val="24"/>
          <w:szCs w:val="24"/>
        </w:rPr>
        <w:t>ČR,</w:t>
      </w:r>
      <w:r w:rsidR="00966EA7">
        <w:rPr>
          <w:rFonts w:asciiTheme="minorHAnsi" w:hAnsiTheme="minorHAnsi" w:cstheme="minorHAnsi"/>
          <w:sz w:val="24"/>
          <w:szCs w:val="24"/>
        </w:rPr>
        <w:t xml:space="preserve"> s ní</w:t>
      </w:r>
      <w:r w:rsidR="00BE4583">
        <w:rPr>
          <w:rFonts w:asciiTheme="minorHAnsi" w:hAnsiTheme="minorHAnsi" w:cstheme="minorHAnsi"/>
          <w:sz w:val="24"/>
          <w:szCs w:val="24"/>
        </w:rPr>
        <w:t>m</w:t>
      </w:r>
      <w:r w:rsidR="00966EA7">
        <w:rPr>
          <w:rFonts w:asciiTheme="minorHAnsi" w:hAnsiTheme="minorHAnsi" w:cstheme="minorHAnsi"/>
          <w:sz w:val="24"/>
          <w:szCs w:val="24"/>
        </w:rPr>
        <w:t>ž se KZPS ČR plně ztotožňuje</w:t>
      </w:r>
      <w:r w:rsidR="001B130C">
        <w:rPr>
          <w:rFonts w:asciiTheme="minorHAnsi" w:hAnsiTheme="minorHAnsi" w:cstheme="minorHAnsi"/>
          <w:sz w:val="24"/>
          <w:szCs w:val="24"/>
        </w:rPr>
        <w:t xml:space="preserve"> a jednotlivá opatření a návrhy</w:t>
      </w:r>
      <w:r w:rsidR="003724EB">
        <w:rPr>
          <w:rFonts w:asciiTheme="minorHAnsi" w:hAnsiTheme="minorHAnsi" w:cstheme="minorHAnsi"/>
          <w:sz w:val="24"/>
          <w:szCs w:val="24"/>
        </w:rPr>
        <w:t xml:space="preserve"> usnesení plně podporuje. </w:t>
      </w:r>
    </w:p>
    <w:p w14:paraId="1C4BDC0D" w14:textId="77777777" w:rsidR="00396361" w:rsidRPr="00210959" w:rsidRDefault="00837841" w:rsidP="00165B3B">
      <w:pPr>
        <w:jc w:val="both"/>
        <w:rPr>
          <w:rFonts w:asciiTheme="minorHAnsi" w:hAnsiTheme="minorHAnsi" w:cstheme="minorHAnsi"/>
          <w:sz w:val="16"/>
          <w:szCs w:val="16"/>
        </w:rPr>
      </w:pPr>
      <w:r>
        <w:rPr>
          <w:rFonts w:asciiTheme="minorHAnsi" w:hAnsiTheme="minorHAnsi" w:cstheme="minorHAnsi"/>
          <w:sz w:val="24"/>
          <w:szCs w:val="24"/>
        </w:rPr>
        <w:tab/>
      </w:r>
    </w:p>
    <w:p w14:paraId="5AFE7301" w14:textId="25459CFD" w:rsidR="00707CB0" w:rsidRPr="00165B3B" w:rsidRDefault="00837841" w:rsidP="00396361">
      <w:pPr>
        <w:ind w:firstLine="708"/>
        <w:jc w:val="both"/>
        <w:rPr>
          <w:rFonts w:asciiTheme="minorHAnsi" w:hAnsiTheme="minorHAnsi" w:cstheme="minorHAnsi"/>
          <w:sz w:val="24"/>
          <w:szCs w:val="24"/>
        </w:rPr>
      </w:pPr>
      <w:r>
        <w:rPr>
          <w:rFonts w:asciiTheme="minorHAnsi" w:hAnsiTheme="minorHAnsi" w:cstheme="minorHAnsi"/>
          <w:sz w:val="24"/>
          <w:szCs w:val="24"/>
        </w:rPr>
        <w:t>Pro zpracování exportní s</w:t>
      </w:r>
      <w:r w:rsidR="00A36CBC">
        <w:rPr>
          <w:rFonts w:asciiTheme="minorHAnsi" w:hAnsiTheme="minorHAnsi" w:cstheme="minorHAnsi"/>
          <w:sz w:val="24"/>
          <w:szCs w:val="24"/>
        </w:rPr>
        <w:t>t</w:t>
      </w:r>
      <w:r>
        <w:rPr>
          <w:rFonts w:asciiTheme="minorHAnsi" w:hAnsiTheme="minorHAnsi" w:cstheme="minorHAnsi"/>
          <w:sz w:val="24"/>
          <w:szCs w:val="24"/>
        </w:rPr>
        <w:t>rategie jsou expe</w:t>
      </w:r>
      <w:r w:rsidR="00A36CBC">
        <w:rPr>
          <w:rFonts w:asciiTheme="minorHAnsi" w:hAnsiTheme="minorHAnsi" w:cstheme="minorHAnsi"/>
          <w:sz w:val="24"/>
          <w:szCs w:val="24"/>
        </w:rPr>
        <w:t>r</w:t>
      </w:r>
      <w:r>
        <w:rPr>
          <w:rFonts w:asciiTheme="minorHAnsi" w:hAnsiTheme="minorHAnsi" w:cstheme="minorHAnsi"/>
          <w:sz w:val="24"/>
          <w:szCs w:val="24"/>
        </w:rPr>
        <w:t xml:space="preserve">ti KZPS ČR </w:t>
      </w:r>
      <w:r w:rsidR="008E36FA">
        <w:rPr>
          <w:rFonts w:asciiTheme="minorHAnsi" w:hAnsiTheme="minorHAnsi" w:cstheme="minorHAnsi"/>
          <w:sz w:val="24"/>
          <w:szCs w:val="24"/>
        </w:rPr>
        <w:t>plně k dispozici.</w:t>
      </w:r>
    </w:p>
    <w:p w14:paraId="110C8E2D" w14:textId="77777777" w:rsidR="00396361" w:rsidRDefault="00396361" w:rsidP="007A16F7">
      <w:pPr>
        <w:ind w:firstLine="708"/>
        <w:jc w:val="both"/>
        <w:rPr>
          <w:rFonts w:asciiTheme="minorHAnsi" w:eastAsia="Calibri" w:hAnsiTheme="minorHAnsi" w:cstheme="minorHAnsi"/>
          <w:sz w:val="24"/>
          <w:szCs w:val="24"/>
        </w:rPr>
      </w:pPr>
    </w:p>
    <w:p w14:paraId="4F52E017" w14:textId="4D7B0A1B" w:rsidR="007A16F7" w:rsidRDefault="00503584" w:rsidP="007A16F7">
      <w:pPr>
        <w:ind w:firstLine="708"/>
        <w:jc w:val="both"/>
        <w:rPr>
          <w:rFonts w:asciiTheme="minorHAnsi" w:eastAsia="Calibri" w:hAnsiTheme="minorHAnsi" w:cstheme="minorHAnsi"/>
          <w:sz w:val="24"/>
          <w:szCs w:val="24"/>
        </w:rPr>
      </w:pPr>
      <w:r>
        <w:rPr>
          <w:rFonts w:asciiTheme="minorHAnsi" w:eastAsia="Calibri" w:hAnsiTheme="minorHAnsi" w:cstheme="minorHAnsi"/>
          <w:sz w:val="24"/>
          <w:szCs w:val="24"/>
        </w:rPr>
        <w:t>Pro rozvoj exportní st</w:t>
      </w:r>
      <w:r w:rsidR="000031C9">
        <w:rPr>
          <w:rFonts w:asciiTheme="minorHAnsi" w:eastAsia="Calibri" w:hAnsiTheme="minorHAnsi" w:cstheme="minorHAnsi"/>
          <w:sz w:val="24"/>
          <w:szCs w:val="24"/>
        </w:rPr>
        <w:t>r</w:t>
      </w:r>
      <w:r>
        <w:rPr>
          <w:rFonts w:asciiTheme="minorHAnsi" w:eastAsia="Calibri" w:hAnsiTheme="minorHAnsi" w:cstheme="minorHAnsi"/>
          <w:sz w:val="24"/>
          <w:szCs w:val="24"/>
        </w:rPr>
        <w:t>a</w:t>
      </w:r>
      <w:r w:rsidR="00165B3B">
        <w:rPr>
          <w:rFonts w:asciiTheme="minorHAnsi" w:eastAsia="Calibri" w:hAnsiTheme="minorHAnsi" w:cstheme="minorHAnsi"/>
          <w:sz w:val="24"/>
          <w:szCs w:val="24"/>
        </w:rPr>
        <w:t>te</w:t>
      </w:r>
      <w:r>
        <w:rPr>
          <w:rFonts w:asciiTheme="minorHAnsi" w:eastAsia="Calibri" w:hAnsiTheme="minorHAnsi" w:cstheme="minorHAnsi"/>
          <w:sz w:val="24"/>
          <w:szCs w:val="24"/>
        </w:rPr>
        <w:t>gie je nezbytn</w:t>
      </w:r>
      <w:r w:rsidR="004709D6">
        <w:rPr>
          <w:rFonts w:asciiTheme="minorHAnsi" w:eastAsia="Calibri" w:hAnsiTheme="minorHAnsi" w:cstheme="minorHAnsi"/>
          <w:sz w:val="24"/>
          <w:szCs w:val="24"/>
        </w:rPr>
        <w:t xml:space="preserve">ý dostatek </w:t>
      </w:r>
      <w:r w:rsidR="00400698">
        <w:rPr>
          <w:rFonts w:asciiTheme="minorHAnsi" w:eastAsia="Calibri" w:hAnsiTheme="minorHAnsi" w:cstheme="minorHAnsi"/>
          <w:sz w:val="24"/>
          <w:szCs w:val="24"/>
        </w:rPr>
        <w:t xml:space="preserve">pracovních sil, </w:t>
      </w:r>
      <w:r w:rsidR="000031C9">
        <w:rPr>
          <w:rFonts w:asciiTheme="minorHAnsi" w:eastAsia="Calibri" w:hAnsiTheme="minorHAnsi" w:cstheme="minorHAnsi"/>
          <w:sz w:val="24"/>
          <w:szCs w:val="24"/>
        </w:rPr>
        <w:t>zaměstnanců. Je potřeba si uvědomil, že:</w:t>
      </w:r>
    </w:p>
    <w:p w14:paraId="043F7C0A" w14:textId="77777777" w:rsidR="00210959" w:rsidRDefault="00210959" w:rsidP="007A16F7">
      <w:pPr>
        <w:ind w:firstLine="708"/>
        <w:jc w:val="both"/>
        <w:rPr>
          <w:rFonts w:asciiTheme="minorHAnsi" w:eastAsia="Calibri" w:hAnsiTheme="minorHAnsi" w:cstheme="minorHAnsi"/>
          <w:sz w:val="24"/>
          <w:szCs w:val="24"/>
        </w:rPr>
      </w:pPr>
    </w:p>
    <w:p w14:paraId="6F80B292" w14:textId="5B7D6494" w:rsidR="000031C9" w:rsidRDefault="000031C9">
      <w:pPr>
        <w:pStyle w:val="Odstavecseseznamem"/>
        <w:numPr>
          <w:ilvl w:val="0"/>
          <w:numId w:val="3"/>
        </w:numPr>
        <w:spacing w:line="240" w:lineRule="auto"/>
        <w:jc w:val="both"/>
        <w:rPr>
          <w:rFonts w:asciiTheme="minorHAnsi" w:hAnsiTheme="minorHAnsi" w:cstheme="minorHAnsi"/>
          <w:sz w:val="24"/>
          <w:szCs w:val="24"/>
        </w:rPr>
      </w:pPr>
      <w:r w:rsidRPr="00CB5F5D">
        <w:rPr>
          <w:rFonts w:asciiTheme="minorHAnsi" w:hAnsiTheme="minorHAnsi" w:cstheme="minorHAnsi"/>
          <w:sz w:val="24"/>
          <w:szCs w:val="24"/>
        </w:rPr>
        <w:t>Školství selhává, nepokrývá potřeby</w:t>
      </w:r>
      <w:r>
        <w:rPr>
          <w:rFonts w:asciiTheme="minorHAnsi" w:hAnsiTheme="minorHAnsi" w:cstheme="minorHAnsi"/>
          <w:sz w:val="24"/>
          <w:szCs w:val="24"/>
        </w:rPr>
        <w:t xml:space="preserve"> zaměstnavatelů </w:t>
      </w:r>
      <w:r w:rsidR="00F8453B">
        <w:rPr>
          <w:rFonts w:asciiTheme="minorHAnsi" w:hAnsiTheme="minorHAnsi" w:cstheme="minorHAnsi"/>
          <w:sz w:val="24"/>
          <w:szCs w:val="24"/>
        </w:rPr>
        <w:t>a podnikatelů</w:t>
      </w:r>
      <w:r w:rsidR="0071329A">
        <w:rPr>
          <w:rFonts w:asciiTheme="minorHAnsi" w:hAnsiTheme="minorHAnsi" w:cstheme="minorHAnsi"/>
          <w:sz w:val="24"/>
          <w:szCs w:val="24"/>
        </w:rPr>
        <w:t xml:space="preserve"> </w:t>
      </w:r>
      <w:r>
        <w:rPr>
          <w:rFonts w:asciiTheme="minorHAnsi" w:hAnsiTheme="minorHAnsi" w:cstheme="minorHAnsi"/>
          <w:sz w:val="24"/>
          <w:szCs w:val="24"/>
        </w:rPr>
        <w:t>po adekvátní prac</w:t>
      </w:r>
      <w:r w:rsidR="00AF0B82">
        <w:rPr>
          <w:rFonts w:asciiTheme="minorHAnsi" w:hAnsiTheme="minorHAnsi" w:cstheme="minorHAnsi"/>
          <w:sz w:val="24"/>
          <w:szCs w:val="24"/>
        </w:rPr>
        <w:t>ovní síle</w:t>
      </w:r>
    </w:p>
    <w:p w14:paraId="7DFD24F7" w14:textId="77777777" w:rsidR="000031C9" w:rsidRDefault="000031C9">
      <w:pPr>
        <w:pStyle w:val="Odstavecseseznamem"/>
        <w:numPr>
          <w:ilvl w:val="0"/>
          <w:numId w:val="3"/>
        </w:numPr>
        <w:spacing w:line="240" w:lineRule="auto"/>
        <w:jc w:val="both"/>
        <w:rPr>
          <w:rFonts w:asciiTheme="minorHAnsi" w:hAnsiTheme="minorHAnsi" w:cstheme="minorHAnsi"/>
          <w:sz w:val="24"/>
          <w:szCs w:val="24"/>
        </w:rPr>
      </w:pPr>
      <w:r w:rsidRPr="00CB5F5D">
        <w:rPr>
          <w:rFonts w:asciiTheme="minorHAnsi" w:hAnsiTheme="minorHAnsi" w:cstheme="minorHAnsi"/>
          <w:sz w:val="24"/>
          <w:szCs w:val="24"/>
        </w:rPr>
        <w:t>Úřady práce také nejsou zdrojem pracovních sil, nevyhovují kvalifikací či regionálně</w:t>
      </w:r>
    </w:p>
    <w:p w14:paraId="12543278" w14:textId="47839C86" w:rsidR="000031C9" w:rsidRDefault="000031C9">
      <w:pPr>
        <w:pStyle w:val="Odstavecseseznamem"/>
        <w:numPr>
          <w:ilvl w:val="0"/>
          <w:numId w:val="3"/>
        </w:numPr>
        <w:spacing w:line="240" w:lineRule="auto"/>
        <w:jc w:val="both"/>
        <w:rPr>
          <w:rFonts w:asciiTheme="minorHAnsi" w:hAnsiTheme="minorHAnsi" w:cstheme="minorHAnsi"/>
          <w:sz w:val="24"/>
          <w:szCs w:val="24"/>
        </w:rPr>
      </w:pPr>
      <w:r w:rsidRPr="00CB5F5D">
        <w:rPr>
          <w:rFonts w:asciiTheme="minorHAnsi" w:hAnsiTheme="minorHAnsi" w:cstheme="minorHAnsi"/>
          <w:sz w:val="24"/>
          <w:szCs w:val="24"/>
        </w:rPr>
        <w:t xml:space="preserve">Zkrácené úvazky, zaměstnávání matek, seniorů, OZP vše </w:t>
      </w:r>
      <w:proofErr w:type="gramStart"/>
      <w:r w:rsidRPr="00CB5F5D">
        <w:rPr>
          <w:rFonts w:asciiTheme="minorHAnsi" w:hAnsiTheme="minorHAnsi" w:cstheme="minorHAnsi"/>
          <w:sz w:val="24"/>
          <w:szCs w:val="24"/>
        </w:rPr>
        <w:t>nevyřeší</w:t>
      </w:r>
      <w:proofErr w:type="gramEnd"/>
      <w:r w:rsidRPr="00CB5F5D">
        <w:rPr>
          <w:rFonts w:asciiTheme="minorHAnsi" w:hAnsiTheme="minorHAnsi" w:cstheme="minorHAnsi"/>
          <w:sz w:val="24"/>
          <w:szCs w:val="24"/>
        </w:rPr>
        <w:t xml:space="preserve"> – proto je nutná ekonomická migrace</w:t>
      </w:r>
    </w:p>
    <w:p w14:paraId="1F188A09" w14:textId="5C1967EE" w:rsidR="00C02D58" w:rsidRDefault="000031AE">
      <w:pPr>
        <w:pStyle w:val="Odstavecseseznamem"/>
        <w:numPr>
          <w:ilvl w:val="0"/>
          <w:numId w:val="3"/>
        </w:numPr>
        <w:spacing w:line="240" w:lineRule="auto"/>
        <w:jc w:val="both"/>
        <w:rPr>
          <w:rFonts w:asciiTheme="minorHAnsi" w:hAnsiTheme="minorHAnsi" w:cstheme="minorHAnsi"/>
          <w:sz w:val="24"/>
          <w:szCs w:val="24"/>
        </w:rPr>
      </w:pPr>
      <w:r>
        <w:rPr>
          <w:rFonts w:asciiTheme="minorHAnsi" w:hAnsiTheme="minorHAnsi" w:cstheme="minorHAnsi"/>
          <w:sz w:val="24"/>
          <w:szCs w:val="24"/>
        </w:rPr>
        <w:t xml:space="preserve">Ani osoby pod dočasnou ochranou </w:t>
      </w:r>
      <w:r w:rsidR="00EF6311">
        <w:rPr>
          <w:rFonts w:asciiTheme="minorHAnsi" w:hAnsiTheme="minorHAnsi" w:cstheme="minorHAnsi"/>
          <w:sz w:val="24"/>
          <w:szCs w:val="24"/>
        </w:rPr>
        <w:t>nejsou tou správnou množinou zaměstnanců chybějící</w:t>
      </w:r>
      <w:r w:rsidR="00CC7545">
        <w:rPr>
          <w:rFonts w:asciiTheme="minorHAnsi" w:hAnsiTheme="minorHAnsi" w:cstheme="minorHAnsi"/>
          <w:sz w:val="24"/>
          <w:szCs w:val="24"/>
        </w:rPr>
        <w:t>c</w:t>
      </w:r>
      <w:r w:rsidR="00EF6311">
        <w:rPr>
          <w:rFonts w:asciiTheme="minorHAnsi" w:hAnsiTheme="minorHAnsi" w:cstheme="minorHAnsi"/>
          <w:sz w:val="24"/>
          <w:szCs w:val="24"/>
        </w:rPr>
        <w:t xml:space="preserve">h na našem pracovním trhu </w:t>
      </w:r>
      <w:r w:rsidR="00CC7545">
        <w:rPr>
          <w:rFonts w:asciiTheme="minorHAnsi" w:hAnsiTheme="minorHAnsi" w:cstheme="minorHAnsi"/>
          <w:sz w:val="24"/>
          <w:szCs w:val="24"/>
        </w:rPr>
        <w:t>–</w:t>
      </w:r>
      <w:r w:rsidR="00EF6311">
        <w:rPr>
          <w:rFonts w:asciiTheme="minorHAnsi" w:hAnsiTheme="minorHAnsi" w:cstheme="minorHAnsi"/>
          <w:sz w:val="24"/>
          <w:szCs w:val="24"/>
        </w:rPr>
        <w:t xml:space="preserve"> </w:t>
      </w:r>
      <w:r w:rsidR="00CC7545">
        <w:rPr>
          <w:rFonts w:asciiTheme="minorHAnsi" w:hAnsiTheme="minorHAnsi" w:cstheme="minorHAnsi"/>
          <w:sz w:val="24"/>
          <w:szCs w:val="24"/>
        </w:rPr>
        <w:t>kval</w:t>
      </w:r>
      <w:r w:rsidR="00F547D6">
        <w:rPr>
          <w:rFonts w:asciiTheme="minorHAnsi" w:hAnsiTheme="minorHAnsi" w:cstheme="minorHAnsi"/>
          <w:sz w:val="24"/>
          <w:szCs w:val="24"/>
        </w:rPr>
        <w:t>ifi</w:t>
      </w:r>
      <w:r w:rsidR="00CC7545">
        <w:rPr>
          <w:rFonts w:asciiTheme="minorHAnsi" w:hAnsiTheme="minorHAnsi" w:cstheme="minorHAnsi"/>
          <w:sz w:val="24"/>
          <w:szCs w:val="24"/>
        </w:rPr>
        <w:t>kace, věk, pohlaví, dočasnost apod.</w:t>
      </w:r>
    </w:p>
    <w:p w14:paraId="59557FCD" w14:textId="7ED45745" w:rsidR="003310A1" w:rsidRPr="00CB5F5D" w:rsidRDefault="003310A1">
      <w:pPr>
        <w:pStyle w:val="Odstavecseseznamem"/>
        <w:numPr>
          <w:ilvl w:val="0"/>
          <w:numId w:val="3"/>
        </w:numPr>
        <w:spacing w:line="240" w:lineRule="auto"/>
        <w:jc w:val="both"/>
        <w:rPr>
          <w:rFonts w:asciiTheme="minorHAnsi" w:hAnsiTheme="minorHAnsi" w:cstheme="minorHAnsi"/>
          <w:sz w:val="24"/>
          <w:szCs w:val="24"/>
        </w:rPr>
      </w:pPr>
      <w:r w:rsidRPr="00CB5F5D">
        <w:rPr>
          <w:rFonts w:asciiTheme="minorHAnsi" w:hAnsiTheme="minorHAnsi" w:cstheme="minorHAnsi"/>
          <w:sz w:val="24"/>
          <w:szCs w:val="24"/>
        </w:rPr>
        <w:t>KZPS ČR si je vědoma, že zahraniční ekonomická migrace je pouze jedním ze zdrojů pracovních sil na pracovním</w:t>
      </w:r>
      <w:r w:rsidR="00B96C8A">
        <w:rPr>
          <w:rFonts w:asciiTheme="minorHAnsi" w:hAnsiTheme="minorHAnsi" w:cstheme="minorHAnsi"/>
          <w:sz w:val="24"/>
          <w:szCs w:val="24"/>
        </w:rPr>
        <w:t xml:space="preserve"> trhu</w:t>
      </w:r>
    </w:p>
    <w:p w14:paraId="2B4761E5" w14:textId="77777777" w:rsidR="00B96C8A" w:rsidRPr="00CB5F5D" w:rsidRDefault="00B96C8A">
      <w:pPr>
        <w:pStyle w:val="Odstavecseseznamem"/>
        <w:numPr>
          <w:ilvl w:val="0"/>
          <w:numId w:val="3"/>
        </w:numPr>
        <w:spacing w:after="0" w:line="240" w:lineRule="auto"/>
        <w:jc w:val="both"/>
        <w:rPr>
          <w:rFonts w:asciiTheme="minorHAnsi" w:hAnsiTheme="minorHAnsi" w:cstheme="minorHAnsi"/>
          <w:sz w:val="24"/>
          <w:szCs w:val="24"/>
        </w:rPr>
      </w:pPr>
      <w:r w:rsidRPr="00CB5F5D">
        <w:rPr>
          <w:rFonts w:asciiTheme="minorHAnsi" w:hAnsiTheme="minorHAnsi" w:cstheme="minorHAnsi"/>
          <w:sz w:val="24"/>
          <w:szCs w:val="24"/>
        </w:rPr>
        <w:t>Zaměstnávání zahraničních pracovníků je nejdražší způsob – jejich získání, zaškolení, výuka jazyka, odlišná kultura, povinnost zajistit ubytování, nutnost dodržet 120 % zaručené mzdy dle litery programů…</w:t>
      </w:r>
    </w:p>
    <w:p w14:paraId="396BA873" w14:textId="3CD80447" w:rsidR="007A16F7" w:rsidRPr="00F70668" w:rsidRDefault="007A16F7" w:rsidP="00084227">
      <w:pPr>
        <w:ind w:firstLine="708"/>
        <w:jc w:val="both"/>
        <w:rPr>
          <w:rFonts w:asciiTheme="minorHAnsi" w:eastAsia="Calibri" w:hAnsiTheme="minorHAnsi" w:cstheme="minorHAnsi"/>
          <w:sz w:val="24"/>
          <w:szCs w:val="24"/>
        </w:rPr>
      </w:pPr>
      <w:r w:rsidRPr="00F70668">
        <w:rPr>
          <w:rFonts w:asciiTheme="minorHAnsi" w:eastAsia="Calibri" w:hAnsiTheme="minorHAnsi" w:cstheme="minorHAnsi"/>
          <w:sz w:val="24"/>
          <w:szCs w:val="24"/>
        </w:rPr>
        <w:lastRenderedPageBreak/>
        <w:t xml:space="preserve">Rozhodně </w:t>
      </w:r>
      <w:r w:rsidR="00075F20">
        <w:rPr>
          <w:rFonts w:asciiTheme="minorHAnsi" w:eastAsia="Calibri" w:hAnsiTheme="minorHAnsi" w:cstheme="minorHAnsi"/>
          <w:sz w:val="24"/>
          <w:szCs w:val="24"/>
        </w:rPr>
        <w:t xml:space="preserve">ale </w:t>
      </w:r>
      <w:r w:rsidRPr="00F70668">
        <w:rPr>
          <w:rFonts w:asciiTheme="minorHAnsi" w:eastAsia="Calibri" w:hAnsiTheme="minorHAnsi" w:cstheme="minorHAnsi"/>
          <w:sz w:val="24"/>
          <w:szCs w:val="24"/>
        </w:rPr>
        <w:t xml:space="preserve">podporujeme navýšení kvót pro zahraniční pracovníky a bereme to jako nepodkročitelné minimum </w:t>
      </w:r>
    </w:p>
    <w:p w14:paraId="722A124D" w14:textId="77777777" w:rsidR="007A16F7" w:rsidRPr="00F70668" w:rsidRDefault="007A16F7" w:rsidP="00084227">
      <w:pPr>
        <w:ind w:left="1410" w:hanging="1410"/>
        <w:jc w:val="both"/>
        <w:rPr>
          <w:rFonts w:asciiTheme="minorHAnsi" w:eastAsia="Calibri" w:hAnsiTheme="minorHAnsi" w:cstheme="minorHAnsi"/>
          <w:sz w:val="24"/>
          <w:szCs w:val="24"/>
        </w:rPr>
      </w:pPr>
    </w:p>
    <w:p w14:paraId="530CFB99" w14:textId="77777777" w:rsidR="007A16F7" w:rsidRPr="00AD2DCD" w:rsidRDefault="007A16F7">
      <w:pPr>
        <w:pStyle w:val="Odstavecseseznamem"/>
        <w:numPr>
          <w:ilvl w:val="0"/>
          <w:numId w:val="4"/>
        </w:numPr>
        <w:spacing w:line="240" w:lineRule="auto"/>
        <w:jc w:val="both"/>
        <w:rPr>
          <w:rFonts w:asciiTheme="minorHAnsi" w:hAnsiTheme="minorHAnsi" w:cstheme="minorHAnsi"/>
          <w:sz w:val="24"/>
          <w:szCs w:val="24"/>
        </w:rPr>
      </w:pPr>
      <w:r w:rsidRPr="00AD2DCD">
        <w:rPr>
          <w:rFonts w:asciiTheme="minorHAnsi" w:hAnsiTheme="minorHAnsi" w:cstheme="minorHAnsi"/>
          <w:sz w:val="24"/>
          <w:szCs w:val="24"/>
        </w:rPr>
        <w:t>Moldavsko z</w:t>
      </w:r>
      <w:r>
        <w:rPr>
          <w:rFonts w:asciiTheme="minorHAnsi" w:hAnsiTheme="minorHAnsi" w:cstheme="minorHAnsi"/>
          <w:sz w:val="24"/>
          <w:szCs w:val="24"/>
        </w:rPr>
        <w:t> </w:t>
      </w:r>
      <w:r w:rsidRPr="00AD2DCD">
        <w:rPr>
          <w:rFonts w:asciiTheme="minorHAnsi" w:hAnsiTheme="minorHAnsi" w:cstheme="minorHAnsi"/>
          <w:sz w:val="24"/>
          <w:szCs w:val="24"/>
        </w:rPr>
        <w:t>1000</w:t>
      </w:r>
      <w:r>
        <w:rPr>
          <w:rFonts w:asciiTheme="minorHAnsi" w:hAnsiTheme="minorHAnsi" w:cstheme="minorHAnsi"/>
          <w:sz w:val="24"/>
          <w:szCs w:val="24"/>
        </w:rPr>
        <w:tab/>
      </w:r>
      <w:r w:rsidRPr="00AD2DCD">
        <w:rPr>
          <w:rFonts w:asciiTheme="minorHAnsi" w:hAnsiTheme="minorHAnsi" w:cstheme="minorHAnsi"/>
          <w:sz w:val="24"/>
          <w:szCs w:val="24"/>
        </w:rPr>
        <w:t>na 3000 osob</w:t>
      </w:r>
    </w:p>
    <w:p w14:paraId="341CFE84" w14:textId="77777777" w:rsidR="007A16F7" w:rsidRPr="00AD2DCD" w:rsidRDefault="007A16F7">
      <w:pPr>
        <w:pStyle w:val="Odstavecseseznamem"/>
        <w:numPr>
          <w:ilvl w:val="0"/>
          <w:numId w:val="4"/>
        </w:numPr>
        <w:spacing w:line="240" w:lineRule="auto"/>
        <w:jc w:val="both"/>
        <w:rPr>
          <w:rFonts w:asciiTheme="minorHAnsi" w:hAnsiTheme="minorHAnsi" w:cstheme="minorHAnsi"/>
          <w:sz w:val="24"/>
          <w:szCs w:val="24"/>
        </w:rPr>
      </w:pPr>
      <w:r w:rsidRPr="00AD2DCD">
        <w:rPr>
          <w:rFonts w:asciiTheme="minorHAnsi" w:hAnsiTheme="minorHAnsi" w:cstheme="minorHAnsi"/>
          <w:sz w:val="24"/>
          <w:szCs w:val="24"/>
        </w:rPr>
        <w:t>Kazachstán z</w:t>
      </w:r>
      <w:r>
        <w:rPr>
          <w:rFonts w:asciiTheme="minorHAnsi" w:hAnsiTheme="minorHAnsi" w:cstheme="minorHAnsi"/>
          <w:sz w:val="24"/>
          <w:szCs w:val="24"/>
        </w:rPr>
        <w:t> </w:t>
      </w:r>
      <w:r w:rsidRPr="00AD2DCD">
        <w:rPr>
          <w:rFonts w:asciiTheme="minorHAnsi" w:hAnsiTheme="minorHAnsi" w:cstheme="minorHAnsi"/>
          <w:sz w:val="24"/>
          <w:szCs w:val="24"/>
        </w:rPr>
        <w:t>500</w:t>
      </w:r>
      <w:r>
        <w:rPr>
          <w:rFonts w:asciiTheme="minorHAnsi" w:hAnsiTheme="minorHAnsi" w:cstheme="minorHAnsi"/>
          <w:sz w:val="24"/>
          <w:szCs w:val="24"/>
        </w:rPr>
        <w:tab/>
      </w:r>
      <w:r w:rsidRPr="00AD2DCD">
        <w:rPr>
          <w:rFonts w:asciiTheme="minorHAnsi" w:hAnsiTheme="minorHAnsi" w:cstheme="minorHAnsi"/>
          <w:sz w:val="24"/>
          <w:szCs w:val="24"/>
        </w:rPr>
        <w:t>na 2000 osob</w:t>
      </w:r>
    </w:p>
    <w:p w14:paraId="575CD0F0" w14:textId="77777777" w:rsidR="007A16F7" w:rsidRPr="00AD2DCD" w:rsidRDefault="007A16F7">
      <w:pPr>
        <w:pStyle w:val="Odstavecseseznamem"/>
        <w:numPr>
          <w:ilvl w:val="0"/>
          <w:numId w:val="4"/>
        </w:numPr>
        <w:spacing w:line="240" w:lineRule="auto"/>
        <w:jc w:val="both"/>
        <w:rPr>
          <w:rFonts w:asciiTheme="minorHAnsi" w:hAnsiTheme="minorHAnsi" w:cstheme="minorHAnsi"/>
          <w:sz w:val="24"/>
          <w:szCs w:val="24"/>
        </w:rPr>
      </w:pPr>
      <w:r w:rsidRPr="00AD2DCD">
        <w:rPr>
          <w:rFonts w:asciiTheme="minorHAnsi" w:hAnsiTheme="minorHAnsi" w:cstheme="minorHAnsi"/>
          <w:sz w:val="24"/>
          <w:szCs w:val="24"/>
        </w:rPr>
        <w:t>Indie z</w:t>
      </w:r>
      <w:r>
        <w:rPr>
          <w:rFonts w:asciiTheme="minorHAnsi" w:hAnsiTheme="minorHAnsi" w:cstheme="minorHAnsi"/>
          <w:sz w:val="24"/>
          <w:szCs w:val="24"/>
        </w:rPr>
        <w:t> </w:t>
      </w:r>
      <w:r w:rsidRPr="00AD2DCD">
        <w:rPr>
          <w:rFonts w:asciiTheme="minorHAnsi" w:hAnsiTheme="minorHAnsi" w:cstheme="minorHAnsi"/>
          <w:sz w:val="24"/>
          <w:szCs w:val="24"/>
        </w:rPr>
        <w:t>600</w:t>
      </w:r>
      <w:r>
        <w:rPr>
          <w:rFonts w:asciiTheme="minorHAnsi" w:hAnsiTheme="minorHAnsi" w:cstheme="minorHAnsi"/>
          <w:sz w:val="24"/>
          <w:szCs w:val="24"/>
        </w:rPr>
        <w:tab/>
      </w:r>
      <w:r>
        <w:rPr>
          <w:rFonts w:asciiTheme="minorHAnsi" w:hAnsiTheme="minorHAnsi" w:cstheme="minorHAnsi"/>
          <w:sz w:val="24"/>
          <w:szCs w:val="24"/>
        </w:rPr>
        <w:tab/>
      </w:r>
      <w:r w:rsidRPr="00AD2DCD">
        <w:rPr>
          <w:rFonts w:asciiTheme="minorHAnsi" w:hAnsiTheme="minorHAnsi" w:cstheme="minorHAnsi"/>
          <w:sz w:val="24"/>
          <w:szCs w:val="24"/>
        </w:rPr>
        <w:t>na 1500 osob</w:t>
      </w:r>
    </w:p>
    <w:p w14:paraId="1EC86FDD" w14:textId="6710C5EC" w:rsidR="007A16F7" w:rsidRPr="00AD2DCD" w:rsidRDefault="007A16F7">
      <w:pPr>
        <w:pStyle w:val="Odstavecseseznamem"/>
        <w:numPr>
          <w:ilvl w:val="0"/>
          <w:numId w:val="4"/>
        </w:numPr>
        <w:spacing w:line="240" w:lineRule="auto"/>
        <w:jc w:val="both"/>
        <w:rPr>
          <w:rFonts w:asciiTheme="minorHAnsi" w:hAnsiTheme="minorHAnsi" w:cstheme="minorHAnsi"/>
          <w:sz w:val="24"/>
          <w:szCs w:val="24"/>
        </w:rPr>
      </w:pPr>
      <w:r w:rsidRPr="00AD2DCD">
        <w:rPr>
          <w:rFonts w:asciiTheme="minorHAnsi" w:hAnsiTheme="minorHAnsi" w:cstheme="minorHAnsi"/>
          <w:sz w:val="24"/>
          <w:szCs w:val="24"/>
        </w:rPr>
        <w:t>Mongolsko z</w:t>
      </w:r>
      <w:r>
        <w:rPr>
          <w:rFonts w:asciiTheme="minorHAnsi" w:hAnsiTheme="minorHAnsi" w:cstheme="minorHAnsi"/>
          <w:sz w:val="24"/>
          <w:szCs w:val="24"/>
        </w:rPr>
        <w:t> </w:t>
      </w:r>
      <w:r w:rsidRPr="00AD2DCD">
        <w:rPr>
          <w:rFonts w:asciiTheme="minorHAnsi" w:hAnsiTheme="minorHAnsi" w:cstheme="minorHAnsi"/>
          <w:sz w:val="24"/>
          <w:szCs w:val="24"/>
        </w:rPr>
        <w:t>1000</w:t>
      </w:r>
      <w:r>
        <w:rPr>
          <w:rFonts w:asciiTheme="minorHAnsi" w:hAnsiTheme="minorHAnsi" w:cstheme="minorHAnsi"/>
          <w:sz w:val="24"/>
          <w:szCs w:val="24"/>
        </w:rPr>
        <w:tab/>
      </w:r>
      <w:r w:rsidRPr="00AD2DCD">
        <w:rPr>
          <w:rFonts w:asciiTheme="minorHAnsi" w:hAnsiTheme="minorHAnsi" w:cstheme="minorHAnsi"/>
          <w:sz w:val="24"/>
          <w:szCs w:val="24"/>
        </w:rPr>
        <w:t xml:space="preserve">na </w:t>
      </w:r>
      <w:r w:rsidR="00E87E1F">
        <w:rPr>
          <w:rFonts w:asciiTheme="minorHAnsi" w:hAnsiTheme="minorHAnsi" w:cstheme="minorHAnsi"/>
          <w:sz w:val="24"/>
          <w:szCs w:val="24"/>
        </w:rPr>
        <w:t>3000</w:t>
      </w:r>
      <w:r w:rsidRPr="00AD2DCD">
        <w:rPr>
          <w:rFonts w:asciiTheme="minorHAnsi" w:hAnsiTheme="minorHAnsi" w:cstheme="minorHAnsi"/>
          <w:sz w:val="24"/>
          <w:szCs w:val="24"/>
        </w:rPr>
        <w:t xml:space="preserve"> osob</w:t>
      </w:r>
    </w:p>
    <w:p w14:paraId="4DBBE979" w14:textId="77777777" w:rsidR="007A16F7" w:rsidRDefault="007A16F7" w:rsidP="00084227">
      <w:pPr>
        <w:ind w:firstLine="708"/>
        <w:jc w:val="both"/>
        <w:rPr>
          <w:rFonts w:asciiTheme="minorHAnsi" w:hAnsiTheme="minorHAnsi" w:cstheme="minorHAnsi"/>
          <w:sz w:val="24"/>
          <w:szCs w:val="24"/>
        </w:rPr>
      </w:pPr>
      <w:r w:rsidRPr="00501F4B">
        <w:rPr>
          <w:rFonts w:asciiTheme="minorHAnsi" w:hAnsiTheme="minorHAnsi" w:cstheme="minorHAnsi"/>
          <w:sz w:val="24"/>
          <w:szCs w:val="24"/>
        </w:rPr>
        <w:t xml:space="preserve">KZPS ČR důrazně upozorňuje, že Česká republiky se musí </w:t>
      </w:r>
      <w:r w:rsidRPr="00501F4B">
        <w:rPr>
          <w:rFonts w:asciiTheme="minorHAnsi" w:hAnsiTheme="minorHAnsi" w:cstheme="minorHAnsi"/>
          <w:b/>
          <w:bCs/>
          <w:sz w:val="24"/>
          <w:szCs w:val="24"/>
        </w:rPr>
        <w:t>připravit na další náraz v oblasti pracovních si</w:t>
      </w:r>
      <w:r w:rsidRPr="00501F4B">
        <w:rPr>
          <w:rFonts w:asciiTheme="minorHAnsi" w:hAnsiTheme="minorHAnsi" w:cstheme="minorHAnsi"/>
          <w:sz w:val="24"/>
          <w:szCs w:val="24"/>
        </w:rPr>
        <w:t>l a zahraniční zaměstnanosti. Jde následující predikci:</w:t>
      </w:r>
    </w:p>
    <w:p w14:paraId="3CF8ABF6" w14:textId="77777777" w:rsidR="007A16F7" w:rsidRPr="00501F4B" w:rsidRDefault="007A16F7" w:rsidP="00084227">
      <w:pPr>
        <w:ind w:firstLine="708"/>
        <w:jc w:val="both"/>
        <w:rPr>
          <w:rFonts w:asciiTheme="minorHAnsi" w:hAnsiTheme="minorHAnsi" w:cstheme="minorHAnsi"/>
          <w:sz w:val="24"/>
          <w:szCs w:val="24"/>
        </w:rPr>
      </w:pPr>
    </w:p>
    <w:p w14:paraId="2AE9D083" w14:textId="77777777" w:rsidR="007A16F7" w:rsidRDefault="007A16F7">
      <w:pPr>
        <w:pStyle w:val="Odstavecseseznamem"/>
        <w:numPr>
          <w:ilvl w:val="0"/>
          <w:numId w:val="2"/>
        </w:numPr>
        <w:spacing w:line="240" w:lineRule="auto"/>
        <w:jc w:val="both"/>
        <w:rPr>
          <w:rFonts w:asciiTheme="minorHAnsi" w:hAnsiTheme="minorHAnsi" w:cstheme="minorHAnsi"/>
          <w:sz w:val="24"/>
          <w:szCs w:val="24"/>
        </w:rPr>
      </w:pPr>
      <w:r w:rsidRPr="00501F4B">
        <w:rPr>
          <w:rFonts w:asciiTheme="minorHAnsi" w:hAnsiTheme="minorHAnsi" w:cstheme="minorHAnsi"/>
          <w:sz w:val="24"/>
          <w:szCs w:val="24"/>
        </w:rPr>
        <w:t xml:space="preserve">před válkou na Ukrajině jsme mohli zaměstnat ročně </w:t>
      </w:r>
      <w:r w:rsidRPr="00501F4B">
        <w:rPr>
          <w:rFonts w:asciiTheme="minorHAnsi" w:hAnsiTheme="minorHAnsi" w:cstheme="minorHAnsi"/>
          <w:b/>
          <w:bCs/>
          <w:sz w:val="24"/>
          <w:szCs w:val="24"/>
        </w:rPr>
        <w:t>48.900</w:t>
      </w:r>
      <w:r w:rsidRPr="00501F4B">
        <w:rPr>
          <w:rFonts w:asciiTheme="minorHAnsi" w:hAnsiTheme="minorHAnsi" w:cstheme="minorHAnsi"/>
          <w:sz w:val="24"/>
          <w:szCs w:val="24"/>
        </w:rPr>
        <w:t xml:space="preserve"> cizinců dle programů ekonomické migrace (z toho 40.000 z Ukrajiny)</w:t>
      </w:r>
    </w:p>
    <w:p w14:paraId="48366DCC" w14:textId="58E0EE47" w:rsidR="007A16F7" w:rsidRDefault="007A16F7">
      <w:pPr>
        <w:pStyle w:val="Odstavecseseznamem"/>
        <w:numPr>
          <w:ilvl w:val="0"/>
          <w:numId w:val="2"/>
        </w:numPr>
        <w:spacing w:line="240" w:lineRule="auto"/>
        <w:jc w:val="both"/>
        <w:rPr>
          <w:rFonts w:asciiTheme="minorHAnsi" w:hAnsiTheme="minorHAnsi" w:cstheme="minorHAnsi"/>
          <w:sz w:val="24"/>
          <w:szCs w:val="24"/>
        </w:rPr>
      </w:pPr>
      <w:r w:rsidRPr="00501F4B">
        <w:rPr>
          <w:rFonts w:asciiTheme="minorHAnsi" w:hAnsiTheme="minorHAnsi" w:cstheme="minorHAnsi"/>
          <w:sz w:val="24"/>
          <w:szCs w:val="24"/>
        </w:rPr>
        <w:t xml:space="preserve">nyní možnost klesla na </w:t>
      </w:r>
      <w:r w:rsidRPr="00501F4B">
        <w:rPr>
          <w:rFonts w:asciiTheme="minorHAnsi" w:hAnsiTheme="minorHAnsi" w:cstheme="minorHAnsi"/>
          <w:b/>
          <w:bCs/>
          <w:sz w:val="24"/>
          <w:szCs w:val="24"/>
        </w:rPr>
        <w:t>8.900 osob</w:t>
      </w:r>
      <w:r w:rsidRPr="00501F4B">
        <w:rPr>
          <w:rFonts w:asciiTheme="minorHAnsi" w:hAnsiTheme="minorHAnsi" w:cstheme="minorHAnsi"/>
          <w:sz w:val="24"/>
          <w:szCs w:val="24"/>
        </w:rPr>
        <w:t xml:space="preserve"> a my žádáme o navýšení jen o </w:t>
      </w:r>
      <w:r w:rsidR="00E042F1">
        <w:rPr>
          <w:rFonts w:asciiTheme="minorHAnsi" w:hAnsiTheme="minorHAnsi" w:cstheme="minorHAnsi"/>
          <w:sz w:val="24"/>
          <w:szCs w:val="24"/>
        </w:rPr>
        <w:t xml:space="preserve">cca </w:t>
      </w:r>
      <w:r w:rsidR="00E042F1" w:rsidRPr="00E042F1">
        <w:rPr>
          <w:rFonts w:asciiTheme="minorHAnsi" w:hAnsiTheme="minorHAnsi" w:cstheme="minorHAnsi"/>
          <w:b/>
          <w:bCs/>
          <w:sz w:val="24"/>
          <w:szCs w:val="24"/>
        </w:rPr>
        <w:t>5.000</w:t>
      </w:r>
      <w:r w:rsidRPr="00E042F1">
        <w:rPr>
          <w:rFonts w:asciiTheme="minorHAnsi" w:hAnsiTheme="minorHAnsi" w:cstheme="minorHAnsi"/>
          <w:b/>
          <w:bCs/>
          <w:sz w:val="24"/>
          <w:szCs w:val="24"/>
        </w:rPr>
        <w:t>,</w:t>
      </w:r>
      <w:r w:rsidRPr="00501F4B">
        <w:rPr>
          <w:rFonts w:asciiTheme="minorHAnsi" w:hAnsiTheme="minorHAnsi" w:cstheme="minorHAnsi"/>
          <w:sz w:val="24"/>
          <w:szCs w:val="24"/>
        </w:rPr>
        <w:t xml:space="preserve"> jde o celkový pokles o jeden řád</w:t>
      </w:r>
    </w:p>
    <w:p w14:paraId="1FCB92ED" w14:textId="77777777" w:rsidR="007A16F7" w:rsidRDefault="007A16F7">
      <w:pPr>
        <w:pStyle w:val="Odstavecseseznamem"/>
        <w:numPr>
          <w:ilvl w:val="0"/>
          <w:numId w:val="2"/>
        </w:numPr>
        <w:spacing w:line="240" w:lineRule="auto"/>
        <w:jc w:val="both"/>
        <w:rPr>
          <w:rFonts w:asciiTheme="minorHAnsi" w:hAnsiTheme="minorHAnsi" w:cstheme="minorHAnsi"/>
          <w:sz w:val="24"/>
          <w:szCs w:val="24"/>
        </w:rPr>
      </w:pPr>
      <w:r w:rsidRPr="00501F4B">
        <w:rPr>
          <w:rFonts w:asciiTheme="minorHAnsi" w:hAnsiTheme="minorHAnsi" w:cstheme="minorHAnsi"/>
          <w:sz w:val="24"/>
          <w:szCs w:val="24"/>
        </w:rPr>
        <w:t xml:space="preserve">a </w:t>
      </w:r>
      <w:r w:rsidRPr="00501F4B">
        <w:rPr>
          <w:rFonts w:asciiTheme="minorHAnsi" w:hAnsiTheme="minorHAnsi" w:cstheme="minorHAnsi"/>
          <w:b/>
          <w:bCs/>
          <w:sz w:val="24"/>
          <w:szCs w:val="24"/>
        </w:rPr>
        <w:t>připravme se na další náraz</w:t>
      </w:r>
      <w:r w:rsidRPr="00501F4B">
        <w:rPr>
          <w:rFonts w:asciiTheme="minorHAnsi" w:hAnsiTheme="minorHAnsi" w:cstheme="minorHAnsi"/>
          <w:sz w:val="24"/>
          <w:szCs w:val="24"/>
        </w:rPr>
        <w:t xml:space="preserve"> – po ukončení války na Ukrajině – budou Ukrajinci odcházet znovubudovat svoji zem – lze očekávat masivní odchod, a to jak z řad současných uprchlíků, tak i zaměstnanců, kteří zde pracují dlouhodobě (snad s výjimkou těch, co zde jsou delší dobu s rodinami) – </w:t>
      </w:r>
      <w:r w:rsidRPr="00501F4B">
        <w:rPr>
          <w:rFonts w:asciiTheme="minorHAnsi" w:hAnsiTheme="minorHAnsi" w:cstheme="minorHAnsi"/>
          <w:b/>
          <w:bCs/>
          <w:color w:val="FF0000"/>
          <w:sz w:val="24"/>
          <w:szCs w:val="24"/>
          <w:u w:val="single"/>
        </w:rPr>
        <w:t>a za ně bude muset být připravena náhrada – odhadem v řádu několika desítek tisíc</w:t>
      </w:r>
      <w:r w:rsidRPr="00501F4B">
        <w:rPr>
          <w:rFonts w:asciiTheme="minorHAnsi" w:hAnsiTheme="minorHAnsi" w:cstheme="minorHAnsi"/>
          <w:b/>
          <w:bCs/>
          <w:color w:val="FF0000"/>
          <w:sz w:val="24"/>
          <w:szCs w:val="24"/>
        </w:rPr>
        <w:t xml:space="preserve"> </w:t>
      </w:r>
      <w:r w:rsidRPr="00501F4B">
        <w:rPr>
          <w:rFonts w:asciiTheme="minorHAnsi" w:hAnsiTheme="minorHAnsi" w:cstheme="minorHAnsi"/>
          <w:sz w:val="24"/>
          <w:szCs w:val="24"/>
        </w:rPr>
        <w:t>(v lepším případě)</w:t>
      </w:r>
    </w:p>
    <w:p w14:paraId="5616D78D" w14:textId="77777777" w:rsidR="007A16F7" w:rsidRPr="009E1D02" w:rsidRDefault="007A16F7">
      <w:pPr>
        <w:pStyle w:val="Odstavecseseznamem"/>
        <w:numPr>
          <w:ilvl w:val="0"/>
          <w:numId w:val="2"/>
        </w:numPr>
        <w:spacing w:line="240" w:lineRule="auto"/>
        <w:jc w:val="both"/>
        <w:rPr>
          <w:rFonts w:asciiTheme="minorHAnsi" w:hAnsiTheme="minorHAnsi" w:cstheme="minorHAnsi"/>
          <w:sz w:val="24"/>
          <w:szCs w:val="24"/>
        </w:rPr>
      </w:pPr>
      <w:r w:rsidRPr="00501F4B">
        <w:rPr>
          <w:rFonts w:asciiTheme="minorHAnsi" w:hAnsiTheme="minorHAnsi" w:cstheme="minorHAnsi"/>
          <w:sz w:val="24"/>
          <w:szCs w:val="24"/>
        </w:rPr>
        <w:t xml:space="preserve">důležité je, že pořád hovoříme o </w:t>
      </w:r>
      <w:r w:rsidRPr="00501F4B">
        <w:rPr>
          <w:rFonts w:asciiTheme="minorHAnsi" w:hAnsiTheme="minorHAnsi" w:cstheme="minorHAnsi"/>
          <w:b/>
          <w:bCs/>
          <w:sz w:val="24"/>
          <w:szCs w:val="24"/>
        </w:rPr>
        <w:t>kvalifikovaných zaměstnancích ICSO 4–8</w:t>
      </w:r>
    </w:p>
    <w:p w14:paraId="62FC4B53" w14:textId="77777777" w:rsidR="007A16F7" w:rsidRPr="00A0170A" w:rsidRDefault="007A16F7">
      <w:pPr>
        <w:pStyle w:val="Odstavecseseznamem"/>
        <w:numPr>
          <w:ilvl w:val="0"/>
          <w:numId w:val="2"/>
        </w:numPr>
        <w:spacing w:line="240" w:lineRule="auto"/>
        <w:jc w:val="both"/>
        <w:rPr>
          <w:rFonts w:asciiTheme="minorHAnsi" w:hAnsiTheme="minorHAnsi" w:cstheme="minorHAnsi"/>
          <w:sz w:val="24"/>
          <w:szCs w:val="24"/>
        </w:rPr>
      </w:pPr>
      <w:r w:rsidRPr="00501F4B">
        <w:rPr>
          <w:rFonts w:asciiTheme="minorHAnsi" w:hAnsiTheme="minorHAnsi" w:cstheme="minorHAnsi"/>
          <w:sz w:val="24"/>
          <w:szCs w:val="24"/>
        </w:rPr>
        <w:t xml:space="preserve">proto již nyní musíme vytvořit možnost ekonomické migrace z jiných teritorií, </w:t>
      </w:r>
      <w:r w:rsidRPr="00A0170A">
        <w:rPr>
          <w:rFonts w:asciiTheme="minorHAnsi" w:hAnsiTheme="minorHAnsi" w:cstheme="minorHAnsi"/>
          <w:sz w:val="24"/>
          <w:szCs w:val="24"/>
        </w:rPr>
        <w:t>samozřejmě při respektu bezpečnostních rizik</w:t>
      </w:r>
    </w:p>
    <w:p w14:paraId="2458588C" w14:textId="77777777" w:rsidR="00A0170A" w:rsidRPr="00A0170A" w:rsidRDefault="00A0170A" w:rsidP="00A0170A">
      <w:pPr>
        <w:pStyle w:val="Nadpis3"/>
        <w:spacing w:line="240" w:lineRule="auto"/>
        <w:ind w:left="66"/>
        <w:rPr>
          <w:rFonts w:asciiTheme="minorHAnsi" w:hAnsiTheme="minorHAnsi" w:cstheme="minorHAnsi"/>
          <w:color w:val="FF0000"/>
        </w:rPr>
      </w:pPr>
      <w:r w:rsidRPr="00A0170A">
        <w:rPr>
          <w:rFonts w:asciiTheme="minorHAnsi" w:hAnsiTheme="minorHAnsi" w:cstheme="minorHAnsi"/>
          <w:color w:val="FF0000"/>
        </w:rPr>
        <w:t>Návrh usnesení:</w:t>
      </w:r>
    </w:p>
    <w:p w14:paraId="6C49A7D5" w14:textId="77777777" w:rsidR="00A0170A" w:rsidRPr="00A0170A" w:rsidRDefault="00A0170A" w:rsidP="00A0170A">
      <w:pPr>
        <w:pStyle w:val="Nadpis3"/>
        <w:spacing w:line="240" w:lineRule="auto"/>
        <w:ind w:left="66"/>
        <w:rPr>
          <w:rFonts w:asciiTheme="minorHAnsi" w:hAnsiTheme="minorHAnsi" w:cstheme="minorHAnsi"/>
        </w:rPr>
      </w:pPr>
      <w:r w:rsidRPr="00A0170A">
        <w:rPr>
          <w:rFonts w:asciiTheme="minorHAnsi" w:hAnsiTheme="minorHAnsi" w:cstheme="minorHAnsi"/>
        </w:rPr>
        <w:t xml:space="preserve">Zástupci zaměstnavatelů: </w:t>
      </w:r>
    </w:p>
    <w:p w14:paraId="60B89754" w14:textId="77777777" w:rsidR="00A0170A" w:rsidRPr="00A0170A" w:rsidRDefault="00A0170A">
      <w:pPr>
        <w:pStyle w:val="Odstavecseseznamem"/>
        <w:numPr>
          <w:ilvl w:val="0"/>
          <w:numId w:val="11"/>
        </w:numPr>
        <w:spacing w:line="240" w:lineRule="auto"/>
        <w:jc w:val="both"/>
        <w:rPr>
          <w:rFonts w:asciiTheme="minorHAnsi" w:hAnsiTheme="minorHAnsi" w:cstheme="minorHAnsi"/>
          <w:b/>
          <w:bCs/>
          <w:color w:val="272154"/>
          <w:sz w:val="24"/>
          <w:szCs w:val="24"/>
        </w:rPr>
      </w:pPr>
      <w:r w:rsidRPr="00A0170A">
        <w:rPr>
          <w:rFonts w:asciiTheme="minorHAnsi" w:hAnsiTheme="minorHAnsi" w:cstheme="minorHAnsi"/>
          <w:b/>
          <w:bCs/>
          <w:color w:val="272154"/>
          <w:sz w:val="24"/>
          <w:szCs w:val="24"/>
        </w:rPr>
        <w:t>požadují, aby vláda ČR zajistila dostatečné finanční prostředky na podporu exportu v roce 2023 i dalších letech.</w:t>
      </w:r>
    </w:p>
    <w:p w14:paraId="24926296" w14:textId="77777777" w:rsidR="00A0170A" w:rsidRPr="00A0170A" w:rsidRDefault="00A0170A">
      <w:pPr>
        <w:pStyle w:val="Odstavecseseznamem"/>
        <w:numPr>
          <w:ilvl w:val="0"/>
          <w:numId w:val="11"/>
        </w:numPr>
        <w:spacing w:line="240" w:lineRule="auto"/>
        <w:jc w:val="both"/>
        <w:rPr>
          <w:rFonts w:asciiTheme="minorHAnsi" w:hAnsiTheme="minorHAnsi" w:cstheme="minorHAnsi"/>
          <w:b/>
          <w:bCs/>
          <w:color w:val="272154"/>
          <w:sz w:val="24"/>
          <w:szCs w:val="24"/>
        </w:rPr>
      </w:pPr>
      <w:r w:rsidRPr="00A0170A">
        <w:rPr>
          <w:rFonts w:asciiTheme="minorHAnsi" w:hAnsiTheme="minorHAnsi" w:cstheme="minorHAnsi"/>
          <w:b/>
          <w:bCs/>
          <w:color w:val="272154"/>
          <w:sz w:val="24"/>
          <w:szCs w:val="24"/>
        </w:rPr>
        <w:t>vyzývají vládu ČR, aby k přípravě nové Exportní strategie ČR přizvala sociální partnery.</w:t>
      </w:r>
    </w:p>
    <w:p w14:paraId="1EDCCBA4" w14:textId="77777777" w:rsidR="00A0170A" w:rsidRPr="00A0170A" w:rsidRDefault="00A0170A">
      <w:pPr>
        <w:pStyle w:val="Odstavecseseznamem"/>
        <w:numPr>
          <w:ilvl w:val="0"/>
          <w:numId w:val="11"/>
        </w:numPr>
        <w:spacing w:line="240" w:lineRule="auto"/>
        <w:jc w:val="both"/>
        <w:rPr>
          <w:rFonts w:asciiTheme="minorHAnsi" w:hAnsiTheme="minorHAnsi" w:cstheme="minorHAnsi"/>
          <w:b/>
          <w:bCs/>
          <w:color w:val="272154"/>
          <w:sz w:val="24"/>
          <w:szCs w:val="24"/>
        </w:rPr>
      </w:pPr>
      <w:r w:rsidRPr="00A0170A">
        <w:rPr>
          <w:rFonts w:asciiTheme="minorHAnsi" w:hAnsiTheme="minorHAnsi" w:cstheme="minorHAnsi"/>
          <w:b/>
          <w:bCs/>
          <w:color w:val="272154"/>
          <w:sz w:val="24"/>
          <w:szCs w:val="24"/>
        </w:rPr>
        <w:t>požadují, aby Exportní strategie reflektovala negativní dopady pandemie COVID-19 a aktuální situaci na Ukrajině a její vliv na globální dodavatelské řetězce.</w:t>
      </w:r>
    </w:p>
    <w:p w14:paraId="177D206E" w14:textId="77777777" w:rsidR="00A0170A" w:rsidRPr="00A0170A" w:rsidRDefault="00A0170A">
      <w:pPr>
        <w:pStyle w:val="Odstavecseseznamem"/>
        <w:numPr>
          <w:ilvl w:val="0"/>
          <w:numId w:val="11"/>
        </w:numPr>
        <w:spacing w:line="240" w:lineRule="auto"/>
        <w:jc w:val="both"/>
        <w:rPr>
          <w:rFonts w:asciiTheme="minorHAnsi" w:hAnsiTheme="minorHAnsi" w:cstheme="minorHAnsi"/>
          <w:b/>
          <w:bCs/>
          <w:color w:val="272154"/>
          <w:sz w:val="24"/>
          <w:szCs w:val="24"/>
        </w:rPr>
      </w:pPr>
      <w:r w:rsidRPr="00A0170A">
        <w:rPr>
          <w:rFonts w:asciiTheme="minorHAnsi" w:hAnsiTheme="minorHAnsi" w:cstheme="minorHAnsi"/>
          <w:b/>
          <w:bCs/>
          <w:color w:val="272154"/>
          <w:sz w:val="24"/>
          <w:szCs w:val="24"/>
        </w:rPr>
        <w:t>vyzývají vládu ČR, aby Exportní strategie byla zejména zaměřena na podporu budování silných průmyslových firem s konkurenceschopnými výrobky a marketingovými dovednostmi.</w:t>
      </w:r>
    </w:p>
    <w:p w14:paraId="3651EB3C" w14:textId="77777777" w:rsidR="00A0170A" w:rsidRPr="00A0170A" w:rsidRDefault="00A0170A">
      <w:pPr>
        <w:pStyle w:val="Odstavecseseznamem"/>
        <w:numPr>
          <w:ilvl w:val="0"/>
          <w:numId w:val="11"/>
        </w:numPr>
        <w:spacing w:line="240" w:lineRule="auto"/>
        <w:jc w:val="both"/>
        <w:rPr>
          <w:rFonts w:asciiTheme="minorHAnsi" w:hAnsiTheme="minorHAnsi" w:cstheme="minorHAnsi"/>
          <w:b/>
          <w:bCs/>
          <w:color w:val="272154"/>
          <w:sz w:val="24"/>
          <w:szCs w:val="24"/>
        </w:rPr>
      </w:pPr>
      <w:r w:rsidRPr="00A0170A">
        <w:rPr>
          <w:rFonts w:asciiTheme="minorHAnsi" w:hAnsiTheme="minorHAnsi" w:cstheme="minorHAnsi"/>
          <w:b/>
          <w:bCs/>
          <w:color w:val="272154"/>
          <w:sz w:val="24"/>
          <w:szCs w:val="24"/>
        </w:rPr>
        <w:t>žádá vládu ČR cestou MPO, MZV ČR, MV ČR zpracovat materiál (návrh nařízení vlády) k řešení ekonomické migrace a navýšení kapacit u nejvíce poptávaných zemí (Mongolsko, Kazachstán, Indie), ale i s širší časovou perspektivou o další možné země – Součástí návrhu musí být ekonomické, bezpečnostní, kapacitní, personální a finanční rozvaha řešení situace. Vše musí být motivováno snahou “jak to jde udělat“ a ne „jak to nejde“.</w:t>
      </w:r>
    </w:p>
    <w:p w14:paraId="7FBA3D60" w14:textId="77777777" w:rsidR="00A0170A" w:rsidRPr="00A0170A" w:rsidRDefault="00A0170A">
      <w:pPr>
        <w:pStyle w:val="Odstavecseseznamem"/>
        <w:numPr>
          <w:ilvl w:val="0"/>
          <w:numId w:val="11"/>
        </w:numPr>
        <w:spacing w:line="240" w:lineRule="auto"/>
        <w:jc w:val="both"/>
        <w:rPr>
          <w:rFonts w:asciiTheme="minorHAnsi" w:hAnsiTheme="minorHAnsi" w:cstheme="minorHAnsi"/>
          <w:b/>
          <w:bCs/>
          <w:color w:val="272154"/>
          <w:sz w:val="24"/>
          <w:szCs w:val="24"/>
        </w:rPr>
      </w:pPr>
      <w:r w:rsidRPr="00A0170A">
        <w:rPr>
          <w:rFonts w:asciiTheme="minorHAnsi" w:hAnsiTheme="minorHAnsi" w:cstheme="minorHAnsi"/>
          <w:b/>
          <w:bCs/>
          <w:color w:val="272154"/>
          <w:sz w:val="24"/>
          <w:szCs w:val="24"/>
        </w:rPr>
        <w:t>vyzývají vládu ČR, aby výsledný materiál projednala s opozicí před jeho schválení vládou a zajistila tak kontinuitu podpory exportu i po případných změnách vlády.</w:t>
      </w:r>
    </w:p>
    <w:p w14:paraId="3E11B485" w14:textId="73549241" w:rsidR="000718FC" w:rsidRPr="00A0170A" w:rsidRDefault="000718FC" w:rsidP="00A0170A">
      <w:pPr>
        <w:pStyle w:val="Bezmezer"/>
        <w:jc w:val="both"/>
        <w:rPr>
          <w:rFonts w:asciiTheme="minorHAnsi" w:hAnsiTheme="minorHAnsi" w:cstheme="minorHAnsi"/>
          <w:color w:val="FF0000"/>
          <w:sz w:val="24"/>
          <w:szCs w:val="24"/>
        </w:rPr>
      </w:pPr>
    </w:p>
    <w:p w14:paraId="5799E661" w14:textId="77777777" w:rsidR="009A250D" w:rsidRDefault="009A250D" w:rsidP="00A53C10">
      <w:pPr>
        <w:ind w:left="1416" w:hanging="1410"/>
        <w:jc w:val="both"/>
        <w:rPr>
          <w:rFonts w:asciiTheme="minorHAnsi" w:eastAsia="Calibri" w:hAnsiTheme="minorHAnsi" w:cstheme="minorHAnsi"/>
          <w:b/>
          <w:bCs/>
          <w:color w:val="FF0000"/>
          <w:sz w:val="28"/>
          <w:szCs w:val="28"/>
          <w:u w:val="single"/>
        </w:rPr>
      </w:pPr>
    </w:p>
    <w:p w14:paraId="4BD48100" w14:textId="284AC5FB" w:rsidR="00A53C10" w:rsidRPr="00A53C10" w:rsidRDefault="000718FC" w:rsidP="00A53C10">
      <w:pPr>
        <w:ind w:left="1416" w:hanging="1410"/>
        <w:jc w:val="both"/>
        <w:rPr>
          <w:rFonts w:asciiTheme="minorHAnsi" w:hAnsiTheme="minorHAnsi" w:cstheme="minorHAnsi"/>
          <w:b/>
          <w:color w:val="FF0000"/>
          <w:sz w:val="28"/>
          <w:szCs w:val="28"/>
          <w:u w:val="single"/>
        </w:rPr>
      </w:pPr>
      <w:r w:rsidRPr="000718FC">
        <w:rPr>
          <w:rFonts w:asciiTheme="minorHAnsi" w:eastAsia="Calibri" w:hAnsiTheme="minorHAnsi" w:cstheme="minorHAnsi"/>
          <w:b/>
          <w:bCs/>
          <w:color w:val="FF0000"/>
          <w:sz w:val="28"/>
          <w:szCs w:val="28"/>
          <w:u w:val="single"/>
        </w:rPr>
        <w:lastRenderedPageBreak/>
        <w:t xml:space="preserve">Ad 1. </w:t>
      </w:r>
      <w:r w:rsidR="00A53C10">
        <w:rPr>
          <w:rFonts w:asciiTheme="minorHAnsi" w:eastAsia="Calibri" w:hAnsiTheme="minorHAnsi" w:cstheme="minorHAnsi"/>
          <w:b/>
          <w:bCs/>
          <w:color w:val="FF0000"/>
          <w:sz w:val="28"/>
          <w:szCs w:val="28"/>
          <w:u w:val="single"/>
        </w:rPr>
        <w:t>2</w:t>
      </w:r>
      <w:r w:rsidRPr="000718FC">
        <w:rPr>
          <w:rFonts w:asciiTheme="minorHAnsi" w:eastAsia="Calibri" w:hAnsiTheme="minorHAnsi" w:cstheme="minorHAnsi"/>
          <w:b/>
          <w:bCs/>
          <w:color w:val="FF0000"/>
          <w:sz w:val="28"/>
          <w:szCs w:val="28"/>
          <w:u w:val="single"/>
        </w:rPr>
        <w:tab/>
      </w:r>
      <w:r w:rsidR="00A53C10" w:rsidRPr="00A53C10">
        <w:rPr>
          <w:rFonts w:asciiTheme="minorHAnsi" w:hAnsiTheme="minorHAnsi" w:cstheme="minorHAnsi"/>
          <w:b/>
          <w:color w:val="FF0000"/>
          <w:sz w:val="28"/>
          <w:szCs w:val="28"/>
          <w:u w:val="single"/>
        </w:rPr>
        <w:t>Dopady současné energetické situace a ekologické legislativy EU na zemědělství</w:t>
      </w:r>
    </w:p>
    <w:p w14:paraId="785A7123" w14:textId="3265B079" w:rsidR="000718FC" w:rsidRPr="00B36233" w:rsidRDefault="000718FC" w:rsidP="00A53C10">
      <w:pPr>
        <w:pStyle w:val="Bezmezer"/>
        <w:ind w:left="705" w:hanging="705"/>
        <w:jc w:val="both"/>
        <w:rPr>
          <w:rFonts w:asciiTheme="minorHAnsi" w:hAnsiTheme="minorHAnsi" w:cstheme="minorHAnsi"/>
          <w:color w:val="FF0000"/>
          <w:sz w:val="16"/>
          <w:szCs w:val="16"/>
          <w:u w:val="single"/>
        </w:rPr>
      </w:pPr>
    </w:p>
    <w:p w14:paraId="7425D388" w14:textId="77777777" w:rsidR="00E56871" w:rsidRPr="00F079D0" w:rsidRDefault="00E56871" w:rsidP="004A6A93">
      <w:pPr>
        <w:pStyle w:val="Nadpis1"/>
        <w:spacing w:line="240" w:lineRule="auto"/>
        <w:rPr>
          <w:rFonts w:asciiTheme="minorHAnsi" w:hAnsiTheme="minorHAnsi" w:cstheme="minorHAnsi"/>
          <w:szCs w:val="28"/>
        </w:rPr>
      </w:pPr>
      <w:bookmarkStart w:id="0" w:name="_Toc124253230"/>
      <w:r w:rsidRPr="00F079D0">
        <w:rPr>
          <w:rFonts w:asciiTheme="minorHAnsi" w:hAnsiTheme="minorHAnsi" w:cstheme="minorHAnsi"/>
          <w:szCs w:val="28"/>
        </w:rPr>
        <w:t>Obecně:</w:t>
      </w:r>
    </w:p>
    <w:p w14:paraId="6A30F68C" w14:textId="41A31DEE" w:rsidR="00E56871" w:rsidRPr="00E56871" w:rsidRDefault="00E56871" w:rsidP="00E56871">
      <w:pPr>
        <w:jc w:val="both"/>
        <w:rPr>
          <w:rFonts w:asciiTheme="minorHAnsi" w:hAnsiTheme="minorHAnsi" w:cstheme="minorHAnsi"/>
          <w:sz w:val="24"/>
          <w:szCs w:val="24"/>
        </w:rPr>
      </w:pPr>
      <w:r w:rsidRPr="00E56871">
        <w:rPr>
          <w:rFonts w:asciiTheme="minorHAnsi" w:hAnsiTheme="minorHAnsi" w:cstheme="minorHAnsi"/>
          <w:sz w:val="24"/>
          <w:szCs w:val="24"/>
        </w:rPr>
        <w:t>Děkujeme za zpracování podkladového materiálu, který zpřehledňuje současné návrhy a požadavky na evropské/české zemědělství. Materiál tak ukazuje veliké množství nových požadavků, výzev a úkolů, které stojí před českým zemědělstvím, které však jdou v mnoha případech navzájem proti sobě</w:t>
      </w:r>
      <w:r w:rsidR="00A541EB">
        <w:rPr>
          <w:rFonts w:asciiTheme="minorHAnsi" w:hAnsiTheme="minorHAnsi" w:cstheme="minorHAnsi"/>
          <w:sz w:val="24"/>
          <w:szCs w:val="24"/>
        </w:rPr>
        <w:t>.</w:t>
      </w:r>
    </w:p>
    <w:p w14:paraId="736F59A9" w14:textId="77777777" w:rsidR="00E56871" w:rsidRPr="00E56871" w:rsidRDefault="00E56871" w:rsidP="00E56871">
      <w:pPr>
        <w:jc w:val="both"/>
        <w:rPr>
          <w:rFonts w:asciiTheme="minorHAnsi" w:hAnsiTheme="minorHAnsi" w:cstheme="minorHAnsi"/>
          <w:sz w:val="24"/>
          <w:szCs w:val="24"/>
        </w:rPr>
      </w:pPr>
      <w:r w:rsidRPr="00E56871">
        <w:rPr>
          <w:rFonts w:asciiTheme="minorHAnsi" w:hAnsiTheme="minorHAnsi" w:cstheme="minorHAnsi"/>
          <w:sz w:val="24"/>
          <w:szCs w:val="24"/>
        </w:rPr>
        <w:t xml:space="preserve">V předloženém materiálu nám ale zcela chybí analýza dopadů na české zemědělství. Reálně tak dnes nikdo </w:t>
      </w:r>
      <w:proofErr w:type="gramStart"/>
      <w:r w:rsidRPr="00E56871">
        <w:rPr>
          <w:rFonts w:asciiTheme="minorHAnsi" w:hAnsiTheme="minorHAnsi" w:cstheme="minorHAnsi"/>
          <w:sz w:val="24"/>
          <w:szCs w:val="24"/>
        </w:rPr>
        <w:t>netuší</w:t>
      </w:r>
      <w:proofErr w:type="gramEnd"/>
      <w:r w:rsidRPr="00E56871">
        <w:rPr>
          <w:rFonts w:asciiTheme="minorHAnsi" w:hAnsiTheme="minorHAnsi" w:cstheme="minorHAnsi"/>
          <w:sz w:val="24"/>
          <w:szCs w:val="24"/>
        </w:rPr>
        <w:t xml:space="preserve">, co budou tyto změny, pokud budou všechny souběžně realizovány, pro české zemědělství reálně znamenat. Navíc připravovaná legislativa, která ještě bude předložena Evropskou komisí, bude efekt mnohých opatření násobit. Z materiálu je zcela zřejmé, že Česká republika přistupuje k různým závazkům, bez zpracování dopadových studií. Následuje tak přístup Evropské komise, která mnoho věcí prosazuje, ale zpracovávat komplexní dopadové studie odmítá a mnohá varování bagatelizuje. </w:t>
      </w:r>
    </w:p>
    <w:p w14:paraId="11CF8B74" w14:textId="735D1A16" w:rsidR="00E56871" w:rsidRPr="00E56871" w:rsidRDefault="00E56871" w:rsidP="00E56871">
      <w:pPr>
        <w:tabs>
          <w:tab w:val="num" w:pos="720"/>
        </w:tabs>
        <w:jc w:val="both"/>
        <w:rPr>
          <w:rFonts w:asciiTheme="minorHAnsi" w:hAnsiTheme="minorHAnsi" w:cstheme="minorHAnsi"/>
          <w:sz w:val="24"/>
          <w:szCs w:val="24"/>
        </w:rPr>
      </w:pPr>
      <w:r w:rsidRPr="00E56871">
        <w:rPr>
          <w:rFonts w:asciiTheme="minorHAnsi" w:hAnsiTheme="minorHAnsi" w:cstheme="minorHAnsi"/>
          <w:sz w:val="24"/>
          <w:szCs w:val="24"/>
        </w:rPr>
        <w:t xml:space="preserve">Konkrétním příkladem z mnoha, je návrh Farm to Fork strategie a Strategie pro biologickou rozmanitost. Evropská komise sama zpracovat dopadovou studii pro tyto návrhy odmítá a dopady zpracované americkým ministerstvem zemědělství USDA, Univerzitou ve Wageningenu, Univerzitou v Kielu a dokonce i studii zpracovanou vlastním Společným výzkumným střediskem EK (JRC) zlehčuje a bagatelizuje. A přitom všechny tyto studie, byť zpracované různými metodikami a nezávisle na sobě kvantifikují obdobné dopady. Například studie USDA říká, že realizace těchto strategií bude v EU znamenat snížení zemědělské produkce v EU o </w:t>
      </w:r>
      <w:r w:rsidR="00FB596A" w:rsidRPr="00E56871">
        <w:rPr>
          <w:rFonts w:asciiTheme="minorHAnsi" w:hAnsiTheme="minorHAnsi" w:cstheme="minorHAnsi"/>
          <w:sz w:val="24"/>
          <w:szCs w:val="24"/>
        </w:rPr>
        <w:t>12–15</w:t>
      </w:r>
      <w:r w:rsidRPr="00E56871">
        <w:rPr>
          <w:rFonts w:asciiTheme="minorHAnsi" w:hAnsiTheme="minorHAnsi" w:cstheme="minorHAnsi"/>
          <w:sz w:val="24"/>
          <w:szCs w:val="24"/>
        </w:rPr>
        <w:t xml:space="preserve">%, zvýšení cen potravin o 17%, snížení vývozů potravin o 20%, zvýšení dovozů o 2%, snížení hrubého příjmu zemědělců o 16%. Jiné studie </w:t>
      </w:r>
      <w:proofErr w:type="gramStart"/>
      <w:r w:rsidRPr="00E56871">
        <w:rPr>
          <w:rFonts w:asciiTheme="minorHAnsi" w:hAnsiTheme="minorHAnsi" w:cstheme="minorHAnsi"/>
          <w:sz w:val="24"/>
          <w:szCs w:val="24"/>
        </w:rPr>
        <w:t>hovoří</w:t>
      </w:r>
      <w:proofErr w:type="gramEnd"/>
      <w:r w:rsidRPr="00E56871">
        <w:rPr>
          <w:rFonts w:asciiTheme="minorHAnsi" w:hAnsiTheme="minorHAnsi" w:cstheme="minorHAnsi"/>
          <w:sz w:val="24"/>
          <w:szCs w:val="24"/>
        </w:rPr>
        <w:t xml:space="preserve"> v případě konkrétních komodit ještě o dramatičtějších dopadech jako například o JRC varuje, že export vepřového masa z EU poklesne o 77</w:t>
      </w:r>
      <w:r w:rsidR="00C61E68">
        <w:rPr>
          <w:rFonts w:asciiTheme="minorHAnsi" w:hAnsiTheme="minorHAnsi" w:cstheme="minorHAnsi"/>
          <w:sz w:val="24"/>
          <w:szCs w:val="24"/>
        </w:rPr>
        <w:t xml:space="preserve"> </w:t>
      </w:r>
      <w:r w:rsidRPr="00E56871">
        <w:rPr>
          <w:rFonts w:asciiTheme="minorHAnsi" w:hAnsiTheme="minorHAnsi" w:cstheme="minorHAnsi"/>
          <w:sz w:val="24"/>
          <w:szCs w:val="24"/>
        </w:rPr>
        <w:t xml:space="preserve">%, atd. Některé studie také varují, že ani očekávané ekologické přínosy nejsou reálné. Například studie univerzity v Kielu </w:t>
      </w:r>
      <w:proofErr w:type="gramStart"/>
      <w:r w:rsidRPr="00E56871">
        <w:rPr>
          <w:rFonts w:asciiTheme="minorHAnsi" w:hAnsiTheme="minorHAnsi" w:cstheme="minorHAnsi"/>
          <w:sz w:val="24"/>
          <w:szCs w:val="24"/>
        </w:rPr>
        <w:t>hovoří</w:t>
      </w:r>
      <w:proofErr w:type="gramEnd"/>
      <w:r w:rsidRPr="00E56871">
        <w:rPr>
          <w:rFonts w:asciiTheme="minorHAnsi" w:hAnsiTheme="minorHAnsi" w:cstheme="minorHAnsi"/>
          <w:sz w:val="24"/>
          <w:szCs w:val="24"/>
        </w:rPr>
        <w:t xml:space="preserve"> o tom, že naplnění těchto strategií povede ke snížení produkce skleníkových plynů v EU cca o 50 milionů tun CO</w:t>
      </w:r>
      <w:r w:rsidRPr="00E56871">
        <w:rPr>
          <w:rFonts w:asciiTheme="minorHAnsi" w:hAnsiTheme="minorHAnsi" w:cstheme="minorHAnsi"/>
          <w:sz w:val="24"/>
          <w:szCs w:val="24"/>
          <w:vertAlign w:val="subscript"/>
        </w:rPr>
        <w:t>2</w:t>
      </w:r>
      <w:r w:rsidRPr="00E56871">
        <w:rPr>
          <w:rFonts w:asciiTheme="minorHAnsi" w:hAnsiTheme="minorHAnsi" w:cstheme="minorHAnsi"/>
          <w:sz w:val="24"/>
          <w:szCs w:val="24"/>
        </w:rPr>
        <w:t xml:space="preserve"> ekv., ale zároveň dojde k přesunutí výroby do třetích zemí s konečnou produkcí ve výši 54,3 milionu tun CO</w:t>
      </w:r>
      <w:r w:rsidRPr="00E56871">
        <w:rPr>
          <w:rFonts w:asciiTheme="minorHAnsi" w:hAnsiTheme="minorHAnsi" w:cstheme="minorHAnsi"/>
          <w:sz w:val="24"/>
          <w:szCs w:val="24"/>
          <w:vertAlign w:val="subscript"/>
        </w:rPr>
        <w:t>2</w:t>
      </w:r>
      <w:r w:rsidRPr="00E56871">
        <w:rPr>
          <w:rFonts w:asciiTheme="minorHAnsi" w:hAnsiTheme="minorHAnsi" w:cstheme="minorHAnsi"/>
          <w:sz w:val="24"/>
          <w:szCs w:val="24"/>
        </w:rPr>
        <w:t>. Tedy by reálně došlo ke globálnímu navýšení produkce skleníkových plynů.</w:t>
      </w:r>
    </w:p>
    <w:p w14:paraId="622599B6" w14:textId="77777777" w:rsidR="00E56871" w:rsidRPr="00E56871" w:rsidRDefault="00E56871" w:rsidP="00E56871">
      <w:pPr>
        <w:tabs>
          <w:tab w:val="num" w:pos="720"/>
        </w:tabs>
        <w:jc w:val="both"/>
        <w:rPr>
          <w:rFonts w:asciiTheme="minorHAnsi" w:hAnsiTheme="minorHAnsi" w:cstheme="minorHAnsi"/>
          <w:sz w:val="24"/>
          <w:szCs w:val="24"/>
        </w:rPr>
      </w:pPr>
      <w:r w:rsidRPr="00E56871">
        <w:rPr>
          <w:rFonts w:asciiTheme="minorHAnsi" w:hAnsiTheme="minorHAnsi" w:cstheme="minorHAnsi"/>
          <w:sz w:val="24"/>
          <w:szCs w:val="24"/>
        </w:rPr>
        <w:t xml:space="preserve">Bohužel ani Česká republika nemá vlastní dopadové studie, které by kvantifikovaly nejenom dopady uvedených strategií ale také náklady na jejich realizaci, které budou v konečném součtu mnohamiliardové. </w:t>
      </w:r>
    </w:p>
    <w:p w14:paraId="5786BA46" w14:textId="77777777" w:rsidR="00E56871" w:rsidRPr="00E56871" w:rsidRDefault="00E56871" w:rsidP="00E56871">
      <w:pPr>
        <w:jc w:val="both"/>
        <w:rPr>
          <w:rFonts w:asciiTheme="minorHAnsi" w:hAnsiTheme="minorHAnsi" w:cstheme="minorHAnsi"/>
          <w:sz w:val="24"/>
          <w:szCs w:val="24"/>
        </w:rPr>
      </w:pPr>
      <w:r w:rsidRPr="00E56871">
        <w:rPr>
          <w:rFonts w:asciiTheme="minorHAnsi" w:hAnsiTheme="minorHAnsi" w:cstheme="minorHAnsi"/>
          <w:sz w:val="24"/>
          <w:szCs w:val="24"/>
        </w:rPr>
        <w:t>Vedle toho konstatujeme, že Česku chybí platná dlouhodobá strategie pro české zemědělství, se kterou by byly všechny tyto návrhy konfrontovány.</w:t>
      </w:r>
    </w:p>
    <w:p w14:paraId="66A5037E" w14:textId="77777777" w:rsidR="00E56871" w:rsidRPr="00E56871" w:rsidRDefault="00E56871" w:rsidP="00E56871">
      <w:pPr>
        <w:jc w:val="both"/>
        <w:rPr>
          <w:rFonts w:asciiTheme="minorHAnsi" w:hAnsiTheme="minorHAnsi" w:cstheme="minorHAnsi"/>
          <w:sz w:val="24"/>
          <w:szCs w:val="24"/>
        </w:rPr>
      </w:pPr>
    </w:p>
    <w:p w14:paraId="6383E079" w14:textId="4033D5A6" w:rsidR="00E56871" w:rsidRDefault="00E56871" w:rsidP="00E56871">
      <w:pPr>
        <w:jc w:val="both"/>
        <w:rPr>
          <w:rFonts w:asciiTheme="minorHAnsi" w:hAnsiTheme="minorHAnsi" w:cstheme="minorHAnsi"/>
          <w:sz w:val="24"/>
          <w:szCs w:val="24"/>
        </w:rPr>
      </w:pPr>
      <w:r w:rsidRPr="00E56871">
        <w:rPr>
          <w:rFonts w:asciiTheme="minorHAnsi" w:hAnsiTheme="minorHAnsi" w:cstheme="minorHAnsi"/>
          <w:sz w:val="24"/>
          <w:szCs w:val="24"/>
        </w:rPr>
        <w:t>Nyní k </w:t>
      </w:r>
      <w:r w:rsidRPr="00B47EFC">
        <w:rPr>
          <w:rFonts w:asciiTheme="minorHAnsi" w:hAnsiTheme="minorHAnsi" w:cstheme="minorHAnsi"/>
          <w:b/>
          <w:bCs/>
          <w:sz w:val="24"/>
          <w:szCs w:val="24"/>
          <w:u w:val="single"/>
        </w:rPr>
        <w:t>jednotlivým částem/návrhům v předloženém materiálu</w:t>
      </w:r>
      <w:r w:rsidRPr="00E56871">
        <w:rPr>
          <w:rFonts w:asciiTheme="minorHAnsi" w:hAnsiTheme="minorHAnsi" w:cstheme="minorHAnsi"/>
          <w:sz w:val="24"/>
          <w:szCs w:val="24"/>
        </w:rPr>
        <w:t xml:space="preserve">: </w:t>
      </w:r>
    </w:p>
    <w:p w14:paraId="1F9826D6" w14:textId="2B1697F1" w:rsidR="00E56871" w:rsidRDefault="00E56871" w:rsidP="00E56871">
      <w:pPr>
        <w:jc w:val="both"/>
        <w:rPr>
          <w:rFonts w:asciiTheme="minorHAnsi" w:hAnsiTheme="minorHAnsi" w:cstheme="minorHAnsi"/>
          <w:sz w:val="24"/>
          <w:szCs w:val="24"/>
        </w:rPr>
      </w:pPr>
    </w:p>
    <w:p w14:paraId="55476AC8" w14:textId="77777777" w:rsidR="00E56871" w:rsidRPr="00E56871" w:rsidRDefault="00E56871">
      <w:pPr>
        <w:pStyle w:val="Nadpis1"/>
        <w:numPr>
          <w:ilvl w:val="0"/>
          <w:numId w:val="9"/>
        </w:numPr>
        <w:ind w:left="426" w:hanging="426"/>
        <w:rPr>
          <w:rFonts w:asciiTheme="minorHAnsi" w:hAnsiTheme="minorHAnsi" w:cstheme="minorHAnsi"/>
        </w:rPr>
      </w:pPr>
      <w:r w:rsidRPr="00E56871">
        <w:rPr>
          <w:rFonts w:asciiTheme="minorHAnsi" w:hAnsiTheme="minorHAnsi" w:cstheme="minorHAnsi"/>
        </w:rPr>
        <w:t>Ceny elektřiny a plynu a opatření vlády k jejich regulaci</w:t>
      </w:r>
      <w:bookmarkEnd w:id="0"/>
    </w:p>
    <w:p w14:paraId="2FD858EB" w14:textId="77777777" w:rsidR="00E56871" w:rsidRPr="00E56871" w:rsidRDefault="00E56871" w:rsidP="00E56871">
      <w:pPr>
        <w:jc w:val="both"/>
        <w:rPr>
          <w:rFonts w:asciiTheme="minorHAnsi" w:hAnsiTheme="minorHAnsi" w:cstheme="minorHAnsi"/>
          <w:sz w:val="24"/>
          <w:szCs w:val="24"/>
        </w:rPr>
      </w:pPr>
      <w:r w:rsidRPr="00E56871">
        <w:rPr>
          <w:rFonts w:asciiTheme="minorHAnsi" w:hAnsiTheme="minorHAnsi" w:cstheme="minorHAnsi"/>
          <w:sz w:val="24"/>
          <w:szCs w:val="24"/>
        </w:rPr>
        <w:t xml:space="preserve">Zemědělský svaz ČR hodnotí pozitivně opatření vlády – zastropování cen elektřiny a plynu i pro zemědělské a potravinářské podniky. Nicméně ale s ohledem na to, že trh s potravinami a zemědělskými komoditami v EU je společný, je pro nás klíčovým aspektem zajištění srovnatelných podmínek mezi zemědělskými a potravinářskými podniky napříč členskými státy EU. Tomu také musí odpovídat výše nastavených stropů, jakkoliv chápeme aspekt nákladů pro státní rozpočet. Pokud ale bude situace ne trhu s energiemi přetrvávat, je třeba zajistit, aby stropy na ceny energií v ČR pro zemědělské podnikatele, byly na stejné úrovni jako </w:t>
      </w:r>
      <w:r w:rsidRPr="00E56871">
        <w:rPr>
          <w:rFonts w:asciiTheme="minorHAnsi" w:hAnsiTheme="minorHAnsi" w:cstheme="minorHAnsi"/>
          <w:sz w:val="24"/>
          <w:szCs w:val="24"/>
        </w:rPr>
        <w:lastRenderedPageBreak/>
        <w:t xml:space="preserve">v okolních zemích. Zároveň si dovolujeme připomenout, že nastavení strategického plánu Společné zemědělské politiky v ČR vedlo k tomu, že naše střední a větší zemědělci, kteří zajištují produkci více jak 75 % potravin u nás, jsou významně kráceni na podporách. Jen díky tomuto rozhodnutí se jejich příjmy v roce 2023 </w:t>
      </w:r>
      <w:proofErr w:type="gramStart"/>
      <w:r w:rsidRPr="00E56871">
        <w:rPr>
          <w:rFonts w:asciiTheme="minorHAnsi" w:hAnsiTheme="minorHAnsi" w:cstheme="minorHAnsi"/>
          <w:sz w:val="24"/>
          <w:szCs w:val="24"/>
        </w:rPr>
        <w:t>sníží</w:t>
      </w:r>
      <w:proofErr w:type="gramEnd"/>
      <w:r w:rsidRPr="00E56871">
        <w:rPr>
          <w:rFonts w:asciiTheme="minorHAnsi" w:hAnsiTheme="minorHAnsi" w:cstheme="minorHAnsi"/>
          <w:sz w:val="24"/>
          <w:szCs w:val="24"/>
        </w:rPr>
        <w:t xml:space="preserve"> cca o 4 mld. Kč a budou mít nejnižší přímou platbu na hektar ze všech zemí v EU. </w:t>
      </w:r>
    </w:p>
    <w:p w14:paraId="19D7F62E" w14:textId="105A3938" w:rsidR="00E56871" w:rsidRPr="00E56871" w:rsidRDefault="00E56871" w:rsidP="00E56871">
      <w:pPr>
        <w:jc w:val="both"/>
        <w:rPr>
          <w:rFonts w:asciiTheme="minorHAnsi" w:hAnsiTheme="minorHAnsi" w:cstheme="minorHAnsi"/>
          <w:sz w:val="24"/>
          <w:szCs w:val="24"/>
        </w:rPr>
      </w:pPr>
      <w:r w:rsidRPr="00E56871">
        <w:rPr>
          <w:rFonts w:asciiTheme="minorHAnsi" w:hAnsiTheme="minorHAnsi" w:cstheme="minorHAnsi"/>
          <w:i/>
          <w:iCs/>
          <w:noProof/>
          <w:sz w:val="24"/>
          <w:szCs w:val="24"/>
        </w:rPr>
        <mc:AlternateContent>
          <mc:Choice Requires="wps">
            <w:drawing>
              <wp:anchor distT="0" distB="0" distL="114300" distR="114300" simplePos="0" relativeHeight="251660288" behindDoc="0" locked="0" layoutInCell="1" allowOverlap="1" wp14:anchorId="683617BB" wp14:editId="641B8F6D">
                <wp:simplePos x="0" y="0"/>
                <wp:positionH relativeFrom="column">
                  <wp:posOffset>-48895</wp:posOffset>
                </wp:positionH>
                <wp:positionV relativeFrom="paragraph">
                  <wp:posOffset>199390</wp:posOffset>
                </wp:positionV>
                <wp:extent cx="13274040" cy="6078220"/>
                <wp:effectExtent l="0" t="0" r="0" b="0"/>
                <wp:wrapNone/>
                <wp:docPr id="5" name="Obdélník 5"/>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bwMode="auto">
                        <a:xfrm>
                          <a:off x="0" y="0"/>
                          <a:ext cx="13274040" cy="6078220"/>
                        </a:xfrm>
                        <a:prstGeom prst="rect">
                          <a:avLst/>
                        </a:prstGeom>
                        <a:noFill/>
                        <a:ln>
                          <a:noFill/>
                        </a:ln>
                      </wps:spPr>
                      <wps:bodyPr vert="horz" wrap="square" lIns="99569" tIns="49785" rIns="99569" bIns="49785" numCol="1" anchor="t" anchorCtr="0" compatLnSpc="1">
                        <a:prstTxWarp prst="textNoShape">
                          <a:avLst/>
                        </a:prstTxWarp>
                      </wps:bodyPr>
                    </wps:wsp>
                  </a:graphicData>
                </a:graphic>
                <wp14:sizeRelH relativeFrom="page">
                  <wp14:pctWidth>0</wp14:pctWidth>
                </wp14:sizeRelH>
                <wp14:sizeRelV relativeFrom="page">
                  <wp14:pctHeight>0</wp14:pctHeight>
                </wp14:sizeRelV>
              </wp:anchor>
            </w:drawing>
          </mc:Choice>
          <mc:Fallback>
            <w:pict>
              <v:rect w14:anchorId="423AEF39" id="Obdélník 5" o:spid="_x0000_s1026" style="position:absolute;margin-left:-3.85pt;margin-top:15.7pt;width:1045.2pt;height:478.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" filled="f" stroked="f">
                <o:lock v:ext="edit" grouping="t"/>
                <v:textbox inset="2.76581mm,1.3829mm,2.76581mm,1.3829mm"/>
              </v:rect>
            </w:pict>
          </mc:Fallback>
        </mc:AlternateContent>
      </w:r>
      <w:r w:rsidRPr="00E56871">
        <w:rPr>
          <w:rFonts w:asciiTheme="minorHAnsi" w:hAnsiTheme="minorHAnsi" w:cstheme="minorHAnsi"/>
          <w:i/>
          <w:iCs/>
          <w:sz w:val="24"/>
          <w:szCs w:val="24"/>
        </w:rPr>
        <w:t>Graf: Základní platba na plochu BISS v zemích EU od roku 2023 (v EUR/ha)</w:t>
      </w:r>
    </w:p>
    <w:p w14:paraId="0D0C0F24" w14:textId="55C366FC" w:rsidR="00E56871" w:rsidRPr="00E56871" w:rsidRDefault="00E56871" w:rsidP="00E56871">
      <w:pPr>
        <w:jc w:val="both"/>
        <w:rPr>
          <w:rFonts w:asciiTheme="minorHAnsi" w:hAnsiTheme="minorHAnsi" w:cstheme="minorHAnsi"/>
          <w:sz w:val="24"/>
          <w:szCs w:val="24"/>
        </w:rPr>
      </w:pPr>
      <w:r w:rsidRPr="00E56871">
        <w:rPr>
          <w:rFonts w:asciiTheme="minorHAnsi" w:hAnsiTheme="minorHAnsi" w:cstheme="minorHAnsi"/>
          <w:noProof/>
          <w:sz w:val="24"/>
          <w:szCs w:val="24"/>
        </w:rPr>
        <w:drawing>
          <wp:inline distT="0" distB="0" distL="0" distR="0" wp14:anchorId="7E39591D" wp14:editId="480DD579">
            <wp:extent cx="5759450" cy="1958340"/>
            <wp:effectExtent l="0" t="0" r="12700" b="3810"/>
            <wp:docPr id="4" name="Graf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22AD960C" w14:textId="77777777" w:rsidR="00E56871" w:rsidRPr="00E56871" w:rsidRDefault="00E56871" w:rsidP="00E56871">
      <w:pPr>
        <w:jc w:val="both"/>
        <w:rPr>
          <w:rFonts w:asciiTheme="minorHAnsi" w:hAnsiTheme="minorHAnsi" w:cstheme="minorHAnsi"/>
          <w:i/>
          <w:iCs/>
          <w:sz w:val="24"/>
          <w:szCs w:val="24"/>
        </w:rPr>
      </w:pPr>
      <w:r w:rsidRPr="00E56871">
        <w:rPr>
          <w:rFonts w:asciiTheme="minorHAnsi" w:hAnsiTheme="minorHAnsi" w:cstheme="minorHAnsi"/>
          <w:i/>
          <w:iCs/>
          <w:sz w:val="24"/>
          <w:szCs w:val="24"/>
        </w:rPr>
        <w:t>Zdroj: Strategické plány jednotlivých zemí EU</w:t>
      </w:r>
    </w:p>
    <w:p w14:paraId="78620626" w14:textId="77777777" w:rsidR="00E56871" w:rsidRPr="00E56871" w:rsidRDefault="00E56871" w:rsidP="00E56871">
      <w:pPr>
        <w:jc w:val="both"/>
        <w:rPr>
          <w:rFonts w:asciiTheme="minorHAnsi" w:hAnsiTheme="minorHAnsi" w:cstheme="minorHAnsi"/>
          <w:sz w:val="24"/>
          <w:szCs w:val="24"/>
        </w:rPr>
      </w:pPr>
    </w:p>
    <w:p w14:paraId="6392DE0F" w14:textId="77777777" w:rsidR="00E56871" w:rsidRPr="00E56871" w:rsidRDefault="00E56871" w:rsidP="00E56871">
      <w:pPr>
        <w:jc w:val="both"/>
        <w:rPr>
          <w:rFonts w:asciiTheme="minorHAnsi" w:hAnsiTheme="minorHAnsi" w:cstheme="minorHAnsi"/>
          <w:sz w:val="24"/>
          <w:szCs w:val="24"/>
        </w:rPr>
      </w:pPr>
      <w:r w:rsidRPr="00E56871">
        <w:rPr>
          <w:rFonts w:asciiTheme="minorHAnsi" w:hAnsiTheme="minorHAnsi" w:cstheme="minorHAnsi"/>
          <w:sz w:val="24"/>
          <w:szCs w:val="24"/>
        </w:rPr>
        <w:t>Zároveň je třeba se zabývat dopady energetické krize na výrobu hnojiv a tím také na jejich cenu a dostupnost na domácím trhu. Právě zdražení hnojiv představuje pro zemědělce jeden z nejrychleji rostoucích nákladů a omezení jejich použití v důsledku vysoké ceny povede ke snížení produkce, zdražení potravin a tím ke zhoršení potravinové bezpečnosti v ČR, a celé EU. Zrušení dovozních cel může tuto situaci částečně řešit, ale představuje do budoucna hrozbu pro domácí producenty hnojiv.</w:t>
      </w:r>
    </w:p>
    <w:p w14:paraId="145DC1D7" w14:textId="0E5DEF82" w:rsidR="00E56871" w:rsidRDefault="00E56871" w:rsidP="00E56871">
      <w:pPr>
        <w:jc w:val="both"/>
        <w:rPr>
          <w:rFonts w:asciiTheme="minorHAnsi" w:hAnsiTheme="minorHAnsi" w:cstheme="minorHAnsi"/>
          <w:sz w:val="24"/>
          <w:szCs w:val="24"/>
        </w:rPr>
      </w:pPr>
      <w:r w:rsidRPr="00E56871">
        <w:rPr>
          <w:rFonts w:asciiTheme="minorHAnsi" w:hAnsiTheme="minorHAnsi" w:cstheme="minorHAnsi"/>
          <w:sz w:val="24"/>
          <w:szCs w:val="24"/>
        </w:rPr>
        <w:t>Závěrem žádáme o nastavení rovných podmínek mezi producenty v různých zemí EU, aby byla českým podnikatelům umožněna konkurenceschopnost v rámci jednotného trhu.</w:t>
      </w:r>
    </w:p>
    <w:p w14:paraId="44BA1316" w14:textId="77777777" w:rsidR="00B45B94" w:rsidRPr="00E56871" w:rsidRDefault="00B45B94" w:rsidP="00E56871">
      <w:pPr>
        <w:jc w:val="both"/>
        <w:rPr>
          <w:rFonts w:asciiTheme="minorHAnsi" w:hAnsiTheme="minorHAnsi" w:cstheme="minorHAnsi"/>
          <w:sz w:val="24"/>
          <w:szCs w:val="24"/>
        </w:rPr>
      </w:pPr>
    </w:p>
    <w:p w14:paraId="6BE20728" w14:textId="77777777" w:rsidR="00E56871" w:rsidRPr="00B45B94" w:rsidRDefault="00E56871">
      <w:pPr>
        <w:numPr>
          <w:ilvl w:val="0"/>
          <w:numId w:val="9"/>
        </w:numPr>
        <w:spacing w:before="120" w:after="120"/>
        <w:ind w:left="426" w:hanging="426"/>
        <w:jc w:val="both"/>
        <w:rPr>
          <w:rFonts w:asciiTheme="minorHAnsi" w:hAnsiTheme="minorHAnsi" w:cstheme="minorHAnsi"/>
          <w:b/>
          <w:bCs/>
          <w:kern w:val="32"/>
          <w:sz w:val="28"/>
          <w:szCs w:val="28"/>
        </w:rPr>
      </w:pPr>
      <w:r w:rsidRPr="00B45B94">
        <w:rPr>
          <w:rFonts w:asciiTheme="minorHAnsi" w:hAnsiTheme="minorHAnsi" w:cstheme="minorHAnsi"/>
          <w:b/>
          <w:bCs/>
          <w:kern w:val="32"/>
          <w:sz w:val="28"/>
          <w:szCs w:val="28"/>
        </w:rPr>
        <w:t>Novela vyhlášky č. 344/2012 Sb., o stavu nouze v plynárenství a o způsobu zajištění bezpečnostního standardu dodávek plynu</w:t>
      </w:r>
    </w:p>
    <w:p w14:paraId="59397042" w14:textId="77777777" w:rsidR="00E56871" w:rsidRPr="00B45B94" w:rsidRDefault="00E56871" w:rsidP="00B45B94">
      <w:pPr>
        <w:spacing w:before="120"/>
        <w:jc w:val="both"/>
        <w:rPr>
          <w:rFonts w:asciiTheme="minorHAnsi" w:hAnsiTheme="minorHAnsi" w:cstheme="minorHAnsi"/>
          <w:sz w:val="24"/>
          <w:szCs w:val="24"/>
        </w:rPr>
      </w:pPr>
      <w:r w:rsidRPr="00B45B94">
        <w:rPr>
          <w:rFonts w:asciiTheme="minorHAnsi" w:hAnsiTheme="minorHAnsi" w:cstheme="minorHAnsi"/>
          <w:sz w:val="24"/>
          <w:szCs w:val="24"/>
        </w:rPr>
        <w:t xml:space="preserve">Vítáme, že MZe ve spolupráce s MPO zahrnulo veškeré výrobce potravin a krmiv mezi tzv. chráněné zákazníky – tj. odběratele zemního plynu, kteří budou zařazeni do odběrové skupiny D a kteří tak budou mít zajištěny dodávky plynu i v případě vyhlášení omezeného odběrového stupně. </w:t>
      </w:r>
    </w:p>
    <w:p w14:paraId="0B946F05" w14:textId="77777777" w:rsidR="00E56871" w:rsidRDefault="00E56871" w:rsidP="00E56871">
      <w:pPr>
        <w:spacing w:before="120" w:after="120"/>
        <w:jc w:val="both"/>
        <w:rPr>
          <w:szCs w:val="24"/>
        </w:rPr>
      </w:pPr>
    </w:p>
    <w:p w14:paraId="5873BA87" w14:textId="77777777" w:rsidR="00E56871" w:rsidRPr="00B45B94" w:rsidRDefault="00E56871" w:rsidP="00E56871">
      <w:pPr>
        <w:spacing w:before="120" w:after="120"/>
        <w:jc w:val="both"/>
        <w:rPr>
          <w:rFonts w:asciiTheme="minorHAnsi" w:hAnsiTheme="minorHAnsi" w:cstheme="minorHAnsi"/>
          <w:b/>
          <w:bCs/>
          <w:kern w:val="32"/>
          <w:sz w:val="28"/>
          <w:szCs w:val="28"/>
        </w:rPr>
      </w:pPr>
      <w:r w:rsidRPr="00B45B94">
        <w:rPr>
          <w:rFonts w:asciiTheme="minorHAnsi" w:hAnsiTheme="minorHAnsi" w:cstheme="minorHAnsi"/>
          <w:b/>
          <w:bCs/>
          <w:kern w:val="32"/>
          <w:sz w:val="28"/>
          <w:szCs w:val="28"/>
        </w:rPr>
        <w:t>RePower EU</w:t>
      </w:r>
    </w:p>
    <w:p w14:paraId="6AC7B138" w14:textId="77777777" w:rsidR="00E56871" w:rsidRPr="00B45B94" w:rsidRDefault="00E56871">
      <w:pPr>
        <w:numPr>
          <w:ilvl w:val="0"/>
          <w:numId w:val="9"/>
        </w:numPr>
        <w:spacing w:before="120" w:after="120" w:line="276" w:lineRule="auto"/>
        <w:ind w:left="426" w:hanging="426"/>
        <w:jc w:val="both"/>
        <w:rPr>
          <w:rFonts w:asciiTheme="minorHAnsi" w:hAnsiTheme="minorHAnsi" w:cstheme="minorHAnsi"/>
          <w:b/>
          <w:bCs/>
          <w:kern w:val="32"/>
          <w:sz w:val="28"/>
          <w:szCs w:val="28"/>
        </w:rPr>
      </w:pPr>
      <w:bookmarkStart w:id="1" w:name="_Toc124253233"/>
      <w:r w:rsidRPr="00B45B94">
        <w:rPr>
          <w:rFonts w:asciiTheme="minorHAnsi" w:hAnsiTheme="minorHAnsi" w:cstheme="minorHAnsi"/>
          <w:b/>
          <w:bCs/>
          <w:kern w:val="32"/>
          <w:sz w:val="28"/>
          <w:szCs w:val="28"/>
        </w:rPr>
        <w:t>Stavba faremních zdrojů energie</w:t>
      </w:r>
      <w:bookmarkEnd w:id="1"/>
    </w:p>
    <w:p w14:paraId="09E6ABEE" w14:textId="77777777" w:rsidR="00E56871" w:rsidRPr="001B742E" w:rsidRDefault="00E56871" w:rsidP="00E56871">
      <w:pPr>
        <w:jc w:val="both"/>
        <w:rPr>
          <w:rFonts w:asciiTheme="minorHAnsi" w:hAnsiTheme="minorHAnsi" w:cstheme="minorHAnsi"/>
          <w:sz w:val="24"/>
          <w:szCs w:val="24"/>
        </w:rPr>
      </w:pPr>
      <w:r w:rsidRPr="001B742E">
        <w:rPr>
          <w:rFonts w:asciiTheme="minorHAnsi" w:hAnsiTheme="minorHAnsi" w:cstheme="minorHAnsi"/>
          <w:sz w:val="24"/>
          <w:szCs w:val="24"/>
        </w:rPr>
        <w:t xml:space="preserve">ZSČR vnímá zvýšený zájem o instalaci fotovoltaických systémů, tepelných čerpadel, systémů rekuperace tepla a dalších úsporných opatřeních. Jejich rozvoj je motivován zejména zájmem kompenzovat rostoucí náklady na energie. </w:t>
      </w:r>
    </w:p>
    <w:p w14:paraId="715E833A" w14:textId="77777777" w:rsidR="00E56871" w:rsidRPr="0067510C" w:rsidRDefault="00E56871" w:rsidP="00E56871">
      <w:pPr>
        <w:jc w:val="both"/>
        <w:rPr>
          <w:szCs w:val="24"/>
        </w:rPr>
      </w:pPr>
    </w:p>
    <w:p w14:paraId="51DD49FF" w14:textId="77777777" w:rsidR="00E56871" w:rsidRPr="001B742E" w:rsidRDefault="00E56871">
      <w:pPr>
        <w:pStyle w:val="Nadpis2"/>
        <w:numPr>
          <w:ilvl w:val="1"/>
          <w:numId w:val="9"/>
        </w:numPr>
        <w:ind w:left="567" w:hanging="567"/>
        <w:rPr>
          <w:rFonts w:asciiTheme="minorHAnsi" w:hAnsiTheme="minorHAnsi" w:cstheme="minorHAnsi"/>
        </w:rPr>
      </w:pPr>
      <w:bookmarkStart w:id="2" w:name="_Toc124253234"/>
      <w:r w:rsidRPr="001B742E">
        <w:rPr>
          <w:rFonts w:asciiTheme="minorHAnsi" w:hAnsiTheme="minorHAnsi" w:cstheme="minorHAnsi"/>
        </w:rPr>
        <w:t>Agrovoltaika</w:t>
      </w:r>
      <w:bookmarkEnd w:id="2"/>
    </w:p>
    <w:p w14:paraId="316C9447" w14:textId="6C5981C9" w:rsidR="00E56871" w:rsidRPr="001B742E" w:rsidRDefault="00E56871" w:rsidP="00E56871">
      <w:pPr>
        <w:jc w:val="both"/>
        <w:rPr>
          <w:rFonts w:asciiTheme="minorHAnsi" w:hAnsiTheme="minorHAnsi" w:cstheme="minorHAnsi"/>
          <w:sz w:val="24"/>
          <w:szCs w:val="24"/>
        </w:rPr>
      </w:pPr>
      <w:r w:rsidRPr="001B742E">
        <w:rPr>
          <w:rFonts w:asciiTheme="minorHAnsi" w:hAnsiTheme="minorHAnsi" w:cstheme="minorHAnsi"/>
          <w:sz w:val="24"/>
          <w:szCs w:val="24"/>
        </w:rPr>
        <w:t>Z pohledu ZS</w:t>
      </w:r>
      <w:r w:rsidR="00053462">
        <w:rPr>
          <w:rFonts w:asciiTheme="minorHAnsi" w:hAnsiTheme="minorHAnsi" w:cstheme="minorHAnsi"/>
          <w:sz w:val="24"/>
          <w:szCs w:val="24"/>
        </w:rPr>
        <w:t xml:space="preserve"> </w:t>
      </w:r>
      <w:r w:rsidRPr="001B742E">
        <w:rPr>
          <w:rFonts w:asciiTheme="minorHAnsi" w:hAnsiTheme="minorHAnsi" w:cstheme="minorHAnsi"/>
          <w:sz w:val="24"/>
          <w:szCs w:val="24"/>
        </w:rPr>
        <w:t xml:space="preserve">ČR nesmí ve spojení s agrovoltaikou dojít k jejímu zneužití ze strany energetických firem. Podpora pro agrovoltaické systémy by měla být navázána výhradně </w:t>
      </w:r>
      <w:r w:rsidRPr="001B742E">
        <w:rPr>
          <w:rFonts w:asciiTheme="minorHAnsi" w:hAnsiTheme="minorHAnsi" w:cstheme="minorHAnsi"/>
          <w:sz w:val="24"/>
          <w:szCs w:val="24"/>
        </w:rPr>
        <w:lastRenderedPageBreak/>
        <w:t>na aktivní zemědělce, kteří produkují potraviny a rozvoj zdrojů by měl být realizován mimo zemědělskou půdu např. na střechách objektů. Jako problematické vnímáme nedostatečnou kapacitu pro připojení nových zdrojů. Kapacita pro připojení je mnohdy blokována ze strany velkých výrobců energie.</w:t>
      </w:r>
    </w:p>
    <w:p w14:paraId="2D813D10" w14:textId="77777777" w:rsidR="00E56871" w:rsidRPr="001B742E" w:rsidRDefault="00E56871" w:rsidP="00E56871">
      <w:pPr>
        <w:jc w:val="both"/>
        <w:rPr>
          <w:rFonts w:asciiTheme="minorHAnsi" w:hAnsiTheme="minorHAnsi" w:cstheme="minorHAnsi"/>
          <w:sz w:val="24"/>
          <w:szCs w:val="24"/>
        </w:rPr>
      </w:pPr>
      <w:r w:rsidRPr="001B742E">
        <w:rPr>
          <w:rFonts w:asciiTheme="minorHAnsi" w:hAnsiTheme="minorHAnsi" w:cstheme="minorHAnsi"/>
          <w:sz w:val="24"/>
          <w:szCs w:val="24"/>
        </w:rPr>
        <w:t xml:space="preserve">Podporujeme rozvoj FVE na střechách budov a na již zastavené ploše, která je vyjmutá ze zemědělského půdního fondu, jelikož je těchto ploch velmi mnoho a </w:t>
      </w:r>
      <w:proofErr w:type="gramStart"/>
      <w:r w:rsidRPr="001B742E">
        <w:rPr>
          <w:rFonts w:asciiTheme="minorHAnsi" w:hAnsiTheme="minorHAnsi" w:cstheme="minorHAnsi"/>
          <w:sz w:val="24"/>
          <w:szCs w:val="24"/>
        </w:rPr>
        <w:t>vytváří</w:t>
      </w:r>
      <w:proofErr w:type="gramEnd"/>
      <w:r w:rsidRPr="001B742E">
        <w:rPr>
          <w:rFonts w:asciiTheme="minorHAnsi" w:hAnsiTheme="minorHAnsi" w:cstheme="minorHAnsi"/>
          <w:sz w:val="24"/>
          <w:szCs w:val="24"/>
        </w:rPr>
        <w:t xml:space="preserve"> velký potenciál pro další rozvoj.</w:t>
      </w:r>
    </w:p>
    <w:p w14:paraId="52105D69" w14:textId="1665063C" w:rsidR="00E56871" w:rsidRPr="001B742E" w:rsidRDefault="00E56871" w:rsidP="00E56871">
      <w:pPr>
        <w:jc w:val="both"/>
        <w:rPr>
          <w:rFonts w:asciiTheme="minorHAnsi" w:hAnsiTheme="minorHAnsi" w:cstheme="minorHAnsi"/>
          <w:sz w:val="24"/>
          <w:szCs w:val="24"/>
        </w:rPr>
      </w:pPr>
      <w:r w:rsidRPr="001B742E">
        <w:rPr>
          <w:rFonts w:asciiTheme="minorHAnsi" w:hAnsiTheme="minorHAnsi" w:cstheme="minorHAnsi"/>
          <w:sz w:val="24"/>
          <w:szCs w:val="24"/>
        </w:rPr>
        <w:t xml:space="preserve">Věříme, že není nutné již zabírat ornou či zemědělskou půdu na úkor výroby </w:t>
      </w:r>
      <w:r w:rsidR="00083367" w:rsidRPr="001B742E">
        <w:rPr>
          <w:rFonts w:asciiTheme="minorHAnsi" w:hAnsiTheme="minorHAnsi" w:cstheme="minorHAnsi"/>
          <w:sz w:val="24"/>
          <w:szCs w:val="24"/>
        </w:rPr>
        <w:t>potravin,</w:t>
      </w:r>
      <w:r w:rsidRPr="001B742E">
        <w:rPr>
          <w:rFonts w:asciiTheme="minorHAnsi" w:hAnsiTheme="minorHAnsi" w:cstheme="minorHAnsi"/>
          <w:sz w:val="24"/>
          <w:szCs w:val="24"/>
        </w:rPr>
        <w:t xml:space="preserve"> a to obzvlášť v současné situaci. Desetiletý trend, kdy se každý rok výměra orné půdy </w:t>
      </w:r>
      <w:proofErr w:type="gramStart"/>
      <w:r w:rsidRPr="001B742E">
        <w:rPr>
          <w:rFonts w:asciiTheme="minorHAnsi" w:hAnsiTheme="minorHAnsi" w:cstheme="minorHAnsi"/>
          <w:sz w:val="24"/>
          <w:szCs w:val="24"/>
        </w:rPr>
        <w:t>sníží</w:t>
      </w:r>
      <w:proofErr w:type="gramEnd"/>
      <w:r w:rsidRPr="001B742E">
        <w:rPr>
          <w:rFonts w:asciiTheme="minorHAnsi" w:hAnsiTheme="minorHAnsi" w:cstheme="minorHAnsi"/>
          <w:sz w:val="24"/>
          <w:szCs w:val="24"/>
        </w:rPr>
        <w:t xml:space="preserve"> v průměru o 7000 hektarů, rozhodně nezjednodušuje snahu zemědělců o zachování potravinové bezpečnosti. Tudíž by další zabírání orné půdy výrazně ohrozilo potravinou soběstačnost ČR. </w:t>
      </w:r>
    </w:p>
    <w:p w14:paraId="58DC73BD" w14:textId="02A597D2" w:rsidR="00E56871" w:rsidRPr="001B742E" w:rsidRDefault="00E56871" w:rsidP="00E56871">
      <w:pPr>
        <w:jc w:val="both"/>
        <w:rPr>
          <w:rFonts w:asciiTheme="minorHAnsi" w:hAnsiTheme="minorHAnsi" w:cstheme="minorHAnsi"/>
          <w:sz w:val="24"/>
          <w:szCs w:val="24"/>
        </w:rPr>
      </w:pPr>
      <w:r w:rsidRPr="001B742E">
        <w:rPr>
          <w:rFonts w:asciiTheme="minorHAnsi" w:hAnsiTheme="minorHAnsi" w:cstheme="minorHAnsi"/>
          <w:sz w:val="24"/>
          <w:szCs w:val="24"/>
        </w:rPr>
        <w:t xml:space="preserve">V době zhoršující se situace v oblasti energetiky jsou patrné záměry, většinou velkých zahraničních společností, které chtějí budovat obrovské FVE na zemědělské půdě a usilují o výjimku z vyjmutí zemědělské </w:t>
      </w:r>
      <w:r w:rsidR="00A37D2F" w:rsidRPr="001B742E">
        <w:rPr>
          <w:rFonts w:asciiTheme="minorHAnsi" w:hAnsiTheme="minorHAnsi" w:cstheme="minorHAnsi"/>
          <w:sz w:val="24"/>
          <w:szCs w:val="24"/>
        </w:rPr>
        <w:t>půdy,</w:t>
      </w:r>
      <w:r w:rsidRPr="001B742E">
        <w:rPr>
          <w:rFonts w:asciiTheme="minorHAnsi" w:hAnsiTheme="minorHAnsi" w:cstheme="minorHAnsi"/>
          <w:sz w:val="24"/>
          <w:szCs w:val="24"/>
        </w:rPr>
        <w:t xml:space="preserve"> a i ze změny územního plánu obce. V případě jejich úspěchu a realizace dojde k negativnímu dopadu záboru další zemědělské </w:t>
      </w:r>
      <w:r w:rsidR="00A37D2F" w:rsidRPr="001B742E">
        <w:rPr>
          <w:rFonts w:asciiTheme="minorHAnsi" w:hAnsiTheme="minorHAnsi" w:cstheme="minorHAnsi"/>
          <w:sz w:val="24"/>
          <w:szCs w:val="24"/>
        </w:rPr>
        <w:t>půdy,</w:t>
      </w:r>
      <w:r w:rsidRPr="001B742E">
        <w:rPr>
          <w:rFonts w:asciiTheme="minorHAnsi" w:hAnsiTheme="minorHAnsi" w:cstheme="minorHAnsi"/>
          <w:sz w:val="24"/>
          <w:szCs w:val="24"/>
        </w:rPr>
        <w:t xml:space="preserve"> a to včetně odvodu zisků do zahraničí, kde většinou sídlí tyto nadnárodní korporace. Obáváme se, že vlivem lobbingu těchto firem mohou jak občané, tak zemědělci při žádosti o malé projekty na střechách jejich budov nezískat připojení k distribuční síti. </w:t>
      </w:r>
    </w:p>
    <w:p w14:paraId="1C50F766" w14:textId="77777777" w:rsidR="00E56871" w:rsidRDefault="00E56871" w:rsidP="00E56871">
      <w:pPr>
        <w:jc w:val="both"/>
        <w:rPr>
          <w:szCs w:val="24"/>
        </w:rPr>
      </w:pPr>
    </w:p>
    <w:p w14:paraId="692FC072" w14:textId="77777777" w:rsidR="00E56871" w:rsidRPr="001B742E" w:rsidRDefault="00E56871">
      <w:pPr>
        <w:pStyle w:val="Nadpis2"/>
        <w:numPr>
          <w:ilvl w:val="1"/>
          <w:numId w:val="9"/>
        </w:numPr>
        <w:spacing w:line="240" w:lineRule="auto"/>
        <w:ind w:left="567" w:hanging="567"/>
        <w:rPr>
          <w:rFonts w:asciiTheme="minorHAnsi" w:hAnsiTheme="minorHAnsi" w:cstheme="minorHAnsi"/>
        </w:rPr>
      </w:pPr>
      <w:bookmarkStart w:id="3" w:name="_Toc124253235"/>
      <w:r w:rsidRPr="001B742E">
        <w:rPr>
          <w:rFonts w:asciiTheme="minorHAnsi" w:hAnsiTheme="minorHAnsi" w:cstheme="minorHAnsi"/>
        </w:rPr>
        <w:t>Bioplyn/biometan</w:t>
      </w:r>
      <w:bookmarkEnd w:id="3"/>
    </w:p>
    <w:p w14:paraId="67F6BEB0" w14:textId="77777777" w:rsidR="00E56871" w:rsidRPr="001B742E" w:rsidRDefault="00E56871" w:rsidP="001B742E">
      <w:pPr>
        <w:jc w:val="both"/>
        <w:rPr>
          <w:rFonts w:asciiTheme="minorHAnsi" w:hAnsiTheme="minorHAnsi" w:cstheme="minorHAnsi"/>
          <w:sz w:val="24"/>
          <w:szCs w:val="24"/>
        </w:rPr>
      </w:pPr>
      <w:r w:rsidRPr="001B742E">
        <w:rPr>
          <w:rFonts w:asciiTheme="minorHAnsi" w:hAnsiTheme="minorHAnsi" w:cstheme="minorHAnsi"/>
          <w:sz w:val="24"/>
          <w:szCs w:val="24"/>
        </w:rPr>
        <w:t>Problematika výroby bioplynu a biometanu dle názoru ZSČR naráží ve svém prosazování na řadu problémů, kdy řešení jednoho zhoršuje problém jiný. Např. v podkladových materiálech se počítá s využitím biologicky rozložitelného odpadu, ale již dopředu se uvádí, že ho není dostatek a bude se muset sanovat pěstováním biomasy. V našich podmínkách především kukuřicí. Vzhledem k chystané legislativě ve vazbě na protierozní opatření, ale dojde k omezení plochy pěstování kukuřice.</w:t>
      </w:r>
    </w:p>
    <w:p w14:paraId="7FFE47A4" w14:textId="77777777" w:rsidR="00E56871" w:rsidRPr="001B742E" w:rsidRDefault="00E56871" w:rsidP="001B742E">
      <w:pPr>
        <w:jc w:val="both"/>
        <w:rPr>
          <w:rFonts w:asciiTheme="minorHAnsi" w:hAnsiTheme="minorHAnsi" w:cstheme="minorHAnsi"/>
          <w:sz w:val="24"/>
          <w:szCs w:val="24"/>
        </w:rPr>
      </w:pPr>
      <w:r w:rsidRPr="001B742E">
        <w:rPr>
          <w:rFonts w:asciiTheme="minorHAnsi" w:hAnsiTheme="minorHAnsi" w:cstheme="minorHAnsi"/>
          <w:sz w:val="24"/>
          <w:szCs w:val="24"/>
        </w:rPr>
        <w:t xml:space="preserve">Počítá se rovněž se zpracováním kejdy nebo hnoje, a to za situace zmenšování chovů dobytka v ČR a celkové krize živočišné výroby. Jak si za této situace zachováme potřebnou produkci statkových hnojiv se </w:t>
      </w:r>
      <w:proofErr w:type="gramStart"/>
      <w:r w:rsidRPr="001B742E">
        <w:rPr>
          <w:rFonts w:asciiTheme="minorHAnsi" w:hAnsiTheme="minorHAnsi" w:cstheme="minorHAnsi"/>
          <w:sz w:val="24"/>
          <w:szCs w:val="24"/>
        </w:rPr>
        <w:t>neřeší</w:t>
      </w:r>
      <w:proofErr w:type="gramEnd"/>
      <w:r w:rsidRPr="001B742E">
        <w:rPr>
          <w:rFonts w:asciiTheme="minorHAnsi" w:hAnsiTheme="minorHAnsi" w:cstheme="minorHAnsi"/>
          <w:sz w:val="24"/>
          <w:szCs w:val="24"/>
        </w:rPr>
        <w:t>.</w:t>
      </w:r>
    </w:p>
    <w:p w14:paraId="590F5962" w14:textId="77777777" w:rsidR="00E56871" w:rsidRPr="001B742E" w:rsidRDefault="00E56871" w:rsidP="001B742E">
      <w:pPr>
        <w:jc w:val="both"/>
        <w:rPr>
          <w:rFonts w:asciiTheme="minorHAnsi" w:hAnsiTheme="minorHAnsi" w:cstheme="minorHAnsi"/>
          <w:sz w:val="24"/>
          <w:szCs w:val="24"/>
        </w:rPr>
      </w:pPr>
      <w:r w:rsidRPr="001B742E">
        <w:rPr>
          <w:rFonts w:asciiTheme="minorHAnsi" w:hAnsiTheme="minorHAnsi" w:cstheme="minorHAnsi"/>
          <w:sz w:val="24"/>
          <w:szCs w:val="24"/>
        </w:rPr>
        <w:t>Jednou ze zvažovaných možností pro náhradu statkových hnojiv se má do budoucna stát kompost to, ale povede ke konkurenci v poptávce o vstupní suroviny s producenty bioplynu a biometanu a bude uměle zvyšovat ceny vstupního materiálu.</w:t>
      </w:r>
    </w:p>
    <w:p w14:paraId="3CE4F9B7" w14:textId="77777777" w:rsidR="00E56871" w:rsidRPr="001B742E" w:rsidRDefault="00E56871" w:rsidP="001B742E">
      <w:pPr>
        <w:jc w:val="both"/>
        <w:rPr>
          <w:rFonts w:asciiTheme="minorHAnsi" w:hAnsiTheme="minorHAnsi" w:cstheme="minorHAnsi"/>
          <w:sz w:val="24"/>
          <w:szCs w:val="24"/>
        </w:rPr>
      </w:pPr>
      <w:r w:rsidRPr="001B742E">
        <w:rPr>
          <w:rFonts w:asciiTheme="minorHAnsi" w:hAnsiTheme="minorHAnsi" w:cstheme="minorHAnsi"/>
          <w:sz w:val="24"/>
          <w:szCs w:val="24"/>
        </w:rPr>
        <w:t>Problematická je rovněž výkupní cena za elektřinu vyrobenou z bioplynu, která se, i přes rostoucí náklady na vstupy, dlouhodobě nezvyšovala.</w:t>
      </w:r>
    </w:p>
    <w:p w14:paraId="374CB7A6" w14:textId="77777777" w:rsidR="00E56871" w:rsidRPr="001B742E" w:rsidRDefault="00E56871" w:rsidP="001B742E">
      <w:pPr>
        <w:jc w:val="both"/>
        <w:rPr>
          <w:rFonts w:asciiTheme="minorHAnsi" w:hAnsiTheme="minorHAnsi" w:cstheme="minorHAnsi"/>
          <w:sz w:val="24"/>
          <w:szCs w:val="24"/>
        </w:rPr>
      </w:pPr>
      <w:r w:rsidRPr="001B742E">
        <w:rPr>
          <w:rFonts w:asciiTheme="minorHAnsi" w:hAnsiTheme="minorHAnsi" w:cstheme="minorHAnsi"/>
          <w:sz w:val="24"/>
          <w:szCs w:val="24"/>
        </w:rPr>
        <w:t>Pokud má být dosaženo ambiciózních plánů RePowerEu v oblasti biometanu bude třeba vyčlenit dostatečné finanční prostředky a zajištění předvídatelného legislativního prostředí.</w:t>
      </w:r>
    </w:p>
    <w:p w14:paraId="152E30CD" w14:textId="77777777" w:rsidR="00E56871" w:rsidRPr="001B742E" w:rsidRDefault="00E56871" w:rsidP="001B742E">
      <w:pPr>
        <w:jc w:val="both"/>
        <w:rPr>
          <w:rFonts w:asciiTheme="minorHAnsi" w:hAnsiTheme="minorHAnsi" w:cstheme="minorHAnsi"/>
          <w:sz w:val="24"/>
          <w:szCs w:val="24"/>
        </w:rPr>
      </w:pPr>
      <w:r w:rsidRPr="001B742E">
        <w:rPr>
          <w:rFonts w:asciiTheme="minorHAnsi" w:hAnsiTheme="minorHAnsi" w:cstheme="minorHAnsi"/>
          <w:sz w:val="24"/>
          <w:szCs w:val="24"/>
        </w:rPr>
        <w:t>Proto:</w:t>
      </w:r>
    </w:p>
    <w:p w14:paraId="2812E59E" w14:textId="77777777" w:rsidR="00E56871" w:rsidRPr="001B742E" w:rsidRDefault="00E56871">
      <w:pPr>
        <w:numPr>
          <w:ilvl w:val="0"/>
          <w:numId w:val="8"/>
        </w:numPr>
        <w:spacing w:after="200"/>
        <w:jc w:val="both"/>
        <w:rPr>
          <w:rFonts w:asciiTheme="minorHAnsi" w:hAnsiTheme="minorHAnsi" w:cstheme="minorHAnsi"/>
          <w:sz w:val="24"/>
          <w:szCs w:val="24"/>
        </w:rPr>
      </w:pPr>
      <w:r w:rsidRPr="001B742E">
        <w:rPr>
          <w:rFonts w:asciiTheme="minorHAnsi" w:hAnsiTheme="minorHAnsi" w:cstheme="minorHAnsi"/>
          <w:sz w:val="24"/>
          <w:szCs w:val="24"/>
        </w:rPr>
        <w:t>Považujeme za nezbytné změnit programové prohlášení vlády tak aby nedošlo k omezení pěstování kukuřice pro energetické využití, bez kterého je nemožný rozvoj bioplynových a biometanových zdrojů, jakkoliv jsme přesvědčeni že nové zdroje musí být spojeny s živočišnou výrobou. Bohužel jsme přes naše opakované výzvy a nabídky nebyli přizvání na žádné jednání na toto téma.</w:t>
      </w:r>
    </w:p>
    <w:p w14:paraId="77FF9A43" w14:textId="77777777" w:rsidR="00E56871" w:rsidRPr="001B742E" w:rsidRDefault="00E56871">
      <w:pPr>
        <w:numPr>
          <w:ilvl w:val="0"/>
          <w:numId w:val="8"/>
        </w:numPr>
        <w:spacing w:after="200"/>
        <w:jc w:val="both"/>
        <w:rPr>
          <w:rFonts w:asciiTheme="minorHAnsi" w:hAnsiTheme="minorHAnsi" w:cstheme="minorHAnsi"/>
          <w:sz w:val="24"/>
          <w:szCs w:val="24"/>
        </w:rPr>
      </w:pPr>
      <w:r w:rsidRPr="001B742E">
        <w:rPr>
          <w:rFonts w:asciiTheme="minorHAnsi" w:hAnsiTheme="minorHAnsi" w:cstheme="minorHAnsi"/>
          <w:sz w:val="24"/>
          <w:szCs w:val="24"/>
        </w:rPr>
        <w:t>Chceme podporovat budování bioplynových stanic u zemědělců jako doplněk a vedlejší aktivitu, ale primární funkcí zemědělství musí zůstat zajištění potravinové bezpečnosti skrze produkci potravin.</w:t>
      </w:r>
    </w:p>
    <w:p w14:paraId="23CE0190" w14:textId="77777777" w:rsidR="00E56871" w:rsidRPr="001B742E" w:rsidRDefault="00E56871">
      <w:pPr>
        <w:numPr>
          <w:ilvl w:val="0"/>
          <w:numId w:val="8"/>
        </w:numPr>
        <w:spacing w:after="200"/>
        <w:jc w:val="both"/>
        <w:rPr>
          <w:rFonts w:asciiTheme="minorHAnsi" w:hAnsiTheme="minorHAnsi" w:cstheme="minorHAnsi"/>
          <w:sz w:val="24"/>
          <w:szCs w:val="24"/>
        </w:rPr>
      </w:pPr>
      <w:r w:rsidRPr="001B742E">
        <w:rPr>
          <w:rFonts w:asciiTheme="minorHAnsi" w:hAnsiTheme="minorHAnsi" w:cstheme="minorHAnsi"/>
          <w:sz w:val="24"/>
          <w:szCs w:val="24"/>
        </w:rPr>
        <w:lastRenderedPageBreak/>
        <w:t xml:space="preserve">Pokud ale nebude zpracována nová koncepce českého zemědělství, která by systematicky řešila všechny v tomto materiálu uvedené výzvy, bude docházet k tomu, že jednotlivá opatření půjdou vzájemně proti sobě a nebudou plnit předpokládané cíle. </w:t>
      </w:r>
    </w:p>
    <w:p w14:paraId="311EC9A7" w14:textId="77777777" w:rsidR="00E56871" w:rsidRPr="00820A3A" w:rsidRDefault="00E56871" w:rsidP="00E56871">
      <w:pPr>
        <w:ind w:left="720"/>
        <w:jc w:val="both"/>
        <w:rPr>
          <w:szCs w:val="24"/>
        </w:rPr>
      </w:pPr>
    </w:p>
    <w:p w14:paraId="052AEB6E" w14:textId="77777777" w:rsidR="00E56871" w:rsidRPr="001B742E" w:rsidRDefault="00E56871">
      <w:pPr>
        <w:numPr>
          <w:ilvl w:val="0"/>
          <w:numId w:val="9"/>
        </w:numPr>
        <w:spacing w:before="120" w:after="120"/>
        <w:ind w:left="426" w:hanging="426"/>
        <w:jc w:val="both"/>
        <w:rPr>
          <w:rFonts w:asciiTheme="minorHAnsi" w:hAnsiTheme="minorHAnsi" w:cstheme="minorHAnsi"/>
          <w:b/>
          <w:bCs/>
          <w:kern w:val="32"/>
          <w:sz w:val="28"/>
          <w:szCs w:val="28"/>
        </w:rPr>
      </w:pPr>
      <w:bookmarkStart w:id="4" w:name="_Toc124253236"/>
      <w:r w:rsidRPr="001B742E">
        <w:rPr>
          <w:rFonts w:asciiTheme="minorHAnsi" w:hAnsiTheme="minorHAnsi" w:cstheme="minorHAnsi"/>
          <w:b/>
          <w:bCs/>
          <w:kern w:val="32"/>
          <w:sz w:val="28"/>
          <w:szCs w:val="28"/>
        </w:rPr>
        <w:t>Novela směrnice o průmyslových emisích (IED) a její možné dopady na chovy hospodářských zvířat (v ČR je směrnice transponovaná zákonem č. 76/2002 Sb. o integrované prevenci – IPPC)</w:t>
      </w:r>
      <w:bookmarkEnd w:id="4"/>
    </w:p>
    <w:p w14:paraId="5A9693AE" w14:textId="77777777" w:rsidR="00E56871" w:rsidRPr="001B742E" w:rsidRDefault="00E56871" w:rsidP="00E56871">
      <w:pPr>
        <w:jc w:val="both"/>
        <w:rPr>
          <w:rFonts w:asciiTheme="minorHAnsi" w:hAnsiTheme="minorHAnsi" w:cstheme="minorHAnsi"/>
          <w:sz w:val="24"/>
          <w:szCs w:val="24"/>
        </w:rPr>
      </w:pPr>
      <w:r w:rsidRPr="001B742E">
        <w:rPr>
          <w:rFonts w:asciiTheme="minorHAnsi" w:hAnsiTheme="minorHAnsi" w:cstheme="minorHAnsi"/>
          <w:sz w:val="24"/>
          <w:szCs w:val="24"/>
        </w:rPr>
        <w:t xml:space="preserve">Novela IED je dle názoru ZSČR pouze zvyšuje administrativní zátěž a nereflektuje strukturu chovů v různých členských zemích. </w:t>
      </w:r>
    </w:p>
    <w:p w14:paraId="5DAC674E" w14:textId="77777777" w:rsidR="00E56871" w:rsidRPr="001B742E" w:rsidRDefault="00E56871" w:rsidP="00E56871">
      <w:pPr>
        <w:jc w:val="both"/>
        <w:rPr>
          <w:rFonts w:asciiTheme="minorHAnsi" w:hAnsiTheme="minorHAnsi" w:cstheme="minorHAnsi"/>
          <w:sz w:val="24"/>
          <w:szCs w:val="24"/>
        </w:rPr>
      </w:pPr>
      <w:r w:rsidRPr="001B742E">
        <w:rPr>
          <w:rFonts w:asciiTheme="minorHAnsi" w:hAnsiTheme="minorHAnsi" w:cstheme="minorHAnsi"/>
          <w:sz w:val="24"/>
          <w:szCs w:val="24"/>
        </w:rPr>
        <w:t>Dle návrhu by mělo dojít ke snížení prahové hodnoty asi na úroveň 25 % současné prahové hodnoty což není možné akceptovat. Nově by do registru bylo zařazeno 2816 subjektů, a to představuje přílišnou zbytečnou zátěž nejen pro chovatele, ale i pro kontrolní orgány.</w:t>
      </w:r>
    </w:p>
    <w:p w14:paraId="3A040729" w14:textId="77777777" w:rsidR="00E56871" w:rsidRPr="001B742E" w:rsidRDefault="00E56871" w:rsidP="00E56871">
      <w:pPr>
        <w:jc w:val="both"/>
        <w:rPr>
          <w:rFonts w:asciiTheme="minorHAnsi" w:hAnsiTheme="minorHAnsi" w:cstheme="minorHAnsi"/>
          <w:sz w:val="24"/>
          <w:szCs w:val="24"/>
        </w:rPr>
      </w:pPr>
      <w:r w:rsidRPr="001B742E">
        <w:rPr>
          <w:rFonts w:asciiTheme="minorHAnsi" w:hAnsiTheme="minorHAnsi" w:cstheme="minorHAnsi"/>
          <w:sz w:val="24"/>
          <w:szCs w:val="24"/>
        </w:rPr>
        <w:t>Proto požadujeme, aby MZe prosazovalo v rámci jednání rady ministrů zachování stávajících parametrů, aby nedošlo k dalšímu tlaku na snižování stavů hospodářských zvířat.</w:t>
      </w:r>
    </w:p>
    <w:p w14:paraId="479371FB" w14:textId="77777777" w:rsidR="00E56871" w:rsidRPr="006C556C" w:rsidRDefault="00E56871" w:rsidP="00E56871">
      <w:pPr>
        <w:jc w:val="both"/>
        <w:rPr>
          <w:szCs w:val="24"/>
        </w:rPr>
      </w:pPr>
    </w:p>
    <w:p w14:paraId="7E888BF6" w14:textId="77777777" w:rsidR="00E56871" w:rsidRPr="008468D1" w:rsidRDefault="00E56871">
      <w:pPr>
        <w:numPr>
          <w:ilvl w:val="0"/>
          <w:numId w:val="9"/>
        </w:numPr>
        <w:spacing w:before="120" w:after="120" w:line="276" w:lineRule="auto"/>
        <w:ind w:left="426" w:hanging="426"/>
        <w:jc w:val="both"/>
        <w:rPr>
          <w:rFonts w:asciiTheme="minorHAnsi" w:hAnsiTheme="minorHAnsi" w:cstheme="minorHAnsi"/>
          <w:b/>
          <w:bCs/>
          <w:kern w:val="32"/>
          <w:sz w:val="28"/>
          <w:szCs w:val="28"/>
        </w:rPr>
      </w:pPr>
      <w:bookmarkStart w:id="5" w:name="_Toc124253237"/>
      <w:r w:rsidRPr="008468D1">
        <w:rPr>
          <w:rFonts w:asciiTheme="minorHAnsi" w:hAnsiTheme="minorHAnsi" w:cstheme="minorHAnsi"/>
          <w:b/>
          <w:bCs/>
          <w:kern w:val="32"/>
          <w:sz w:val="28"/>
          <w:szCs w:val="28"/>
        </w:rPr>
        <w:t>Snižování emisí amoniaku a skleníkových plynů</w:t>
      </w:r>
      <w:bookmarkEnd w:id="5"/>
    </w:p>
    <w:p w14:paraId="576E5E24" w14:textId="77777777" w:rsidR="00E56871" w:rsidRPr="008468D1" w:rsidRDefault="00E56871" w:rsidP="00E56871">
      <w:pPr>
        <w:jc w:val="both"/>
        <w:rPr>
          <w:rFonts w:asciiTheme="minorHAnsi" w:hAnsiTheme="minorHAnsi" w:cstheme="minorHAnsi"/>
          <w:sz w:val="24"/>
          <w:szCs w:val="24"/>
        </w:rPr>
      </w:pPr>
      <w:r w:rsidRPr="008468D1">
        <w:rPr>
          <w:rFonts w:asciiTheme="minorHAnsi" w:hAnsiTheme="minorHAnsi" w:cstheme="minorHAnsi"/>
          <w:sz w:val="24"/>
          <w:szCs w:val="24"/>
        </w:rPr>
        <w:t xml:space="preserve">ZSČR chápe potřebu monitoringu vypouštění amoniaku a skleníkových plynů, ale sledování parametrů jako jsou kapacita, průměrné využití stájí v daném roce a aplikace opatření ke snížení emisí amoniaku a metanu z ustájení zvířat, skladování a aplikace statkových hnojiv a dusíkatého hnojení a jejich hlášení představuje další významnou administrativní zátěž pro zemědělce. Proto je třeba tento monitoring nastavit mimo zemědělce na základě evidence v registru zvířat. Snižování emisí amoniaku bude navíc částečně dosaženo přes rozvoj bioplynových a biometanových stanic a souvisejících opatření. </w:t>
      </w:r>
    </w:p>
    <w:p w14:paraId="401E7BFF" w14:textId="77777777" w:rsidR="00E56871" w:rsidRPr="008468D1" w:rsidRDefault="00E56871" w:rsidP="008468D1">
      <w:pPr>
        <w:jc w:val="both"/>
        <w:rPr>
          <w:rFonts w:asciiTheme="minorHAnsi" w:hAnsiTheme="minorHAnsi" w:cstheme="minorHAnsi"/>
          <w:sz w:val="24"/>
          <w:szCs w:val="24"/>
        </w:rPr>
      </w:pPr>
      <w:bookmarkStart w:id="6" w:name="_Toc124253238"/>
    </w:p>
    <w:p w14:paraId="6C87B535" w14:textId="77777777" w:rsidR="00E56871" w:rsidRPr="008468D1" w:rsidRDefault="00E56871">
      <w:pPr>
        <w:numPr>
          <w:ilvl w:val="0"/>
          <w:numId w:val="9"/>
        </w:numPr>
        <w:spacing w:before="120" w:after="120" w:line="276" w:lineRule="auto"/>
        <w:ind w:left="426" w:hanging="426"/>
        <w:jc w:val="both"/>
        <w:rPr>
          <w:rFonts w:asciiTheme="minorHAnsi" w:hAnsiTheme="minorHAnsi" w:cstheme="minorHAnsi"/>
          <w:b/>
          <w:bCs/>
          <w:kern w:val="32"/>
          <w:sz w:val="28"/>
          <w:szCs w:val="28"/>
        </w:rPr>
      </w:pPr>
      <w:r w:rsidRPr="008468D1">
        <w:rPr>
          <w:rFonts w:asciiTheme="minorHAnsi" w:hAnsiTheme="minorHAnsi" w:cstheme="minorHAnsi"/>
          <w:b/>
          <w:bCs/>
          <w:kern w:val="32"/>
          <w:sz w:val="28"/>
          <w:szCs w:val="28"/>
        </w:rPr>
        <w:t>Přistoupení ČR k závazku snížit globální emise metanu</w:t>
      </w:r>
      <w:bookmarkEnd w:id="6"/>
    </w:p>
    <w:p w14:paraId="20208951" w14:textId="77777777" w:rsidR="008468D1" w:rsidRDefault="008468D1" w:rsidP="00E56871">
      <w:pPr>
        <w:jc w:val="both"/>
        <w:rPr>
          <w:szCs w:val="24"/>
        </w:rPr>
      </w:pPr>
    </w:p>
    <w:p w14:paraId="2D3FAEB6" w14:textId="4033D934" w:rsidR="00E56871" w:rsidRPr="008468D1" w:rsidRDefault="00E56871" w:rsidP="008468D1">
      <w:pPr>
        <w:jc w:val="both"/>
        <w:rPr>
          <w:rFonts w:asciiTheme="minorHAnsi" w:hAnsiTheme="minorHAnsi" w:cstheme="minorHAnsi"/>
          <w:sz w:val="24"/>
          <w:szCs w:val="24"/>
        </w:rPr>
      </w:pPr>
      <w:r w:rsidRPr="008468D1">
        <w:rPr>
          <w:rFonts w:asciiTheme="minorHAnsi" w:hAnsiTheme="minorHAnsi" w:cstheme="minorHAnsi"/>
          <w:sz w:val="24"/>
          <w:szCs w:val="24"/>
        </w:rPr>
        <w:t>Pro ZSČR je klíčové, aby nedošlo k rozšíření závazku snižování emisí metanu na sektor zemědělství, proto vítáme informaci, že by se případná redukce emisí těchto plynů nemělo tohoto sektoru týkat.</w:t>
      </w:r>
    </w:p>
    <w:p w14:paraId="7F1E4AB7" w14:textId="77777777" w:rsidR="00E56871" w:rsidRPr="008468D1" w:rsidRDefault="00E56871" w:rsidP="008468D1">
      <w:pPr>
        <w:jc w:val="both"/>
        <w:rPr>
          <w:rFonts w:asciiTheme="minorHAnsi" w:hAnsiTheme="minorHAnsi" w:cstheme="minorHAnsi"/>
          <w:sz w:val="24"/>
          <w:szCs w:val="24"/>
        </w:rPr>
      </w:pPr>
      <w:r w:rsidRPr="008468D1">
        <w:rPr>
          <w:rFonts w:asciiTheme="minorHAnsi" w:hAnsiTheme="minorHAnsi" w:cstheme="minorHAnsi"/>
          <w:sz w:val="24"/>
          <w:szCs w:val="24"/>
        </w:rPr>
        <w:t xml:space="preserve">České chovy již prošly významnou redukcí stavů skotu, a to se negativně projevuje ve stavu a množství organické hmoty v půdě, která </w:t>
      </w:r>
      <w:proofErr w:type="gramStart"/>
      <w:r w:rsidRPr="008468D1">
        <w:rPr>
          <w:rFonts w:asciiTheme="minorHAnsi" w:hAnsiTheme="minorHAnsi" w:cstheme="minorHAnsi"/>
          <w:sz w:val="24"/>
          <w:szCs w:val="24"/>
        </w:rPr>
        <w:t>slouží</w:t>
      </w:r>
      <w:proofErr w:type="gramEnd"/>
      <w:r w:rsidRPr="008468D1">
        <w:rPr>
          <w:rFonts w:asciiTheme="minorHAnsi" w:hAnsiTheme="minorHAnsi" w:cstheme="minorHAnsi"/>
          <w:sz w:val="24"/>
          <w:szCs w:val="24"/>
        </w:rPr>
        <w:t xml:space="preserve"> mimo jiné jako dlouhodobé úložiště oxidu uhličitého. Navíc je chov dojeného skotu nejvýznamnější komoditou z hlediska velikosti tržeb. </w:t>
      </w:r>
    </w:p>
    <w:p w14:paraId="48253D13" w14:textId="77777777" w:rsidR="00E56871" w:rsidRPr="006C556C" w:rsidRDefault="00E56871" w:rsidP="00E56871">
      <w:pPr>
        <w:jc w:val="both"/>
        <w:rPr>
          <w:szCs w:val="24"/>
        </w:rPr>
      </w:pPr>
    </w:p>
    <w:p w14:paraId="57A4DFA3" w14:textId="77777777" w:rsidR="00E56871" w:rsidRPr="008468D1" w:rsidRDefault="00E56871">
      <w:pPr>
        <w:numPr>
          <w:ilvl w:val="0"/>
          <w:numId w:val="9"/>
        </w:numPr>
        <w:spacing w:before="120" w:after="120" w:line="276" w:lineRule="auto"/>
        <w:ind w:left="426" w:hanging="426"/>
        <w:jc w:val="both"/>
        <w:rPr>
          <w:rFonts w:asciiTheme="minorHAnsi" w:hAnsiTheme="minorHAnsi" w:cstheme="minorHAnsi"/>
          <w:b/>
          <w:bCs/>
          <w:kern w:val="32"/>
          <w:sz w:val="28"/>
          <w:szCs w:val="28"/>
        </w:rPr>
      </w:pPr>
      <w:bookmarkStart w:id="7" w:name="_Toc124253239"/>
      <w:r w:rsidRPr="008468D1">
        <w:rPr>
          <w:rFonts w:asciiTheme="minorHAnsi" w:hAnsiTheme="minorHAnsi" w:cstheme="minorHAnsi"/>
          <w:b/>
          <w:bCs/>
          <w:kern w:val="32"/>
          <w:sz w:val="28"/>
          <w:szCs w:val="28"/>
        </w:rPr>
        <w:t>Omezení spotřeby pesticidů v zemědělství</w:t>
      </w:r>
      <w:bookmarkEnd w:id="7"/>
    </w:p>
    <w:p w14:paraId="6B2452F8" w14:textId="77777777" w:rsidR="00E56871" w:rsidRPr="008468D1" w:rsidRDefault="00E56871" w:rsidP="00E56871">
      <w:pPr>
        <w:jc w:val="both"/>
        <w:rPr>
          <w:rFonts w:asciiTheme="minorHAnsi" w:hAnsiTheme="minorHAnsi" w:cstheme="minorHAnsi"/>
          <w:sz w:val="24"/>
          <w:szCs w:val="24"/>
        </w:rPr>
      </w:pPr>
      <w:r w:rsidRPr="008468D1">
        <w:rPr>
          <w:rFonts w:asciiTheme="minorHAnsi" w:hAnsiTheme="minorHAnsi" w:cstheme="minorHAnsi"/>
          <w:sz w:val="24"/>
          <w:szCs w:val="24"/>
        </w:rPr>
        <w:t>ZSČR upozorňuje, že čísla o použití pesticidů vycházejí z údajů o nákupech nikoliv o aplikaci. To vede k zásadnímu zkreslení dat ze, kterých se při přípravě tohoto nařízení vychází.</w:t>
      </w:r>
    </w:p>
    <w:p w14:paraId="6B8FDD5E" w14:textId="77777777" w:rsidR="00E56871" w:rsidRPr="008468D1" w:rsidRDefault="00E56871" w:rsidP="00E56871">
      <w:pPr>
        <w:jc w:val="both"/>
        <w:rPr>
          <w:rFonts w:asciiTheme="minorHAnsi" w:hAnsiTheme="minorHAnsi" w:cstheme="minorHAnsi"/>
          <w:sz w:val="24"/>
          <w:szCs w:val="24"/>
        </w:rPr>
      </w:pPr>
      <w:r w:rsidRPr="008468D1">
        <w:rPr>
          <w:rFonts w:asciiTheme="minorHAnsi" w:hAnsiTheme="minorHAnsi" w:cstheme="minorHAnsi"/>
          <w:sz w:val="24"/>
          <w:szCs w:val="24"/>
        </w:rPr>
        <w:t>Setrvalé omezování prostředků pro ochranu rostlin ze strany EU vede již v praxi ke zcela paradoxní situaci, kdy na jednu stranu je prosazován systém integrované ochrany rostlin, ale na druhou stranu množství povolených účinných látek její použití neumožňuje a v důsledku vede k rychlejšímu vzniku rezistence.</w:t>
      </w:r>
    </w:p>
    <w:p w14:paraId="092C40EF" w14:textId="77777777" w:rsidR="00E56871" w:rsidRPr="008468D1" w:rsidRDefault="00E56871" w:rsidP="00E56871">
      <w:pPr>
        <w:jc w:val="both"/>
        <w:rPr>
          <w:rFonts w:asciiTheme="minorHAnsi" w:hAnsiTheme="minorHAnsi" w:cstheme="minorHAnsi"/>
          <w:sz w:val="24"/>
          <w:szCs w:val="24"/>
        </w:rPr>
      </w:pPr>
      <w:r w:rsidRPr="008468D1">
        <w:rPr>
          <w:rFonts w:asciiTheme="minorHAnsi" w:hAnsiTheme="minorHAnsi" w:cstheme="minorHAnsi"/>
          <w:sz w:val="24"/>
          <w:szCs w:val="24"/>
        </w:rPr>
        <w:t>Nejproblematičtější částí nařízení je vymezení citlivých oblastí, které by v určitém případě znamenalo úplný zákaz používání prostředků pro ochranu rostlin na většině zemědělské půdy v ČR.</w:t>
      </w:r>
    </w:p>
    <w:p w14:paraId="01C3C5F4" w14:textId="77777777" w:rsidR="00E56871" w:rsidRPr="008468D1" w:rsidRDefault="00E56871" w:rsidP="00E56871">
      <w:pPr>
        <w:jc w:val="both"/>
        <w:rPr>
          <w:rFonts w:asciiTheme="minorHAnsi" w:hAnsiTheme="minorHAnsi" w:cstheme="minorHAnsi"/>
          <w:sz w:val="24"/>
          <w:szCs w:val="24"/>
        </w:rPr>
      </w:pPr>
      <w:r w:rsidRPr="008468D1">
        <w:rPr>
          <w:rFonts w:asciiTheme="minorHAnsi" w:hAnsiTheme="minorHAnsi" w:cstheme="minorHAnsi"/>
          <w:sz w:val="24"/>
          <w:szCs w:val="24"/>
        </w:rPr>
        <w:lastRenderedPageBreak/>
        <w:t>Možným řešením snížení nutnosti aplikace prostředků pro ochranu rostlin v zemědělství je rozvonění zbytečně striktních pravidel EU pro pěstování geneticky modifikovaných rostlin a využití nových genomických technik při jejich šlechtění.</w:t>
      </w:r>
    </w:p>
    <w:p w14:paraId="4E8DCCCC" w14:textId="77777777" w:rsidR="00E56871" w:rsidRPr="008468D1" w:rsidRDefault="00E56871" w:rsidP="00E56871">
      <w:pPr>
        <w:jc w:val="both"/>
        <w:rPr>
          <w:rFonts w:asciiTheme="minorHAnsi" w:hAnsiTheme="minorHAnsi" w:cstheme="minorHAnsi"/>
          <w:sz w:val="24"/>
          <w:szCs w:val="24"/>
        </w:rPr>
      </w:pPr>
      <w:r w:rsidRPr="008468D1">
        <w:rPr>
          <w:rFonts w:asciiTheme="minorHAnsi" w:hAnsiTheme="minorHAnsi" w:cstheme="minorHAnsi"/>
          <w:sz w:val="24"/>
          <w:szCs w:val="24"/>
        </w:rPr>
        <w:t>Závěrem trváme i v této oblasti na zpracování dopadových studií připravované legislativy na české zemědělství. Podporu technologií precizního zemědělství, které nám umožní snížit množství aplikovaných prostředků pro ochranu rostlin a zvýšenou podporu pro vědu a výzkum nových alternativ k zakázaným účinným látkám.</w:t>
      </w:r>
    </w:p>
    <w:p w14:paraId="30F69FEE" w14:textId="77777777" w:rsidR="00E56871" w:rsidRPr="006B149D" w:rsidRDefault="00E56871" w:rsidP="00E56871">
      <w:pPr>
        <w:jc w:val="both"/>
        <w:rPr>
          <w:szCs w:val="24"/>
        </w:rPr>
      </w:pPr>
    </w:p>
    <w:p w14:paraId="00623492" w14:textId="77777777" w:rsidR="00E56871" w:rsidRPr="008468D1" w:rsidRDefault="00E56871">
      <w:pPr>
        <w:numPr>
          <w:ilvl w:val="0"/>
          <w:numId w:val="9"/>
        </w:numPr>
        <w:spacing w:before="120" w:after="120"/>
        <w:ind w:left="426" w:hanging="426"/>
        <w:jc w:val="both"/>
        <w:rPr>
          <w:rFonts w:asciiTheme="minorHAnsi" w:hAnsiTheme="minorHAnsi" w:cstheme="minorHAnsi"/>
          <w:b/>
          <w:bCs/>
          <w:kern w:val="32"/>
          <w:sz w:val="28"/>
          <w:szCs w:val="28"/>
        </w:rPr>
      </w:pPr>
      <w:bookmarkStart w:id="8" w:name="_Toc124253240"/>
      <w:r w:rsidRPr="008468D1">
        <w:rPr>
          <w:rFonts w:asciiTheme="minorHAnsi" w:hAnsiTheme="minorHAnsi" w:cstheme="minorHAnsi"/>
          <w:b/>
          <w:bCs/>
          <w:kern w:val="32"/>
          <w:sz w:val="28"/>
          <w:szCs w:val="28"/>
        </w:rPr>
        <w:t>Návrh nařízení EP a Rady, kterým se stanoví regulační rámec EU pro certifikaci odstraňování uhlíku</w:t>
      </w:r>
      <w:bookmarkEnd w:id="8"/>
    </w:p>
    <w:p w14:paraId="528786FA" w14:textId="77777777" w:rsidR="00E56871" w:rsidRPr="008468D1" w:rsidRDefault="00E56871" w:rsidP="008468D1">
      <w:pPr>
        <w:pStyle w:val="Nadpis2"/>
        <w:spacing w:line="240" w:lineRule="auto"/>
        <w:rPr>
          <w:rFonts w:asciiTheme="minorHAnsi" w:hAnsiTheme="minorHAnsi" w:cstheme="minorHAnsi"/>
        </w:rPr>
      </w:pPr>
      <w:bookmarkStart w:id="9" w:name="_Toc124253241"/>
      <w:r w:rsidRPr="008468D1">
        <w:rPr>
          <w:rFonts w:asciiTheme="minorHAnsi" w:hAnsiTheme="minorHAnsi" w:cstheme="minorHAnsi"/>
        </w:rPr>
        <w:t>Uhlíkové zemědělství</w:t>
      </w:r>
      <w:bookmarkEnd w:id="9"/>
    </w:p>
    <w:p w14:paraId="3451F8AB" w14:textId="77777777" w:rsidR="00E56871" w:rsidRPr="008468D1" w:rsidRDefault="00E56871" w:rsidP="008468D1">
      <w:pPr>
        <w:jc w:val="both"/>
        <w:rPr>
          <w:rFonts w:asciiTheme="minorHAnsi" w:hAnsiTheme="minorHAnsi" w:cstheme="minorHAnsi"/>
          <w:sz w:val="24"/>
          <w:szCs w:val="24"/>
        </w:rPr>
      </w:pPr>
      <w:r w:rsidRPr="008468D1">
        <w:rPr>
          <w:rFonts w:asciiTheme="minorHAnsi" w:hAnsiTheme="minorHAnsi" w:cstheme="minorHAnsi"/>
          <w:sz w:val="24"/>
          <w:szCs w:val="24"/>
        </w:rPr>
        <w:t>Uhlíkové zemědělství, stejně jako produkce energie v rámci programu RePowerEU by měli být doplňkové činnosti. Podle názoru ZSČR má být zachována a podporována zejména produkce dostatečného množství kvalitních potravin pro zajištění potravinové bezpečnosti v rámci EU.</w:t>
      </w:r>
    </w:p>
    <w:p w14:paraId="47BD83CC" w14:textId="77777777" w:rsidR="00E56871" w:rsidRPr="008468D1" w:rsidRDefault="00E56871" w:rsidP="008468D1">
      <w:pPr>
        <w:jc w:val="both"/>
        <w:rPr>
          <w:rFonts w:asciiTheme="minorHAnsi" w:hAnsiTheme="minorHAnsi" w:cstheme="minorHAnsi"/>
          <w:sz w:val="24"/>
          <w:szCs w:val="24"/>
        </w:rPr>
      </w:pPr>
      <w:r w:rsidRPr="008468D1">
        <w:rPr>
          <w:rFonts w:asciiTheme="minorHAnsi" w:hAnsiTheme="minorHAnsi" w:cstheme="minorHAnsi"/>
          <w:sz w:val="24"/>
          <w:szCs w:val="24"/>
        </w:rPr>
        <w:t>Zemědělský svaz už před časem navrhoval dobrovolnou certifikaci udržitelnosti pro zemědělce na základě řady ukazatelů. Této certifikace by pak bylo možné využít v návaznosti na možných plateb za sekvestraci uhlíku zemědělci. Domníváme se, že přišel čas toto téma znovu otevřít.</w:t>
      </w:r>
    </w:p>
    <w:p w14:paraId="4C76147B" w14:textId="77777777" w:rsidR="00E56871" w:rsidRDefault="00E56871" w:rsidP="00E56871">
      <w:pPr>
        <w:jc w:val="both"/>
        <w:rPr>
          <w:szCs w:val="24"/>
        </w:rPr>
      </w:pPr>
    </w:p>
    <w:p w14:paraId="68FC97AF" w14:textId="77777777" w:rsidR="00E56871" w:rsidRPr="008468D1" w:rsidRDefault="00E56871">
      <w:pPr>
        <w:numPr>
          <w:ilvl w:val="0"/>
          <w:numId w:val="9"/>
        </w:numPr>
        <w:spacing w:before="120" w:after="120"/>
        <w:ind w:left="426" w:hanging="426"/>
        <w:jc w:val="both"/>
        <w:rPr>
          <w:rFonts w:asciiTheme="minorHAnsi" w:hAnsiTheme="minorHAnsi" w:cstheme="minorHAnsi"/>
          <w:b/>
          <w:bCs/>
          <w:kern w:val="32"/>
          <w:sz w:val="28"/>
          <w:szCs w:val="28"/>
        </w:rPr>
      </w:pPr>
      <w:r w:rsidRPr="008468D1">
        <w:rPr>
          <w:rFonts w:asciiTheme="minorHAnsi" w:hAnsiTheme="minorHAnsi" w:cstheme="minorHAnsi"/>
          <w:b/>
          <w:bCs/>
          <w:kern w:val="32"/>
          <w:sz w:val="28"/>
          <w:szCs w:val="28"/>
        </w:rPr>
        <w:t>Ekologické zemědělství</w:t>
      </w:r>
    </w:p>
    <w:p w14:paraId="3D540F15" w14:textId="77777777" w:rsidR="00E56871" w:rsidRPr="008468D1" w:rsidRDefault="00E56871" w:rsidP="00795818">
      <w:pPr>
        <w:jc w:val="both"/>
        <w:rPr>
          <w:rFonts w:asciiTheme="minorHAnsi" w:hAnsiTheme="minorHAnsi" w:cstheme="minorHAnsi"/>
          <w:sz w:val="24"/>
          <w:szCs w:val="24"/>
        </w:rPr>
      </w:pPr>
      <w:r w:rsidRPr="008468D1">
        <w:rPr>
          <w:rFonts w:asciiTheme="minorHAnsi" w:hAnsiTheme="minorHAnsi" w:cstheme="minorHAnsi"/>
          <w:sz w:val="24"/>
          <w:szCs w:val="24"/>
        </w:rPr>
        <w:t xml:space="preserve">K plánu rozšíření ploch v ekologickém režimu až na 25 % zemědělské půdy nám chybí zpracování dopadové studie na potravinovou bezpečnost a cenovou hladinu potravin. Přechod k ekologickému zemědělství sebou nutně nese snížení produkce a v současné situaci potravinové krize a vysoké inflace se spotřebitelé budou orientovat na levné potraviny z dovozu, nikoli na domácí ekologickou produkci. To povede pouze k dalšímu propadu agrárního zahraničního obchodu, potravinové soběstačnosti a v konečném důsledku to může vést i ke zhroucení trhu s biopotravinami. </w:t>
      </w:r>
    </w:p>
    <w:p w14:paraId="5CD371CB" w14:textId="77777777" w:rsidR="00E56871" w:rsidRDefault="00E56871" w:rsidP="00795818">
      <w:pPr>
        <w:jc w:val="both"/>
      </w:pPr>
    </w:p>
    <w:p w14:paraId="36C1586E" w14:textId="77777777" w:rsidR="00E56871" w:rsidRPr="008468D1" w:rsidRDefault="00E56871">
      <w:pPr>
        <w:numPr>
          <w:ilvl w:val="0"/>
          <w:numId w:val="9"/>
        </w:numPr>
        <w:spacing w:before="120" w:after="120"/>
        <w:ind w:left="426" w:hanging="426"/>
        <w:jc w:val="both"/>
        <w:rPr>
          <w:rFonts w:asciiTheme="minorHAnsi" w:hAnsiTheme="minorHAnsi" w:cstheme="minorHAnsi"/>
          <w:b/>
          <w:bCs/>
          <w:kern w:val="32"/>
          <w:sz w:val="28"/>
          <w:szCs w:val="28"/>
        </w:rPr>
      </w:pPr>
      <w:r w:rsidRPr="008468D1">
        <w:rPr>
          <w:rFonts w:asciiTheme="minorHAnsi" w:hAnsiTheme="minorHAnsi" w:cstheme="minorHAnsi"/>
          <w:b/>
          <w:bCs/>
          <w:kern w:val="32"/>
          <w:sz w:val="28"/>
          <w:szCs w:val="28"/>
        </w:rPr>
        <w:t>Strategický plán SZP</w:t>
      </w:r>
    </w:p>
    <w:p w14:paraId="326A4C14" w14:textId="77777777" w:rsidR="00E56871" w:rsidRPr="008468D1" w:rsidRDefault="00E56871" w:rsidP="00E56871">
      <w:pPr>
        <w:jc w:val="both"/>
        <w:rPr>
          <w:rFonts w:asciiTheme="minorHAnsi" w:hAnsiTheme="minorHAnsi" w:cstheme="minorHAnsi"/>
          <w:sz w:val="24"/>
          <w:szCs w:val="24"/>
        </w:rPr>
      </w:pPr>
      <w:r w:rsidRPr="008468D1">
        <w:rPr>
          <w:rFonts w:asciiTheme="minorHAnsi" w:hAnsiTheme="minorHAnsi" w:cstheme="minorHAnsi"/>
          <w:sz w:val="24"/>
          <w:szCs w:val="24"/>
        </w:rPr>
        <w:t xml:space="preserve">Současné nastavení strategického plánu silně znevýhodňuje střední a velké podniky, které </w:t>
      </w:r>
      <w:proofErr w:type="gramStart"/>
      <w:r w:rsidRPr="008468D1">
        <w:rPr>
          <w:rFonts w:asciiTheme="minorHAnsi" w:hAnsiTheme="minorHAnsi" w:cstheme="minorHAnsi"/>
          <w:sz w:val="24"/>
          <w:szCs w:val="24"/>
        </w:rPr>
        <w:t>tvoří</w:t>
      </w:r>
      <w:proofErr w:type="gramEnd"/>
      <w:r w:rsidRPr="008468D1">
        <w:rPr>
          <w:rFonts w:asciiTheme="minorHAnsi" w:hAnsiTheme="minorHAnsi" w:cstheme="minorHAnsi"/>
          <w:sz w:val="24"/>
          <w:szCs w:val="24"/>
        </w:rPr>
        <w:t xml:space="preserve"> min. 75 % produkce potravin v ČR. To logicky </w:t>
      </w:r>
      <w:proofErr w:type="gramStart"/>
      <w:r w:rsidRPr="008468D1">
        <w:rPr>
          <w:rFonts w:asciiTheme="minorHAnsi" w:hAnsiTheme="minorHAnsi" w:cstheme="minorHAnsi"/>
          <w:sz w:val="24"/>
          <w:szCs w:val="24"/>
        </w:rPr>
        <w:t>tlačí</w:t>
      </w:r>
      <w:proofErr w:type="gramEnd"/>
      <w:r w:rsidRPr="008468D1">
        <w:rPr>
          <w:rFonts w:asciiTheme="minorHAnsi" w:hAnsiTheme="minorHAnsi" w:cstheme="minorHAnsi"/>
          <w:sz w:val="24"/>
          <w:szCs w:val="24"/>
        </w:rPr>
        <w:t xml:space="preserve"> na nárůst cen zemědělských komodit a v jejich důsledku i potravin a ukončování málo ziskové nebo rovnou ztrátové živočišné výroby, kterou zatím střední a velké podniky byli schopné dotovat z přímých plateb. V důsledku jde o další zhoršení potravinové bezpečnosti ČR.</w:t>
      </w:r>
    </w:p>
    <w:p w14:paraId="32F5661F" w14:textId="77777777" w:rsidR="00E56871" w:rsidRPr="008468D1" w:rsidRDefault="00E56871" w:rsidP="00E56871">
      <w:pPr>
        <w:jc w:val="both"/>
        <w:rPr>
          <w:rFonts w:asciiTheme="minorHAnsi" w:hAnsiTheme="minorHAnsi" w:cstheme="minorHAnsi"/>
          <w:sz w:val="24"/>
          <w:szCs w:val="24"/>
        </w:rPr>
      </w:pPr>
      <w:r w:rsidRPr="008468D1">
        <w:rPr>
          <w:rFonts w:asciiTheme="minorHAnsi" w:hAnsiTheme="minorHAnsi" w:cstheme="minorHAnsi"/>
          <w:sz w:val="24"/>
          <w:szCs w:val="24"/>
        </w:rPr>
        <w:t>Současné nastavení erozní ohroženosti pak zásadním způsobem ohrožuje pěstování širokořádkových plodin, zejména kukuřice, brambor a cukrové řepy. V interním dotazníku ZSČR podniky uvádějí, že dle konkrétních podmínek pokles osevních ploch kukuřice může být o 35-75 %. Dle konkrétních podmínek pokles osevních ploch brambor v podniku může být o 20-50 % (ohrožené je pěstování sadbových i průmyslových brambor) a cukrovky cca o 30 %. Někteří také uvádějí, že dle konkrétních podmínek pokles stavů dojnic v podniku může být až o 60 %. To bude mít dalekosáhlé důsledky pro škrobárny a cukrovary, kde není možné vyloučit úplné uzavření některých provozů. Pokles stavu skotu se pak projeví i menší produkcí statkových hnojiv. Nehledě na to, že za těchto podmínek bude zcela nemožné dosáhnout cílů pro bioplyn a biometan, které EU vytyčila do roku 2030.</w:t>
      </w:r>
    </w:p>
    <w:p w14:paraId="0B5B7859" w14:textId="7CDB295A" w:rsidR="00E56871" w:rsidRDefault="00E56871" w:rsidP="00E56871">
      <w:pPr>
        <w:jc w:val="both"/>
        <w:rPr>
          <w:rFonts w:asciiTheme="minorHAnsi" w:hAnsiTheme="minorHAnsi" w:cstheme="minorHAnsi"/>
          <w:sz w:val="24"/>
          <w:szCs w:val="24"/>
        </w:rPr>
      </w:pPr>
      <w:r w:rsidRPr="008468D1">
        <w:rPr>
          <w:rFonts w:asciiTheme="minorHAnsi" w:hAnsiTheme="minorHAnsi" w:cstheme="minorHAnsi"/>
          <w:sz w:val="24"/>
          <w:szCs w:val="24"/>
        </w:rPr>
        <w:t>Závěrem považujeme za nezbytné opravit strategický plán o snížení redistributivní platby a vrátit nastavení erozně ohrožených ploch do původního stavu.</w:t>
      </w:r>
    </w:p>
    <w:p w14:paraId="28C1B903" w14:textId="77777777" w:rsidR="000D3D0C" w:rsidRPr="0097407C" w:rsidRDefault="000D3D0C" w:rsidP="000D3D0C">
      <w:pPr>
        <w:pStyle w:val="gmail-msonospacing"/>
        <w:spacing w:before="0" w:beforeAutospacing="0" w:after="0" w:afterAutospacing="0"/>
        <w:jc w:val="both"/>
        <w:rPr>
          <w:rFonts w:asciiTheme="minorHAnsi" w:hAnsiTheme="minorHAnsi" w:cstheme="minorHAnsi"/>
          <w:b/>
          <w:bCs/>
          <w:color w:val="FF0000"/>
        </w:rPr>
      </w:pPr>
      <w:r w:rsidRPr="0097407C">
        <w:rPr>
          <w:rFonts w:asciiTheme="minorHAnsi" w:hAnsiTheme="minorHAnsi" w:cstheme="minorHAnsi"/>
          <w:b/>
          <w:bCs/>
          <w:color w:val="FF0000"/>
          <w:sz w:val="24"/>
          <w:szCs w:val="24"/>
          <w:u w:val="single"/>
        </w:rPr>
        <w:lastRenderedPageBreak/>
        <w:t>Návrh usnesení</w:t>
      </w:r>
    </w:p>
    <w:p w14:paraId="74418189" w14:textId="1E594147" w:rsidR="000D3D0C" w:rsidRPr="00D74BE6" w:rsidRDefault="000D3D0C" w:rsidP="00DB33C9">
      <w:pPr>
        <w:pStyle w:val="gmail-msonospacing"/>
        <w:spacing w:before="0" w:beforeAutospacing="0" w:after="0" w:afterAutospacing="0"/>
        <w:jc w:val="both"/>
        <w:rPr>
          <w:rFonts w:asciiTheme="minorHAnsi" w:hAnsiTheme="minorHAnsi" w:cstheme="minorHAnsi"/>
          <w:b/>
          <w:bCs/>
          <w:u w:val="single"/>
        </w:rPr>
      </w:pPr>
      <w:r w:rsidRPr="00D74BE6">
        <w:rPr>
          <w:rFonts w:asciiTheme="minorHAnsi" w:hAnsiTheme="minorHAnsi" w:cstheme="minorHAnsi"/>
          <w:b/>
          <w:bCs/>
          <w:sz w:val="24"/>
          <w:szCs w:val="24"/>
          <w:u w:val="single"/>
        </w:rPr>
        <w:t>Plenární schůze RHSD</w:t>
      </w:r>
      <w:r w:rsidR="004D1EEB">
        <w:rPr>
          <w:rFonts w:asciiTheme="minorHAnsi" w:hAnsiTheme="minorHAnsi" w:cstheme="minorHAnsi"/>
          <w:b/>
          <w:bCs/>
          <w:sz w:val="24"/>
          <w:szCs w:val="24"/>
          <w:u w:val="single"/>
        </w:rPr>
        <w:t xml:space="preserve"> ČR</w:t>
      </w:r>
      <w:r w:rsidRPr="00D74BE6">
        <w:rPr>
          <w:rFonts w:asciiTheme="minorHAnsi" w:hAnsiTheme="minorHAnsi" w:cstheme="minorHAnsi"/>
          <w:b/>
          <w:bCs/>
          <w:sz w:val="24"/>
          <w:szCs w:val="24"/>
          <w:u w:val="single"/>
        </w:rPr>
        <w:t>:</w:t>
      </w:r>
    </w:p>
    <w:p w14:paraId="04D2CE65" w14:textId="40ED8C04" w:rsidR="00267EB5" w:rsidRPr="00740274" w:rsidRDefault="00267EB5" w:rsidP="00DB33C9">
      <w:pPr>
        <w:rPr>
          <w:rFonts w:asciiTheme="minorHAnsi" w:hAnsiTheme="minorHAnsi" w:cstheme="minorHAnsi"/>
          <w:sz w:val="24"/>
          <w:szCs w:val="24"/>
        </w:rPr>
      </w:pPr>
    </w:p>
    <w:p w14:paraId="39A0D638" w14:textId="2FB085B9" w:rsidR="002E3425" w:rsidRPr="008F2BFF" w:rsidRDefault="00DB33C9">
      <w:pPr>
        <w:pStyle w:val="Odstavecseseznamem"/>
        <w:numPr>
          <w:ilvl w:val="0"/>
          <w:numId w:val="10"/>
        </w:numPr>
        <w:spacing w:after="160" w:line="240" w:lineRule="auto"/>
        <w:jc w:val="both"/>
        <w:rPr>
          <w:rFonts w:asciiTheme="minorHAnsi" w:hAnsiTheme="minorHAnsi" w:cstheme="minorHAnsi"/>
          <w:sz w:val="24"/>
          <w:szCs w:val="24"/>
        </w:rPr>
      </w:pPr>
      <w:r>
        <w:rPr>
          <w:rFonts w:asciiTheme="minorHAnsi" w:hAnsiTheme="minorHAnsi" w:cstheme="minorHAnsi"/>
          <w:b/>
          <w:sz w:val="24"/>
          <w:szCs w:val="24"/>
        </w:rPr>
        <w:t>B</w:t>
      </w:r>
      <w:r w:rsidR="002E3425" w:rsidRPr="008F2BFF">
        <w:rPr>
          <w:rFonts w:asciiTheme="minorHAnsi" w:hAnsiTheme="minorHAnsi" w:cstheme="minorHAnsi"/>
          <w:b/>
          <w:sz w:val="24"/>
          <w:szCs w:val="24"/>
        </w:rPr>
        <w:t>ere na vědomí předložený materiál.</w:t>
      </w:r>
      <w:r w:rsidR="002E3425" w:rsidRPr="008F2BFF">
        <w:rPr>
          <w:rFonts w:asciiTheme="minorHAnsi" w:hAnsiTheme="minorHAnsi" w:cstheme="minorHAnsi"/>
          <w:sz w:val="24"/>
          <w:szCs w:val="24"/>
        </w:rPr>
        <w:t xml:space="preserve"> </w:t>
      </w:r>
    </w:p>
    <w:p w14:paraId="3EDE18EA" w14:textId="77777777" w:rsidR="002E3425" w:rsidRPr="008F2BFF" w:rsidRDefault="002E3425">
      <w:pPr>
        <w:pStyle w:val="Odstavecseseznamem"/>
        <w:numPr>
          <w:ilvl w:val="0"/>
          <w:numId w:val="10"/>
        </w:numPr>
        <w:spacing w:after="160" w:line="240" w:lineRule="auto"/>
        <w:jc w:val="both"/>
        <w:rPr>
          <w:rFonts w:asciiTheme="minorHAnsi" w:hAnsiTheme="minorHAnsi" w:cstheme="minorHAnsi"/>
          <w:b/>
          <w:sz w:val="24"/>
          <w:szCs w:val="24"/>
        </w:rPr>
      </w:pPr>
      <w:r w:rsidRPr="008F2BFF">
        <w:rPr>
          <w:rFonts w:asciiTheme="minorHAnsi" w:hAnsiTheme="minorHAnsi" w:cstheme="minorHAnsi"/>
          <w:b/>
          <w:sz w:val="24"/>
          <w:szCs w:val="24"/>
        </w:rPr>
        <w:t xml:space="preserve">Sociální partneři konstatují, že v předloženém materiálu ale zcela chybí analýza dopadů ekologické legislativy na české zemědělství a potravinářství a není tedy zřejmé, jaké reálné dopady bude tato legislativa mít. Proto požadují zpracování dopadové analýzy, s cílem vyjasnit především dopady na produkci potravin (potravinovou soběstačnost a bezpečnost), na příjmy zemědělců, na krajinu ale také dopady na státní rozpočet. </w:t>
      </w:r>
    </w:p>
    <w:p w14:paraId="510EB72C" w14:textId="77777777" w:rsidR="002E3425" w:rsidRPr="008F2BFF" w:rsidRDefault="002E3425">
      <w:pPr>
        <w:pStyle w:val="Odstavecseseznamem"/>
        <w:numPr>
          <w:ilvl w:val="0"/>
          <w:numId w:val="10"/>
        </w:numPr>
        <w:spacing w:after="160" w:line="240" w:lineRule="auto"/>
        <w:jc w:val="both"/>
        <w:rPr>
          <w:rFonts w:asciiTheme="minorHAnsi" w:hAnsiTheme="minorHAnsi" w:cstheme="minorHAnsi"/>
          <w:b/>
          <w:sz w:val="24"/>
          <w:szCs w:val="24"/>
        </w:rPr>
      </w:pPr>
      <w:r w:rsidRPr="008F2BFF">
        <w:rPr>
          <w:rFonts w:asciiTheme="minorHAnsi" w:hAnsiTheme="minorHAnsi" w:cstheme="minorHAnsi"/>
          <w:b/>
          <w:sz w:val="24"/>
          <w:szCs w:val="24"/>
        </w:rPr>
        <w:t xml:space="preserve">Sociální partneři žádají MZe k vypracování nové Strategické koncepce českého zemědělství a potravinářství s ohledem na měnící se podmínky na trhu s potravinami a rostoucími ekologickými nároky. </w:t>
      </w:r>
    </w:p>
    <w:p w14:paraId="5F494536" w14:textId="77777777" w:rsidR="002E3425" w:rsidRPr="008F2BFF" w:rsidRDefault="002E3425">
      <w:pPr>
        <w:pStyle w:val="Odstavecseseznamem"/>
        <w:numPr>
          <w:ilvl w:val="0"/>
          <w:numId w:val="10"/>
        </w:numPr>
        <w:spacing w:after="160" w:line="240" w:lineRule="auto"/>
        <w:jc w:val="both"/>
        <w:rPr>
          <w:rFonts w:asciiTheme="minorHAnsi" w:hAnsiTheme="minorHAnsi" w:cstheme="minorHAnsi"/>
          <w:b/>
          <w:sz w:val="24"/>
          <w:szCs w:val="24"/>
        </w:rPr>
      </w:pPr>
      <w:r w:rsidRPr="008F2BFF">
        <w:rPr>
          <w:rFonts w:asciiTheme="minorHAnsi" w:hAnsiTheme="minorHAnsi" w:cstheme="minorHAnsi"/>
          <w:b/>
          <w:sz w:val="24"/>
          <w:szCs w:val="24"/>
        </w:rPr>
        <w:t xml:space="preserve">Sociální partneři hodnotí pozitivně zastropování cen elektrické energie a plynu pro české zemědělce a potravináře, vč. velkých podniků, ale pro udržení konkurenceschopnosti je nezbytné nastavení rovných podmínek mezi producenty v různých zemí </w:t>
      </w:r>
      <w:proofErr w:type="gramStart"/>
      <w:r w:rsidRPr="008F2BFF">
        <w:rPr>
          <w:rFonts w:asciiTheme="minorHAnsi" w:hAnsiTheme="minorHAnsi" w:cstheme="minorHAnsi"/>
          <w:b/>
          <w:sz w:val="24"/>
          <w:szCs w:val="24"/>
        </w:rPr>
        <w:t>EU</w:t>
      </w:r>
      <w:proofErr w:type="gramEnd"/>
      <w:r w:rsidRPr="008F2BFF">
        <w:rPr>
          <w:rFonts w:asciiTheme="minorHAnsi" w:hAnsiTheme="minorHAnsi" w:cstheme="minorHAnsi"/>
          <w:b/>
          <w:sz w:val="24"/>
          <w:szCs w:val="24"/>
        </w:rPr>
        <w:t xml:space="preserve"> resp. nastavení stropů na srovnatelné výši jako v sousedních zemích.  </w:t>
      </w:r>
    </w:p>
    <w:p w14:paraId="22E458A2" w14:textId="7ED4415F" w:rsidR="00857C5E" w:rsidRDefault="00857C5E" w:rsidP="00857C5E">
      <w:pPr>
        <w:ind w:left="360"/>
      </w:pPr>
    </w:p>
    <w:p w14:paraId="53F7F805" w14:textId="77777777" w:rsidR="00DB33C9" w:rsidRDefault="00DB33C9" w:rsidP="000718FC">
      <w:pPr>
        <w:ind w:left="1416" w:hanging="1410"/>
        <w:jc w:val="both"/>
        <w:rPr>
          <w:rFonts w:asciiTheme="minorHAnsi" w:eastAsia="Calibri" w:hAnsiTheme="minorHAnsi" w:cstheme="minorHAnsi"/>
          <w:b/>
          <w:bCs/>
          <w:color w:val="FF0000"/>
          <w:sz w:val="28"/>
          <w:szCs w:val="28"/>
          <w:u w:val="single"/>
        </w:rPr>
      </w:pPr>
    </w:p>
    <w:p w14:paraId="29E41FE1" w14:textId="4A44FF03" w:rsidR="000718FC" w:rsidRPr="00A53C10" w:rsidRDefault="000718FC" w:rsidP="000718FC">
      <w:pPr>
        <w:ind w:left="1416" w:hanging="1410"/>
        <w:jc w:val="both"/>
        <w:rPr>
          <w:rFonts w:asciiTheme="minorHAnsi" w:eastAsia="Calibri" w:hAnsiTheme="minorHAnsi" w:cstheme="minorHAnsi"/>
          <w:b/>
          <w:bCs/>
          <w:color w:val="FF0000"/>
          <w:sz w:val="28"/>
          <w:szCs w:val="28"/>
          <w:u w:val="single"/>
        </w:rPr>
      </w:pPr>
      <w:r w:rsidRPr="000718FC">
        <w:rPr>
          <w:rFonts w:asciiTheme="minorHAnsi" w:eastAsia="Calibri" w:hAnsiTheme="minorHAnsi" w:cstheme="minorHAnsi"/>
          <w:b/>
          <w:bCs/>
          <w:color w:val="FF0000"/>
          <w:sz w:val="28"/>
          <w:szCs w:val="28"/>
          <w:u w:val="single"/>
        </w:rPr>
        <w:t xml:space="preserve">Ad 1. </w:t>
      </w:r>
      <w:r w:rsidR="00A53C10">
        <w:rPr>
          <w:rFonts w:asciiTheme="minorHAnsi" w:eastAsia="Calibri" w:hAnsiTheme="minorHAnsi" w:cstheme="minorHAnsi"/>
          <w:b/>
          <w:bCs/>
          <w:color w:val="FF0000"/>
          <w:sz w:val="28"/>
          <w:szCs w:val="28"/>
          <w:u w:val="single"/>
        </w:rPr>
        <w:t>3</w:t>
      </w:r>
      <w:r w:rsidRPr="000718FC">
        <w:rPr>
          <w:rFonts w:asciiTheme="minorHAnsi" w:eastAsia="Calibri" w:hAnsiTheme="minorHAnsi" w:cstheme="minorHAnsi"/>
          <w:b/>
          <w:bCs/>
          <w:color w:val="FF0000"/>
          <w:sz w:val="28"/>
          <w:szCs w:val="28"/>
          <w:u w:val="single"/>
        </w:rPr>
        <w:tab/>
      </w:r>
      <w:r w:rsidR="00A53C10" w:rsidRPr="00A53C10">
        <w:rPr>
          <w:rFonts w:asciiTheme="minorHAnsi" w:eastAsia="Calibri" w:hAnsiTheme="minorHAnsi" w:cstheme="minorHAnsi"/>
          <w:b/>
          <w:bCs/>
          <w:color w:val="FF0000"/>
          <w:sz w:val="28"/>
          <w:szCs w:val="28"/>
          <w:u w:val="single"/>
        </w:rPr>
        <w:t>Partnerský model řízení systému celoživotního učení</w:t>
      </w:r>
    </w:p>
    <w:p w14:paraId="75D5E5F7" w14:textId="2FA7CAFD" w:rsidR="000718FC" w:rsidRPr="00A53C10" w:rsidRDefault="000718FC" w:rsidP="00A53C10">
      <w:pPr>
        <w:ind w:left="1416" w:hanging="1410"/>
        <w:jc w:val="both"/>
        <w:rPr>
          <w:rFonts w:asciiTheme="minorHAnsi" w:eastAsia="Calibri" w:hAnsiTheme="minorHAnsi" w:cstheme="minorHAnsi"/>
          <w:b/>
          <w:bCs/>
          <w:color w:val="FF0000"/>
          <w:sz w:val="28"/>
          <w:szCs w:val="28"/>
          <w:u w:val="single"/>
        </w:rPr>
      </w:pPr>
    </w:p>
    <w:p w14:paraId="02731D60" w14:textId="4489346D" w:rsidR="00313398" w:rsidRPr="00313398" w:rsidRDefault="00DF0DD5" w:rsidP="00313398">
      <w:pPr>
        <w:ind w:firstLine="708"/>
        <w:jc w:val="both"/>
        <w:rPr>
          <w:rFonts w:asciiTheme="minorHAnsi" w:hAnsiTheme="minorHAnsi" w:cstheme="minorHAnsi"/>
          <w:sz w:val="24"/>
          <w:szCs w:val="24"/>
        </w:rPr>
      </w:pPr>
      <w:r>
        <w:rPr>
          <w:rFonts w:asciiTheme="minorHAnsi" w:hAnsiTheme="minorHAnsi" w:cstheme="minorHAnsi"/>
          <w:sz w:val="24"/>
          <w:szCs w:val="24"/>
        </w:rPr>
        <w:t>V</w:t>
      </w:r>
      <w:r w:rsidR="00313398" w:rsidRPr="00313398">
        <w:rPr>
          <w:rFonts w:asciiTheme="minorHAnsi" w:hAnsiTheme="minorHAnsi" w:cstheme="minorHAnsi"/>
          <w:sz w:val="24"/>
          <w:szCs w:val="24"/>
        </w:rPr>
        <w:t xml:space="preserve"> únoru 2021 </w:t>
      </w:r>
      <w:r>
        <w:rPr>
          <w:rFonts w:asciiTheme="minorHAnsi" w:hAnsiTheme="minorHAnsi" w:cstheme="minorHAnsi"/>
          <w:sz w:val="24"/>
          <w:szCs w:val="24"/>
        </w:rPr>
        <w:t>uzavře</w:t>
      </w:r>
      <w:r w:rsidR="00262D0E">
        <w:rPr>
          <w:rFonts w:asciiTheme="minorHAnsi" w:hAnsiTheme="minorHAnsi" w:cstheme="minorHAnsi"/>
          <w:sz w:val="24"/>
          <w:szCs w:val="24"/>
        </w:rPr>
        <w:t>l</w:t>
      </w:r>
      <w:r>
        <w:rPr>
          <w:rFonts w:asciiTheme="minorHAnsi" w:hAnsiTheme="minorHAnsi" w:cstheme="minorHAnsi"/>
          <w:sz w:val="24"/>
          <w:szCs w:val="24"/>
        </w:rPr>
        <w:t xml:space="preserve">i </w:t>
      </w:r>
      <w:r w:rsidR="00313398" w:rsidRPr="00313398">
        <w:rPr>
          <w:rFonts w:asciiTheme="minorHAnsi" w:hAnsiTheme="minorHAnsi" w:cstheme="minorHAnsi"/>
          <w:sz w:val="24"/>
          <w:szCs w:val="24"/>
        </w:rPr>
        <w:t>partneři: Hospodářská komora Č</w:t>
      </w:r>
      <w:r w:rsidR="00262D0E">
        <w:rPr>
          <w:rFonts w:asciiTheme="minorHAnsi" w:hAnsiTheme="minorHAnsi" w:cstheme="minorHAnsi"/>
          <w:sz w:val="24"/>
          <w:szCs w:val="24"/>
        </w:rPr>
        <w:t>R</w:t>
      </w:r>
      <w:r w:rsidR="00313398" w:rsidRPr="00313398">
        <w:rPr>
          <w:rFonts w:asciiTheme="minorHAnsi" w:hAnsiTheme="minorHAnsi" w:cstheme="minorHAnsi"/>
          <w:sz w:val="24"/>
          <w:szCs w:val="24"/>
        </w:rPr>
        <w:t>, Agrární komora Č</w:t>
      </w:r>
      <w:r w:rsidR="00262D0E">
        <w:rPr>
          <w:rFonts w:asciiTheme="minorHAnsi" w:hAnsiTheme="minorHAnsi" w:cstheme="minorHAnsi"/>
          <w:sz w:val="24"/>
          <w:szCs w:val="24"/>
        </w:rPr>
        <w:t>R</w:t>
      </w:r>
      <w:r w:rsidR="00313398" w:rsidRPr="00313398">
        <w:rPr>
          <w:rFonts w:asciiTheme="minorHAnsi" w:hAnsiTheme="minorHAnsi" w:cstheme="minorHAnsi"/>
          <w:sz w:val="24"/>
          <w:szCs w:val="24"/>
        </w:rPr>
        <w:t>, Svaz průmyslu a dopravy České republiky, Konfederace zaměstnavatelských a podnikatelských svazů ČR</w:t>
      </w:r>
      <w:r w:rsidR="00120471" w:rsidRPr="00120471">
        <w:rPr>
          <w:rFonts w:asciiTheme="minorHAnsi" w:hAnsiTheme="minorHAnsi" w:cstheme="minorHAnsi"/>
          <w:sz w:val="24"/>
          <w:szCs w:val="24"/>
        </w:rPr>
        <w:t xml:space="preserve"> </w:t>
      </w:r>
      <w:r w:rsidR="00120471" w:rsidRPr="00313398">
        <w:rPr>
          <w:rFonts w:asciiTheme="minorHAnsi" w:hAnsiTheme="minorHAnsi" w:cstheme="minorHAnsi"/>
          <w:sz w:val="24"/>
          <w:szCs w:val="24"/>
        </w:rPr>
        <w:t>Memorandum o společném postupu při prosazování a budování partnersky řízeného modelu celoživotního učení cestou založení Aliance Národní sítě sektorových rad</w:t>
      </w:r>
      <w:r w:rsidR="005B4E94">
        <w:rPr>
          <w:rFonts w:asciiTheme="minorHAnsi" w:hAnsiTheme="minorHAnsi" w:cstheme="minorHAnsi"/>
          <w:sz w:val="24"/>
          <w:szCs w:val="24"/>
        </w:rPr>
        <w:t xml:space="preserve">. </w:t>
      </w:r>
      <w:r w:rsidR="00313398" w:rsidRPr="00313398">
        <w:rPr>
          <w:rFonts w:asciiTheme="minorHAnsi" w:hAnsiTheme="minorHAnsi" w:cstheme="minorHAnsi"/>
          <w:sz w:val="24"/>
          <w:szCs w:val="24"/>
        </w:rPr>
        <w:t>Tento model vychází z ověřených řešení v dosud realizovaných národních projektech se zapojením sektorových rad.</w:t>
      </w:r>
    </w:p>
    <w:p w14:paraId="036AC39C" w14:textId="3AC6597D" w:rsidR="00313398" w:rsidRPr="00313398" w:rsidRDefault="00313398" w:rsidP="00313398">
      <w:pPr>
        <w:ind w:firstLine="708"/>
        <w:jc w:val="both"/>
        <w:rPr>
          <w:rFonts w:asciiTheme="minorHAnsi" w:hAnsiTheme="minorHAnsi" w:cstheme="minorHAnsi"/>
          <w:sz w:val="24"/>
          <w:szCs w:val="24"/>
        </w:rPr>
      </w:pPr>
      <w:r w:rsidRPr="00313398">
        <w:rPr>
          <w:rFonts w:asciiTheme="minorHAnsi" w:hAnsiTheme="minorHAnsi" w:cstheme="minorHAnsi"/>
          <w:sz w:val="24"/>
          <w:szCs w:val="24"/>
        </w:rPr>
        <w:t xml:space="preserve">Pro zapojení státu, zaměstnavatelů a odborů do navrhovaného partnersky řízeného modelu CŽU navrhuje Memorandum ustavit společnou zastřešující platformu, kde by byla zapojena ministerstva (MPSV, MŠMT, MPO, MMR,…), zástupci zaměstnavatelů a odborů. </w:t>
      </w:r>
    </w:p>
    <w:p w14:paraId="31DEE0F5" w14:textId="1EEB2FC8" w:rsidR="00313398" w:rsidRPr="00313398" w:rsidRDefault="00313398" w:rsidP="00313398">
      <w:pPr>
        <w:ind w:firstLine="708"/>
        <w:jc w:val="both"/>
        <w:rPr>
          <w:rFonts w:asciiTheme="minorHAnsi" w:hAnsiTheme="minorHAnsi" w:cstheme="minorHAnsi"/>
          <w:sz w:val="24"/>
          <w:szCs w:val="24"/>
        </w:rPr>
      </w:pPr>
      <w:r w:rsidRPr="00313398">
        <w:rPr>
          <w:rFonts w:asciiTheme="minorHAnsi" w:hAnsiTheme="minorHAnsi" w:cstheme="minorHAnsi"/>
          <w:sz w:val="24"/>
          <w:szCs w:val="24"/>
        </w:rPr>
        <w:t>Tato společná iniciativa zaměstnavatelů a odborů koresponduje a navazuje na Programové prohlášení vlády.</w:t>
      </w:r>
    </w:p>
    <w:p w14:paraId="55C9D392" w14:textId="77777777" w:rsidR="003449DB" w:rsidRPr="00F417F4" w:rsidRDefault="003449DB" w:rsidP="003449DB">
      <w:pPr>
        <w:ind w:firstLine="708"/>
        <w:jc w:val="both"/>
        <w:rPr>
          <w:rFonts w:asciiTheme="minorHAnsi" w:hAnsiTheme="minorHAnsi" w:cstheme="minorHAnsi"/>
          <w:sz w:val="24"/>
          <w:szCs w:val="24"/>
        </w:rPr>
      </w:pPr>
      <w:r w:rsidRPr="00DD2C34">
        <w:rPr>
          <w:rFonts w:asciiTheme="minorHAnsi" w:hAnsiTheme="minorHAnsi" w:cstheme="minorHAnsi"/>
          <w:sz w:val="24"/>
          <w:szCs w:val="24"/>
        </w:rPr>
        <w:t>Partnerský model řízení systému celoživotního učení</w:t>
      </w:r>
      <w:r>
        <w:rPr>
          <w:rFonts w:asciiTheme="minorHAnsi" w:hAnsiTheme="minorHAnsi" w:cstheme="minorHAnsi"/>
          <w:sz w:val="24"/>
          <w:szCs w:val="24"/>
        </w:rPr>
        <w:t xml:space="preserve"> vychází z </w:t>
      </w:r>
      <w:r w:rsidRPr="00F417F4">
        <w:rPr>
          <w:rFonts w:asciiTheme="minorHAnsi" w:hAnsiTheme="minorHAnsi" w:cstheme="minorHAnsi"/>
          <w:sz w:val="24"/>
          <w:szCs w:val="24"/>
        </w:rPr>
        <w:t>Programové prohlášení vlády</w:t>
      </w:r>
      <w:r>
        <w:rPr>
          <w:rFonts w:asciiTheme="minorHAnsi" w:hAnsiTheme="minorHAnsi" w:cstheme="minorHAnsi"/>
          <w:sz w:val="24"/>
          <w:szCs w:val="24"/>
        </w:rPr>
        <w:t xml:space="preserve"> </w:t>
      </w:r>
      <w:r w:rsidRPr="00F417F4">
        <w:rPr>
          <w:rFonts w:asciiTheme="minorHAnsi" w:hAnsiTheme="minorHAnsi" w:cstheme="minorHAnsi"/>
          <w:sz w:val="24"/>
          <w:szCs w:val="24"/>
        </w:rPr>
        <w:t>„Zvýšíme podporu celoživotního učení na základě partnerské spolupráce státu, zaměstnavatelů a odborů. Upravíme legislativní rámec pro celoživotní učení a nastavíme role a odpovědnost partnerů v systému. Ve spolupráci se zaměstnavateli a jejich sektorovými radami zaktualizujeme Národní soustavu kvalifikací a zásadně posílíme meziresortní spolupráci v této oblasti, a to i s ohledem na propojení s Národní soustavou povolání.“</w:t>
      </w:r>
    </w:p>
    <w:p w14:paraId="731E3473" w14:textId="640BBB9B" w:rsidR="00D80FEF" w:rsidRPr="00DC52F8" w:rsidRDefault="00DC52F8" w:rsidP="00DC52F8">
      <w:pPr>
        <w:ind w:firstLine="708"/>
        <w:jc w:val="both"/>
        <w:rPr>
          <w:rFonts w:asciiTheme="minorHAnsi" w:hAnsiTheme="minorHAnsi" w:cstheme="minorHAnsi"/>
          <w:bCs/>
          <w:sz w:val="24"/>
          <w:szCs w:val="24"/>
        </w:rPr>
      </w:pPr>
      <w:r>
        <w:rPr>
          <w:rFonts w:asciiTheme="minorHAnsi" w:hAnsiTheme="minorHAnsi" w:cstheme="minorHAnsi"/>
          <w:sz w:val="24"/>
          <w:szCs w:val="24"/>
        </w:rPr>
        <w:t>M</w:t>
      </w:r>
      <w:r w:rsidR="00D80FEF" w:rsidRPr="00D80FEF">
        <w:rPr>
          <w:rFonts w:asciiTheme="minorHAnsi" w:hAnsiTheme="minorHAnsi" w:cstheme="minorHAnsi"/>
          <w:sz w:val="24"/>
          <w:szCs w:val="24"/>
        </w:rPr>
        <w:t xml:space="preserve">ateriál se </w:t>
      </w:r>
      <w:r w:rsidR="00D80FEF" w:rsidRPr="00DC52F8">
        <w:rPr>
          <w:rFonts w:asciiTheme="minorHAnsi" w:hAnsiTheme="minorHAnsi" w:cstheme="minorHAnsi"/>
          <w:bCs/>
          <w:sz w:val="24"/>
          <w:szCs w:val="24"/>
        </w:rPr>
        <w:t xml:space="preserve">soustředí na oblast dalšího profesního vzdělávání jako integrální části celoživotního učení se všemi systémovými provazbami definujícími celoživotní učení a rozvoj kompetencí. </w:t>
      </w:r>
    </w:p>
    <w:p w14:paraId="6605DEB7" w14:textId="15771E1A" w:rsidR="00D01DD0" w:rsidRDefault="00D01DD0" w:rsidP="00D01DD0">
      <w:pPr>
        <w:pStyle w:val="gmail-msonospacing"/>
        <w:spacing w:before="0" w:beforeAutospacing="0" w:after="0" w:afterAutospacing="0"/>
        <w:ind w:firstLine="708"/>
        <w:jc w:val="both"/>
        <w:rPr>
          <w:rFonts w:asciiTheme="minorHAnsi" w:hAnsiTheme="minorHAnsi" w:cstheme="minorHAnsi"/>
          <w:sz w:val="24"/>
          <w:szCs w:val="24"/>
        </w:rPr>
      </w:pPr>
      <w:r>
        <w:rPr>
          <w:rFonts w:asciiTheme="minorHAnsi" w:hAnsiTheme="minorHAnsi" w:cstheme="minorHAnsi"/>
          <w:sz w:val="24"/>
          <w:szCs w:val="24"/>
        </w:rPr>
        <w:t xml:space="preserve">Dále </w:t>
      </w:r>
      <w:r w:rsidRPr="00DD2C34">
        <w:rPr>
          <w:rFonts w:asciiTheme="minorHAnsi" w:hAnsiTheme="minorHAnsi" w:cstheme="minorHAnsi"/>
          <w:sz w:val="24"/>
          <w:szCs w:val="24"/>
        </w:rPr>
        <w:t>Partnerský model řízení systému celoživotního učení</w:t>
      </w:r>
      <w:r>
        <w:rPr>
          <w:rFonts w:asciiTheme="minorHAnsi" w:hAnsiTheme="minorHAnsi" w:cstheme="minorHAnsi"/>
          <w:sz w:val="24"/>
          <w:szCs w:val="24"/>
        </w:rPr>
        <w:t xml:space="preserve"> byl projednán na prosincovém jednání PT RHSD ČR pro vzdělávání</w:t>
      </w:r>
      <w:r w:rsidR="004E454F">
        <w:rPr>
          <w:rFonts w:asciiTheme="minorHAnsi" w:hAnsiTheme="minorHAnsi" w:cstheme="minorHAnsi"/>
          <w:sz w:val="24"/>
          <w:szCs w:val="24"/>
        </w:rPr>
        <w:t xml:space="preserve"> a na jejich základě KZPS ČR navrhuje spolu se SP ČR </w:t>
      </w:r>
      <w:r w:rsidR="00E10D73">
        <w:rPr>
          <w:rFonts w:asciiTheme="minorHAnsi" w:hAnsiTheme="minorHAnsi" w:cstheme="minorHAnsi"/>
          <w:sz w:val="24"/>
          <w:szCs w:val="24"/>
        </w:rPr>
        <w:t>zapracovat do návrhu usnesení:</w:t>
      </w:r>
    </w:p>
    <w:p w14:paraId="7C52330F" w14:textId="77777777" w:rsidR="00E10D73" w:rsidRDefault="00E10D73" w:rsidP="00D01DD0">
      <w:pPr>
        <w:pStyle w:val="gmail-msonospacing"/>
        <w:spacing w:before="0" w:beforeAutospacing="0" w:after="0" w:afterAutospacing="0"/>
        <w:ind w:firstLine="708"/>
        <w:jc w:val="both"/>
        <w:rPr>
          <w:rFonts w:asciiTheme="minorHAnsi" w:hAnsiTheme="minorHAnsi" w:cstheme="minorHAnsi"/>
          <w:i/>
          <w:iCs/>
          <w:sz w:val="24"/>
          <w:szCs w:val="24"/>
          <w:u w:val="single"/>
        </w:rPr>
      </w:pPr>
    </w:p>
    <w:p w14:paraId="3F94505F" w14:textId="77777777" w:rsidR="00DD012A" w:rsidRPr="00D74BE6" w:rsidRDefault="00DD012A" w:rsidP="00DD012A">
      <w:pPr>
        <w:jc w:val="both"/>
        <w:rPr>
          <w:rFonts w:asciiTheme="minorHAnsi" w:eastAsiaTheme="minorHAnsi" w:hAnsiTheme="minorHAnsi" w:cstheme="minorHAnsi"/>
          <w:b/>
          <w:bCs/>
          <w:lang w:eastAsia="en-US"/>
        </w:rPr>
      </w:pPr>
    </w:p>
    <w:p w14:paraId="15003F91" w14:textId="77777777" w:rsidR="008C3B70" w:rsidRPr="0097407C" w:rsidRDefault="008C3B70" w:rsidP="002B59F4">
      <w:pPr>
        <w:pStyle w:val="Nadpis3"/>
        <w:spacing w:line="240" w:lineRule="auto"/>
        <w:ind w:left="0"/>
        <w:rPr>
          <w:rFonts w:asciiTheme="minorHAnsi" w:eastAsia="Calibri" w:hAnsiTheme="minorHAnsi" w:cstheme="minorHAnsi"/>
          <w:color w:val="FF0000"/>
        </w:rPr>
      </w:pPr>
      <w:r w:rsidRPr="0097407C">
        <w:rPr>
          <w:rFonts w:asciiTheme="minorHAnsi" w:eastAsia="Calibri" w:hAnsiTheme="minorHAnsi" w:cstheme="minorHAnsi"/>
          <w:color w:val="FF0000"/>
        </w:rPr>
        <w:lastRenderedPageBreak/>
        <w:t>Návrh usnesení:</w:t>
      </w:r>
    </w:p>
    <w:p w14:paraId="45936130" w14:textId="77777777" w:rsidR="008C3B70" w:rsidRPr="002B59F4" w:rsidRDefault="008C3B70" w:rsidP="002B59F4">
      <w:pPr>
        <w:rPr>
          <w:rFonts w:asciiTheme="minorHAnsi" w:hAnsiTheme="minorHAnsi" w:cstheme="minorHAnsi"/>
          <w:b/>
          <w:color w:val="272154"/>
          <w:sz w:val="24"/>
          <w:szCs w:val="24"/>
        </w:rPr>
      </w:pPr>
      <w:r w:rsidRPr="002B59F4">
        <w:rPr>
          <w:rFonts w:asciiTheme="minorHAnsi" w:hAnsiTheme="minorHAnsi" w:cstheme="minorHAnsi"/>
          <w:b/>
          <w:color w:val="272154"/>
          <w:sz w:val="24"/>
          <w:szCs w:val="24"/>
        </w:rPr>
        <w:t>Plenární schůze RHSD ČR</w:t>
      </w:r>
    </w:p>
    <w:p w14:paraId="42043B2A" w14:textId="77777777" w:rsidR="008C3B70" w:rsidRPr="002B59F4" w:rsidRDefault="008C3B70">
      <w:pPr>
        <w:widowControl w:val="0"/>
        <w:numPr>
          <w:ilvl w:val="0"/>
          <w:numId w:val="12"/>
        </w:numPr>
        <w:pBdr>
          <w:top w:val="nil"/>
          <w:left w:val="nil"/>
          <w:bottom w:val="nil"/>
          <w:right w:val="nil"/>
          <w:between w:val="nil"/>
        </w:pBdr>
        <w:ind w:left="357" w:hanging="357"/>
        <w:jc w:val="both"/>
        <w:rPr>
          <w:rFonts w:asciiTheme="minorHAnsi" w:hAnsiTheme="minorHAnsi" w:cstheme="minorHAnsi"/>
          <w:b/>
          <w:color w:val="272154"/>
          <w:sz w:val="24"/>
          <w:szCs w:val="24"/>
        </w:rPr>
      </w:pPr>
      <w:r w:rsidRPr="002B59F4">
        <w:rPr>
          <w:rFonts w:asciiTheme="minorHAnsi" w:hAnsiTheme="minorHAnsi" w:cstheme="minorHAnsi"/>
          <w:b/>
          <w:color w:val="272154"/>
          <w:sz w:val="24"/>
          <w:szCs w:val="24"/>
        </w:rPr>
        <w:t>projednala a vzala na vědomí materiál pod názvem „PARTNERSKÝ MODEL ŘÍZENÍ DALŠÍHO PROFESNÍHO VZDĚLÁVÁNÍ JAKO INTEGRÁLNÍ SOUČÁSTI SYSTÉMU CELOŽIVOTNÍHO UČENÍ“ zpracovaný ve spolupráci SP ČR, KZPS, UZS, HK ČR, AK ČR, (AMSP) PODPOŘENÝ ČMKOS.</w:t>
      </w:r>
    </w:p>
    <w:p w14:paraId="375E9419" w14:textId="77777777" w:rsidR="008C3B70" w:rsidRPr="002B59F4" w:rsidRDefault="008C3B70">
      <w:pPr>
        <w:numPr>
          <w:ilvl w:val="0"/>
          <w:numId w:val="12"/>
        </w:numPr>
        <w:pBdr>
          <w:top w:val="nil"/>
          <w:left w:val="nil"/>
          <w:bottom w:val="nil"/>
          <w:right w:val="nil"/>
          <w:between w:val="nil"/>
        </w:pBdr>
        <w:jc w:val="both"/>
        <w:rPr>
          <w:rFonts w:asciiTheme="minorHAnsi" w:hAnsiTheme="minorHAnsi" w:cstheme="minorHAnsi"/>
          <w:b/>
          <w:color w:val="272154"/>
          <w:sz w:val="24"/>
          <w:szCs w:val="24"/>
        </w:rPr>
      </w:pPr>
      <w:r w:rsidRPr="002B59F4">
        <w:rPr>
          <w:rFonts w:asciiTheme="minorHAnsi" w:hAnsiTheme="minorHAnsi" w:cstheme="minorHAnsi"/>
          <w:b/>
          <w:color w:val="272154"/>
          <w:sz w:val="24"/>
          <w:szCs w:val="24"/>
        </w:rPr>
        <w:t xml:space="preserve">požaduje po vládě ČR, aby uložila MŠMT v úzké spolupráci s MPSV zpracovat společný záměr všech dotčených ministerstev, zástupců zaměstnavatelů a odborů, který bude vycházet z tezí uvedených v podkladovém materiálu zaměstnavatelů, včetně uvedení opatření, gestora, </w:t>
      </w:r>
      <w:proofErr w:type="spellStart"/>
      <w:r w:rsidRPr="002B59F4">
        <w:rPr>
          <w:rFonts w:asciiTheme="minorHAnsi" w:hAnsiTheme="minorHAnsi" w:cstheme="minorHAnsi"/>
          <w:b/>
          <w:color w:val="272154"/>
          <w:sz w:val="24"/>
          <w:szCs w:val="24"/>
        </w:rPr>
        <w:t>spolugestora</w:t>
      </w:r>
      <w:proofErr w:type="spellEnd"/>
      <w:r w:rsidRPr="002B59F4">
        <w:rPr>
          <w:rFonts w:asciiTheme="minorHAnsi" w:hAnsiTheme="minorHAnsi" w:cstheme="minorHAnsi"/>
          <w:b/>
          <w:color w:val="272154"/>
          <w:sz w:val="24"/>
          <w:szCs w:val="24"/>
        </w:rPr>
        <w:t xml:space="preserve"> a termínů.</w:t>
      </w:r>
    </w:p>
    <w:p w14:paraId="426454C1" w14:textId="77777777" w:rsidR="008C3B70" w:rsidRPr="002B59F4" w:rsidRDefault="008C3B70">
      <w:pPr>
        <w:numPr>
          <w:ilvl w:val="0"/>
          <w:numId w:val="12"/>
        </w:numPr>
        <w:pBdr>
          <w:top w:val="nil"/>
          <w:left w:val="nil"/>
          <w:bottom w:val="nil"/>
          <w:right w:val="nil"/>
          <w:between w:val="nil"/>
        </w:pBdr>
        <w:jc w:val="both"/>
        <w:rPr>
          <w:rFonts w:asciiTheme="minorHAnsi" w:hAnsiTheme="minorHAnsi" w:cstheme="minorHAnsi"/>
          <w:b/>
          <w:color w:val="272154"/>
          <w:sz w:val="24"/>
          <w:szCs w:val="24"/>
        </w:rPr>
      </w:pPr>
      <w:r w:rsidRPr="002B59F4">
        <w:rPr>
          <w:rFonts w:asciiTheme="minorHAnsi" w:hAnsiTheme="minorHAnsi" w:cstheme="minorHAnsi"/>
          <w:b/>
          <w:color w:val="272154"/>
          <w:sz w:val="24"/>
          <w:szCs w:val="24"/>
        </w:rPr>
        <w:t xml:space="preserve">ukládá </w:t>
      </w:r>
    </w:p>
    <w:p w14:paraId="1E144981" w14:textId="77777777" w:rsidR="008C3B70" w:rsidRPr="002B59F4" w:rsidRDefault="008C3B70">
      <w:pPr>
        <w:numPr>
          <w:ilvl w:val="1"/>
          <w:numId w:val="12"/>
        </w:numPr>
        <w:pBdr>
          <w:top w:val="nil"/>
          <w:left w:val="nil"/>
          <w:bottom w:val="nil"/>
          <w:right w:val="nil"/>
          <w:between w:val="nil"/>
        </w:pBdr>
        <w:jc w:val="both"/>
        <w:rPr>
          <w:rFonts w:asciiTheme="minorHAnsi" w:hAnsiTheme="minorHAnsi" w:cstheme="minorHAnsi"/>
          <w:b/>
          <w:color w:val="272154"/>
          <w:sz w:val="24"/>
          <w:szCs w:val="24"/>
        </w:rPr>
      </w:pPr>
      <w:r w:rsidRPr="002B59F4">
        <w:rPr>
          <w:rFonts w:asciiTheme="minorHAnsi" w:hAnsiTheme="minorHAnsi" w:cstheme="minorHAnsi"/>
          <w:b/>
          <w:color w:val="272154"/>
          <w:sz w:val="24"/>
          <w:szCs w:val="24"/>
        </w:rPr>
        <w:t>projednat tento společný záměr v PT RHSD pro vzdělávání a lidské zdroje a v PT pro hospodářskou politiku.</w:t>
      </w:r>
    </w:p>
    <w:p w14:paraId="0B54A818" w14:textId="77777777" w:rsidR="008C3B70" w:rsidRPr="002B59F4" w:rsidRDefault="008C3B70">
      <w:pPr>
        <w:numPr>
          <w:ilvl w:val="1"/>
          <w:numId w:val="12"/>
        </w:numPr>
        <w:pBdr>
          <w:top w:val="nil"/>
          <w:left w:val="nil"/>
          <w:bottom w:val="nil"/>
          <w:right w:val="nil"/>
          <w:between w:val="nil"/>
        </w:pBdr>
        <w:jc w:val="both"/>
        <w:rPr>
          <w:rFonts w:asciiTheme="minorHAnsi" w:hAnsiTheme="minorHAnsi" w:cstheme="minorHAnsi"/>
          <w:b/>
          <w:color w:val="272154"/>
          <w:sz w:val="24"/>
          <w:szCs w:val="24"/>
        </w:rPr>
      </w:pPr>
      <w:r w:rsidRPr="002B59F4">
        <w:rPr>
          <w:rFonts w:asciiTheme="minorHAnsi" w:hAnsiTheme="minorHAnsi" w:cstheme="minorHAnsi"/>
          <w:b/>
          <w:color w:val="272154"/>
          <w:sz w:val="24"/>
          <w:szCs w:val="24"/>
        </w:rPr>
        <w:t>předložit záměr k projednání Pléna RHSD do konce června 2023.</w:t>
      </w:r>
    </w:p>
    <w:p w14:paraId="49C1461C" w14:textId="77777777" w:rsidR="008C3B70" w:rsidRPr="002B59F4" w:rsidRDefault="008C3B70">
      <w:pPr>
        <w:numPr>
          <w:ilvl w:val="1"/>
          <w:numId w:val="12"/>
        </w:numPr>
        <w:pBdr>
          <w:top w:val="nil"/>
          <w:left w:val="nil"/>
          <w:bottom w:val="nil"/>
          <w:right w:val="nil"/>
          <w:between w:val="nil"/>
        </w:pBdr>
        <w:jc w:val="both"/>
        <w:rPr>
          <w:rFonts w:asciiTheme="minorHAnsi" w:hAnsiTheme="minorHAnsi" w:cstheme="minorHAnsi"/>
          <w:b/>
          <w:color w:val="272154"/>
          <w:sz w:val="24"/>
          <w:szCs w:val="24"/>
        </w:rPr>
      </w:pPr>
      <w:r w:rsidRPr="002B59F4">
        <w:rPr>
          <w:rFonts w:asciiTheme="minorHAnsi" w:hAnsiTheme="minorHAnsi" w:cstheme="minorHAnsi"/>
          <w:b/>
          <w:color w:val="272154"/>
          <w:sz w:val="24"/>
          <w:szCs w:val="24"/>
        </w:rPr>
        <w:t>zástupcům zaměstnavatelů a zaměstnanců spolupracovat aktivně na návrhu záměru.</w:t>
      </w:r>
    </w:p>
    <w:p w14:paraId="16AB6C27" w14:textId="77777777" w:rsidR="008C3B70" w:rsidRPr="002B59F4" w:rsidRDefault="008C3B70" w:rsidP="002B59F4">
      <w:pPr>
        <w:pStyle w:val="Bezmezer"/>
        <w:rPr>
          <w:rFonts w:asciiTheme="minorHAnsi" w:hAnsiTheme="minorHAnsi" w:cstheme="minorHAnsi"/>
          <w:b/>
          <w:i/>
          <w:sz w:val="24"/>
          <w:szCs w:val="24"/>
        </w:rPr>
      </w:pPr>
    </w:p>
    <w:p w14:paraId="7DE950EE" w14:textId="77777777" w:rsidR="00DB33C9" w:rsidRDefault="00DB33C9" w:rsidP="00DD2C34">
      <w:pPr>
        <w:jc w:val="both"/>
        <w:rPr>
          <w:rFonts w:asciiTheme="minorHAnsi" w:hAnsiTheme="minorHAnsi" w:cstheme="minorHAnsi"/>
          <w:b/>
          <w:bCs/>
          <w:sz w:val="24"/>
          <w:szCs w:val="24"/>
        </w:rPr>
      </w:pPr>
    </w:p>
    <w:p w14:paraId="251950C7" w14:textId="51D87ECB" w:rsidR="00D33B81" w:rsidRPr="00D33B81" w:rsidRDefault="000718FC" w:rsidP="00D33B81">
      <w:pPr>
        <w:ind w:left="1416" w:hanging="1410"/>
        <w:jc w:val="both"/>
        <w:rPr>
          <w:rFonts w:asciiTheme="minorHAnsi" w:eastAsia="Calibri" w:hAnsiTheme="minorHAnsi" w:cstheme="minorHAnsi"/>
          <w:b/>
          <w:bCs/>
          <w:color w:val="FF0000"/>
          <w:sz w:val="28"/>
          <w:szCs w:val="28"/>
          <w:u w:val="single"/>
        </w:rPr>
      </w:pPr>
      <w:r w:rsidRPr="000718FC">
        <w:rPr>
          <w:rFonts w:asciiTheme="minorHAnsi" w:eastAsia="Calibri" w:hAnsiTheme="minorHAnsi" w:cstheme="minorHAnsi"/>
          <w:b/>
          <w:bCs/>
          <w:color w:val="FF0000"/>
          <w:sz w:val="28"/>
          <w:szCs w:val="28"/>
          <w:u w:val="single"/>
        </w:rPr>
        <w:t xml:space="preserve">Ad 1. </w:t>
      </w:r>
      <w:r w:rsidR="00A53C10">
        <w:rPr>
          <w:rFonts w:asciiTheme="minorHAnsi" w:eastAsia="Calibri" w:hAnsiTheme="minorHAnsi" w:cstheme="minorHAnsi"/>
          <w:b/>
          <w:bCs/>
          <w:color w:val="FF0000"/>
          <w:sz w:val="28"/>
          <w:szCs w:val="28"/>
          <w:u w:val="single"/>
        </w:rPr>
        <w:t>4</w:t>
      </w:r>
      <w:r w:rsidRPr="000718FC">
        <w:rPr>
          <w:rFonts w:asciiTheme="minorHAnsi" w:eastAsia="Calibri" w:hAnsiTheme="minorHAnsi" w:cstheme="minorHAnsi"/>
          <w:b/>
          <w:bCs/>
          <w:color w:val="FF0000"/>
          <w:sz w:val="28"/>
          <w:szCs w:val="28"/>
          <w:u w:val="single"/>
        </w:rPr>
        <w:tab/>
      </w:r>
      <w:r w:rsidR="00D33B81" w:rsidRPr="00D33B81">
        <w:rPr>
          <w:rFonts w:asciiTheme="minorHAnsi" w:eastAsia="Calibri" w:hAnsiTheme="minorHAnsi" w:cstheme="minorHAnsi"/>
          <w:b/>
          <w:bCs/>
          <w:color w:val="FF0000"/>
          <w:sz w:val="28"/>
          <w:szCs w:val="28"/>
          <w:u w:val="single"/>
        </w:rPr>
        <w:t>Perspektiva a vize vzdělávání stavebních řemesel 2030</w:t>
      </w:r>
    </w:p>
    <w:p w14:paraId="0672F715" w14:textId="573CB443" w:rsidR="000718FC" w:rsidRPr="0024266E" w:rsidRDefault="000718FC" w:rsidP="0024266E">
      <w:pPr>
        <w:ind w:left="1416" w:hanging="1410"/>
        <w:jc w:val="both"/>
        <w:rPr>
          <w:rFonts w:asciiTheme="minorHAnsi" w:eastAsia="Calibri" w:hAnsiTheme="minorHAnsi" w:cstheme="minorHAnsi"/>
          <w:b/>
          <w:bCs/>
          <w:color w:val="FF0000"/>
          <w:sz w:val="24"/>
          <w:szCs w:val="24"/>
          <w:u w:val="single"/>
        </w:rPr>
      </w:pPr>
    </w:p>
    <w:p w14:paraId="556538B4" w14:textId="77777777" w:rsidR="00CC3CFE" w:rsidRPr="00057D61" w:rsidRDefault="00CC3CFE" w:rsidP="001641F7">
      <w:pPr>
        <w:pStyle w:val="Nadpis3"/>
        <w:spacing w:line="240" w:lineRule="auto"/>
        <w:ind w:left="0"/>
        <w:rPr>
          <w:rFonts w:asciiTheme="minorHAnsi" w:eastAsia="Calibri" w:hAnsiTheme="minorHAnsi" w:cstheme="minorHAnsi"/>
          <w:color w:val="FF0000"/>
        </w:rPr>
      </w:pPr>
      <w:r w:rsidRPr="00057D61">
        <w:rPr>
          <w:rFonts w:asciiTheme="minorHAnsi" w:eastAsia="Calibri" w:hAnsiTheme="minorHAnsi" w:cstheme="minorHAnsi"/>
          <w:color w:val="FF0000"/>
        </w:rPr>
        <w:t>Návrh usnesení:</w:t>
      </w:r>
    </w:p>
    <w:p w14:paraId="273D30B4" w14:textId="77777777" w:rsidR="00CC3CFE" w:rsidRPr="00057D61" w:rsidRDefault="00CC3CFE" w:rsidP="001641F7">
      <w:pPr>
        <w:jc w:val="both"/>
        <w:rPr>
          <w:rFonts w:asciiTheme="minorHAnsi" w:hAnsiTheme="minorHAnsi" w:cstheme="minorHAnsi"/>
          <w:b/>
          <w:color w:val="272154"/>
          <w:sz w:val="24"/>
          <w:szCs w:val="24"/>
          <w:u w:val="single"/>
        </w:rPr>
      </w:pPr>
      <w:r w:rsidRPr="00057D61">
        <w:rPr>
          <w:rFonts w:asciiTheme="minorHAnsi" w:hAnsiTheme="minorHAnsi" w:cstheme="minorHAnsi"/>
          <w:b/>
          <w:color w:val="272154"/>
          <w:sz w:val="24"/>
          <w:szCs w:val="24"/>
          <w:u w:val="single"/>
        </w:rPr>
        <w:t>Plenární schůze RHSD ČR</w:t>
      </w:r>
    </w:p>
    <w:p w14:paraId="71821EA9" w14:textId="77777777" w:rsidR="00CC3CFE" w:rsidRPr="001641F7" w:rsidRDefault="00CC3CFE">
      <w:pPr>
        <w:pStyle w:val="xmsolistparagraph0"/>
        <w:numPr>
          <w:ilvl w:val="0"/>
          <w:numId w:val="16"/>
        </w:numPr>
        <w:spacing w:before="0" w:beforeAutospacing="0" w:after="0" w:afterAutospacing="0"/>
        <w:jc w:val="both"/>
        <w:rPr>
          <w:rFonts w:asciiTheme="minorHAnsi" w:eastAsia="Times New Roman" w:hAnsiTheme="minorHAnsi" w:cstheme="minorHAnsi"/>
          <w:b/>
          <w:bCs/>
          <w:color w:val="272154"/>
          <w:sz w:val="24"/>
          <w:szCs w:val="24"/>
        </w:rPr>
      </w:pPr>
      <w:r w:rsidRPr="001641F7">
        <w:rPr>
          <w:rFonts w:asciiTheme="minorHAnsi" w:eastAsia="Times New Roman" w:hAnsiTheme="minorHAnsi" w:cstheme="minorHAnsi"/>
          <w:b/>
          <w:bCs/>
          <w:color w:val="272154"/>
          <w:sz w:val="24"/>
          <w:szCs w:val="24"/>
        </w:rPr>
        <w:t>Projednala a vzala na vědomí</w:t>
      </w:r>
    </w:p>
    <w:p w14:paraId="27DF3F38" w14:textId="77777777" w:rsidR="00CC3CFE" w:rsidRPr="001641F7" w:rsidRDefault="00CC3CFE">
      <w:pPr>
        <w:pStyle w:val="xmsolistparagraph0"/>
        <w:numPr>
          <w:ilvl w:val="0"/>
          <w:numId w:val="13"/>
        </w:numPr>
        <w:spacing w:before="0" w:beforeAutospacing="0" w:after="0" w:afterAutospacing="0"/>
        <w:ind w:left="1134"/>
        <w:jc w:val="both"/>
        <w:rPr>
          <w:rFonts w:asciiTheme="minorHAnsi" w:hAnsiTheme="minorHAnsi" w:cstheme="minorHAnsi"/>
          <w:b/>
          <w:bCs/>
          <w:color w:val="272154"/>
          <w:sz w:val="24"/>
          <w:szCs w:val="24"/>
        </w:rPr>
      </w:pPr>
      <w:r w:rsidRPr="001641F7">
        <w:rPr>
          <w:rFonts w:asciiTheme="minorHAnsi" w:hAnsiTheme="minorHAnsi" w:cstheme="minorHAnsi"/>
          <w:b/>
          <w:bCs/>
          <w:color w:val="272154"/>
          <w:sz w:val="24"/>
          <w:szCs w:val="24"/>
        </w:rPr>
        <w:t>materiál pod názvem „Strategie SPS – perspektiva a vize vzdělávání stavebních řemesel 2030“, předložený Konfederací zaměstnavatelských a podnikatelských svazů ČR a zpracovaný Svazem podnikatelů ve stavebnictví</w:t>
      </w:r>
    </w:p>
    <w:p w14:paraId="3A890AB4" w14:textId="77777777" w:rsidR="00CC3CFE" w:rsidRPr="001641F7" w:rsidRDefault="00CC3CFE">
      <w:pPr>
        <w:pStyle w:val="xmsolistparagraph0"/>
        <w:numPr>
          <w:ilvl w:val="0"/>
          <w:numId w:val="13"/>
        </w:numPr>
        <w:spacing w:before="0" w:beforeAutospacing="0" w:after="0" w:afterAutospacing="0"/>
        <w:ind w:left="1134"/>
        <w:jc w:val="both"/>
        <w:rPr>
          <w:rFonts w:asciiTheme="minorHAnsi" w:hAnsiTheme="minorHAnsi" w:cstheme="minorHAnsi"/>
          <w:b/>
          <w:bCs/>
          <w:color w:val="272154"/>
          <w:sz w:val="24"/>
          <w:szCs w:val="24"/>
        </w:rPr>
      </w:pPr>
      <w:r w:rsidRPr="001641F7">
        <w:rPr>
          <w:rFonts w:asciiTheme="minorHAnsi" w:hAnsiTheme="minorHAnsi" w:cstheme="minorHAnsi"/>
          <w:b/>
          <w:bCs/>
          <w:color w:val="272154"/>
          <w:sz w:val="24"/>
          <w:szCs w:val="24"/>
        </w:rPr>
        <w:t>usnesení RHSD pro vzdělávání a lidské zdroje ze dne 9.12.2022: KZPS zastoupená SPS bude spolupracovat s MŠMT na realizaci opatření v gesci MŠMT a partnerů tak, aby byla zajištěna jejich udržitelnost. Rozvoji odborného vzdělávání ve všech oborech, podpoře učňovského školství, posílení spolupráce zaměstnavatelů a škol by měla být věnována pozornost odpovídající jeho významu.</w:t>
      </w:r>
    </w:p>
    <w:p w14:paraId="366C808B" w14:textId="77777777" w:rsidR="00CC3CFE" w:rsidRPr="001641F7" w:rsidRDefault="00CC3CFE">
      <w:pPr>
        <w:pStyle w:val="xmsolistparagraph0"/>
        <w:numPr>
          <w:ilvl w:val="0"/>
          <w:numId w:val="13"/>
        </w:numPr>
        <w:spacing w:before="0" w:beforeAutospacing="0" w:after="0" w:afterAutospacing="0"/>
        <w:ind w:left="1134"/>
        <w:jc w:val="both"/>
        <w:rPr>
          <w:rFonts w:asciiTheme="minorHAnsi" w:hAnsiTheme="minorHAnsi" w:cstheme="minorHAnsi"/>
          <w:b/>
          <w:bCs/>
          <w:color w:val="272154"/>
          <w:sz w:val="24"/>
          <w:szCs w:val="24"/>
        </w:rPr>
      </w:pPr>
      <w:r w:rsidRPr="001641F7">
        <w:rPr>
          <w:rFonts w:asciiTheme="minorHAnsi" w:hAnsiTheme="minorHAnsi" w:cstheme="minorHAnsi"/>
          <w:b/>
          <w:bCs/>
          <w:color w:val="272154"/>
          <w:sz w:val="24"/>
          <w:szCs w:val="24"/>
        </w:rPr>
        <w:t>usnesení RHSD pro vzdělávání a lidské zdroje ze dne 9.12.2022: Pracovní tým RHSD pro vzdělávání a lidské zdroje doporučuje plénu RHSD věnovat vyšší pozornost problematice rozvoje učňovského školství a udržitelnosti navržených opatření.  </w:t>
      </w:r>
    </w:p>
    <w:p w14:paraId="7B8C3693" w14:textId="77777777" w:rsidR="00CC3CFE" w:rsidRPr="001641F7" w:rsidRDefault="00CC3CFE" w:rsidP="001641F7">
      <w:pPr>
        <w:pStyle w:val="xmsolistparagraph0"/>
        <w:spacing w:before="0" w:beforeAutospacing="0" w:after="0" w:afterAutospacing="0"/>
        <w:ind w:left="1080"/>
        <w:jc w:val="both"/>
        <w:rPr>
          <w:rFonts w:asciiTheme="minorHAnsi" w:hAnsiTheme="minorHAnsi" w:cstheme="minorHAnsi"/>
          <w:b/>
          <w:bCs/>
          <w:color w:val="272154"/>
          <w:sz w:val="24"/>
          <w:szCs w:val="24"/>
        </w:rPr>
      </w:pPr>
      <w:r w:rsidRPr="001641F7">
        <w:rPr>
          <w:rFonts w:asciiTheme="minorHAnsi" w:hAnsiTheme="minorHAnsi" w:cstheme="minorHAnsi"/>
          <w:b/>
          <w:bCs/>
          <w:color w:val="272154"/>
          <w:sz w:val="24"/>
          <w:szCs w:val="24"/>
        </w:rPr>
        <w:t> </w:t>
      </w:r>
    </w:p>
    <w:p w14:paraId="4D169CB0" w14:textId="77777777" w:rsidR="00CC3CFE" w:rsidRPr="001641F7" w:rsidRDefault="00CC3CFE">
      <w:pPr>
        <w:pStyle w:val="xmsolistparagraph0"/>
        <w:numPr>
          <w:ilvl w:val="0"/>
          <w:numId w:val="5"/>
        </w:numPr>
        <w:spacing w:before="0" w:beforeAutospacing="0" w:after="0" w:afterAutospacing="0"/>
        <w:jc w:val="both"/>
        <w:rPr>
          <w:rFonts w:asciiTheme="minorHAnsi" w:eastAsia="Times New Roman" w:hAnsiTheme="minorHAnsi" w:cstheme="minorHAnsi"/>
          <w:b/>
          <w:bCs/>
          <w:color w:val="272154"/>
          <w:sz w:val="24"/>
          <w:szCs w:val="24"/>
        </w:rPr>
      </w:pPr>
      <w:r w:rsidRPr="001641F7">
        <w:rPr>
          <w:rFonts w:asciiTheme="minorHAnsi" w:eastAsia="Times New Roman" w:hAnsiTheme="minorHAnsi" w:cstheme="minorHAnsi"/>
          <w:b/>
          <w:bCs/>
          <w:color w:val="272154"/>
          <w:sz w:val="24"/>
          <w:szCs w:val="24"/>
        </w:rPr>
        <w:t>Doporučila</w:t>
      </w:r>
    </w:p>
    <w:p w14:paraId="7785EC5E" w14:textId="77777777" w:rsidR="00CC3CFE" w:rsidRPr="001641F7" w:rsidRDefault="00CC3CFE">
      <w:pPr>
        <w:pStyle w:val="xmsolistparagraph0"/>
        <w:numPr>
          <w:ilvl w:val="0"/>
          <w:numId w:val="14"/>
        </w:numPr>
        <w:spacing w:before="0" w:beforeAutospacing="0" w:after="0" w:afterAutospacing="0"/>
        <w:jc w:val="both"/>
        <w:rPr>
          <w:rFonts w:asciiTheme="minorHAnsi" w:eastAsia="Times New Roman" w:hAnsiTheme="minorHAnsi" w:cstheme="minorHAnsi"/>
          <w:b/>
          <w:bCs/>
          <w:color w:val="272154"/>
          <w:sz w:val="24"/>
          <w:szCs w:val="24"/>
        </w:rPr>
      </w:pPr>
      <w:r w:rsidRPr="001641F7">
        <w:rPr>
          <w:rFonts w:asciiTheme="minorHAnsi" w:eastAsia="Times New Roman" w:hAnsiTheme="minorHAnsi" w:cstheme="minorHAnsi"/>
          <w:b/>
          <w:bCs/>
          <w:color w:val="272154"/>
          <w:sz w:val="24"/>
          <w:szCs w:val="24"/>
        </w:rPr>
        <w:t>MŠMT – připravit ve spolupráci s profesními organizacemi a svazy zaměstnavatelů komplexní strategii pro rozvoj středního odborného vzdělávání, vycházejí ze Strategie 2030 a předloženého materiálu, promítnout jejich doporučení do Dlouhodobého záměru 2023-27.</w:t>
      </w:r>
    </w:p>
    <w:p w14:paraId="67C9C995" w14:textId="77777777" w:rsidR="00CC3CFE" w:rsidRPr="001641F7" w:rsidRDefault="00CC3CFE">
      <w:pPr>
        <w:pStyle w:val="xmsolistparagraph0"/>
        <w:numPr>
          <w:ilvl w:val="0"/>
          <w:numId w:val="14"/>
        </w:numPr>
        <w:spacing w:before="0" w:beforeAutospacing="0" w:after="0" w:afterAutospacing="0"/>
        <w:jc w:val="both"/>
        <w:rPr>
          <w:rFonts w:asciiTheme="minorHAnsi" w:eastAsia="Times New Roman" w:hAnsiTheme="minorHAnsi" w:cstheme="minorHAnsi"/>
          <w:b/>
          <w:bCs/>
          <w:color w:val="272154"/>
          <w:sz w:val="24"/>
          <w:szCs w:val="24"/>
        </w:rPr>
      </w:pPr>
      <w:r w:rsidRPr="001641F7">
        <w:rPr>
          <w:rFonts w:asciiTheme="minorHAnsi" w:eastAsia="Times New Roman" w:hAnsiTheme="minorHAnsi" w:cstheme="minorHAnsi"/>
          <w:b/>
          <w:bCs/>
          <w:color w:val="272154"/>
          <w:sz w:val="24"/>
          <w:szCs w:val="24"/>
        </w:rPr>
        <w:t>MŠMT – Společně inovovat odborovou soustavu, nastavit cíle vzdělávání v oblasti středního odborného vzdělávání, zejména s technickým a řemeslným zaměřením (předložený materiál se týká pouze stavebních oborů) a Provést revizi rámcových a školních vzdělávacích programů v úzké součinnosti s profesními organizacemi a svazy zaměstnavatelů. Pravidelně hodnotit jejich plnění v úzké součinnosti s profesními organizacemi a svazy zaměstnavatelů.</w:t>
      </w:r>
    </w:p>
    <w:p w14:paraId="434747A6" w14:textId="77777777" w:rsidR="00CC3CFE" w:rsidRPr="001641F7" w:rsidRDefault="00CC3CFE">
      <w:pPr>
        <w:pStyle w:val="xmsolistparagraph0"/>
        <w:numPr>
          <w:ilvl w:val="0"/>
          <w:numId w:val="14"/>
        </w:numPr>
        <w:spacing w:before="0" w:beforeAutospacing="0" w:after="0" w:afterAutospacing="0"/>
        <w:jc w:val="both"/>
        <w:rPr>
          <w:rFonts w:asciiTheme="minorHAnsi" w:eastAsia="Times New Roman" w:hAnsiTheme="minorHAnsi" w:cstheme="minorHAnsi"/>
          <w:b/>
          <w:bCs/>
          <w:color w:val="272154"/>
          <w:sz w:val="24"/>
          <w:szCs w:val="24"/>
        </w:rPr>
      </w:pPr>
      <w:r w:rsidRPr="001641F7">
        <w:rPr>
          <w:rFonts w:asciiTheme="minorHAnsi" w:eastAsia="Times New Roman" w:hAnsiTheme="minorHAnsi" w:cstheme="minorHAnsi"/>
          <w:b/>
          <w:bCs/>
          <w:color w:val="272154"/>
          <w:sz w:val="24"/>
          <w:szCs w:val="24"/>
        </w:rPr>
        <w:lastRenderedPageBreak/>
        <w:t>MŠMT a kraje – Vytvořit páteřní sítě středních škol a oborovou strukturu v krajích v úzké součinnosti s profesními organizacemi a svazy zaměstnavatelů.</w:t>
      </w:r>
    </w:p>
    <w:p w14:paraId="20948213" w14:textId="77777777" w:rsidR="00CC3CFE" w:rsidRPr="001641F7" w:rsidRDefault="00CC3CFE" w:rsidP="001641F7">
      <w:pPr>
        <w:pStyle w:val="xmsolistparagraph0"/>
        <w:spacing w:before="0" w:beforeAutospacing="0" w:after="0" w:afterAutospacing="0"/>
        <w:ind w:left="720" w:firstLine="105"/>
        <w:jc w:val="both"/>
        <w:rPr>
          <w:rFonts w:asciiTheme="minorHAnsi" w:hAnsiTheme="minorHAnsi" w:cstheme="minorHAnsi"/>
          <w:b/>
          <w:bCs/>
          <w:color w:val="272154"/>
          <w:sz w:val="24"/>
          <w:szCs w:val="24"/>
        </w:rPr>
      </w:pPr>
    </w:p>
    <w:p w14:paraId="7C4ED36A" w14:textId="77777777" w:rsidR="00CC3CFE" w:rsidRPr="001641F7" w:rsidRDefault="00CC3CFE">
      <w:pPr>
        <w:pStyle w:val="xmsolistparagraph0"/>
        <w:numPr>
          <w:ilvl w:val="1"/>
          <w:numId w:val="15"/>
        </w:numPr>
        <w:spacing w:before="0" w:beforeAutospacing="0" w:after="0" w:afterAutospacing="0"/>
        <w:ind w:left="709"/>
        <w:jc w:val="both"/>
        <w:rPr>
          <w:rFonts w:asciiTheme="minorHAnsi" w:hAnsiTheme="minorHAnsi" w:cstheme="minorHAnsi"/>
          <w:b/>
          <w:bCs/>
          <w:color w:val="272154"/>
          <w:sz w:val="24"/>
          <w:szCs w:val="24"/>
        </w:rPr>
      </w:pPr>
      <w:r w:rsidRPr="001641F7">
        <w:rPr>
          <w:rFonts w:asciiTheme="minorHAnsi" w:hAnsiTheme="minorHAnsi" w:cstheme="minorHAnsi"/>
          <w:b/>
          <w:bCs/>
          <w:color w:val="272154"/>
          <w:sz w:val="24"/>
          <w:szCs w:val="24"/>
        </w:rPr>
        <w:t>k podpoře rozvoje učňovského školství a udržitelnosti opatření:  </w:t>
      </w:r>
    </w:p>
    <w:p w14:paraId="77117268" w14:textId="77777777" w:rsidR="00CC3CFE" w:rsidRPr="001641F7" w:rsidRDefault="00CC3CFE">
      <w:pPr>
        <w:pStyle w:val="xmsolistparagraph0"/>
        <w:numPr>
          <w:ilvl w:val="0"/>
          <w:numId w:val="14"/>
        </w:numPr>
        <w:spacing w:before="0" w:beforeAutospacing="0" w:after="0" w:afterAutospacing="0"/>
        <w:jc w:val="both"/>
        <w:rPr>
          <w:rFonts w:asciiTheme="minorHAnsi" w:eastAsia="Times New Roman" w:hAnsiTheme="minorHAnsi" w:cstheme="minorHAnsi"/>
          <w:b/>
          <w:bCs/>
          <w:color w:val="272154"/>
          <w:sz w:val="24"/>
          <w:szCs w:val="24"/>
        </w:rPr>
      </w:pPr>
      <w:r w:rsidRPr="001641F7">
        <w:rPr>
          <w:rFonts w:asciiTheme="minorHAnsi" w:eastAsia="Times New Roman" w:hAnsiTheme="minorHAnsi" w:cstheme="minorHAnsi"/>
          <w:b/>
          <w:bCs/>
          <w:color w:val="272154"/>
          <w:sz w:val="24"/>
          <w:szCs w:val="24"/>
        </w:rPr>
        <w:t xml:space="preserve">MŠMT, MPO, města, obce – Zvýšit informovanost rodičů, žáků a veřejnosti o řemeslech a technickém vzdělávání. V této souvislosti zvýšit úroveň polytechnické výchovy a </w:t>
      </w:r>
      <w:proofErr w:type="gramStart"/>
      <w:r w:rsidRPr="001641F7">
        <w:rPr>
          <w:rFonts w:asciiTheme="minorHAnsi" w:eastAsia="Times New Roman" w:hAnsiTheme="minorHAnsi" w:cstheme="minorHAnsi"/>
          <w:b/>
          <w:bCs/>
          <w:color w:val="272154"/>
          <w:sz w:val="24"/>
          <w:szCs w:val="24"/>
        </w:rPr>
        <w:t>manuální zručnosti</w:t>
      </w:r>
      <w:proofErr w:type="gramEnd"/>
      <w:r w:rsidRPr="001641F7">
        <w:rPr>
          <w:rFonts w:asciiTheme="minorHAnsi" w:eastAsia="Times New Roman" w:hAnsiTheme="minorHAnsi" w:cstheme="minorHAnsi"/>
          <w:b/>
          <w:bCs/>
          <w:color w:val="272154"/>
          <w:sz w:val="24"/>
          <w:szCs w:val="24"/>
        </w:rPr>
        <w:t xml:space="preserve"> v mateřských a základních školách. Podpořit spolupráci základních škol a středních škol zaměřených na učební obory.</w:t>
      </w:r>
    </w:p>
    <w:p w14:paraId="735EE502" w14:textId="1F4E9412" w:rsidR="00CC3CFE" w:rsidRPr="001641F7" w:rsidRDefault="00CC3CFE">
      <w:pPr>
        <w:pStyle w:val="xmsolistparagraph0"/>
        <w:numPr>
          <w:ilvl w:val="0"/>
          <w:numId w:val="14"/>
        </w:numPr>
        <w:spacing w:before="0" w:beforeAutospacing="0" w:after="0" w:afterAutospacing="0"/>
        <w:jc w:val="both"/>
        <w:rPr>
          <w:rFonts w:asciiTheme="minorHAnsi" w:eastAsia="Times New Roman" w:hAnsiTheme="minorHAnsi" w:cstheme="minorHAnsi"/>
          <w:b/>
          <w:bCs/>
          <w:color w:val="272154"/>
          <w:sz w:val="24"/>
          <w:szCs w:val="24"/>
        </w:rPr>
      </w:pPr>
      <w:r w:rsidRPr="001641F7">
        <w:rPr>
          <w:rFonts w:asciiTheme="minorHAnsi" w:eastAsia="Times New Roman" w:hAnsiTheme="minorHAnsi" w:cstheme="minorHAnsi"/>
          <w:b/>
          <w:bCs/>
          <w:color w:val="272154"/>
          <w:sz w:val="24"/>
          <w:szCs w:val="24"/>
        </w:rPr>
        <w:t xml:space="preserve">MMR a </w:t>
      </w:r>
      <w:proofErr w:type="gramStart"/>
      <w:r w:rsidRPr="001641F7">
        <w:rPr>
          <w:rFonts w:asciiTheme="minorHAnsi" w:eastAsia="Times New Roman" w:hAnsiTheme="minorHAnsi" w:cstheme="minorHAnsi"/>
          <w:b/>
          <w:bCs/>
          <w:color w:val="272154"/>
          <w:sz w:val="24"/>
          <w:szCs w:val="24"/>
        </w:rPr>
        <w:t>MF - Zvýšit</w:t>
      </w:r>
      <w:proofErr w:type="gramEnd"/>
      <w:r w:rsidRPr="001641F7">
        <w:rPr>
          <w:rFonts w:asciiTheme="minorHAnsi" w:eastAsia="Times New Roman" w:hAnsiTheme="minorHAnsi" w:cstheme="minorHAnsi"/>
          <w:b/>
          <w:bCs/>
          <w:color w:val="272154"/>
          <w:sz w:val="24"/>
          <w:szCs w:val="24"/>
        </w:rPr>
        <w:t xml:space="preserve"> podporu zaměstnavatelů, kteří spolupracují s odbornými školami (daně, veřejná zakázka).</w:t>
      </w:r>
    </w:p>
    <w:p w14:paraId="1A8466DB" w14:textId="77777777" w:rsidR="00CC3CFE" w:rsidRPr="001641F7" w:rsidRDefault="00CC3CFE">
      <w:pPr>
        <w:pStyle w:val="xmsolistparagraph0"/>
        <w:numPr>
          <w:ilvl w:val="0"/>
          <w:numId w:val="14"/>
        </w:numPr>
        <w:spacing w:before="0" w:beforeAutospacing="0" w:after="0" w:afterAutospacing="0"/>
        <w:jc w:val="both"/>
        <w:rPr>
          <w:rFonts w:asciiTheme="minorHAnsi" w:eastAsia="Times New Roman" w:hAnsiTheme="minorHAnsi" w:cstheme="minorHAnsi"/>
          <w:b/>
          <w:bCs/>
          <w:color w:val="272154"/>
          <w:sz w:val="24"/>
          <w:szCs w:val="24"/>
        </w:rPr>
      </w:pPr>
      <w:r w:rsidRPr="001641F7">
        <w:rPr>
          <w:rFonts w:asciiTheme="minorHAnsi" w:eastAsia="Times New Roman" w:hAnsiTheme="minorHAnsi" w:cstheme="minorHAnsi"/>
          <w:b/>
          <w:bCs/>
          <w:color w:val="272154"/>
          <w:sz w:val="24"/>
          <w:szCs w:val="24"/>
        </w:rPr>
        <w:t xml:space="preserve">MŠMT – U jednotné přijímací zkoušky pro studium maturitních oborů stanovit odpovídající náročnost pro přijetí ke studiu. Zastavit klesající úroveň maturitních zkoušek. </w:t>
      </w:r>
    </w:p>
    <w:p w14:paraId="646A8D0A" w14:textId="77777777" w:rsidR="00CC3CFE" w:rsidRPr="001641F7" w:rsidRDefault="00CC3CFE" w:rsidP="001641F7">
      <w:pPr>
        <w:pStyle w:val="xmsolistparagraph0"/>
        <w:spacing w:before="0" w:beforeAutospacing="0" w:after="0" w:afterAutospacing="0"/>
        <w:ind w:left="1080"/>
        <w:jc w:val="both"/>
        <w:rPr>
          <w:rFonts w:asciiTheme="minorHAnsi" w:hAnsiTheme="minorHAnsi" w:cstheme="minorHAnsi"/>
          <w:b/>
          <w:bCs/>
          <w:color w:val="272154"/>
          <w:sz w:val="24"/>
          <w:szCs w:val="24"/>
        </w:rPr>
      </w:pPr>
      <w:r w:rsidRPr="001641F7">
        <w:rPr>
          <w:rFonts w:asciiTheme="minorHAnsi" w:hAnsiTheme="minorHAnsi" w:cstheme="minorHAnsi"/>
          <w:b/>
          <w:bCs/>
          <w:color w:val="272154"/>
          <w:sz w:val="24"/>
          <w:szCs w:val="24"/>
        </w:rPr>
        <w:t> </w:t>
      </w:r>
    </w:p>
    <w:p w14:paraId="66B19C49" w14:textId="77777777" w:rsidR="00CC3CFE" w:rsidRPr="001641F7" w:rsidRDefault="00CC3CFE">
      <w:pPr>
        <w:pStyle w:val="xmsolistparagraph0"/>
        <w:numPr>
          <w:ilvl w:val="0"/>
          <w:numId w:val="6"/>
        </w:numPr>
        <w:spacing w:before="0" w:beforeAutospacing="0" w:after="200" w:afterAutospacing="0"/>
        <w:jc w:val="both"/>
        <w:rPr>
          <w:rFonts w:asciiTheme="minorHAnsi" w:eastAsia="Times New Roman" w:hAnsiTheme="minorHAnsi" w:cstheme="minorHAnsi"/>
          <w:b/>
          <w:bCs/>
          <w:color w:val="272154"/>
          <w:sz w:val="24"/>
          <w:szCs w:val="24"/>
          <w:u w:val="single"/>
        </w:rPr>
      </w:pPr>
      <w:r w:rsidRPr="001641F7">
        <w:rPr>
          <w:rFonts w:asciiTheme="minorHAnsi" w:eastAsia="Times New Roman" w:hAnsiTheme="minorHAnsi" w:cstheme="minorHAnsi"/>
          <w:b/>
          <w:bCs/>
          <w:color w:val="272154"/>
          <w:sz w:val="24"/>
          <w:szCs w:val="24"/>
          <w:u w:val="single"/>
        </w:rPr>
        <w:t>Zařazuje</w:t>
      </w:r>
    </w:p>
    <w:p w14:paraId="46C58CB0" w14:textId="77777777" w:rsidR="00CC3CFE" w:rsidRPr="001641F7" w:rsidRDefault="00CC3CFE">
      <w:pPr>
        <w:pStyle w:val="xmsolistparagraph0"/>
        <w:numPr>
          <w:ilvl w:val="0"/>
          <w:numId w:val="14"/>
        </w:numPr>
        <w:spacing w:before="0" w:beforeAutospacing="0" w:after="0" w:afterAutospacing="0"/>
        <w:jc w:val="both"/>
        <w:rPr>
          <w:rFonts w:asciiTheme="minorHAnsi" w:eastAsia="Times New Roman" w:hAnsiTheme="minorHAnsi" w:cstheme="minorHAnsi"/>
          <w:b/>
          <w:bCs/>
          <w:color w:val="272154"/>
          <w:sz w:val="24"/>
          <w:szCs w:val="24"/>
        </w:rPr>
      </w:pPr>
      <w:r w:rsidRPr="001641F7">
        <w:rPr>
          <w:rFonts w:asciiTheme="minorHAnsi" w:eastAsia="Times New Roman" w:hAnsiTheme="minorHAnsi" w:cstheme="minorHAnsi"/>
          <w:b/>
          <w:bCs/>
          <w:color w:val="272154"/>
          <w:sz w:val="24"/>
          <w:szCs w:val="24"/>
        </w:rPr>
        <w:t>Na červnové zasedání PS RHSD ČR přehled plánovaných a realizovaných opatření na podporu středního odborného školství a oborů s technickým či řemeslným zaměřením uvedených v bodě 2 – předkladatel MŠMT.</w:t>
      </w:r>
    </w:p>
    <w:p w14:paraId="23B3128F" w14:textId="77777777" w:rsidR="00CC3CFE" w:rsidRPr="001641F7" w:rsidRDefault="00CC3CFE">
      <w:pPr>
        <w:pStyle w:val="xmsolistparagraph0"/>
        <w:numPr>
          <w:ilvl w:val="0"/>
          <w:numId w:val="14"/>
        </w:numPr>
        <w:spacing w:before="0" w:beforeAutospacing="0" w:after="0" w:afterAutospacing="0"/>
        <w:jc w:val="both"/>
        <w:rPr>
          <w:rFonts w:asciiTheme="minorHAnsi" w:eastAsia="Times New Roman" w:hAnsiTheme="minorHAnsi" w:cstheme="minorHAnsi"/>
          <w:b/>
          <w:bCs/>
          <w:color w:val="272154"/>
          <w:sz w:val="24"/>
          <w:szCs w:val="24"/>
        </w:rPr>
      </w:pPr>
      <w:r w:rsidRPr="001641F7">
        <w:rPr>
          <w:rFonts w:asciiTheme="minorHAnsi" w:eastAsia="Times New Roman" w:hAnsiTheme="minorHAnsi" w:cstheme="minorHAnsi"/>
          <w:b/>
          <w:bCs/>
          <w:color w:val="272154"/>
          <w:sz w:val="24"/>
          <w:szCs w:val="24"/>
        </w:rPr>
        <w:t>Materiál projednat před předložením PS RHSD ČR v PT RHSD pro vzdělávání a lidské zdroje se závěry a termíny a odpovědností za realizaci.</w:t>
      </w:r>
    </w:p>
    <w:p w14:paraId="27DBAA87" w14:textId="664CD09C" w:rsidR="00CC3CFE" w:rsidRPr="001641F7" w:rsidRDefault="00CC3CFE">
      <w:pPr>
        <w:pStyle w:val="Odstavecseseznamem"/>
        <w:numPr>
          <w:ilvl w:val="1"/>
          <w:numId w:val="7"/>
        </w:numPr>
        <w:spacing w:after="0" w:line="240" w:lineRule="auto"/>
        <w:ind w:left="1701"/>
        <w:jc w:val="both"/>
        <w:rPr>
          <w:rFonts w:asciiTheme="minorHAnsi" w:hAnsiTheme="minorHAnsi" w:cstheme="minorHAnsi"/>
          <w:b/>
          <w:bCs/>
          <w:color w:val="272154"/>
          <w:sz w:val="24"/>
          <w:szCs w:val="24"/>
        </w:rPr>
      </w:pPr>
      <w:r w:rsidRPr="001641F7">
        <w:rPr>
          <w:rFonts w:asciiTheme="minorHAnsi" w:hAnsiTheme="minorHAnsi" w:cstheme="minorHAnsi"/>
          <w:b/>
          <w:bCs/>
          <w:color w:val="272154"/>
          <w:sz w:val="24"/>
          <w:szCs w:val="24"/>
        </w:rPr>
        <w:t>Předkladatel MŠMT v součinnosti s příslušnými ministerstvy, kraji, s profesními organizacemi</w:t>
      </w:r>
      <w:r w:rsidR="0013730F">
        <w:rPr>
          <w:rFonts w:asciiTheme="minorHAnsi" w:hAnsiTheme="minorHAnsi" w:cstheme="minorHAnsi"/>
          <w:b/>
          <w:bCs/>
          <w:color w:val="272154"/>
          <w:sz w:val="24"/>
          <w:szCs w:val="24"/>
        </w:rPr>
        <w:t>,</w:t>
      </w:r>
      <w:r w:rsidRPr="001641F7">
        <w:rPr>
          <w:rFonts w:asciiTheme="minorHAnsi" w:hAnsiTheme="minorHAnsi" w:cstheme="minorHAnsi"/>
          <w:b/>
          <w:bCs/>
          <w:color w:val="272154"/>
          <w:sz w:val="24"/>
          <w:szCs w:val="24"/>
        </w:rPr>
        <w:t xml:space="preserve"> zaměstnavatelskými svazy</w:t>
      </w:r>
      <w:r w:rsidR="001641F7">
        <w:rPr>
          <w:rFonts w:asciiTheme="minorHAnsi" w:hAnsiTheme="minorHAnsi" w:cstheme="minorHAnsi"/>
          <w:b/>
          <w:bCs/>
          <w:color w:val="272154"/>
          <w:sz w:val="24"/>
          <w:szCs w:val="24"/>
        </w:rPr>
        <w:t xml:space="preserve"> </w:t>
      </w:r>
      <w:r w:rsidR="0013730F">
        <w:rPr>
          <w:rFonts w:asciiTheme="minorHAnsi" w:hAnsiTheme="minorHAnsi" w:cstheme="minorHAnsi"/>
          <w:b/>
          <w:bCs/>
          <w:color w:val="272154"/>
          <w:sz w:val="24"/>
          <w:szCs w:val="24"/>
        </w:rPr>
        <w:t>a zaměstnanci</w:t>
      </w:r>
    </w:p>
    <w:p w14:paraId="2785DC68" w14:textId="77777777" w:rsidR="00CC3CFE" w:rsidRPr="001641F7" w:rsidRDefault="00CC3CFE" w:rsidP="001641F7">
      <w:pPr>
        <w:ind w:left="1416" w:hanging="1410"/>
        <w:jc w:val="both"/>
        <w:rPr>
          <w:rFonts w:asciiTheme="minorHAnsi" w:eastAsia="Calibri" w:hAnsiTheme="minorHAnsi" w:cstheme="minorHAnsi"/>
          <w:b/>
          <w:bCs/>
          <w:color w:val="FF0000"/>
          <w:sz w:val="24"/>
          <w:szCs w:val="24"/>
          <w:u w:val="single"/>
        </w:rPr>
      </w:pPr>
    </w:p>
    <w:p w14:paraId="38ED5BBD" w14:textId="77777777" w:rsidR="001641F7" w:rsidRDefault="001641F7" w:rsidP="00111641">
      <w:pPr>
        <w:ind w:left="1416" w:hanging="1410"/>
        <w:jc w:val="both"/>
        <w:rPr>
          <w:rFonts w:asciiTheme="minorHAnsi" w:eastAsia="Calibri" w:hAnsiTheme="minorHAnsi" w:cstheme="minorHAnsi"/>
          <w:b/>
          <w:bCs/>
          <w:color w:val="FF0000"/>
          <w:sz w:val="28"/>
          <w:szCs w:val="28"/>
          <w:u w:val="single"/>
        </w:rPr>
      </w:pPr>
    </w:p>
    <w:p w14:paraId="1AA70609" w14:textId="4CA6E007" w:rsidR="000718FC" w:rsidRPr="00D33B81" w:rsidRDefault="000718FC" w:rsidP="00111641">
      <w:pPr>
        <w:ind w:left="1416" w:hanging="1410"/>
        <w:jc w:val="both"/>
        <w:rPr>
          <w:rFonts w:asciiTheme="minorHAnsi" w:eastAsia="Calibri" w:hAnsiTheme="minorHAnsi" w:cstheme="minorHAnsi"/>
          <w:b/>
          <w:bCs/>
          <w:color w:val="FF0000"/>
          <w:sz w:val="28"/>
          <w:szCs w:val="28"/>
          <w:u w:val="single"/>
        </w:rPr>
      </w:pPr>
      <w:r w:rsidRPr="000718FC">
        <w:rPr>
          <w:rFonts w:asciiTheme="minorHAnsi" w:eastAsia="Calibri" w:hAnsiTheme="minorHAnsi" w:cstheme="minorHAnsi"/>
          <w:b/>
          <w:bCs/>
          <w:color w:val="FF0000"/>
          <w:sz w:val="28"/>
          <w:szCs w:val="28"/>
          <w:u w:val="single"/>
        </w:rPr>
        <w:t xml:space="preserve">Ad 1. </w:t>
      </w:r>
      <w:r w:rsidR="00D33B81">
        <w:rPr>
          <w:rFonts w:asciiTheme="minorHAnsi" w:eastAsia="Calibri" w:hAnsiTheme="minorHAnsi" w:cstheme="minorHAnsi"/>
          <w:b/>
          <w:bCs/>
          <w:color w:val="FF0000"/>
          <w:sz w:val="28"/>
          <w:szCs w:val="28"/>
          <w:u w:val="single"/>
        </w:rPr>
        <w:t>5</w:t>
      </w:r>
      <w:r w:rsidRPr="000718FC">
        <w:rPr>
          <w:rFonts w:asciiTheme="minorHAnsi" w:eastAsia="Calibri" w:hAnsiTheme="minorHAnsi" w:cstheme="minorHAnsi"/>
          <w:b/>
          <w:bCs/>
          <w:color w:val="FF0000"/>
          <w:sz w:val="28"/>
          <w:szCs w:val="28"/>
          <w:u w:val="single"/>
        </w:rPr>
        <w:tab/>
      </w:r>
      <w:r w:rsidR="00D33B81" w:rsidRPr="00D33B81">
        <w:rPr>
          <w:rFonts w:asciiTheme="minorHAnsi" w:eastAsia="Calibri" w:hAnsiTheme="minorHAnsi" w:cstheme="minorHAnsi"/>
          <w:b/>
          <w:bCs/>
          <w:color w:val="FF0000"/>
          <w:sz w:val="28"/>
          <w:szCs w:val="28"/>
          <w:u w:val="single"/>
        </w:rPr>
        <w:t>Stav vypořádání připomínek k novele ZP</w:t>
      </w:r>
    </w:p>
    <w:p w14:paraId="74A5E09E" w14:textId="149F4BD5" w:rsidR="000718FC" w:rsidRPr="00FD6F26" w:rsidRDefault="000718FC" w:rsidP="00D33B81">
      <w:pPr>
        <w:ind w:left="1416" w:hanging="1410"/>
        <w:jc w:val="both"/>
        <w:rPr>
          <w:rFonts w:asciiTheme="minorHAnsi" w:eastAsia="Calibri" w:hAnsiTheme="minorHAnsi" w:cstheme="minorHAnsi"/>
          <w:b/>
          <w:bCs/>
          <w:color w:val="FF0000"/>
          <w:sz w:val="24"/>
          <w:szCs w:val="24"/>
          <w:u w:val="single"/>
        </w:rPr>
      </w:pPr>
    </w:p>
    <w:p w14:paraId="3E2CE593" w14:textId="1B65A788" w:rsidR="000718FC" w:rsidRDefault="008E36FA" w:rsidP="00731E1C">
      <w:pPr>
        <w:pStyle w:val="Bezmezer"/>
        <w:jc w:val="both"/>
        <w:rPr>
          <w:rFonts w:asciiTheme="minorHAnsi" w:hAnsiTheme="minorHAnsi" w:cstheme="minorHAnsi"/>
          <w:sz w:val="24"/>
          <w:szCs w:val="24"/>
        </w:rPr>
      </w:pPr>
      <w:r w:rsidRPr="00697D37">
        <w:rPr>
          <w:rFonts w:asciiTheme="minorHAnsi" w:hAnsiTheme="minorHAnsi" w:cstheme="minorHAnsi"/>
          <w:sz w:val="24"/>
          <w:szCs w:val="24"/>
        </w:rPr>
        <w:tab/>
      </w:r>
      <w:r w:rsidR="00B10121" w:rsidRPr="00697D37">
        <w:rPr>
          <w:rFonts w:asciiTheme="minorHAnsi" w:hAnsiTheme="minorHAnsi" w:cstheme="minorHAnsi"/>
          <w:sz w:val="24"/>
          <w:szCs w:val="24"/>
        </w:rPr>
        <w:t>KZPS ČR</w:t>
      </w:r>
      <w:r w:rsidR="0028542B">
        <w:rPr>
          <w:rFonts w:asciiTheme="minorHAnsi" w:hAnsiTheme="minorHAnsi" w:cstheme="minorHAnsi"/>
          <w:sz w:val="24"/>
          <w:szCs w:val="24"/>
        </w:rPr>
        <w:t xml:space="preserve"> v</w:t>
      </w:r>
      <w:r w:rsidR="00FC37AA">
        <w:rPr>
          <w:rFonts w:asciiTheme="minorHAnsi" w:hAnsiTheme="minorHAnsi" w:cstheme="minorHAnsi"/>
          <w:sz w:val="24"/>
          <w:szCs w:val="24"/>
        </w:rPr>
        <w:t>yzývá vládu ČR, aby v souladu s</w:t>
      </w:r>
      <w:r w:rsidR="00706C8F">
        <w:rPr>
          <w:rFonts w:asciiTheme="minorHAnsi" w:hAnsiTheme="minorHAnsi" w:cstheme="minorHAnsi"/>
          <w:sz w:val="24"/>
          <w:szCs w:val="24"/>
        </w:rPr>
        <w:t xml:space="preserve"> návrhem na PT RHSD </w:t>
      </w:r>
      <w:r w:rsidR="00C23D28">
        <w:rPr>
          <w:rFonts w:asciiTheme="minorHAnsi" w:hAnsiTheme="minorHAnsi" w:cstheme="minorHAnsi"/>
          <w:sz w:val="24"/>
          <w:szCs w:val="24"/>
        </w:rPr>
        <w:t xml:space="preserve">pro pracovně právní vztahy a zaměstnanost </w:t>
      </w:r>
      <w:r w:rsidR="001834D8">
        <w:rPr>
          <w:rFonts w:asciiTheme="minorHAnsi" w:hAnsiTheme="minorHAnsi" w:cstheme="minorHAnsi"/>
          <w:sz w:val="24"/>
          <w:szCs w:val="24"/>
        </w:rPr>
        <w:t xml:space="preserve">byla </w:t>
      </w:r>
      <w:r w:rsidR="00C23D28">
        <w:rPr>
          <w:rFonts w:asciiTheme="minorHAnsi" w:hAnsiTheme="minorHAnsi" w:cstheme="minorHAnsi"/>
          <w:sz w:val="24"/>
          <w:szCs w:val="24"/>
        </w:rPr>
        <w:t xml:space="preserve">projednána a podepsána </w:t>
      </w:r>
      <w:r w:rsidR="00653227">
        <w:rPr>
          <w:rFonts w:asciiTheme="minorHAnsi" w:hAnsiTheme="minorHAnsi" w:cstheme="minorHAnsi"/>
          <w:sz w:val="24"/>
          <w:szCs w:val="24"/>
        </w:rPr>
        <w:t>„gentlemanské dohody“.</w:t>
      </w:r>
    </w:p>
    <w:p w14:paraId="25D8BEAF" w14:textId="77777777" w:rsidR="00C7794F" w:rsidRDefault="00C7794F" w:rsidP="00731E1C">
      <w:pPr>
        <w:pStyle w:val="Bezmezer"/>
        <w:jc w:val="both"/>
        <w:rPr>
          <w:rFonts w:asciiTheme="minorHAnsi" w:hAnsiTheme="minorHAnsi" w:cstheme="minorHAnsi"/>
          <w:sz w:val="24"/>
          <w:szCs w:val="24"/>
        </w:rPr>
      </w:pPr>
    </w:p>
    <w:p w14:paraId="70730E90" w14:textId="23CFA18D" w:rsidR="002B2810" w:rsidRPr="00057D61" w:rsidRDefault="0072589F" w:rsidP="00731E1C">
      <w:pPr>
        <w:pStyle w:val="Bezmezer"/>
        <w:jc w:val="both"/>
        <w:rPr>
          <w:rFonts w:asciiTheme="minorHAnsi" w:hAnsiTheme="minorHAnsi" w:cstheme="minorHAnsi"/>
          <w:sz w:val="24"/>
          <w:szCs w:val="24"/>
        </w:rPr>
      </w:pPr>
      <w:r w:rsidRPr="00057D61">
        <w:rPr>
          <w:rFonts w:asciiTheme="minorHAnsi" w:hAnsiTheme="minorHAnsi" w:cstheme="minorHAnsi"/>
          <w:sz w:val="24"/>
          <w:szCs w:val="24"/>
        </w:rPr>
        <w:tab/>
      </w:r>
    </w:p>
    <w:p w14:paraId="01DA86E9" w14:textId="77777777" w:rsidR="00CC740A" w:rsidRPr="00057D61" w:rsidRDefault="00CC740A" w:rsidP="00CC740A">
      <w:pPr>
        <w:pStyle w:val="gmail-msonospacing"/>
        <w:spacing w:before="0" w:beforeAutospacing="0" w:after="0" w:afterAutospacing="0"/>
        <w:jc w:val="both"/>
        <w:rPr>
          <w:rFonts w:asciiTheme="minorHAnsi" w:hAnsiTheme="minorHAnsi" w:cstheme="minorHAnsi"/>
          <w:b/>
          <w:bCs/>
          <w:color w:val="FF0000"/>
        </w:rPr>
      </w:pPr>
      <w:r w:rsidRPr="00057D61">
        <w:rPr>
          <w:rFonts w:asciiTheme="minorHAnsi" w:hAnsiTheme="minorHAnsi" w:cstheme="minorHAnsi"/>
          <w:b/>
          <w:bCs/>
          <w:color w:val="FF0000"/>
          <w:sz w:val="24"/>
          <w:szCs w:val="24"/>
          <w:u w:val="single"/>
        </w:rPr>
        <w:t>Návrh usnesení</w:t>
      </w:r>
    </w:p>
    <w:p w14:paraId="5127C95D" w14:textId="77777777" w:rsidR="00CC740A" w:rsidRPr="002F4B22" w:rsidRDefault="00CC740A" w:rsidP="00CC740A">
      <w:pPr>
        <w:pStyle w:val="xmsonormal0"/>
        <w:spacing w:before="0" w:beforeAutospacing="0" w:after="0" w:afterAutospacing="0"/>
        <w:jc w:val="both"/>
        <w:rPr>
          <w:b/>
          <w:bCs/>
          <w:color w:val="000000"/>
          <w:sz w:val="24"/>
          <w:szCs w:val="24"/>
          <w:u w:val="single"/>
        </w:rPr>
      </w:pPr>
      <w:r w:rsidRPr="002F4B22">
        <w:rPr>
          <w:b/>
          <w:bCs/>
          <w:color w:val="000000"/>
          <w:sz w:val="24"/>
          <w:szCs w:val="24"/>
          <w:u w:val="single"/>
        </w:rPr>
        <w:t>Plenární schůze RHSD ČR:</w:t>
      </w:r>
    </w:p>
    <w:p w14:paraId="332A891A" w14:textId="77777777" w:rsidR="00CC740A" w:rsidRDefault="00CC740A" w:rsidP="00731E1C">
      <w:pPr>
        <w:pStyle w:val="Bezmezer"/>
        <w:jc w:val="both"/>
        <w:rPr>
          <w:rFonts w:asciiTheme="minorHAnsi" w:hAnsiTheme="minorHAnsi" w:cstheme="minorHAnsi"/>
          <w:sz w:val="24"/>
          <w:szCs w:val="24"/>
        </w:rPr>
      </w:pPr>
    </w:p>
    <w:p w14:paraId="34F84822" w14:textId="77777777" w:rsidR="00A75A54" w:rsidRPr="00A75A54" w:rsidRDefault="00A75A54" w:rsidP="00A75A54">
      <w:pPr>
        <w:ind w:firstLine="708"/>
        <w:jc w:val="both"/>
        <w:rPr>
          <w:rFonts w:asciiTheme="minorHAnsi" w:eastAsia="Calibri" w:hAnsiTheme="minorHAnsi" w:cstheme="minorHAnsi"/>
          <w:sz w:val="24"/>
          <w:szCs w:val="24"/>
          <w:lang w:eastAsia="en-US"/>
        </w:rPr>
      </w:pPr>
      <w:r w:rsidRPr="00A75A54">
        <w:rPr>
          <w:rFonts w:asciiTheme="minorHAnsi" w:eastAsia="Calibri" w:hAnsiTheme="minorHAnsi" w:cstheme="minorHAnsi"/>
          <w:sz w:val="24"/>
          <w:szCs w:val="24"/>
          <w:lang w:eastAsia="en-US"/>
        </w:rPr>
        <w:t>Zástupci zaměstnavatelů souhlasí s předloženým návrhem novelizace zákoníku práce a dávají podporu tomuto návrhu v dalším legislativním procesu.</w:t>
      </w:r>
    </w:p>
    <w:p w14:paraId="44603234" w14:textId="28BE03DA" w:rsidR="002B2810" w:rsidRDefault="002B2810" w:rsidP="00731E1C">
      <w:pPr>
        <w:pStyle w:val="Bezmezer"/>
        <w:jc w:val="both"/>
        <w:rPr>
          <w:rFonts w:asciiTheme="minorHAnsi" w:hAnsiTheme="minorHAnsi" w:cstheme="minorHAnsi"/>
          <w:sz w:val="24"/>
          <w:szCs w:val="24"/>
        </w:rPr>
      </w:pPr>
    </w:p>
    <w:p w14:paraId="1CA67C91" w14:textId="77777777" w:rsidR="0097407C" w:rsidRPr="00697D37" w:rsidRDefault="0097407C" w:rsidP="00731E1C">
      <w:pPr>
        <w:pStyle w:val="Bezmezer"/>
        <w:jc w:val="both"/>
        <w:rPr>
          <w:rFonts w:asciiTheme="minorHAnsi" w:hAnsiTheme="minorHAnsi" w:cstheme="minorHAnsi"/>
          <w:sz w:val="24"/>
          <w:szCs w:val="24"/>
        </w:rPr>
      </w:pPr>
    </w:p>
    <w:p w14:paraId="2B03384D" w14:textId="3A058D42" w:rsidR="006D1B94" w:rsidRDefault="00AD0CA2" w:rsidP="00B91A1F">
      <w:pPr>
        <w:autoSpaceDE w:val="0"/>
        <w:autoSpaceDN w:val="0"/>
        <w:adjustRightInd w:val="0"/>
        <w:jc w:val="both"/>
        <w:rPr>
          <w:rFonts w:ascii="Calibri" w:hAnsi="Calibri" w:cs="Calibri"/>
          <w:color w:val="000000"/>
          <w:sz w:val="24"/>
          <w:szCs w:val="24"/>
        </w:rPr>
      </w:pPr>
      <w:r w:rsidRPr="00B91A1F">
        <w:rPr>
          <w:rFonts w:ascii="Calibri" w:hAnsi="Calibri" w:cs="Calibri"/>
          <w:color w:val="000000"/>
          <w:sz w:val="24"/>
          <w:szCs w:val="24"/>
        </w:rPr>
        <w:t>V</w:t>
      </w:r>
      <w:r w:rsidR="00D537BE" w:rsidRPr="00B91A1F">
        <w:rPr>
          <w:rFonts w:ascii="Calibri" w:hAnsi="Calibri" w:cs="Calibri"/>
          <w:color w:val="000000"/>
          <w:sz w:val="24"/>
          <w:szCs w:val="24"/>
        </w:rPr>
        <w:t xml:space="preserve"> Praze dne </w:t>
      </w:r>
      <w:r w:rsidR="008601D4">
        <w:rPr>
          <w:rFonts w:ascii="Calibri" w:hAnsi="Calibri" w:cs="Calibri"/>
          <w:color w:val="000000"/>
          <w:sz w:val="24"/>
          <w:szCs w:val="24"/>
        </w:rPr>
        <w:t>1</w:t>
      </w:r>
      <w:r w:rsidR="000718FC">
        <w:rPr>
          <w:rFonts w:ascii="Calibri" w:hAnsi="Calibri" w:cs="Calibri"/>
          <w:color w:val="000000"/>
          <w:sz w:val="24"/>
          <w:szCs w:val="24"/>
        </w:rPr>
        <w:t>6</w:t>
      </w:r>
      <w:r w:rsidR="007D49D6">
        <w:rPr>
          <w:rFonts w:ascii="Calibri" w:hAnsi="Calibri" w:cs="Calibri"/>
          <w:color w:val="000000"/>
          <w:sz w:val="24"/>
          <w:szCs w:val="24"/>
        </w:rPr>
        <w:t xml:space="preserve">. </w:t>
      </w:r>
      <w:r w:rsidR="000718FC">
        <w:rPr>
          <w:rFonts w:ascii="Calibri" w:hAnsi="Calibri" w:cs="Calibri"/>
          <w:color w:val="000000"/>
          <w:sz w:val="24"/>
          <w:szCs w:val="24"/>
        </w:rPr>
        <w:t>ledna 2023</w:t>
      </w:r>
    </w:p>
    <w:p w14:paraId="0208FADE" w14:textId="2D8CBA9E" w:rsidR="0097407C" w:rsidRDefault="0097407C" w:rsidP="00B91A1F">
      <w:pPr>
        <w:autoSpaceDE w:val="0"/>
        <w:autoSpaceDN w:val="0"/>
        <w:adjustRightInd w:val="0"/>
        <w:jc w:val="both"/>
        <w:rPr>
          <w:rFonts w:ascii="Calibri" w:hAnsi="Calibri" w:cs="Calibri"/>
          <w:color w:val="000000"/>
          <w:sz w:val="24"/>
          <w:szCs w:val="24"/>
        </w:rPr>
      </w:pPr>
    </w:p>
    <w:p w14:paraId="0ADFFA13" w14:textId="4D8957A2" w:rsidR="0097407C" w:rsidRDefault="0097407C" w:rsidP="00B91A1F">
      <w:pPr>
        <w:autoSpaceDE w:val="0"/>
        <w:autoSpaceDN w:val="0"/>
        <w:adjustRightInd w:val="0"/>
        <w:jc w:val="both"/>
        <w:rPr>
          <w:rFonts w:ascii="Calibri" w:hAnsi="Calibri" w:cs="Calibri"/>
          <w:color w:val="000000"/>
          <w:sz w:val="24"/>
          <w:szCs w:val="24"/>
        </w:rPr>
      </w:pPr>
    </w:p>
    <w:p w14:paraId="28F3CC8D" w14:textId="2BFB09E0" w:rsidR="0097407C" w:rsidRDefault="0097407C" w:rsidP="00B91A1F">
      <w:pPr>
        <w:autoSpaceDE w:val="0"/>
        <w:autoSpaceDN w:val="0"/>
        <w:adjustRightInd w:val="0"/>
        <w:jc w:val="both"/>
        <w:rPr>
          <w:rFonts w:ascii="Calibri" w:hAnsi="Calibri" w:cs="Calibri"/>
          <w:color w:val="000000"/>
          <w:sz w:val="24"/>
          <w:szCs w:val="24"/>
        </w:rPr>
      </w:pPr>
    </w:p>
    <w:p w14:paraId="7826E1FF" w14:textId="77777777" w:rsidR="00F237EF" w:rsidRDefault="00F237EF" w:rsidP="00B91A1F">
      <w:pPr>
        <w:autoSpaceDE w:val="0"/>
        <w:autoSpaceDN w:val="0"/>
        <w:adjustRightInd w:val="0"/>
        <w:jc w:val="both"/>
        <w:rPr>
          <w:rFonts w:ascii="Calibri" w:hAnsi="Calibri" w:cs="Calibri"/>
          <w:color w:val="000000"/>
          <w:sz w:val="24"/>
          <w:szCs w:val="24"/>
        </w:rPr>
      </w:pPr>
    </w:p>
    <w:p w14:paraId="06E4919C" w14:textId="1A172D71" w:rsidR="00D537BE" w:rsidRPr="00133C64" w:rsidRDefault="00D537BE" w:rsidP="00133C64">
      <w:pPr>
        <w:jc w:val="both"/>
        <w:rPr>
          <w:rFonts w:asciiTheme="minorHAnsi" w:eastAsia="Calibri" w:hAnsiTheme="minorHAnsi" w:cstheme="minorHAnsi"/>
          <w:b/>
          <w:sz w:val="24"/>
          <w:szCs w:val="24"/>
        </w:rPr>
      </w:pPr>
      <w:r w:rsidRPr="00133C64">
        <w:rPr>
          <w:rFonts w:asciiTheme="minorHAnsi" w:eastAsia="Calibri" w:hAnsiTheme="minorHAnsi" w:cstheme="minorHAnsi"/>
          <w:sz w:val="24"/>
          <w:szCs w:val="24"/>
        </w:rPr>
        <w:tab/>
        <w:t xml:space="preserve">     </w:t>
      </w:r>
      <w:r w:rsidRPr="00133C64">
        <w:rPr>
          <w:rFonts w:asciiTheme="minorHAnsi" w:eastAsia="Calibri" w:hAnsiTheme="minorHAnsi" w:cstheme="minorHAnsi"/>
          <w:sz w:val="24"/>
          <w:szCs w:val="24"/>
        </w:rPr>
        <w:tab/>
      </w:r>
      <w:r w:rsidRPr="00133C64">
        <w:rPr>
          <w:rFonts w:asciiTheme="minorHAnsi" w:eastAsia="Calibri" w:hAnsiTheme="minorHAnsi" w:cstheme="minorHAnsi"/>
          <w:sz w:val="24"/>
          <w:szCs w:val="24"/>
        </w:rPr>
        <w:tab/>
      </w:r>
      <w:r w:rsidRPr="00133C64">
        <w:rPr>
          <w:rFonts w:asciiTheme="minorHAnsi" w:eastAsia="Calibri" w:hAnsiTheme="minorHAnsi" w:cstheme="minorHAnsi"/>
          <w:sz w:val="24"/>
          <w:szCs w:val="24"/>
        </w:rPr>
        <w:tab/>
      </w:r>
      <w:r w:rsidRPr="00133C64">
        <w:rPr>
          <w:rFonts w:asciiTheme="minorHAnsi" w:eastAsia="Calibri" w:hAnsiTheme="minorHAnsi" w:cstheme="minorHAnsi"/>
          <w:sz w:val="24"/>
          <w:szCs w:val="24"/>
        </w:rPr>
        <w:tab/>
      </w:r>
      <w:r w:rsidRPr="00133C64">
        <w:rPr>
          <w:rFonts w:asciiTheme="minorHAnsi" w:eastAsia="Calibri" w:hAnsiTheme="minorHAnsi" w:cstheme="minorHAnsi"/>
          <w:sz w:val="24"/>
          <w:szCs w:val="24"/>
        </w:rPr>
        <w:tab/>
      </w:r>
      <w:r w:rsidRPr="00133C64">
        <w:rPr>
          <w:rFonts w:asciiTheme="minorHAnsi" w:eastAsia="Calibri" w:hAnsiTheme="minorHAnsi" w:cstheme="minorHAnsi"/>
          <w:sz w:val="24"/>
          <w:szCs w:val="24"/>
        </w:rPr>
        <w:tab/>
      </w:r>
      <w:r w:rsidRPr="00133C64">
        <w:rPr>
          <w:rFonts w:asciiTheme="minorHAnsi" w:eastAsia="Calibri" w:hAnsiTheme="minorHAnsi" w:cstheme="minorHAnsi"/>
          <w:sz w:val="24"/>
          <w:szCs w:val="24"/>
        </w:rPr>
        <w:tab/>
        <w:t xml:space="preserve">        </w:t>
      </w:r>
      <w:r w:rsidRPr="00133C64">
        <w:rPr>
          <w:rFonts w:asciiTheme="minorHAnsi" w:eastAsia="Calibri" w:hAnsiTheme="minorHAnsi" w:cstheme="minorHAnsi"/>
          <w:sz w:val="24"/>
          <w:szCs w:val="24"/>
        </w:rPr>
        <w:tab/>
      </w:r>
      <w:r w:rsidRPr="00133C64">
        <w:rPr>
          <w:rFonts w:asciiTheme="minorHAnsi" w:eastAsia="Calibri" w:hAnsiTheme="minorHAnsi" w:cstheme="minorHAnsi"/>
          <w:sz w:val="24"/>
          <w:szCs w:val="24"/>
        </w:rPr>
        <w:tab/>
      </w:r>
      <w:r w:rsidRPr="00133C64">
        <w:rPr>
          <w:rFonts w:asciiTheme="minorHAnsi" w:eastAsia="Calibri" w:hAnsiTheme="minorHAnsi" w:cstheme="minorHAnsi"/>
          <w:b/>
          <w:sz w:val="24"/>
          <w:szCs w:val="24"/>
        </w:rPr>
        <w:t xml:space="preserve">        </w:t>
      </w:r>
      <w:r w:rsidR="00793B63" w:rsidRPr="00133C64">
        <w:rPr>
          <w:rFonts w:asciiTheme="minorHAnsi" w:eastAsia="Calibri" w:hAnsiTheme="minorHAnsi" w:cstheme="minorHAnsi"/>
          <w:b/>
          <w:sz w:val="24"/>
          <w:szCs w:val="24"/>
        </w:rPr>
        <w:t xml:space="preserve"> </w:t>
      </w:r>
      <w:r w:rsidRPr="00133C64">
        <w:rPr>
          <w:rFonts w:asciiTheme="minorHAnsi" w:eastAsia="Calibri" w:hAnsiTheme="minorHAnsi" w:cstheme="minorHAnsi"/>
          <w:b/>
          <w:sz w:val="24"/>
          <w:szCs w:val="24"/>
        </w:rPr>
        <w:t>Jan W i e s n e r</w:t>
      </w:r>
    </w:p>
    <w:p w14:paraId="770D84D1" w14:textId="65050C42" w:rsidR="009E3EBE" w:rsidRDefault="00D537BE" w:rsidP="00164D9C">
      <w:pPr>
        <w:jc w:val="both"/>
        <w:rPr>
          <w:rFonts w:asciiTheme="minorHAnsi" w:eastAsia="Calibri" w:hAnsiTheme="minorHAnsi" w:cstheme="minorHAnsi"/>
          <w:sz w:val="24"/>
          <w:szCs w:val="24"/>
        </w:rPr>
      </w:pPr>
      <w:r w:rsidRPr="00133C64">
        <w:rPr>
          <w:rFonts w:asciiTheme="minorHAnsi" w:eastAsia="Calibri" w:hAnsiTheme="minorHAnsi" w:cstheme="minorHAnsi"/>
          <w:sz w:val="24"/>
          <w:szCs w:val="24"/>
        </w:rPr>
        <w:t xml:space="preserve"> </w:t>
      </w:r>
      <w:r w:rsidRPr="00164D9C">
        <w:rPr>
          <w:rFonts w:asciiTheme="minorHAnsi" w:eastAsia="Calibri" w:hAnsiTheme="minorHAnsi" w:cstheme="minorHAnsi"/>
          <w:sz w:val="24"/>
          <w:szCs w:val="24"/>
        </w:rPr>
        <w:tab/>
      </w:r>
      <w:r w:rsidRPr="00164D9C">
        <w:rPr>
          <w:rFonts w:asciiTheme="minorHAnsi" w:eastAsia="Calibri" w:hAnsiTheme="minorHAnsi" w:cstheme="minorHAnsi"/>
          <w:sz w:val="24"/>
          <w:szCs w:val="24"/>
        </w:rPr>
        <w:tab/>
      </w:r>
      <w:r w:rsidRPr="00164D9C">
        <w:rPr>
          <w:rFonts w:asciiTheme="minorHAnsi" w:eastAsia="Calibri" w:hAnsiTheme="minorHAnsi" w:cstheme="minorHAnsi"/>
          <w:sz w:val="24"/>
          <w:szCs w:val="24"/>
        </w:rPr>
        <w:tab/>
      </w:r>
      <w:r w:rsidRPr="00164D9C">
        <w:rPr>
          <w:rFonts w:asciiTheme="minorHAnsi" w:eastAsia="Calibri" w:hAnsiTheme="minorHAnsi" w:cstheme="minorHAnsi"/>
          <w:sz w:val="24"/>
          <w:szCs w:val="24"/>
        </w:rPr>
        <w:tab/>
      </w:r>
      <w:r w:rsidRPr="00164D9C">
        <w:rPr>
          <w:rFonts w:asciiTheme="minorHAnsi" w:eastAsia="Calibri" w:hAnsiTheme="minorHAnsi" w:cstheme="minorHAnsi"/>
          <w:sz w:val="24"/>
          <w:szCs w:val="24"/>
        </w:rPr>
        <w:tab/>
      </w:r>
      <w:r w:rsidRPr="00164D9C">
        <w:rPr>
          <w:rFonts w:asciiTheme="minorHAnsi" w:eastAsia="Calibri" w:hAnsiTheme="minorHAnsi" w:cstheme="minorHAnsi"/>
          <w:sz w:val="24"/>
          <w:szCs w:val="24"/>
        </w:rPr>
        <w:tab/>
      </w:r>
      <w:r w:rsidRPr="00164D9C">
        <w:rPr>
          <w:rFonts w:asciiTheme="minorHAnsi" w:eastAsia="Calibri" w:hAnsiTheme="minorHAnsi" w:cstheme="minorHAnsi"/>
          <w:sz w:val="24"/>
          <w:szCs w:val="24"/>
        </w:rPr>
        <w:tab/>
      </w:r>
      <w:r w:rsidRPr="00164D9C">
        <w:rPr>
          <w:rFonts w:asciiTheme="minorHAnsi" w:eastAsia="Calibri" w:hAnsiTheme="minorHAnsi" w:cstheme="minorHAnsi"/>
          <w:sz w:val="24"/>
          <w:szCs w:val="24"/>
        </w:rPr>
        <w:tab/>
      </w:r>
      <w:r w:rsidRPr="00164D9C">
        <w:rPr>
          <w:rFonts w:asciiTheme="minorHAnsi" w:eastAsia="Calibri" w:hAnsiTheme="minorHAnsi" w:cstheme="minorHAnsi"/>
          <w:sz w:val="24"/>
          <w:szCs w:val="24"/>
        </w:rPr>
        <w:tab/>
      </w:r>
      <w:r w:rsidRPr="00164D9C">
        <w:rPr>
          <w:rFonts w:asciiTheme="minorHAnsi" w:eastAsia="Calibri" w:hAnsiTheme="minorHAnsi" w:cstheme="minorHAnsi"/>
          <w:sz w:val="24"/>
          <w:szCs w:val="24"/>
        </w:rPr>
        <w:tab/>
      </w:r>
      <w:r w:rsidRPr="00164D9C">
        <w:rPr>
          <w:rFonts w:asciiTheme="minorHAnsi" w:eastAsia="Calibri" w:hAnsiTheme="minorHAnsi" w:cstheme="minorHAnsi"/>
          <w:sz w:val="24"/>
          <w:szCs w:val="24"/>
        </w:rPr>
        <w:tab/>
      </w:r>
      <w:r w:rsidR="00C20C79" w:rsidRPr="00164D9C">
        <w:rPr>
          <w:rFonts w:asciiTheme="minorHAnsi" w:eastAsia="Calibri" w:hAnsiTheme="minorHAnsi" w:cstheme="minorHAnsi"/>
          <w:sz w:val="24"/>
          <w:szCs w:val="24"/>
        </w:rPr>
        <w:t xml:space="preserve"> </w:t>
      </w:r>
      <w:r w:rsidR="00CA0EE6">
        <w:rPr>
          <w:rFonts w:asciiTheme="minorHAnsi" w:eastAsia="Calibri" w:hAnsiTheme="minorHAnsi" w:cstheme="minorHAnsi"/>
          <w:sz w:val="24"/>
          <w:szCs w:val="24"/>
        </w:rPr>
        <w:t>p</w:t>
      </w:r>
      <w:r w:rsidRPr="00164D9C">
        <w:rPr>
          <w:rFonts w:asciiTheme="minorHAnsi" w:eastAsia="Calibri" w:hAnsiTheme="minorHAnsi" w:cstheme="minorHAnsi"/>
          <w:sz w:val="24"/>
          <w:szCs w:val="24"/>
        </w:rPr>
        <w:t>reziden</w:t>
      </w:r>
      <w:r w:rsidR="00E1369B" w:rsidRPr="00164D9C">
        <w:rPr>
          <w:rFonts w:asciiTheme="minorHAnsi" w:eastAsia="Calibri" w:hAnsiTheme="minorHAnsi" w:cstheme="minorHAnsi"/>
          <w:sz w:val="24"/>
          <w:szCs w:val="24"/>
        </w:rPr>
        <w:t>t</w:t>
      </w:r>
    </w:p>
    <w:sectPr w:rsidR="009E3EBE" w:rsidSect="001762FE">
      <w:headerReference w:type="even" r:id="rId18"/>
      <w:type w:val="continuous"/>
      <w:pgSz w:w="11906" w:h="16838" w:code="9"/>
      <w:pgMar w:top="1417" w:right="1417" w:bottom="1417" w:left="1417" w:header="624" w:footer="624"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02A67" w14:textId="77777777" w:rsidR="00C327B1" w:rsidRDefault="00C327B1">
      <w:r>
        <w:separator/>
      </w:r>
    </w:p>
    <w:p w14:paraId="07878EA2" w14:textId="77777777" w:rsidR="00C327B1" w:rsidRDefault="00C327B1"/>
  </w:endnote>
  <w:endnote w:type="continuationSeparator" w:id="0">
    <w:p w14:paraId="63AF3AC6" w14:textId="77777777" w:rsidR="00C327B1" w:rsidRDefault="00C327B1">
      <w:r>
        <w:continuationSeparator/>
      </w:r>
    </w:p>
    <w:p w14:paraId="546E9D2A" w14:textId="77777777" w:rsidR="00C327B1" w:rsidRDefault="00C327B1"/>
  </w:endnote>
  <w:endnote w:type="continuationNotice" w:id="1">
    <w:p w14:paraId="5F7EEFAD" w14:textId="77777777" w:rsidR="00C327B1" w:rsidRDefault="00C327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Noto Sans Symbols">
    <w:altName w:val="Times New Roman"/>
    <w:charset w:val="00"/>
    <w:family w:val="auto"/>
    <w:pitch w:val="default"/>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F UI">
    <w:altName w:val="Cambria"/>
    <w:charset w:val="00"/>
    <w:family w:val="roman"/>
    <w:pitch w:val="default"/>
  </w:font>
  <w:font w:name=".SFUI-Semibold">
    <w:altName w:val="Cambria"/>
    <w:charset w:val="00"/>
    <w:family w:val="roman"/>
    <w:pitch w:val="default"/>
  </w:font>
  <w:font w:name=".SFUI-Regular">
    <w:altName w:val="Cambria"/>
    <w:charset w:val="00"/>
    <w:family w:val="roman"/>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DD5E3" w14:textId="77777777" w:rsidR="00053530" w:rsidRDefault="00053530">
    <w:pPr>
      <w:pStyle w:val="Zpat"/>
    </w:pPr>
    <w:r>
      <w:rPr>
        <w:rFonts w:ascii="Calibri Light" w:hAnsi="Calibri Light"/>
        <w:noProof/>
        <w:sz w:val="28"/>
        <w:szCs w:val="28"/>
      </w:rPr>
      <mc:AlternateContent>
        <mc:Choice Requires="wps">
          <w:drawing>
            <wp:anchor distT="0" distB="0" distL="114300" distR="114300" simplePos="0" relativeHeight="251658241" behindDoc="0" locked="0" layoutInCell="1" allowOverlap="1" wp14:anchorId="2403D5A1" wp14:editId="4227435A">
              <wp:simplePos x="0" y="0"/>
              <wp:positionH relativeFrom="page">
                <wp:posOffset>7074535</wp:posOffset>
              </wp:positionH>
              <wp:positionV relativeFrom="page">
                <wp:posOffset>10200640</wp:posOffset>
              </wp:positionV>
              <wp:extent cx="512445" cy="441325"/>
              <wp:effectExtent l="0" t="0" r="4445" b="0"/>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445" cy="441325"/>
                      </a:xfrm>
                      <a:prstGeom prst="flowChartAlternateProcess">
                        <a:avLst/>
                      </a:prstGeom>
                      <a:noFill/>
                      <a:ln>
                        <a:noFill/>
                      </a:ln>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14:paraId="1AFE58A9" w14:textId="77777777" w:rsidR="00053530" w:rsidRDefault="00053530" w:rsidP="006B5B1B">
                          <w:pPr>
                            <w:pStyle w:val="Zpat"/>
                            <w:pBdr>
                              <w:top w:val="single" w:sz="12" w:space="1" w:color="A5A5A5"/>
                              <w:bottom w:val="single" w:sz="48" w:space="1" w:color="A5A5A5"/>
                            </w:pBdr>
                            <w:jc w:val="center"/>
                            <w:rPr>
                              <w:sz w:val="28"/>
                              <w:szCs w:val="28"/>
                            </w:rPr>
                          </w:pPr>
                          <w:r>
                            <w:rPr>
                              <w:sz w:val="22"/>
                              <w:szCs w:val="22"/>
                            </w:rPr>
                            <w:fldChar w:fldCharType="begin"/>
                          </w:r>
                          <w:r>
                            <w:instrText>PAGE    \* MERGEFORMAT</w:instrText>
                          </w:r>
                          <w:r>
                            <w:rPr>
                              <w:sz w:val="22"/>
                              <w:szCs w:val="22"/>
                            </w:rPr>
                            <w:fldChar w:fldCharType="separate"/>
                          </w:r>
                          <w:r w:rsidR="006305F9" w:rsidRPr="006305F9">
                            <w:rPr>
                              <w:noProof/>
                              <w:sz w:val="28"/>
                              <w:szCs w:val="28"/>
                            </w:rPr>
                            <w:t>8</w:t>
                          </w:r>
                          <w:r>
                            <w:rPr>
                              <w:sz w:val="28"/>
                              <w:szCs w:val="2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03D5A1"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4" o:spid="_x0000_s1026" type="#_x0000_t176" style="position:absolute;margin-left:557.05pt;margin-top:803.2pt;width:40.35pt;height:34.7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" filled="f" fillcolor="#5c83b4" stroked="f" strokecolor="#737373">
              <v:textbox>
                <w:txbxContent>
                  <w:p w14:paraId="1AFE58A9" w14:textId="77777777" w:rsidR="00053530" w:rsidRDefault="00053530" w:rsidP="006B5B1B">
                    <w:pPr>
                      <w:pStyle w:val="Zpat"/>
                      <w:pBdr>
                        <w:top w:val="single" w:sz="12" w:space="1" w:color="A5A5A5"/>
                        <w:bottom w:val="single" w:sz="48" w:space="1" w:color="A5A5A5"/>
                      </w:pBdr>
                      <w:jc w:val="center"/>
                      <w:rPr>
                        <w:sz w:val="28"/>
                        <w:szCs w:val="28"/>
                      </w:rPr>
                    </w:pPr>
                    <w:r>
                      <w:rPr>
                        <w:sz w:val="22"/>
                        <w:szCs w:val="22"/>
                      </w:rPr>
                      <w:fldChar w:fldCharType="begin"/>
                    </w:r>
                    <w:r>
                      <w:instrText>PAGE    \* MERGEFORMAT</w:instrText>
                    </w:r>
                    <w:r>
                      <w:rPr>
                        <w:sz w:val="22"/>
                        <w:szCs w:val="22"/>
                      </w:rPr>
                      <w:fldChar w:fldCharType="separate"/>
                    </w:r>
                    <w:r w:rsidR="006305F9" w:rsidRPr="006305F9">
                      <w:rPr>
                        <w:noProof/>
                        <w:sz w:val="28"/>
                        <w:szCs w:val="28"/>
                      </w:rPr>
                      <w:t>8</w:t>
                    </w:r>
                    <w:r>
                      <w:rPr>
                        <w:sz w:val="28"/>
                        <w:szCs w:val="28"/>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70A80" w14:textId="77777777" w:rsidR="00053530" w:rsidRDefault="00053530" w:rsidP="006812ED">
    <w:pPr>
      <w:pStyle w:val="Zpat"/>
      <w:tabs>
        <w:tab w:val="clear" w:pos="4536"/>
        <w:tab w:val="clear" w:pos="9072"/>
        <w:tab w:val="left" w:pos="4065"/>
      </w:tabs>
    </w:pPr>
    <w:r>
      <w:rPr>
        <w:rFonts w:ascii="Calibri Light" w:hAnsi="Calibri Light"/>
        <w:noProof/>
        <w:sz w:val="28"/>
        <w:szCs w:val="28"/>
      </w:rPr>
      <mc:AlternateContent>
        <mc:Choice Requires="wps">
          <w:drawing>
            <wp:anchor distT="0" distB="0" distL="114300" distR="114300" simplePos="0" relativeHeight="251658240" behindDoc="0" locked="0" layoutInCell="1" allowOverlap="1" wp14:anchorId="774FA092" wp14:editId="44CFE8D1">
              <wp:simplePos x="0" y="0"/>
              <wp:positionH relativeFrom="page">
                <wp:posOffset>6854190</wp:posOffset>
              </wp:positionH>
              <wp:positionV relativeFrom="page">
                <wp:posOffset>10022205</wp:posOffset>
              </wp:positionV>
              <wp:extent cx="512445" cy="441325"/>
              <wp:effectExtent l="0" t="1905" r="0" b="444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445" cy="441325"/>
                      </a:xfrm>
                      <a:prstGeom prst="flowChartAlternateProcess">
                        <a:avLst/>
                      </a:prstGeom>
                      <a:noFill/>
                      <a:ln>
                        <a:noFill/>
                      </a:ln>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14:paraId="38186DC2" w14:textId="77777777" w:rsidR="00053530" w:rsidRDefault="00053530" w:rsidP="001D45E5">
                          <w:pPr>
                            <w:pStyle w:val="Zpat"/>
                            <w:pBdr>
                              <w:top w:val="single" w:sz="12" w:space="1" w:color="A5A5A5"/>
                              <w:bottom w:val="single" w:sz="48" w:space="1" w:color="A5A5A5"/>
                            </w:pBdr>
                            <w:jc w:val="cente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4FA092"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7" type="#_x0000_t176" style="position:absolute;margin-left:539.7pt;margin-top:789.15pt;width:40.35pt;height:34.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" filled="f" fillcolor="#5c83b4" stroked="f" strokecolor="#737373">
              <v:textbox>
                <w:txbxContent>
                  <w:p w14:paraId="38186DC2" w14:textId="77777777" w:rsidR="00053530" w:rsidRDefault="00053530" w:rsidP="001D45E5">
                    <w:pPr>
                      <w:pStyle w:val="Zpat"/>
                      <w:pBdr>
                        <w:top w:val="single" w:sz="12" w:space="1" w:color="A5A5A5"/>
                        <w:bottom w:val="single" w:sz="48" w:space="1" w:color="A5A5A5"/>
                      </w:pBdr>
                      <w:jc w:val="center"/>
                      <w:rPr>
                        <w:sz w:val="28"/>
                        <w:szCs w:val="28"/>
                      </w:rPr>
                    </w:pPr>
                  </w:p>
                </w:txbxContent>
              </v:textbox>
              <w10:wrap anchorx="page" anchory="page"/>
            </v:shap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E2C2B" w14:textId="77777777" w:rsidR="00C327B1" w:rsidRDefault="00C327B1">
      <w:r>
        <w:separator/>
      </w:r>
    </w:p>
    <w:p w14:paraId="416160A3" w14:textId="77777777" w:rsidR="00C327B1" w:rsidRDefault="00C327B1"/>
  </w:footnote>
  <w:footnote w:type="continuationSeparator" w:id="0">
    <w:p w14:paraId="586FA1A8" w14:textId="77777777" w:rsidR="00C327B1" w:rsidRDefault="00C327B1">
      <w:r>
        <w:continuationSeparator/>
      </w:r>
    </w:p>
    <w:p w14:paraId="4D997EED" w14:textId="77777777" w:rsidR="00C327B1" w:rsidRDefault="00C327B1"/>
  </w:footnote>
  <w:footnote w:type="continuationNotice" w:id="1">
    <w:p w14:paraId="69F26D2D" w14:textId="77777777" w:rsidR="00C327B1" w:rsidRDefault="00C327B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63726" w14:textId="77777777" w:rsidR="00053530" w:rsidRDefault="00053530" w:rsidP="00387603">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ABE97F5" w14:textId="77777777" w:rsidR="00053530" w:rsidRDefault="0005353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E61E9" w14:textId="77777777" w:rsidR="00053530" w:rsidRDefault="00053530" w:rsidP="00387603">
    <w:pPr>
      <w:pStyle w:val="Zhlav"/>
      <w:framePr w:wrap="around" w:vAnchor="text" w:hAnchor="margin" w:xAlign="center" w:y="1"/>
      <w:rPr>
        <w:rStyle w:val="slostrnky"/>
      </w:rPr>
    </w:pPr>
  </w:p>
  <w:p w14:paraId="717EF771" w14:textId="77777777" w:rsidR="00053530" w:rsidRDefault="00053530" w:rsidP="00515EB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E49DB" w14:textId="77777777" w:rsidR="00053530" w:rsidRDefault="0005353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6"/>
    <w:lvl w:ilvl="0">
      <w:start w:val="1"/>
      <w:numFmt w:val="decimal"/>
      <w:lvlText w:val="(%1)"/>
      <w:lvlJc w:val="left"/>
      <w:pPr>
        <w:tabs>
          <w:tab w:val="num" w:pos="3479"/>
        </w:tabs>
        <w:ind w:left="3479" w:hanging="360"/>
      </w:pPr>
      <w:rPr>
        <w:rFonts w:cs="Times New Roman"/>
      </w:rPr>
    </w:lvl>
  </w:abstractNum>
  <w:abstractNum w:abstractNumId="1" w15:restartNumberingAfterBreak="0">
    <w:nsid w:val="00F90181"/>
    <w:multiLevelType w:val="multilevel"/>
    <w:tmpl w:val="B4906972"/>
    <w:lvl w:ilvl="0">
      <w:start w:val="1"/>
      <w:numFmt w:val="decimal"/>
      <w:lvlText w:val="%1."/>
      <w:lvlJc w:val="left"/>
      <w:pPr>
        <w:tabs>
          <w:tab w:val="num" w:pos="720"/>
        </w:tabs>
        <w:ind w:left="720" w:hanging="360"/>
      </w:pPr>
      <w:rPr>
        <w:color w:val="0093D6"/>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68126F3"/>
    <w:multiLevelType w:val="hybridMultilevel"/>
    <w:tmpl w:val="D30CFB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0EF4744"/>
    <w:multiLevelType w:val="hybridMultilevel"/>
    <w:tmpl w:val="9D22BC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39602E8"/>
    <w:multiLevelType w:val="hybridMultilevel"/>
    <w:tmpl w:val="61EC16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66F4AD9"/>
    <w:multiLevelType w:val="hybridMultilevel"/>
    <w:tmpl w:val="B7BE80A8"/>
    <w:lvl w:ilvl="0" w:tplc="AD261A9E">
      <w:start w:val="1"/>
      <w:numFmt w:val="bullet"/>
      <w:lvlText w:val=""/>
      <w:lvlJc w:val="left"/>
      <w:pPr>
        <w:ind w:left="1320" w:hanging="600"/>
      </w:pPr>
      <w:rPr>
        <w:rFonts w:ascii="Symbol" w:hAnsi="Symbol" w:hint="default"/>
        <w:color w:val="0093D6"/>
      </w:rPr>
    </w:lvl>
    <w:lvl w:ilvl="1" w:tplc="4356B930">
      <w:numFmt w:val="bullet"/>
      <w:lvlText w:val="·"/>
      <w:lvlJc w:val="left"/>
      <w:pPr>
        <w:ind w:left="1635" w:hanging="555"/>
      </w:pPr>
      <w:rPr>
        <w:rFonts w:ascii="Calibri" w:eastAsiaTheme="minorHAns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A265011"/>
    <w:multiLevelType w:val="hybridMultilevel"/>
    <w:tmpl w:val="ADCE5D5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F992E27"/>
    <w:multiLevelType w:val="multilevel"/>
    <w:tmpl w:val="B1EC5586"/>
    <w:lvl w:ilvl="0">
      <w:start w:val="1"/>
      <w:numFmt w:val="bullet"/>
      <w:lvlText w:val="▪"/>
      <w:lvlJc w:val="left"/>
      <w:pPr>
        <w:ind w:left="360" w:hanging="360"/>
      </w:pPr>
      <w:rPr>
        <w:rFonts w:ascii="Noto Sans Symbols" w:eastAsia="Noto Sans Symbols" w:hAnsi="Noto Sans Symbols" w:cs="Noto Sans Symbols"/>
        <w:color w:val="0093D6"/>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36687BA1"/>
    <w:multiLevelType w:val="hybridMultilevel"/>
    <w:tmpl w:val="250481EA"/>
    <w:name w:val="WW8Num62"/>
    <w:lvl w:ilvl="0" w:tplc="56D6CC68">
      <w:start w:val="1"/>
      <w:numFmt w:val="decimal"/>
      <w:lvlText w:val="(%1)"/>
      <w:lvlJc w:val="left"/>
      <w:pPr>
        <w:tabs>
          <w:tab w:val="num" w:pos="720"/>
        </w:tabs>
        <w:ind w:left="720" w:hanging="360"/>
      </w:pPr>
      <w:rPr>
        <w:rFonts w:cs="Times New Roman"/>
        <w:strike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A3E0CCF"/>
    <w:multiLevelType w:val="hybridMultilevel"/>
    <w:tmpl w:val="0400BADE"/>
    <w:lvl w:ilvl="0" w:tplc="AD261A9E">
      <w:start w:val="1"/>
      <w:numFmt w:val="bullet"/>
      <w:lvlText w:val=""/>
      <w:lvlJc w:val="left"/>
      <w:pPr>
        <w:ind w:left="1440" w:hanging="360"/>
      </w:pPr>
      <w:rPr>
        <w:rFonts w:ascii="Symbol" w:hAnsi="Symbol" w:hint="default"/>
        <w:color w:val="0093D6"/>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3E4D5F35"/>
    <w:multiLevelType w:val="multilevel"/>
    <w:tmpl w:val="62ACFD6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47431515"/>
    <w:multiLevelType w:val="hybridMultilevel"/>
    <w:tmpl w:val="FC28253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8BC287E"/>
    <w:multiLevelType w:val="multilevel"/>
    <w:tmpl w:val="56B843D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503E19B9"/>
    <w:multiLevelType w:val="hybridMultilevel"/>
    <w:tmpl w:val="FB907B38"/>
    <w:lvl w:ilvl="0" w:tplc="7020F666">
      <w:start w:val="1"/>
      <w:numFmt w:val="bullet"/>
      <w:lvlText w:val=""/>
      <w:lvlJc w:val="left"/>
      <w:pPr>
        <w:ind w:left="804" w:hanging="360"/>
      </w:pPr>
      <w:rPr>
        <w:rFonts w:ascii="Wingdings" w:hAnsi="Wingdings" w:hint="default"/>
        <w:color w:val="0093D6"/>
      </w:rPr>
    </w:lvl>
    <w:lvl w:ilvl="1" w:tplc="7020F666">
      <w:start w:val="1"/>
      <w:numFmt w:val="bullet"/>
      <w:lvlText w:val=""/>
      <w:lvlJc w:val="left"/>
      <w:pPr>
        <w:ind w:left="1524" w:hanging="360"/>
      </w:pPr>
      <w:rPr>
        <w:rFonts w:ascii="Wingdings" w:hAnsi="Wingdings" w:hint="default"/>
        <w:color w:val="0093D6"/>
      </w:rPr>
    </w:lvl>
    <w:lvl w:ilvl="2" w:tplc="0405001B" w:tentative="1">
      <w:start w:val="1"/>
      <w:numFmt w:val="bullet"/>
      <w:lvlText w:val=""/>
      <w:lvlJc w:val="left"/>
      <w:pPr>
        <w:ind w:left="2244" w:hanging="360"/>
      </w:pPr>
      <w:rPr>
        <w:rFonts w:ascii="Wingdings" w:hAnsi="Wingdings" w:hint="default"/>
      </w:rPr>
    </w:lvl>
    <w:lvl w:ilvl="3" w:tplc="0405000F" w:tentative="1">
      <w:start w:val="1"/>
      <w:numFmt w:val="bullet"/>
      <w:lvlText w:val=""/>
      <w:lvlJc w:val="left"/>
      <w:pPr>
        <w:ind w:left="2964" w:hanging="360"/>
      </w:pPr>
      <w:rPr>
        <w:rFonts w:ascii="Symbol" w:hAnsi="Symbol" w:hint="default"/>
      </w:rPr>
    </w:lvl>
    <w:lvl w:ilvl="4" w:tplc="04050019" w:tentative="1">
      <w:start w:val="1"/>
      <w:numFmt w:val="bullet"/>
      <w:lvlText w:val="o"/>
      <w:lvlJc w:val="left"/>
      <w:pPr>
        <w:ind w:left="3684" w:hanging="360"/>
      </w:pPr>
      <w:rPr>
        <w:rFonts w:ascii="Courier New" w:hAnsi="Courier New" w:cs="Courier New" w:hint="default"/>
      </w:rPr>
    </w:lvl>
    <w:lvl w:ilvl="5" w:tplc="0405001B" w:tentative="1">
      <w:start w:val="1"/>
      <w:numFmt w:val="bullet"/>
      <w:lvlText w:val=""/>
      <w:lvlJc w:val="left"/>
      <w:pPr>
        <w:ind w:left="4404" w:hanging="360"/>
      </w:pPr>
      <w:rPr>
        <w:rFonts w:ascii="Wingdings" w:hAnsi="Wingdings" w:hint="default"/>
      </w:rPr>
    </w:lvl>
    <w:lvl w:ilvl="6" w:tplc="0405000F" w:tentative="1">
      <w:start w:val="1"/>
      <w:numFmt w:val="bullet"/>
      <w:lvlText w:val=""/>
      <w:lvlJc w:val="left"/>
      <w:pPr>
        <w:ind w:left="5124" w:hanging="360"/>
      </w:pPr>
      <w:rPr>
        <w:rFonts w:ascii="Symbol" w:hAnsi="Symbol" w:hint="default"/>
      </w:rPr>
    </w:lvl>
    <w:lvl w:ilvl="7" w:tplc="04050019" w:tentative="1">
      <w:start w:val="1"/>
      <w:numFmt w:val="bullet"/>
      <w:lvlText w:val="o"/>
      <w:lvlJc w:val="left"/>
      <w:pPr>
        <w:ind w:left="5844" w:hanging="360"/>
      </w:pPr>
      <w:rPr>
        <w:rFonts w:ascii="Courier New" w:hAnsi="Courier New" w:cs="Courier New" w:hint="default"/>
      </w:rPr>
    </w:lvl>
    <w:lvl w:ilvl="8" w:tplc="0405001B" w:tentative="1">
      <w:start w:val="1"/>
      <w:numFmt w:val="bullet"/>
      <w:lvlText w:val=""/>
      <w:lvlJc w:val="left"/>
      <w:pPr>
        <w:ind w:left="6564" w:hanging="360"/>
      </w:pPr>
      <w:rPr>
        <w:rFonts w:ascii="Wingdings" w:hAnsi="Wingdings" w:hint="default"/>
      </w:rPr>
    </w:lvl>
  </w:abstractNum>
  <w:abstractNum w:abstractNumId="14" w15:restartNumberingAfterBreak="0">
    <w:nsid w:val="51086671"/>
    <w:multiLevelType w:val="multilevel"/>
    <w:tmpl w:val="B6DCA67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55C7799C"/>
    <w:multiLevelType w:val="hybridMultilevel"/>
    <w:tmpl w:val="63C8806A"/>
    <w:lvl w:ilvl="0" w:tplc="7020F666">
      <w:start w:val="1"/>
      <w:numFmt w:val="bullet"/>
      <w:lvlText w:val=""/>
      <w:lvlJc w:val="left"/>
      <w:pPr>
        <w:ind w:left="1440" w:hanging="360"/>
      </w:pPr>
      <w:rPr>
        <w:rFonts w:ascii="Wingdings" w:hAnsi="Wingdings" w:hint="default"/>
        <w:color w:val="0093D6"/>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6AAF1A1F"/>
    <w:multiLevelType w:val="multilevel"/>
    <w:tmpl w:val="D152D292"/>
    <w:lvl w:ilvl="0">
      <w:start w:val="1"/>
      <w:numFmt w:val="decimal"/>
      <w:pStyle w:val="Textbodunovely"/>
      <w:isLgl/>
      <w:lvlText w:val="(%1)"/>
      <w:lvlJc w:val="left"/>
      <w:pPr>
        <w:tabs>
          <w:tab w:val="num" w:pos="1207"/>
        </w:tabs>
        <w:ind w:left="425" w:firstLine="425"/>
      </w:pPr>
      <w:rPr>
        <w:rFonts w:cs="Times New Roman"/>
      </w:rPr>
    </w:lvl>
    <w:lvl w:ilvl="1">
      <w:start w:val="1"/>
      <w:numFmt w:val="lowerLetter"/>
      <w:lvlText w:val="%2)"/>
      <w:lvlJc w:val="left"/>
      <w:pPr>
        <w:tabs>
          <w:tab w:val="num" w:pos="1210"/>
        </w:tabs>
        <w:ind w:left="1210" w:hanging="360"/>
      </w:pPr>
      <w:rPr>
        <w:rFonts w:cs="Times New Roman" w:hint="default"/>
      </w:rPr>
    </w:lvl>
    <w:lvl w:ilvl="2">
      <w:start w:val="1"/>
      <w:numFmt w:val="decimal"/>
      <w:pStyle w:val="Nadpispozmn"/>
      <w:isLgl/>
      <w:lvlText w:val="%3."/>
      <w:lvlJc w:val="left"/>
      <w:pPr>
        <w:tabs>
          <w:tab w:val="num" w:pos="1275"/>
        </w:tabs>
        <w:ind w:left="1275" w:hanging="425"/>
      </w:pPr>
      <w:rPr>
        <w:rFonts w:cs="Times New Roman"/>
      </w:rPr>
    </w:lvl>
    <w:lvl w:ilvl="3">
      <w:start w:val="1"/>
      <w:numFmt w:val="decimal"/>
      <w:lvlText w:val="(%4)"/>
      <w:lvlJc w:val="left"/>
      <w:pPr>
        <w:tabs>
          <w:tab w:val="num" w:pos="1865"/>
        </w:tabs>
        <w:ind w:left="1865" w:hanging="360"/>
      </w:pPr>
      <w:rPr>
        <w:rFonts w:cs="Times New Roman"/>
      </w:rPr>
    </w:lvl>
    <w:lvl w:ilvl="4">
      <w:start w:val="1"/>
      <w:numFmt w:val="lowerLetter"/>
      <w:lvlText w:val="(%5)"/>
      <w:lvlJc w:val="left"/>
      <w:pPr>
        <w:tabs>
          <w:tab w:val="num" w:pos="2225"/>
        </w:tabs>
        <w:ind w:left="2225" w:hanging="360"/>
      </w:pPr>
      <w:rPr>
        <w:rFonts w:cs="Times New Roman"/>
      </w:rPr>
    </w:lvl>
    <w:lvl w:ilvl="5">
      <w:start w:val="1"/>
      <w:numFmt w:val="lowerRoman"/>
      <w:lvlText w:val="(%6)"/>
      <w:lvlJc w:val="left"/>
      <w:pPr>
        <w:tabs>
          <w:tab w:val="num" w:pos="2945"/>
        </w:tabs>
        <w:ind w:left="2585" w:hanging="360"/>
      </w:pPr>
      <w:rPr>
        <w:rFonts w:cs="Times New Roman"/>
      </w:rPr>
    </w:lvl>
    <w:lvl w:ilvl="6">
      <w:start w:val="1"/>
      <w:numFmt w:val="decimal"/>
      <w:lvlText w:val="%7."/>
      <w:lvlJc w:val="left"/>
      <w:pPr>
        <w:tabs>
          <w:tab w:val="num" w:pos="2945"/>
        </w:tabs>
        <w:ind w:left="2945" w:hanging="360"/>
      </w:pPr>
      <w:rPr>
        <w:rFonts w:cs="Times New Roman"/>
      </w:rPr>
    </w:lvl>
    <w:lvl w:ilvl="7">
      <w:start w:val="1"/>
      <w:numFmt w:val="lowerLetter"/>
      <w:lvlText w:val="%8."/>
      <w:lvlJc w:val="left"/>
      <w:pPr>
        <w:tabs>
          <w:tab w:val="num" w:pos="3305"/>
        </w:tabs>
        <w:ind w:left="3305" w:hanging="360"/>
      </w:pPr>
      <w:rPr>
        <w:rFonts w:cs="Times New Roman"/>
      </w:rPr>
    </w:lvl>
    <w:lvl w:ilvl="8">
      <w:start w:val="1"/>
      <w:numFmt w:val="lowerRoman"/>
      <w:lvlText w:val="%9."/>
      <w:lvlJc w:val="left"/>
      <w:pPr>
        <w:tabs>
          <w:tab w:val="num" w:pos="4025"/>
        </w:tabs>
        <w:ind w:left="3665" w:hanging="360"/>
      </w:pPr>
      <w:rPr>
        <w:rFonts w:cs="Times New Roman"/>
      </w:rPr>
    </w:lvl>
  </w:abstractNum>
  <w:abstractNum w:abstractNumId="17" w15:restartNumberingAfterBreak="0">
    <w:nsid w:val="6E312D72"/>
    <w:multiLevelType w:val="hybridMultilevel"/>
    <w:tmpl w:val="384E7B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38819941">
    <w:abstractNumId w:val="16"/>
  </w:num>
  <w:num w:numId="2" w16cid:durableId="1973973453">
    <w:abstractNumId w:val="4"/>
  </w:num>
  <w:num w:numId="3" w16cid:durableId="565073265">
    <w:abstractNumId w:val="6"/>
  </w:num>
  <w:num w:numId="4" w16cid:durableId="342098002">
    <w:abstractNumId w:val="2"/>
  </w:num>
  <w:num w:numId="5" w16cid:durableId="2086874591">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3387241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07398467">
    <w:abstractNumId w:val="11"/>
  </w:num>
  <w:num w:numId="8" w16cid:durableId="1272201758">
    <w:abstractNumId w:val="3"/>
  </w:num>
  <w:num w:numId="9" w16cid:durableId="1116019903">
    <w:abstractNumId w:val="10"/>
  </w:num>
  <w:num w:numId="10" w16cid:durableId="260844449">
    <w:abstractNumId w:val="17"/>
  </w:num>
  <w:num w:numId="11" w16cid:durableId="1221474911">
    <w:abstractNumId w:val="13"/>
  </w:num>
  <w:num w:numId="12" w16cid:durableId="10911520">
    <w:abstractNumId w:val="7"/>
  </w:num>
  <w:num w:numId="13" w16cid:durableId="1830364258">
    <w:abstractNumId w:val="9"/>
  </w:num>
  <w:num w:numId="14" w16cid:durableId="1879658187">
    <w:abstractNumId w:val="5"/>
  </w:num>
  <w:num w:numId="15" w16cid:durableId="389379390">
    <w:abstractNumId w:val="15"/>
  </w:num>
  <w:num w:numId="16" w16cid:durableId="331376782">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CDE"/>
    <w:rsid w:val="00000777"/>
    <w:rsid w:val="00000B2D"/>
    <w:rsid w:val="00000F8D"/>
    <w:rsid w:val="00000FFB"/>
    <w:rsid w:val="000010BD"/>
    <w:rsid w:val="0000140A"/>
    <w:rsid w:val="00001D27"/>
    <w:rsid w:val="0000204B"/>
    <w:rsid w:val="00002E07"/>
    <w:rsid w:val="000031AE"/>
    <w:rsid w:val="000031C9"/>
    <w:rsid w:val="000043B9"/>
    <w:rsid w:val="000048DB"/>
    <w:rsid w:val="00005623"/>
    <w:rsid w:val="00006ABB"/>
    <w:rsid w:val="000075A7"/>
    <w:rsid w:val="00007950"/>
    <w:rsid w:val="000079B4"/>
    <w:rsid w:val="0001115D"/>
    <w:rsid w:val="000114C8"/>
    <w:rsid w:val="000117B8"/>
    <w:rsid w:val="00011F67"/>
    <w:rsid w:val="00011FE5"/>
    <w:rsid w:val="0001252B"/>
    <w:rsid w:val="000127B4"/>
    <w:rsid w:val="00012B59"/>
    <w:rsid w:val="00012EAF"/>
    <w:rsid w:val="00012F6A"/>
    <w:rsid w:val="00013100"/>
    <w:rsid w:val="000137D5"/>
    <w:rsid w:val="00013B30"/>
    <w:rsid w:val="00013D39"/>
    <w:rsid w:val="00014536"/>
    <w:rsid w:val="00014548"/>
    <w:rsid w:val="000151FD"/>
    <w:rsid w:val="000153F3"/>
    <w:rsid w:val="00015DA9"/>
    <w:rsid w:val="00015F6D"/>
    <w:rsid w:val="000160EA"/>
    <w:rsid w:val="000171E3"/>
    <w:rsid w:val="000173FD"/>
    <w:rsid w:val="00017E6D"/>
    <w:rsid w:val="00020901"/>
    <w:rsid w:val="00020BFE"/>
    <w:rsid w:val="00020C5F"/>
    <w:rsid w:val="00020D61"/>
    <w:rsid w:val="0002215E"/>
    <w:rsid w:val="0002329C"/>
    <w:rsid w:val="00025107"/>
    <w:rsid w:val="00025318"/>
    <w:rsid w:val="00025A17"/>
    <w:rsid w:val="00025FC7"/>
    <w:rsid w:val="0002663E"/>
    <w:rsid w:val="00026FA3"/>
    <w:rsid w:val="0002700A"/>
    <w:rsid w:val="0002714B"/>
    <w:rsid w:val="00027BCC"/>
    <w:rsid w:val="00030219"/>
    <w:rsid w:val="00030C9A"/>
    <w:rsid w:val="000316E6"/>
    <w:rsid w:val="00031F9B"/>
    <w:rsid w:val="00032537"/>
    <w:rsid w:val="00033016"/>
    <w:rsid w:val="00033085"/>
    <w:rsid w:val="00034719"/>
    <w:rsid w:val="00034820"/>
    <w:rsid w:val="0003501E"/>
    <w:rsid w:val="00035379"/>
    <w:rsid w:val="00035619"/>
    <w:rsid w:val="00035955"/>
    <w:rsid w:val="00036C7C"/>
    <w:rsid w:val="00036E86"/>
    <w:rsid w:val="00037945"/>
    <w:rsid w:val="00040ABA"/>
    <w:rsid w:val="00041267"/>
    <w:rsid w:val="00041DFA"/>
    <w:rsid w:val="00042DB2"/>
    <w:rsid w:val="000434C9"/>
    <w:rsid w:val="00043DDB"/>
    <w:rsid w:val="00044416"/>
    <w:rsid w:val="0004453A"/>
    <w:rsid w:val="00044D38"/>
    <w:rsid w:val="00044F91"/>
    <w:rsid w:val="00047A8D"/>
    <w:rsid w:val="00047CD5"/>
    <w:rsid w:val="00050011"/>
    <w:rsid w:val="000501BB"/>
    <w:rsid w:val="00050309"/>
    <w:rsid w:val="0005069A"/>
    <w:rsid w:val="000510DA"/>
    <w:rsid w:val="000510F4"/>
    <w:rsid w:val="00051543"/>
    <w:rsid w:val="00051C12"/>
    <w:rsid w:val="00052AC1"/>
    <w:rsid w:val="00053079"/>
    <w:rsid w:val="00053462"/>
    <w:rsid w:val="00053530"/>
    <w:rsid w:val="00054C56"/>
    <w:rsid w:val="00054F90"/>
    <w:rsid w:val="000552DD"/>
    <w:rsid w:val="000556A8"/>
    <w:rsid w:val="000566A4"/>
    <w:rsid w:val="00057D61"/>
    <w:rsid w:val="000600D0"/>
    <w:rsid w:val="00060507"/>
    <w:rsid w:val="00060556"/>
    <w:rsid w:val="00060B59"/>
    <w:rsid w:val="000616E0"/>
    <w:rsid w:val="000622F0"/>
    <w:rsid w:val="00062329"/>
    <w:rsid w:val="00062BB1"/>
    <w:rsid w:val="000632DD"/>
    <w:rsid w:val="000637AC"/>
    <w:rsid w:val="00064427"/>
    <w:rsid w:val="0006503D"/>
    <w:rsid w:val="00065373"/>
    <w:rsid w:val="000656B5"/>
    <w:rsid w:val="00065F7F"/>
    <w:rsid w:val="000669EF"/>
    <w:rsid w:val="00066BB3"/>
    <w:rsid w:val="00066F83"/>
    <w:rsid w:val="00067043"/>
    <w:rsid w:val="00067481"/>
    <w:rsid w:val="00067537"/>
    <w:rsid w:val="00070317"/>
    <w:rsid w:val="0007121B"/>
    <w:rsid w:val="000718AA"/>
    <w:rsid w:val="000718FC"/>
    <w:rsid w:val="00072B8E"/>
    <w:rsid w:val="0007329D"/>
    <w:rsid w:val="00073625"/>
    <w:rsid w:val="0007396A"/>
    <w:rsid w:val="000741DD"/>
    <w:rsid w:val="00074868"/>
    <w:rsid w:val="0007498B"/>
    <w:rsid w:val="00074F9D"/>
    <w:rsid w:val="00075480"/>
    <w:rsid w:val="00075F20"/>
    <w:rsid w:val="00076627"/>
    <w:rsid w:val="00077023"/>
    <w:rsid w:val="0007717A"/>
    <w:rsid w:val="000779C0"/>
    <w:rsid w:val="00077C67"/>
    <w:rsid w:val="00077C71"/>
    <w:rsid w:val="00080587"/>
    <w:rsid w:val="00080759"/>
    <w:rsid w:val="00081447"/>
    <w:rsid w:val="00081630"/>
    <w:rsid w:val="000822FC"/>
    <w:rsid w:val="0008243F"/>
    <w:rsid w:val="00082BE0"/>
    <w:rsid w:val="00082E65"/>
    <w:rsid w:val="00082EEA"/>
    <w:rsid w:val="00083251"/>
    <w:rsid w:val="00083367"/>
    <w:rsid w:val="00083487"/>
    <w:rsid w:val="00084206"/>
    <w:rsid w:val="00084227"/>
    <w:rsid w:val="0008432C"/>
    <w:rsid w:val="00084811"/>
    <w:rsid w:val="00084905"/>
    <w:rsid w:val="000849CB"/>
    <w:rsid w:val="00084C24"/>
    <w:rsid w:val="00085506"/>
    <w:rsid w:val="000864DF"/>
    <w:rsid w:val="00087412"/>
    <w:rsid w:val="00091840"/>
    <w:rsid w:val="000918E1"/>
    <w:rsid w:val="00091A9A"/>
    <w:rsid w:val="000925DA"/>
    <w:rsid w:val="00092BF4"/>
    <w:rsid w:val="00092DF9"/>
    <w:rsid w:val="0009319F"/>
    <w:rsid w:val="00093C10"/>
    <w:rsid w:val="00094EE8"/>
    <w:rsid w:val="0009579B"/>
    <w:rsid w:val="000957AD"/>
    <w:rsid w:val="00095E3E"/>
    <w:rsid w:val="00096078"/>
    <w:rsid w:val="00096164"/>
    <w:rsid w:val="00096D5D"/>
    <w:rsid w:val="0009783E"/>
    <w:rsid w:val="000A02DC"/>
    <w:rsid w:val="000A074D"/>
    <w:rsid w:val="000A2533"/>
    <w:rsid w:val="000A2FA1"/>
    <w:rsid w:val="000A3600"/>
    <w:rsid w:val="000A3F94"/>
    <w:rsid w:val="000A412A"/>
    <w:rsid w:val="000A46D7"/>
    <w:rsid w:val="000A49C7"/>
    <w:rsid w:val="000A4CB2"/>
    <w:rsid w:val="000A5280"/>
    <w:rsid w:val="000A53FD"/>
    <w:rsid w:val="000A54A5"/>
    <w:rsid w:val="000A5E3F"/>
    <w:rsid w:val="000A62C5"/>
    <w:rsid w:val="000A66C8"/>
    <w:rsid w:val="000A6EF5"/>
    <w:rsid w:val="000A7513"/>
    <w:rsid w:val="000A7970"/>
    <w:rsid w:val="000A7D78"/>
    <w:rsid w:val="000B019B"/>
    <w:rsid w:val="000B3399"/>
    <w:rsid w:val="000B3E02"/>
    <w:rsid w:val="000B4149"/>
    <w:rsid w:val="000B414F"/>
    <w:rsid w:val="000B4F9A"/>
    <w:rsid w:val="000B59BB"/>
    <w:rsid w:val="000B62A6"/>
    <w:rsid w:val="000B63FC"/>
    <w:rsid w:val="000B6E98"/>
    <w:rsid w:val="000C04F6"/>
    <w:rsid w:val="000C0BB4"/>
    <w:rsid w:val="000C165E"/>
    <w:rsid w:val="000C19E5"/>
    <w:rsid w:val="000C1DC0"/>
    <w:rsid w:val="000C24E3"/>
    <w:rsid w:val="000C2DE0"/>
    <w:rsid w:val="000C3419"/>
    <w:rsid w:val="000C3817"/>
    <w:rsid w:val="000C3842"/>
    <w:rsid w:val="000C398B"/>
    <w:rsid w:val="000C3A81"/>
    <w:rsid w:val="000C4400"/>
    <w:rsid w:val="000C47E3"/>
    <w:rsid w:val="000C4AD5"/>
    <w:rsid w:val="000C4AE2"/>
    <w:rsid w:val="000C5013"/>
    <w:rsid w:val="000C5141"/>
    <w:rsid w:val="000C53D9"/>
    <w:rsid w:val="000C5666"/>
    <w:rsid w:val="000C5D98"/>
    <w:rsid w:val="000C6685"/>
    <w:rsid w:val="000C66F9"/>
    <w:rsid w:val="000C758A"/>
    <w:rsid w:val="000C7FEB"/>
    <w:rsid w:val="000D0089"/>
    <w:rsid w:val="000D067D"/>
    <w:rsid w:val="000D096B"/>
    <w:rsid w:val="000D0C57"/>
    <w:rsid w:val="000D0D62"/>
    <w:rsid w:val="000D0DB3"/>
    <w:rsid w:val="000D119E"/>
    <w:rsid w:val="000D1E0F"/>
    <w:rsid w:val="000D22C3"/>
    <w:rsid w:val="000D248C"/>
    <w:rsid w:val="000D32A7"/>
    <w:rsid w:val="000D3732"/>
    <w:rsid w:val="000D3994"/>
    <w:rsid w:val="000D3C3D"/>
    <w:rsid w:val="000D3D0C"/>
    <w:rsid w:val="000D4780"/>
    <w:rsid w:val="000D4AF3"/>
    <w:rsid w:val="000D4C30"/>
    <w:rsid w:val="000D51C1"/>
    <w:rsid w:val="000D5F88"/>
    <w:rsid w:val="000D60CD"/>
    <w:rsid w:val="000D76B8"/>
    <w:rsid w:val="000D7D3B"/>
    <w:rsid w:val="000E0E60"/>
    <w:rsid w:val="000E1571"/>
    <w:rsid w:val="000E1B32"/>
    <w:rsid w:val="000E1EFC"/>
    <w:rsid w:val="000E1FF2"/>
    <w:rsid w:val="000E2007"/>
    <w:rsid w:val="000E334E"/>
    <w:rsid w:val="000E35F6"/>
    <w:rsid w:val="000E392C"/>
    <w:rsid w:val="000E3B08"/>
    <w:rsid w:val="000E3FB0"/>
    <w:rsid w:val="000E42AF"/>
    <w:rsid w:val="000E4725"/>
    <w:rsid w:val="000E48C7"/>
    <w:rsid w:val="000E66AF"/>
    <w:rsid w:val="000E73B1"/>
    <w:rsid w:val="000E7539"/>
    <w:rsid w:val="000E798A"/>
    <w:rsid w:val="000E7AB3"/>
    <w:rsid w:val="000F0405"/>
    <w:rsid w:val="000F04A8"/>
    <w:rsid w:val="000F0527"/>
    <w:rsid w:val="000F0630"/>
    <w:rsid w:val="000F1151"/>
    <w:rsid w:val="000F13B6"/>
    <w:rsid w:val="000F1892"/>
    <w:rsid w:val="000F1FC7"/>
    <w:rsid w:val="000F31A0"/>
    <w:rsid w:val="000F37D7"/>
    <w:rsid w:val="000F42BA"/>
    <w:rsid w:val="000F4826"/>
    <w:rsid w:val="000F48B8"/>
    <w:rsid w:val="000F4AA8"/>
    <w:rsid w:val="000F4D5F"/>
    <w:rsid w:val="000F57D3"/>
    <w:rsid w:val="000F5A2C"/>
    <w:rsid w:val="000F5EEC"/>
    <w:rsid w:val="000F5F24"/>
    <w:rsid w:val="000F62A6"/>
    <w:rsid w:val="000F6924"/>
    <w:rsid w:val="000F71BE"/>
    <w:rsid w:val="00100A01"/>
    <w:rsid w:val="00101591"/>
    <w:rsid w:val="00102FB6"/>
    <w:rsid w:val="001031F6"/>
    <w:rsid w:val="00103204"/>
    <w:rsid w:val="00103EB8"/>
    <w:rsid w:val="00104230"/>
    <w:rsid w:val="0010485A"/>
    <w:rsid w:val="001048E8"/>
    <w:rsid w:val="0010521B"/>
    <w:rsid w:val="00105899"/>
    <w:rsid w:val="00105ED6"/>
    <w:rsid w:val="00106849"/>
    <w:rsid w:val="00110836"/>
    <w:rsid w:val="001111BD"/>
    <w:rsid w:val="00111641"/>
    <w:rsid w:val="001129E4"/>
    <w:rsid w:val="00112F73"/>
    <w:rsid w:val="001135EF"/>
    <w:rsid w:val="00113B82"/>
    <w:rsid w:val="00114C8D"/>
    <w:rsid w:val="00115398"/>
    <w:rsid w:val="00115941"/>
    <w:rsid w:val="001159E2"/>
    <w:rsid w:val="001167DE"/>
    <w:rsid w:val="00117AA5"/>
    <w:rsid w:val="00117B68"/>
    <w:rsid w:val="00117D06"/>
    <w:rsid w:val="00120471"/>
    <w:rsid w:val="00122CDB"/>
    <w:rsid w:val="0012337C"/>
    <w:rsid w:val="00123586"/>
    <w:rsid w:val="00123609"/>
    <w:rsid w:val="00123E03"/>
    <w:rsid w:val="001240E1"/>
    <w:rsid w:val="00124E1F"/>
    <w:rsid w:val="001251C9"/>
    <w:rsid w:val="00125A5E"/>
    <w:rsid w:val="00126F37"/>
    <w:rsid w:val="00131231"/>
    <w:rsid w:val="001313B3"/>
    <w:rsid w:val="00131FA8"/>
    <w:rsid w:val="00132401"/>
    <w:rsid w:val="00132CC8"/>
    <w:rsid w:val="00132D96"/>
    <w:rsid w:val="00133243"/>
    <w:rsid w:val="001335EF"/>
    <w:rsid w:val="00133A0D"/>
    <w:rsid w:val="00133C64"/>
    <w:rsid w:val="00134172"/>
    <w:rsid w:val="00134714"/>
    <w:rsid w:val="00135E1C"/>
    <w:rsid w:val="00136587"/>
    <w:rsid w:val="0013730F"/>
    <w:rsid w:val="00137647"/>
    <w:rsid w:val="001378DB"/>
    <w:rsid w:val="00137F5E"/>
    <w:rsid w:val="00140D09"/>
    <w:rsid w:val="00140D67"/>
    <w:rsid w:val="00142A57"/>
    <w:rsid w:val="00142D74"/>
    <w:rsid w:val="00143656"/>
    <w:rsid w:val="001442D8"/>
    <w:rsid w:val="00144845"/>
    <w:rsid w:val="00144D87"/>
    <w:rsid w:val="00145759"/>
    <w:rsid w:val="001457DC"/>
    <w:rsid w:val="00145E6B"/>
    <w:rsid w:val="00146336"/>
    <w:rsid w:val="00146BE8"/>
    <w:rsid w:val="00147BD6"/>
    <w:rsid w:val="0015021F"/>
    <w:rsid w:val="00150DF6"/>
    <w:rsid w:val="001511FB"/>
    <w:rsid w:val="00151652"/>
    <w:rsid w:val="00151986"/>
    <w:rsid w:val="00151C82"/>
    <w:rsid w:val="00152468"/>
    <w:rsid w:val="001526FF"/>
    <w:rsid w:val="00152702"/>
    <w:rsid w:val="00152B66"/>
    <w:rsid w:val="00152D6F"/>
    <w:rsid w:val="001533AB"/>
    <w:rsid w:val="001540DA"/>
    <w:rsid w:val="0015465C"/>
    <w:rsid w:val="001546B9"/>
    <w:rsid w:val="001551F1"/>
    <w:rsid w:val="00155844"/>
    <w:rsid w:val="00155869"/>
    <w:rsid w:val="00156F0F"/>
    <w:rsid w:val="00157049"/>
    <w:rsid w:val="001571E0"/>
    <w:rsid w:val="001574A5"/>
    <w:rsid w:val="001604E7"/>
    <w:rsid w:val="001604EF"/>
    <w:rsid w:val="00160558"/>
    <w:rsid w:val="00161843"/>
    <w:rsid w:val="00161FDF"/>
    <w:rsid w:val="001620B2"/>
    <w:rsid w:val="00162ABA"/>
    <w:rsid w:val="00163774"/>
    <w:rsid w:val="00163B7C"/>
    <w:rsid w:val="001641F7"/>
    <w:rsid w:val="0016495E"/>
    <w:rsid w:val="00164D9C"/>
    <w:rsid w:val="00165B3B"/>
    <w:rsid w:val="00165E4D"/>
    <w:rsid w:val="00166F96"/>
    <w:rsid w:val="00167730"/>
    <w:rsid w:val="00167C2E"/>
    <w:rsid w:val="00171514"/>
    <w:rsid w:val="00171E1B"/>
    <w:rsid w:val="001720FA"/>
    <w:rsid w:val="001734A5"/>
    <w:rsid w:val="00173BE9"/>
    <w:rsid w:val="00173CFC"/>
    <w:rsid w:val="00173E77"/>
    <w:rsid w:val="00173EE2"/>
    <w:rsid w:val="001745A3"/>
    <w:rsid w:val="001756B0"/>
    <w:rsid w:val="00175B63"/>
    <w:rsid w:val="00175E65"/>
    <w:rsid w:val="001762FE"/>
    <w:rsid w:val="001778B9"/>
    <w:rsid w:val="00177E12"/>
    <w:rsid w:val="00180C1B"/>
    <w:rsid w:val="001812F0"/>
    <w:rsid w:val="001814B3"/>
    <w:rsid w:val="001815CE"/>
    <w:rsid w:val="001825C3"/>
    <w:rsid w:val="00182821"/>
    <w:rsid w:val="00182A0A"/>
    <w:rsid w:val="00182D3C"/>
    <w:rsid w:val="001832B4"/>
    <w:rsid w:val="001834D8"/>
    <w:rsid w:val="0018373F"/>
    <w:rsid w:val="0018389E"/>
    <w:rsid w:val="001839A7"/>
    <w:rsid w:val="001849C3"/>
    <w:rsid w:val="00184F09"/>
    <w:rsid w:val="00186169"/>
    <w:rsid w:val="0018623C"/>
    <w:rsid w:val="001868A7"/>
    <w:rsid w:val="00186CBF"/>
    <w:rsid w:val="001871D2"/>
    <w:rsid w:val="0019018B"/>
    <w:rsid w:val="00190523"/>
    <w:rsid w:val="00190B6D"/>
    <w:rsid w:val="001918B6"/>
    <w:rsid w:val="00191F94"/>
    <w:rsid w:val="001932F7"/>
    <w:rsid w:val="001938CA"/>
    <w:rsid w:val="00194107"/>
    <w:rsid w:val="00194455"/>
    <w:rsid w:val="00195313"/>
    <w:rsid w:val="0019536C"/>
    <w:rsid w:val="00195C1E"/>
    <w:rsid w:val="001961C8"/>
    <w:rsid w:val="00196927"/>
    <w:rsid w:val="00197349"/>
    <w:rsid w:val="00197D36"/>
    <w:rsid w:val="001A0106"/>
    <w:rsid w:val="001A0189"/>
    <w:rsid w:val="001A0B69"/>
    <w:rsid w:val="001A0E84"/>
    <w:rsid w:val="001A14DC"/>
    <w:rsid w:val="001A1549"/>
    <w:rsid w:val="001A1902"/>
    <w:rsid w:val="001A1B3E"/>
    <w:rsid w:val="001A2CAF"/>
    <w:rsid w:val="001A33A6"/>
    <w:rsid w:val="001A37B7"/>
    <w:rsid w:val="001A38D3"/>
    <w:rsid w:val="001A3941"/>
    <w:rsid w:val="001A45E3"/>
    <w:rsid w:val="001A5188"/>
    <w:rsid w:val="001A5289"/>
    <w:rsid w:val="001A5B02"/>
    <w:rsid w:val="001A5FFF"/>
    <w:rsid w:val="001A6094"/>
    <w:rsid w:val="001A634D"/>
    <w:rsid w:val="001A6406"/>
    <w:rsid w:val="001A6A19"/>
    <w:rsid w:val="001A728C"/>
    <w:rsid w:val="001A73F8"/>
    <w:rsid w:val="001A764A"/>
    <w:rsid w:val="001A7F0A"/>
    <w:rsid w:val="001B0062"/>
    <w:rsid w:val="001B0779"/>
    <w:rsid w:val="001B092D"/>
    <w:rsid w:val="001B130C"/>
    <w:rsid w:val="001B1A5D"/>
    <w:rsid w:val="001B2758"/>
    <w:rsid w:val="001B37FB"/>
    <w:rsid w:val="001B3800"/>
    <w:rsid w:val="001B3B69"/>
    <w:rsid w:val="001B44AD"/>
    <w:rsid w:val="001B4BB5"/>
    <w:rsid w:val="001B56BC"/>
    <w:rsid w:val="001B5835"/>
    <w:rsid w:val="001B5DD9"/>
    <w:rsid w:val="001B5F45"/>
    <w:rsid w:val="001B672E"/>
    <w:rsid w:val="001B6CB3"/>
    <w:rsid w:val="001B71D6"/>
    <w:rsid w:val="001B742E"/>
    <w:rsid w:val="001B7A73"/>
    <w:rsid w:val="001B7B0C"/>
    <w:rsid w:val="001C048C"/>
    <w:rsid w:val="001C139A"/>
    <w:rsid w:val="001C295A"/>
    <w:rsid w:val="001C3EC8"/>
    <w:rsid w:val="001C4587"/>
    <w:rsid w:val="001C4A34"/>
    <w:rsid w:val="001C4E43"/>
    <w:rsid w:val="001C6EBE"/>
    <w:rsid w:val="001C721F"/>
    <w:rsid w:val="001C7CC7"/>
    <w:rsid w:val="001C7DB6"/>
    <w:rsid w:val="001D0E87"/>
    <w:rsid w:val="001D1C0A"/>
    <w:rsid w:val="001D211A"/>
    <w:rsid w:val="001D21D9"/>
    <w:rsid w:val="001D2A1E"/>
    <w:rsid w:val="001D2DB4"/>
    <w:rsid w:val="001D2EF1"/>
    <w:rsid w:val="001D2F04"/>
    <w:rsid w:val="001D3099"/>
    <w:rsid w:val="001D30B2"/>
    <w:rsid w:val="001D3175"/>
    <w:rsid w:val="001D45E5"/>
    <w:rsid w:val="001D4D00"/>
    <w:rsid w:val="001D532C"/>
    <w:rsid w:val="001D5845"/>
    <w:rsid w:val="001D5B12"/>
    <w:rsid w:val="001D5B6E"/>
    <w:rsid w:val="001D5CAD"/>
    <w:rsid w:val="001D6057"/>
    <w:rsid w:val="001D63B3"/>
    <w:rsid w:val="001D66DE"/>
    <w:rsid w:val="001D6F99"/>
    <w:rsid w:val="001D7556"/>
    <w:rsid w:val="001D7EBA"/>
    <w:rsid w:val="001E00AE"/>
    <w:rsid w:val="001E0B73"/>
    <w:rsid w:val="001E14C4"/>
    <w:rsid w:val="001E1C60"/>
    <w:rsid w:val="001E23EA"/>
    <w:rsid w:val="001E2540"/>
    <w:rsid w:val="001E2AE8"/>
    <w:rsid w:val="001E364F"/>
    <w:rsid w:val="001E40E5"/>
    <w:rsid w:val="001E41CD"/>
    <w:rsid w:val="001E429D"/>
    <w:rsid w:val="001E4E80"/>
    <w:rsid w:val="001E5471"/>
    <w:rsid w:val="001E57E2"/>
    <w:rsid w:val="001E5897"/>
    <w:rsid w:val="001E5C54"/>
    <w:rsid w:val="001E688C"/>
    <w:rsid w:val="001E7084"/>
    <w:rsid w:val="001E7DA9"/>
    <w:rsid w:val="001F04E0"/>
    <w:rsid w:val="001F0949"/>
    <w:rsid w:val="001F0AE0"/>
    <w:rsid w:val="001F0D1F"/>
    <w:rsid w:val="001F0F41"/>
    <w:rsid w:val="001F1068"/>
    <w:rsid w:val="001F14A8"/>
    <w:rsid w:val="001F194E"/>
    <w:rsid w:val="001F1A21"/>
    <w:rsid w:val="001F1A52"/>
    <w:rsid w:val="001F2629"/>
    <w:rsid w:val="001F2844"/>
    <w:rsid w:val="001F31FE"/>
    <w:rsid w:val="001F3329"/>
    <w:rsid w:val="001F3C13"/>
    <w:rsid w:val="001F4B95"/>
    <w:rsid w:val="001F4D5A"/>
    <w:rsid w:val="001F5C0C"/>
    <w:rsid w:val="001F5DD8"/>
    <w:rsid w:val="001F7654"/>
    <w:rsid w:val="00200571"/>
    <w:rsid w:val="00201517"/>
    <w:rsid w:val="002025F3"/>
    <w:rsid w:val="002027CA"/>
    <w:rsid w:val="00204781"/>
    <w:rsid w:val="0020584E"/>
    <w:rsid w:val="00205F00"/>
    <w:rsid w:val="0020603E"/>
    <w:rsid w:val="00206FFF"/>
    <w:rsid w:val="002070B7"/>
    <w:rsid w:val="00207859"/>
    <w:rsid w:val="00207A4B"/>
    <w:rsid w:val="00207E0B"/>
    <w:rsid w:val="0021092E"/>
    <w:rsid w:val="00210959"/>
    <w:rsid w:val="00210DAE"/>
    <w:rsid w:val="002115C7"/>
    <w:rsid w:val="00211FC8"/>
    <w:rsid w:val="00212B4B"/>
    <w:rsid w:val="00212D77"/>
    <w:rsid w:val="002137F6"/>
    <w:rsid w:val="00213F2E"/>
    <w:rsid w:val="00214649"/>
    <w:rsid w:val="00214E46"/>
    <w:rsid w:val="00215030"/>
    <w:rsid w:val="0021543E"/>
    <w:rsid w:val="00215445"/>
    <w:rsid w:val="00215B93"/>
    <w:rsid w:val="00216A11"/>
    <w:rsid w:val="00216B13"/>
    <w:rsid w:val="00216B5E"/>
    <w:rsid w:val="00216B83"/>
    <w:rsid w:val="00216BB4"/>
    <w:rsid w:val="00216D3E"/>
    <w:rsid w:val="0021797C"/>
    <w:rsid w:val="00217B18"/>
    <w:rsid w:val="00217BAB"/>
    <w:rsid w:val="00217C07"/>
    <w:rsid w:val="002204EB"/>
    <w:rsid w:val="00220B36"/>
    <w:rsid w:val="00221134"/>
    <w:rsid w:val="0022115B"/>
    <w:rsid w:val="00221907"/>
    <w:rsid w:val="00221EA2"/>
    <w:rsid w:val="00221F8E"/>
    <w:rsid w:val="00222137"/>
    <w:rsid w:val="0022254F"/>
    <w:rsid w:val="00222664"/>
    <w:rsid w:val="00222DD6"/>
    <w:rsid w:val="00222E40"/>
    <w:rsid w:val="0022303B"/>
    <w:rsid w:val="00223243"/>
    <w:rsid w:val="0022357C"/>
    <w:rsid w:val="002236CF"/>
    <w:rsid w:val="0022398B"/>
    <w:rsid w:val="00223FA9"/>
    <w:rsid w:val="00225DDE"/>
    <w:rsid w:val="00226E0F"/>
    <w:rsid w:val="00226FD2"/>
    <w:rsid w:val="0022769A"/>
    <w:rsid w:val="0022770F"/>
    <w:rsid w:val="00227F0A"/>
    <w:rsid w:val="00227FF0"/>
    <w:rsid w:val="002322CA"/>
    <w:rsid w:val="0023335B"/>
    <w:rsid w:val="00233872"/>
    <w:rsid w:val="0023492E"/>
    <w:rsid w:val="00240571"/>
    <w:rsid w:val="00241C08"/>
    <w:rsid w:val="00241C15"/>
    <w:rsid w:val="00242295"/>
    <w:rsid w:val="0024266E"/>
    <w:rsid w:val="002427EF"/>
    <w:rsid w:val="00243A06"/>
    <w:rsid w:val="002449CF"/>
    <w:rsid w:val="00245A1A"/>
    <w:rsid w:val="00245FED"/>
    <w:rsid w:val="00247598"/>
    <w:rsid w:val="00247C1A"/>
    <w:rsid w:val="00247E50"/>
    <w:rsid w:val="0025025E"/>
    <w:rsid w:val="002505C8"/>
    <w:rsid w:val="00250CE5"/>
    <w:rsid w:val="00253107"/>
    <w:rsid w:val="00253C93"/>
    <w:rsid w:val="00253CA3"/>
    <w:rsid w:val="00253CC4"/>
    <w:rsid w:val="00254495"/>
    <w:rsid w:val="0025490D"/>
    <w:rsid w:val="002555EA"/>
    <w:rsid w:val="0025575F"/>
    <w:rsid w:val="00256496"/>
    <w:rsid w:val="002575A3"/>
    <w:rsid w:val="002578CB"/>
    <w:rsid w:val="002579D1"/>
    <w:rsid w:val="00257DFB"/>
    <w:rsid w:val="00260DF4"/>
    <w:rsid w:val="00260E5B"/>
    <w:rsid w:val="0026117D"/>
    <w:rsid w:val="00262D0E"/>
    <w:rsid w:val="00263467"/>
    <w:rsid w:val="00263BAE"/>
    <w:rsid w:val="00263BCF"/>
    <w:rsid w:val="00263CCA"/>
    <w:rsid w:val="00264625"/>
    <w:rsid w:val="002659ED"/>
    <w:rsid w:val="00265A8F"/>
    <w:rsid w:val="002661DB"/>
    <w:rsid w:val="00267304"/>
    <w:rsid w:val="0026730A"/>
    <w:rsid w:val="00267EB5"/>
    <w:rsid w:val="0027022A"/>
    <w:rsid w:val="00270320"/>
    <w:rsid w:val="00270687"/>
    <w:rsid w:val="00270759"/>
    <w:rsid w:val="00270CCE"/>
    <w:rsid w:val="002723B8"/>
    <w:rsid w:val="00272D3C"/>
    <w:rsid w:val="00272E14"/>
    <w:rsid w:val="00273E5E"/>
    <w:rsid w:val="00274617"/>
    <w:rsid w:val="00274675"/>
    <w:rsid w:val="002746C4"/>
    <w:rsid w:val="00274BDF"/>
    <w:rsid w:val="00274C8B"/>
    <w:rsid w:val="00274E64"/>
    <w:rsid w:val="00275486"/>
    <w:rsid w:val="00276339"/>
    <w:rsid w:val="00277787"/>
    <w:rsid w:val="00277CDB"/>
    <w:rsid w:val="00277D4C"/>
    <w:rsid w:val="00280346"/>
    <w:rsid w:val="0028078D"/>
    <w:rsid w:val="002808A7"/>
    <w:rsid w:val="0028110A"/>
    <w:rsid w:val="002811EA"/>
    <w:rsid w:val="0028161C"/>
    <w:rsid w:val="0028176A"/>
    <w:rsid w:val="00281E41"/>
    <w:rsid w:val="00282B43"/>
    <w:rsid w:val="002830D7"/>
    <w:rsid w:val="00283E75"/>
    <w:rsid w:val="002844C2"/>
    <w:rsid w:val="0028475A"/>
    <w:rsid w:val="00284877"/>
    <w:rsid w:val="002849A0"/>
    <w:rsid w:val="0028542B"/>
    <w:rsid w:val="00285525"/>
    <w:rsid w:val="00285E2C"/>
    <w:rsid w:val="002861F5"/>
    <w:rsid w:val="00287208"/>
    <w:rsid w:val="002872F2"/>
    <w:rsid w:val="002879B6"/>
    <w:rsid w:val="00287ABA"/>
    <w:rsid w:val="00287CF9"/>
    <w:rsid w:val="0029111A"/>
    <w:rsid w:val="0029132F"/>
    <w:rsid w:val="00292717"/>
    <w:rsid w:val="00292E58"/>
    <w:rsid w:val="00292F33"/>
    <w:rsid w:val="00293685"/>
    <w:rsid w:val="00294259"/>
    <w:rsid w:val="00294CBF"/>
    <w:rsid w:val="00295318"/>
    <w:rsid w:val="0029579C"/>
    <w:rsid w:val="00295E0B"/>
    <w:rsid w:val="00295F12"/>
    <w:rsid w:val="0029687F"/>
    <w:rsid w:val="00296C6B"/>
    <w:rsid w:val="002970F3"/>
    <w:rsid w:val="002975A3"/>
    <w:rsid w:val="00297DA1"/>
    <w:rsid w:val="002A0220"/>
    <w:rsid w:val="002A05C1"/>
    <w:rsid w:val="002A075A"/>
    <w:rsid w:val="002A17F2"/>
    <w:rsid w:val="002A198B"/>
    <w:rsid w:val="002A3066"/>
    <w:rsid w:val="002A3902"/>
    <w:rsid w:val="002A3F7D"/>
    <w:rsid w:val="002A5B68"/>
    <w:rsid w:val="002A5EF4"/>
    <w:rsid w:val="002A6020"/>
    <w:rsid w:val="002A622B"/>
    <w:rsid w:val="002A63A2"/>
    <w:rsid w:val="002A7D42"/>
    <w:rsid w:val="002B0278"/>
    <w:rsid w:val="002B0E80"/>
    <w:rsid w:val="002B178B"/>
    <w:rsid w:val="002B2810"/>
    <w:rsid w:val="002B310D"/>
    <w:rsid w:val="002B39AB"/>
    <w:rsid w:val="002B4193"/>
    <w:rsid w:val="002B489B"/>
    <w:rsid w:val="002B4AB5"/>
    <w:rsid w:val="002B4AF9"/>
    <w:rsid w:val="002B4BB6"/>
    <w:rsid w:val="002B4CE8"/>
    <w:rsid w:val="002B50F2"/>
    <w:rsid w:val="002B59DA"/>
    <w:rsid w:val="002B59F4"/>
    <w:rsid w:val="002B5B12"/>
    <w:rsid w:val="002B5DC7"/>
    <w:rsid w:val="002B6459"/>
    <w:rsid w:val="002B6B3D"/>
    <w:rsid w:val="002B71A8"/>
    <w:rsid w:val="002C01B9"/>
    <w:rsid w:val="002C02DB"/>
    <w:rsid w:val="002C0ABB"/>
    <w:rsid w:val="002C1531"/>
    <w:rsid w:val="002C15E7"/>
    <w:rsid w:val="002C15F7"/>
    <w:rsid w:val="002C16B3"/>
    <w:rsid w:val="002C18EF"/>
    <w:rsid w:val="002C20E2"/>
    <w:rsid w:val="002C25A9"/>
    <w:rsid w:val="002C4598"/>
    <w:rsid w:val="002C4BF6"/>
    <w:rsid w:val="002C6F8C"/>
    <w:rsid w:val="002C702F"/>
    <w:rsid w:val="002C72A2"/>
    <w:rsid w:val="002C7470"/>
    <w:rsid w:val="002C7594"/>
    <w:rsid w:val="002C7DAF"/>
    <w:rsid w:val="002D0707"/>
    <w:rsid w:val="002D0EB5"/>
    <w:rsid w:val="002D14BD"/>
    <w:rsid w:val="002D1986"/>
    <w:rsid w:val="002D1F53"/>
    <w:rsid w:val="002D2146"/>
    <w:rsid w:val="002D2414"/>
    <w:rsid w:val="002D25D0"/>
    <w:rsid w:val="002D3AFF"/>
    <w:rsid w:val="002D3F31"/>
    <w:rsid w:val="002D3F69"/>
    <w:rsid w:val="002D408D"/>
    <w:rsid w:val="002D4CB2"/>
    <w:rsid w:val="002D5257"/>
    <w:rsid w:val="002D631D"/>
    <w:rsid w:val="002D6C44"/>
    <w:rsid w:val="002D6D8B"/>
    <w:rsid w:val="002D74B3"/>
    <w:rsid w:val="002D7F3F"/>
    <w:rsid w:val="002D7FF9"/>
    <w:rsid w:val="002E0025"/>
    <w:rsid w:val="002E0557"/>
    <w:rsid w:val="002E0B5A"/>
    <w:rsid w:val="002E0BCD"/>
    <w:rsid w:val="002E0E0B"/>
    <w:rsid w:val="002E193D"/>
    <w:rsid w:val="002E2508"/>
    <w:rsid w:val="002E2EED"/>
    <w:rsid w:val="002E3425"/>
    <w:rsid w:val="002E3798"/>
    <w:rsid w:val="002E3DD4"/>
    <w:rsid w:val="002E42FF"/>
    <w:rsid w:val="002E43D3"/>
    <w:rsid w:val="002E44A9"/>
    <w:rsid w:val="002E51A5"/>
    <w:rsid w:val="002E6679"/>
    <w:rsid w:val="002E6832"/>
    <w:rsid w:val="002E6874"/>
    <w:rsid w:val="002E688F"/>
    <w:rsid w:val="002E774B"/>
    <w:rsid w:val="002F0674"/>
    <w:rsid w:val="002F0899"/>
    <w:rsid w:val="002F26E6"/>
    <w:rsid w:val="002F2A9D"/>
    <w:rsid w:val="002F2DF4"/>
    <w:rsid w:val="002F34CB"/>
    <w:rsid w:val="002F4899"/>
    <w:rsid w:val="002F48A0"/>
    <w:rsid w:val="002F4B22"/>
    <w:rsid w:val="002F4E94"/>
    <w:rsid w:val="002F5731"/>
    <w:rsid w:val="002F573A"/>
    <w:rsid w:val="002F5980"/>
    <w:rsid w:val="002F6685"/>
    <w:rsid w:val="002F6866"/>
    <w:rsid w:val="002F769F"/>
    <w:rsid w:val="002F7A29"/>
    <w:rsid w:val="003001C4"/>
    <w:rsid w:val="00302414"/>
    <w:rsid w:val="0030300E"/>
    <w:rsid w:val="003035F7"/>
    <w:rsid w:val="0030612B"/>
    <w:rsid w:val="00306DE0"/>
    <w:rsid w:val="003075ED"/>
    <w:rsid w:val="0030790F"/>
    <w:rsid w:val="00307F2D"/>
    <w:rsid w:val="003108B0"/>
    <w:rsid w:val="00310EB7"/>
    <w:rsid w:val="003113AC"/>
    <w:rsid w:val="00311B43"/>
    <w:rsid w:val="0031253A"/>
    <w:rsid w:val="0031268E"/>
    <w:rsid w:val="003132C7"/>
    <w:rsid w:val="00313398"/>
    <w:rsid w:val="0031357A"/>
    <w:rsid w:val="00313710"/>
    <w:rsid w:val="00313920"/>
    <w:rsid w:val="00313B55"/>
    <w:rsid w:val="00314658"/>
    <w:rsid w:val="00314659"/>
    <w:rsid w:val="00315609"/>
    <w:rsid w:val="0031587F"/>
    <w:rsid w:val="00315C4A"/>
    <w:rsid w:val="00315D6F"/>
    <w:rsid w:val="00316603"/>
    <w:rsid w:val="0032023E"/>
    <w:rsid w:val="003207A3"/>
    <w:rsid w:val="00320D1A"/>
    <w:rsid w:val="0032105E"/>
    <w:rsid w:val="00321060"/>
    <w:rsid w:val="00321079"/>
    <w:rsid w:val="0032187F"/>
    <w:rsid w:val="00321D1F"/>
    <w:rsid w:val="003220CB"/>
    <w:rsid w:val="0032258C"/>
    <w:rsid w:val="00322908"/>
    <w:rsid w:val="003229DF"/>
    <w:rsid w:val="00323E0E"/>
    <w:rsid w:val="003250A3"/>
    <w:rsid w:val="003250E8"/>
    <w:rsid w:val="0032541E"/>
    <w:rsid w:val="00325B2D"/>
    <w:rsid w:val="00326F0A"/>
    <w:rsid w:val="00326F70"/>
    <w:rsid w:val="003279C1"/>
    <w:rsid w:val="00330516"/>
    <w:rsid w:val="003306C9"/>
    <w:rsid w:val="003310A1"/>
    <w:rsid w:val="0033179E"/>
    <w:rsid w:val="00331C00"/>
    <w:rsid w:val="00332024"/>
    <w:rsid w:val="0033231C"/>
    <w:rsid w:val="00332559"/>
    <w:rsid w:val="00332ED3"/>
    <w:rsid w:val="00333A8F"/>
    <w:rsid w:val="00333E7D"/>
    <w:rsid w:val="00334845"/>
    <w:rsid w:val="0033651E"/>
    <w:rsid w:val="00336591"/>
    <w:rsid w:val="00336739"/>
    <w:rsid w:val="003372BD"/>
    <w:rsid w:val="0034025D"/>
    <w:rsid w:val="003416E4"/>
    <w:rsid w:val="00341CC3"/>
    <w:rsid w:val="00341E56"/>
    <w:rsid w:val="0034201F"/>
    <w:rsid w:val="00342CAE"/>
    <w:rsid w:val="00343912"/>
    <w:rsid w:val="00343A6A"/>
    <w:rsid w:val="00343C3D"/>
    <w:rsid w:val="00343C68"/>
    <w:rsid w:val="00344225"/>
    <w:rsid w:val="00344340"/>
    <w:rsid w:val="003449DB"/>
    <w:rsid w:val="00345E10"/>
    <w:rsid w:val="003465A0"/>
    <w:rsid w:val="00346E13"/>
    <w:rsid w:val="00347033"/>
    <w:rsid w:val="003475D3"/>
    <w:rsid w:val="00350953"/>
    <w:rsid w:val="00351638"/>
    <w:rsid w:val="0035228E"/>
    <w:rsid w:val="003535F8"/>
    <w:rsid w:val="0035475C"/>
    <w:rsid w:val="003550C3"/>
    <w:rsid w:val="00355CB9"/>
    <w:rsid w:val="00356296"/>
    <w:rsid w:val="00356881"/>
    <w:rsid w:val="003568B5"/>
    <w:rsid w:val="00357454"/>
    <w:rsid w:val="00357CA6"/>
    <w:rsid w:val="00357CBB"/>
    <w:rsid w:val="003603D0"/>
    <w:rsid w:val="00360E80"/>
    <w:rsid w:val="00360EEA"/>
    <w:rsid w:val="00361348"/>
    <w:rsid w:val="0036153D"/>
    <w:rsid w:val="00361877"/>
    <w:rsid w:val="00362461"/>
    <w:rsid w:val="00363712"/>
    <w:rsid w:val="00363E5E"/>
    <w:rsid w:val="0036525D"/>
    <w:rsid w:val="003654C9"/>
    <w:rsid w:val="00365E6A"/>
    <w:rsid w:val="00365F14"/>
    <w:rsid w:val="00366741"/>
    <w:rsid w:val="003669A8"/>
    <w:rsid w:val="00366CEE"/>
    <w:rsid w:val="0036700C"/>
    <w:rsid w:val="003673BF"/>
    <w:rsid w:val="00367482"/>
    <w:rsid w:val="003704AA"/>
    <w:rsid w:val="00370761"/>
    <w:rsid w:val="00370861"/>
    <w:rsid w:val="00370B98"/>
    <w:rsid w:val="003710CA"/>
    <w:rsid w:val="003714DF"/>
    <w:rsid w:val="00371757"/>
    <w:rsid w:val="00371CC2"/>
    <w:rsid w:val="003724EB"/>
    <w:rsid w:val="003725B3"/>
    <w:rsid w:val="00373141"/>
    <w:rsid w:val="00373630"/>
    <w:rsid w:val="00373CF2"/>
    <w:rsid w:val="00374A84"/>
    <w:rsid w:val="003756F3"/>
    <w:rsid w:val="00376254"/>
    <w:rsid w:val="00376B22"/>
    <w:rsid w:val="00376DEE"/>
    <w:rsid w:val="00377032"/>
    <w:rsid w:val="00377447"/>
    <w:rsid w:val="0037759A"/>
    <w:rsid w:val="00380E27"/>
    <w:rsid w:val="0038278A"/>
    <w:rsid w:val="003829A3"/>
    <w:rsid w:val="00382E0F"/>
    <w:rsid w:val="00383144"/>
    <w:rsid w:val="0038325B"/>
    <w:rsid w:val="003836CB"/>
    <w:rsid w:val="00384064"/>
    <w:rsid w:val="00384894"/>
    <w:rsid w:val="00385F75"/>
    <w:rsid w:val="003862BC"/>
    <w:rsid w:val="003869DA"/>
    <w:rsid w:val="00386FAC"/>
    <w:rsid w:val="00387603"/>
    <w:rsid w:val="00390A29"/>
    <w:rsid w:val="00390A36"/>
    <w:rsid w:val="0039112A"/>
    <w:rsid w:val="0039116A"/>
    <w:rsid w:val="0039174D"/>
    <w:rsid w:val="00391C03"/>
    <w:rsid w:val="00391D15"/>
    <w:rsid w:val="00391D1E"/>
    <w:rsid w:val="00392CBA"/>
    <w:rsid w:val="00393E6E"/>
    <w:rsid w:val="0039418E"/>
    <w:rsid w:val="003956EB"/>
    <w:rsid w:val="00395C4E"/>
    <w:rsid w:val="00395C8D"/>
    <w:rsid w:val="00395F7B"/>
    <w:rsid w:val="00396361"/>
    <w:rsid w:val="0039647F"/>
    <w:rsid w:val="00396604"/>
    <w:rsid w:val="003967D2"/>
    <w:rsid w:val="00396DB8"/>
    <w:rsid w:val="003978B5"/>
    <w:rsid w:val="003A03E6"/>
    <w:rsid w:val="003A0725"/>
    <w:rsid w:val="003A0AF7"/>
    <w:rsid w:val="003A18E8"/>
    <w:rsid w:val="003A2BAD"/>
    <w:rsid w:val="003A2DB0"/>
    <w:rsid w:val="003A2E5A"/>
    <w:rsid w:val="003A3219"/>
    <w:rsid w:val="003A3278"/>
    <w:rsid w:val="003A394E"/>
    <w:rsid w:val="003A3F2F"/>
    <w:rsid w:val="003A439C"/>
    <w:rsid w:val="003A5222"/>
    <w:rsid w:val="003A53B3"/>
    <w:rsid w:val="003A56B0"/>
    <w:rsid w:val="003A5BA5"/>
    <w:rsid w:val="003A624C"/>
    <w:rsid w:val="003A64EF"/>
    <w:rsid w:val="003A6BF4"/>
    <w:rsid w:val="003A6D0C"/>
    <w:rsid w:val="003A7476"/>
    <w:rsid w:val="003A7528"/>
    <w:rsid w:val="003B2E95"/>
    <w:rsid w:val="003B349D"/>
    <w:rsid w:val="003B360C"/>
    <w:rsid w:val="003B3C7B"/>
    <w:rsid w:val="003B3E6F"/>
    <w:rsid w:val="003B429E"/>
    <w:rsid w:val="003B4662"/>
    <w:rsid w:val="003B4DB4"/>
    <w:rsid w:val="003B56BE"/>
    <w:rsid w:val="003B5BAF"/>
    <w:rsid w:val="003B62FE"/>
    <w:rsid w:val="003B68AD"/>
    <w:rsid w:val="003B6BF0"/>
    <w:rsid w:val="003B742E"/>
    <w:rsid w:val="003C0709"/>
    <w:rsid w:val="003C0B77"/>
    <w:rsid w:val="003C0E28"/>
    <w:rsid w:val="003C0F6E"/>
    <w:rsid w:val="003C111B"/>
    <w:rsid w:val="003C1457"/>
    <w:rsid w:val="003C1CA4"/>
    <w:rsid w:val="003C1D02"/>
    <w:rsid w:val="003C1D65"/>
    <w:rsid w:val="003C26FA"/>
    <w:rsid w:val="003C3E05"/>
    <w:rsid w:val="003C532A"/>
    <w:rsid w:val="003C5F6C"/>
    <w:rsid w:val="003C61E8"/>
    <w:rsid w:val="003C6B17"/>
    <w:rsid w:val="003C6DAC"/>
    <w:rsid w:val="003C6F9C"/>
    <w:rsid w:val="003C737C"/>
    <w:rsid w:val="003C7A7F"/>
    <w:rsid w:val="003C7B1F"/>
    <w:rsid w:val="003C7FFE"/>
    <w:rsid w:val="003D0880"/>
    <w:rsid w:val="003D17B6"/>
    <w:rsid w:val="003D19AE"/>
    <w:rsid w:val="003D2358"/>
    <w:rsid w:val="003D2656"/>
    <w:rsid w:val="003D295C"/>
    <w:rsid w:val="003D3118"/>
    <w:rsid w:val="003D3814"/>
    <w:rsid w:val="003D4542"/>
    <w:rsid w:val="003D52C7"/>
    <w:rsid w:val="003D6FC9"/>
    <w:rsid w:val="003D751C"/>
    <w:rsid w:val="003E063D"/>
    <w:rsid w:val="003E0ABB"/>
    <w:rsid w:val="003E15C6"/>
    <w:rsid w:val="003E17DA"/>
    <w:rsid w:val="003E1A83"/>
    <w:rsid w:val="003E4F9A"/>
    <w:rsid w:val="003E68F2"/>
    <w:rsid w:val="003E6F5C"/>
    <w:rsid w:val="003E7255"/>
    <w:rsid w:val="003E7557"/>
    <w:rsid w:val="003E788F"/>
    <w:rsid w:val="003E7915"/>
    <w:rsid w:val="003F020B"/>
    <w:rsid w:val="003F0306"/>
    <w:rsid w:val="003F1505"/>
    <w:rsid w:val="003F185F"/>
    <w:rsid w:val="003F1B1B"/>
    <w:rsid w:val="003F2383"/>
    <w:rsid w:val="003F2ABD"/>
    <w:rsid w:val="003F2C2D"/>
    <w:rsid w:val="003F4637"/>
    <w:rsid w:val="003F4686"/>
    <w:rsid w:val="003F4766"/>
    <w:rsid w:val="003F5C21"/>
    <w:rsid w:val="003F5E67"/>
    <w:rsid w:val="003F65CE"/>
    <w:rsid w:val="003F6C9E"/>
    <w:rsid w:val="003F6DA4"/>
    <w:rsid w:val="003F6F02"/>
    <w:rsid w:val="003F733B"/>
    <w:rsid w:val="003F74BF"/>
    <w:rsid w:val="003F7799"/>
    <w:rsid w:val="0040016B"/>
    <w:rsid w:val="004005AF"/>
    <w:rsid w:val="00400698"/>
    <w:rsid w:val="004007E5"/>
    <w:rsid w:val="00400F33"/>
    <w:rsid w:val="00401098"/>
    <w:rsid w:val="004016A2"/>
    <w:rsid w:val="00402792"/>
    <w:rsid w:val="00402AA6"/>
    <w:rsid w:val="00402C1A"/>
    <w:rsid w:val="0040306E"/>
    <w:rsid w:val="0040354D"/>
    <w:rsid w:val="00403599"/>
    <w:rsid w:val="00403A71"/>
    <w:rsid w:val="00404AB6"/>
    <w:rsid w:val="004050CB"/>
    <w:rsid w:val="00405DF3"/>
    <w:rsid w:val="00406ECC"/>
    <w:rsid w:val="00406F8D"/>
    <w:rsid w:val="00407042"/>
    <w:rsid w:val="004105E9"/>
    <w:rsid w:val="00410E1A"/>
    <w:rsid w:val="00411009"/>
    <w:rsid w:val="0041202C"/>
    <w:rsid w:val="0041225D"/>
    <w:rsid w:val="0041228B"/>
    <w:rsid w:val="00412453"/>
    <w:rsid w:val="00413261"/>
    <w:rsid w:val="00413AB6"/>
    <w:rsid w:val="00415321"/>
    <w:rsid w:val="00415332"/>
    <w:rsid w:val="00415426"/>
    <w:rsid w:val="00415BDE"/>
    <w:rsid w:val="00415BF6"/>
    <w:rsid w:val="004161AD"/>
    <w:rsid w:val="004169DD"/>
    <w:rsid w:val="00416A6D"/>
    <w:rsid w:val="00416B00"/>
    <w:rsid w:val="004171D6"/>
    <w:rsid w:val="0041789C"/>
    <w:rsid w:val="00420400"/>
    <w:rsid w:val="00420499"/>
    <w:rsid w:val="00421964"/>
    <w:rsid w:val="00421A56"/>
    <w:rsid w:val="00422449"/>
    <w:rsid w:val="00423055"/>
    <w:rsid w:val="0042352F"/>
    <w:rsid w:val="00423793"/>
    <w:rsid w:val="004239CC"/>
    <w:rsid w:val="00424145"/>
    <w:rsid w:val="00424155"/>
    <w:rsid w:val="00426637"/>
    <w:rsid w:val="00426A77"/>
    <w:rsid w:val="004274A1"/>
    <w:rsid w:val="004276E1"/>
    <w:rsid w:val="00427BD3"/>
    <w:rsid w:val="00430783"/>
    <w:rsid w:val="00430E8F"/>
    <w:rsid w:val="0043216F"/>
    <w:rsid w:val="00432743"/>
    <w:rsid w:val="00432C5E"/>
    <w:rsid w:val="00432F02"/>
    <w:rsid w:val="004336B1"/>
    <w:rsid w:val="00433C08"/>
    <w:rsid w:val="00433D4F"/>
    <w:rsid w:val="00435C0E"/>
    <w:rsid w:val="00435D35"/>
    <w:rsid w:val="00437178"/>
    <w:rsid w:val="0043751C"/>
    <w:rsid w:val="004375D8"/>
    <w:rsid w:val="004377F1"/>
    <w:rsid w:val="00437847"/>
    <w:rsid w:val="00437AF6"/>
    <w:rsid w:val="00440210"/>
    <w:rsid w:val="004408EA"/>
    <w:rsid w:val="00441D52"/>
    <w:rsid w:val="00442DAA"/>
    <w:rsid w:val="00442F65"/>
    <w:rsid w:val="00443149"/>
    <w:rsid w:val="0044375C"/>
    <w:rsid w:val="004439EF"/>
    <w:rsid w:val="00445431"/>
    <w:rsid w:val="004461BB"/>
    <w:rsid w:val="00446342"/>
    <w:rsid w:val="004463A8"/>
    <w:rsid w:val="004475A1"/>
    <w:rsid w:val="0044767C"/>
    <w:rsid w:val="00447F29"/>
    <w:rsid w:val="0045144C"/>
    <w:rsid w:val="00452AB9"/>
    <w:rsid w:val="00452B13"/>
    <w:rsid w:val="00452E6F"/>
    <w:rsid w:val="00453CD6"/>
    <w:rsid w:val="00453E68"/>
    <w:rsid w:val="00454316"/>
    <w:rsid w:val="00455126"/>
    <w:rsid w:val="004554F7"/>
    <w:rsid w:val="00455620"/>
    <w:rsid w:val="00455E7D"/>
    <w:rsid w:val="00455FF4"/>
    <w:rsid w:val="00456113"/>
    <w:rsid w:val="0045627A"/>
    <w:rsid w:val="00456B10"/>
    <w:rsid w:val="00460010"/>
    <w:rsid w:val="004601E0"/>
    <w:rsid w:val="004603E3"/>
    <w:rsid w:val="004603E7"/>
    <w:rsid w:val="004608EE"/>
    <w:rsid w:val="00460A83"/>
    <w:rsid w:val="00461084"/>
    <w:rsid w:val="0046167B"/>
    <w:rsid w:val="00462D24"/>
    <w:rsid w:val="00462E34"/>
    <w:rsid w:val="00462F9B"/>
    <w:rsid w:val="00463282"/>
    <w:rsid w:val="00464B0F"/>
    <w:rsid w:val="00465BDE"/>
    <w:rsid w:val="00465C13"/>
    <w:rsid w:val="004677CC"/>
    <w:rsid w:val="00467955"/>
    <w:rsid w:val="00467F95"/>
    <w:rsid w:val="004709D6"/>
    <w:rsid w:val="00470CBE"/>
    <w:rsid w:val="00470E65"/>
    <w:rsid w:val="004711EF"/>
    <w:rsid w:val="004715AB"/>
    <w:rsid w:val="004716CF"/>
    <w:rsid w:val="00471856"/>
    <w:rsid w:val="004718F5"/>
    <w:rsid w:val="00472AE7"/>
    <w:rsid w:val="00473297"/>
    <w:rsid w:val="004732B8"/>
    <w:rsid w:val="00473608"/>
    <w:rsid w:val="00473994"/>
    <w:rsid w:val="004741AF"/>
    <w:rsid w:val="004742EC"/>
    <w:rsid w:val="004745A4"/>
    <w:rsid w:val="00475228"/>
    <w:rsid w:val="00476081"/>
    <w:rsid w:val="00476990"/>
    <w:rsid w:val="00480499"/>
    <w:rsid w:val="00481014"/>
    <w:rsid w:val="0048113A"/>
    <w:rsid w:val="00482AEC"/>
    <w:rsid w:val="00482FA4"/>
    <w:rsid w:val="0048308D"/>
    <w:rsid w:val="004834CE"/>
    <w:rsid w:val="00483EE7"/>
    <w:rsid w:val="00484601"/>
    <w:rsid w:val="00484948"/>
    <w:rsid w:val="00485F3D"/>
    <w:rsid w:val="004864BA"/>
    <w:rsid w:val="0048684C"/>
    <w:rsid w:val="004907E4"/>
    <w:rsid w:val="004909E9"/>
    <w:rsid w:val="00492095"/>
    <w:rsid w:val="004926BD"/>
    <w:rsid w:val="00492A2C"/>
    <w:rsid w:val="00492F4E"/>
    <w:rsid w:val="00492F64"/>
    <w:rsid w:val="00492FB2"/>
    <w:rsid w:val="004939DB"/>
    <w:rsid w:val="00494225"/>
    <w:rsid w:val="004944D3"/>
    <w:rsid w:val="0049466C"/>
    <w:rsid w:val="00494EB1"/>
    <w:rsid w:val="00495B2A"/>
    <w:rsid w:val="00495F6D"/>
    <w:rsid w:val="004960C3"/>
    <w:rsid w:val="004962DC"/>
    <w:rsid w:val="004963EF"/>
    <w:rsid w:val="0049662C"/>
    <w:rsid w:val="004968A1"/>
    <w:rsid w:val="00497F47"/>
    <w:rsid w:val="004A05A0"/>
    <w:rsid w:val="004A05EE"/>
    <w:rsid w:val="004A0C68"/>
    <w:rsid w:val="004A2341"/>
    <w:rsid w:val="004A28F9"/>
    <w:rsid w:val="004A317C"/>
    <w:rsid w:val="004A43FF"/>
    <w:rsid w:val="004A4652"/>
    <w:rsid w:val="004A5E47"/>
    <w:rsid w:val="004A6312"/>
    <w:rsid w:val="004A6771"/>
    <w:rsid w:val="004A6A93"/>
    <w:rsid w:val="004A6C1F"/>
    <w:rsid w:val="004A6E27"/>
    <w:rsid w:val="004A7101"/>
    <w:rsid w:val="004B00AA"/>
    <w:rsid w:val="004B02DE"/>
    <w:rsid w:val="004B0A66"/>
    <w:rsid w:val="004B0D36"/>
    <w:rsid w:val="004B23B8"/>
    <w:rsid w:val="004B2FEA"/>
    <w:rsid w:val="004B3C1D"/>
    <w:rsid w:val="004B47FB"/>
    <w:rsid w:val="004B4E4E"/>
    <w:rsid w:val="004B5427"/>
    <w:rsid w:val="004B5EF1"/>
    <w:rsid w:val="004B6478"/>
    <w:rsid w:val="004B6EE6"/>
    <w:rsid w:val="004B7073"/>
    <w:rsid w:val="004B7B09"/>
    <w:rsid w:val="004C0A05"/>
    <w:rsid w:val="004C0DCC"/>
    <w:rsid w:val="004C1176"/>
    <w:rsid w:val="004C130C"/>
    <w:rsid w:val="004C1D16"/>
    <w:rsid w:val="004C21D6"/>
    <w:rsid w:val="004C421C"/>
    <w:rsid w:val="004C4E0D"/>
    <w:rsid w:val="004C5262"/>
    <w:rsid w:val="004C548A"/>
    <w:rsid w:val="004C56D2"/>
    <w:rsid w:val="004C5E34"/>
    <w:rsid w:val="004C7890"/>
    <w:rsid w:val="004C7D19"/>
    <w:rsid w:val="004D0A03"/>
    <w:rsid w:val="004D1C4E"/>
    <w:rsid w:val="004D1EEB"/>
    <w:rsid w:val="004D2385"/>
    <w:rsid w:val="004D2B9D"/>
    <w:rsid w:val="004D2E8F"/>
    <w:rsid w:val="004D3830"/>
    <w:rsid w:val="004D3D45"/>
    <w:rsid w:val="004D412E"/>
    <w:rsid w:val="004D42E6"/>
    <w:rsid w:val="004D4960"/>
    <w:rsid w:val="004E0068"/>
    <w:rsid w:val="004E0092"/>
    <w:rsid w:val="004E0223"/>
    <w:rsid w:val="004E0224"/>
    <w:rsid w:val="004E067C"/>
    <w:rsid w:val="004E15A2"/>
    <w:rsid w:val="004E1740"/>
    <w:rsid w:val="004E1D43"/>
    <w:rsid w:val="004E20C8"/>
    <w:rsid w:val="004E2669"/>
    <w:rsid w:val="004E3A9D"/>
    <w:rsid w:val="004E40CA"/>
    <w:rsid w:val="004E454F"/>
    <w:rsid w:val="004E4955"/>
    <w:rsid w:val="004E4F98"/>
    <w:rsid w:val="004E5227"/>
    <w:rsid w:val="004E5981"/>
    <w:rsid w:val="004E66A8"/>
    <w:rsid w:val="004E6955"/>
    <w:rsid w:val="004E6A0E"/>
    <w:rsid w:val="004E6B58"/>
    <w:rsid w:val="004E6D9E"/>
    <w:rsid w:val="004E74ED"/>
    <w:rsid w:val="004E7985"/>
    <w:rsid w:val="004E7C4E"/>
    <w:rsid w:val="004E7DFF"/>
    <w:rsid w:val="004E7F8B"/>
    <w:rsid w:val="004F03A9"/>
    <w:rsid w:val="004F0DC2"/>
    <w:rsid w:val="004F113D"/>
    <w:rsid w:val="004F140B"/>
    <w:rsid w:val="004F164B"/>
    <w:rsid w:val="004F1ACF"/>
    <w:rsid w:val="004F1BED"/>
    <w:rsid w:val="004F2059"/>
    <w:rsid w:val="004F2310"/>
    <w:rsid w:val="004F234C"/>
    <w:rsid w:val="004F2377"/>
    <w:rsid w:val="004F29F9"/>
    <w:rsid w:val="004F2F3F"/>
    <w:rsid w:val="004F38F1"/>
    <w:rsid w:val="004F4F1A"/>
    <w:rsid w:val="004F52FB"/>
    <w:rsid w:val="004F5693"/>
    <w:rsid w:val="004F577A"/>
    <w:rsid w:val="004F590F"/>
    <w:rsid w:val="004F6F89"/>
    <w:rsid w:val="004F6FE8"/>
    <w:rsid w:val="004F75E2"/>
    <w:rsid w:val="004F7A97"/>
    <w:rsid w:val="004F7C26"/>
    <w:rsid w:val="00500BE7"/>
    <w:rsid w:val="00501415"/>
    <w:rsid w:val="00501D70"/>
    <w:rsid w:val="00501DE8"/>
    <w:rsid w:val="00501F4B"/>
    <w:rsid w:val="005021C6"/>
    <w:rsid w:val="005027FB"/>
    <w:rsid w:val="00502C43"/>
    <w:rsid w:val="00502E35"/>
    <w:rsid w:val="005033CD"/>
    <w:rsid w:val="00503512"/>
    <w:rsid w:val="00503584"/>
    <w:rsid w:val="00503694"/>
    <w:rsid w:val="00504525"/>
    <w:rsid w:val="00505164"/>
    <w:rsid w:val="00505645"/>
    <w:rsid w:val="00505CF2"/>
    <w:rsid w:val="00505F47"/>
    <w:rsid w:val="005065F2"/>
    <w:rsid w:val="005066AA"/>
    <w:rsid w:val="005068E4"/>
    <w:rsid w:val="005069DE"/>
    <w:rsid w:val="00506EF7"/>
    <w:rsid w:val="0050784F"/>
    <w:rsid w:val="00507B75"/>
    <w:rsid w:val="00507F59"/>
    <w:rsid w:val="00507F9C"/>
    <w:rsid w:val="00510182"/>
    <w:rsid w:val="005110FA"/>
    <w:rsid w:val="00513CA1"/>
    <w:rsid w:val="00514C73"/>
    <w:rsid w:val="0051523B"/>
    <w:rsid w:val="00515EBC"/>
    <w:rsid w:val="005166DC"/>
    <w:rsid w:val="0051678E"/>
    <w:rsid w:val="00516B4A"/>
    <w:rsid w:val="00516DA9"/>
    <w:rsid w:val="00520B15"/>
    <w:rsid w:val="0052195F"/>
    <w:rsid w:val="0052196D"/>
    <w:rsid w:val="00521A31"/>
    <w:rsid w:val="0052271C"/>
    <w:rsid w:val="00523245"/>
    <w:rsid w:val="00523670"/>
    <w:rsid w:val="0052395E"/>
    <w:rsid w:val="005242F0"/>
    <w:rsid w:val="00525BBC"/>
    <w:rsid w:val="00526330"/>
    <w:rsid w:val="00526930"/>
    <w:rsid w:val="0052790F"/>
    <w:rsid w:val="0052792F"/>
    <w:rsid w:val="00527A54"/>
    <w:rsid w:val="00527E3B"/>
    <w:rsid w:val="00531016"/>
    <w:rsid w:val="0053102F"/>
    <w:rsid w:val="005322BC"/>
    <w:rsid w:val="005322F8"/>
    <w:rsid w:val="00533C4F"/>
    <w:rsid w:val="005344E5"/>
    <w:rsid w:val="00534687"/>
    <w:rsid w:val="005348D5"/>
    <w:rsid w:val="00534974"/>
    <w:rsid w:val="00534D9E"/>
    <w:rsid w:val="0053538A"/>
    <w:rsid w:val="00535EA8"/>
    <w:rsid w:val="00535F91"/>
    <w:rsid w:val="0053647B"/>
    <w:rsid w:val="005371D4"/>
    <w:rsid w:val="00537442"/>
    <w:rsid w:val="00537886"/>
    <w:rsid w:val="005378A7"/>
    <w:rsid w:val="0054021E"/>
    <w:rsid w:val="00540391"/>
    <w:rsid w:val="005408CD"/>
    <w:rsid w:val="00540F3B"/>
    <w:rsid w:val="00541081"/>
    <w:rsid w:val="00541257"/>
    <w:rsid w:val="00541767"/>
    <w:rsid w:val="00542BCA"/>
    <w:rsid w:val="00542D53"/>
    <w:rsid w:val="005432C6"/>
    <w:rsid w:val="0054368A"/>
    <w:rsid w:val="005446F0"/>
    <w:rsid w:val="005448FE"/>
    <w:rsid w:val="00544FF7"/>
    <w:rsid w:val="00545052"/>
    <w:rsid w:val="00545180"/>
    <w:rsid w:val="00545BF9"/>
    <w:rsid w:val="00545DCB"/>
    <w:rsid w:val="0054647D"/>
    <w:rsid w:val="005465A2"/>
    <w:rsid w:val="005466D4"/>
    <w:rsid w:val="00546C4F"/>
    <w:rsid w:val="0054787B"/>
    <w:rsid w:val="0055003E"/>
    <w:rsid w:val="0055064A"/>
    <w:rsid w:val="00550B14"/>
    <w:rsid w:val="00550BED"/>
    <w:rsid w:val="00550E55"/>
    <w:rsid w:val="00551105"/>
    <w:rsid w:val="005526EA"/>
    <w:rsid w:val="0055414A"/>
    <w:rsid w:val="0055423E"/>
    <w:rsid w:val="005542FF"/>
    <w:rsid w:val="005543D8"/>
    <w:rsid w:val="0055474D"/>
    <w:rsid w:val="005554AC"/>
    <w:rsid w:val="005559D8"/>
    <w:rsid w:val="005565D1"/>
    <w:rsid w:val="00556A1F"/>
    <w:rsid w:val="005571CD"/>
    <w:rsid w:val="00557B97"/>
    <w:rsid w:val="00557E1D"/>
    <w:rsid w:val="005608F7"/>
    <w:rsid w:val="00560C6B"/>
    <w:rsid w:val="00560EE5"/>
    <w:rsid w:val="0056100B"/>
    <w:rsid w:val="0056172D"/>
    <w:rsid w:val="0056179C"/>
    <w:rsid w:val="005623F6"/>
    <w:rsid w:val="00562A66"/>
    <w:rsid w:val="00563D2E"/>
    <w:rsid w:val="005640CA"/>
    <w:rsid w:val="005644B0"/>
    <w:rsid w:val="00564B8B"/>
    <w:rsid w:val="00564D34"/>
    <w:rsid w:val="005651F5"/>
    <w:rsid w:val="00565D22"/>
    <w:rsid w:val="005667A0"/>
    <w:rsid w:val="00566C4A"/>
    <w:rsid w:val="00566E8F"/>
    <w:rsid w:val="00567129"/>
    <w:rsid w:val="0057057E"/>
    <w:rsid w:val="00570D00"/>
    <w:rsid w:val="00571D70"/>
    <w:rsid w:val="005724B9"/>
    <w:rsid w:val="00573098"/>
    <w:rsid w:val="00574BC2"/>
    <w:rsid w:val="00575103"/>
    <w:rsid w:val="0057558F"/>
    <w:rsid w:val="005764E6"/>
    <w:rsid w:val="00576895"/>
    <w:rsid w:val="00576AA4"/>
    <w:rsid w:val="00576ACB"/>
    <w:rsid w:val="00577166"/>
    <w:rsid w:val="00577628"/>
    <w:rsid w:val="005802B8"/>
    <w:rsid w:val="0058089A"/>
    <w:rsid w:val="00583573"/>
    <w:rsid w:val="005838FB"/>
    <w:rsid w:val="005840B3"/>
    <w:rsid w:val="00584373"/>
    <w:rsid w:val="005846CA"/>
    <w:rsid w:val="00584FF2"/>
    <w:rsid w:val="005853B5"/>
    <w:rsid w:val="00586BDE"/>
    <w:rsid w:val="0058732A"/>
    <w:rsid w:val="005906D1"/>
    <w:rsid w:val="005906D9"/>
    <w:rsid w:val="005908B6"/>
    <w:rsid w:val="00590A4D"/>
    <w:rsid w:val="00590B4E"/>
    <w:rsid w:val="00590CCF"/>
    <w:rsid w:val="005920C1"/>
    <w:rsid w:val="0059232B"/>
    <w:rsid w:val="00592391"/>
    <w:rsid w:val="0059240D"/>
    <w:rsid w:val="00592C99"/>
    <w:rsid w:val="00592F6C"/>
    <w:rsid w:val="00593A5D"/>
    <w:rsid w:val="00593F67"/>
    <w:rsid w:val="005941C9"/>
    <w:rsid w:val="005944D0"/>
    <w:rsid w:val="00594CB9"/>
    <w:rsid w:val="00594FE2"/>
    <w:rsid w:val="005958FF"/>
    <w:rsid w:val="005960ED"/>
    <w:rsid w:val="005965F4"/>
    <w:rsid w:val="005967A9"/>
    <w:rsid w:val="0059714E"/>
    <w:rsid w:val="005978BD"/>
    <w:rsid w:val="00597B71"/>
    <w:rsid w:val="005A04A3"/>
    <w:rsid w:val="005A0DB5"/>
    <w:rsid w:val="005A12CA"/>
    <w:rsid w:val="005A1F13"/>
    <w:rsid w:val="005A2F8F"/>
    <w:rsid w:val="005A3189"/>
    <w:rsid w:val="005A3857"/>
    <w:rsid w:val="005A3B7F"/>
    <w:rsid w:val="005A4252"/>
    <w:rsid w:val="005A5D94"/>
    <w:rsid w:val="005A6D1E"/>
    <w:rsid w:val="005A7AD4"/>
    <w:rsid w:val="005B0253"/>
    <w:rsid w:val="005B033C"/>
    <w:rsid w:val="005B06C3"/>
    <w:rsid w:val="005B0AB5"/>
    <w:rsid w:val="005B0EA7"/>
    <w:rsid w:val="005B189E"/>
    <w:rsid w:val="005B1C6A"/>
    <w:rsid w:val="005B22C5"/>
    <w:rsid w:val="005B22FC"/>
    <w:rsid w:val="005B2827"/>
    <w:rsid w:val="005B283A"/>
    <w:rsid w:val="005B2896"/>
    <w:rsid w:val="005B4239"/>
    <w:rsid w:val="005B468C"/>
    <w:rsid w:val="005B4D06"/>
    <w:rsid w:val="005B4E94"/>
    <w:rsid w:val="005B5C1A"/>
    <w:rsid w:val="005B5DD1"/>
    <w:rsid w:val="005B65BE"/>
    <w:rsid w:val="005B7539"/>
    <w:rsid w:val="005B7ABC"/>
    <w:rsid w:val="005B7C58"/>
    <w:rsid w:val="005C009B"/>
    <w:rsid w:val="005C045C"/>
    <w:rsid w:val="005C082D"/>
    <w:rsid w:val="005C0EFA"/>
    <w:rsid w:val="005C106F"/>
    <w:rsid w:val="005C2255"/>
    <w:rsid w:val="005C2E27"/>
    <w:rsid w:val="005C385B"/>
    <w:rsid w:val="005C3A71"/>
    <w:rsid w:val="005C4758"/>
    <w:rsid w:val="005C5263"/>
    <w:rsid w:val="005C539C"/>
    <w:rsid w:val="005C5735"/>
    <w:rsid w:val="005C5ED6"/>
    <w:rsid w:val="005C68C4"/>
    <w:rsid w:val="005C7217"/>
    <w:rsid w:val="005C792F"/>
    <w:rsid w:val="005D0454"/>
    <w:rsid w:val="005D0465"/>
    <w:rsid w:val="005D0469"/>
    <w:rsid w:val="005D0517"/>
    <w:rsid w:val="005D0F3F"/>
    <w:rsid w:val="005D1766"/>
    <w:rsid w:val="005D1D99"/>
    <w:rsid w:val="005D3110"/>
    <w:rsid w:val="005D3933"/>
    <w:rsid w:val="005D3EBC"/>
    <w:rsid w:val="005D4545"/>
    <w:rsid w:val="005D46E6"/>
    <w:rsid w:val="005D508C"/>
    <w:rsid w:val="005D52A8"/>
    <w:rsid w:val="005D5C6C"/>
    <w:rsid w:val="005D61C0"/>
    <w:rsid w:val="005D7AE8"/>
    <w:rsid w:val="005D7C06"/>
    <w:rsid w:val="005E0BE0"/>
    <w:rsid w:val="005E0C23"/>
    <w:rsid w:val="005E1BD3"/>
    <w:rsid w:val="005E2C88"/>
    <w:rsid w:val="005E31FA"/>
    <w:rsid w:val="005E3221"/>
    <w:rsid w:val="005E377A"/>
    <w:rsid w:val="005E3A1C"/>
    <w:rsid w:val="005E4166"/>
    <w:rsid w:val="005E4444"/>
    <w:rsid w:val="005E4852"/>
    <w:rsid w:val="005E4AC5"/>
    <w:rsid w:val="005E4D38"/>
    <w:rsid w:val="005E5B32"/>
    <w:rsid w:val="005E5CEA"/>
    <w:rsid w:val="005E6AA6"/>
    <w:rsid w:val="005E7369"/>
    <w:rsid w:val="005E7A77"/>
    <w:rsid w:val="005E7D7D"/>
    <w:rsid w:val="005F015D"/>
    <w:rsid w:val="005F112B"/>
    <w:rsid w:val="005F2118"/>
    <w:rsid w:val="005F21C6"/>
    <w:rsid w:val="005F24CD"/>
    <w:rsid w:val="005F2A95"/>
    <w:rsid w:val="005F3D52"/>
    <w:rsid w:val="005F46F1"/>
    <w:rsid w:val="005F4BC1"/>
    <w:rsid w:val="005F4FD5"/>
    <w:rsid w:val="005F76AC"/>
    <w:rsid w:val="005F76FA"/>
    <w:rsid w:val="00600037"/>
    <w:rsid w:val="006001FF"/>
    <w:rsid w:val="00600C0D"/>
    <w:rsid w:val="00600DE7"/>
    <w:rsid w:val="0060120C"/>
    <w:rsid w:val="00601C7C"/>
    <w:rsid w:val="00602269"/>
    <w:rsid w:val="006028C3"/>
    <w:rsid w:val="00602DF4"/>
    <w:rsid w:val="00603287"/>
    <w:rsid w:val="006033D0"/>
    <w:rsid w:val="006057C3"/>
    <w:rsid w:val="00605BE7"/>
    <w:rsid w:val="00606827"/>
    <w:rsid w:val="00607EBE"/>
    <w:rsid w:val="00607FCD"/>
    <w:rsid w:val="006100C1"/>
    <w:rsid w:val="0061050F"/>
    <w:rsid w:val="00611050"/>
    <w:rsid w:val="00612585"/>
    <w:rsid w:val="00612DF7"/>
    <w:rsid w:val="0061373B"/>
    <w:rsid w:val="0061377F"/>
    <w:rsid w:val="00613B56"/>
    <w:rsid w:val="00613F31"/>
    <w:rsid w:val="00613F92"/>
    <w:rsid w:val="00614236"/>
    <w:rsid w:val="00614292"/>
    <w:rsid w:val="00615F0A"/>
    <w:rsid w:val="00616753"/>
    <w:rsid w:val="006171BA"/>
    <w:rsid w:val="00617BFE"/>
    <w:rsid w:val="00617CAE"/>
    <w:rsid w:val="00617FA0"/>
    <w:rsid w:val="00620421"/>
    <w:rsid w:val="0062130A"/>
    <w:rsid w:val="006217FB"/>
    <w:rsid w:val="00621F00"/>
    <w:rsid w:val="00622689"/>
    <w:rsid w:val="00622AD0"/>
    <w:rsid w:val="00623381"/>
    <w:rsid w:val="00623698"/>
    <w:rsid w:val="006240AE"/>
    <w:rsid w:val="00624AE9"/>
    <w:rsid w:val="006260D3"/>
    <w:rsid w:val="0062635C"/>
    <w:rsid w:val="006266A6"/>
    <w:rsid w:val="00626D79"/>
    <w:rsid w:val="006270D6"/>
    <w:rsid w:val="00627ADE"/>
    <w:rsid w:val="00630225"/>
    <w:rsid w:val="006303BC"/>
    <w:rsid w:val="006305F9"/>
    <w:rsid w:val="00630761"/>
    <w:rsid w:val="00631785"/>
    <w:rsid w:val="00631887"/>
    <w:rsid w:val="006318C6"/>
    <w:rsid w:val="0063234B"/>
    <w:rsid w:val="00632C6A"/>
    <w:rsid w:val="00632DEF"/>
    <w:rsid w:val="00632F69"/>
    <w:rsid w:val="006343DC"/>
    <w:rsid w:val="0063454B"/>
    <w:rsid w:val="00635AD5"/>
    <w:rsid w:val="00635FBB"/>
    <w:rsid w:val="006379D5"/>
    <w:rsid w:val="006406DF"/>
    <w:rsid w:val="00640D4D"/>
    <w:rsid w:val="00641060"/>
    <w:rsid w:val="0064191F"/>
    <w:rsid w:val="0064259D"/>
    <w:rsid w:val="0064378B"/>
    <w:rsid w:val="0064421A"/>
    <w:rsid w:val="006444EF"/>
    <w:rsid w:val="00644760"/>
    <w:rsid w:val="006454FC"/>
    <w:rsid w:val="006457F0"/>
    <w:rsid w:val="006473BE"/>
    <w:rsid w:val="0064740B"/>
    <w:rsid w:val="006476E6"/>
    <w:rsid w:val="006507B0"/>
    <w:rsid w:val="006507D3"/>
    <w:rsid w:val="006516D9"/>
    <w:rsid w:val="00651CB0"/>
    <w:rsid w:val="00652197"/>
    <w:rsid w:val="00652A6E"/>
    <w:rsid w:val="00652C55"/>
    <w:rsid w:val="00652FEB"/>
    <w:rsid w:val="006531C8"/>
    <w:rsid w:val="00653227"/>
    <w:rsid w:val="0065329E"/>
    <w:rsid w:val="00653AE9"/>
    <w:rsid w:val="00653F70"/>
    <w:rsid w:val="00654536"/>
    <w:rsid w:val="00654AC3"/>
    <w:rsid w:val="00655B5D"/>
    <w:rsid w:val="00656858"/>
    <w:rsid w:val="00657048"/>
    <w:rsid w:val="0065748D"/>
    <w:rsid w:val="006574F0"/>
    <w:rsid w:val="00657640"/>
    <w:rsid w:val="006577E7"/>
    <w:rsid w:val="00657B55"/>
    <w:rsid w:val="00657BCF"/>
    <w:rsid w:val="00661420"/>
    <w:rsid w:val="006617F5"/>
    <w:rsid w:val="00661D05"/>
    <w:rsid w:val="006621A8"/>
    <w:rsid w:val="00662792"/>
    <w:rsid w:val="00663535"/>
    <w:rsid w:val="0066394D"/>
    <w:rsid w:val="006640F5"/>
    <w:rsid w:val="006641D9"/>
    <w:rsid w:val="006657EA"/>
    <w:rsid w:val="006662EA"/>
    <w:rsid w:val="0066643E"/>
    <w:rsid w:val="00666A46"/>
    <w:rsid w:val="0066726B"/>
    <w:rsid w:val="00667288"/>
    <w:rsid w:val="006675AA"/>
    <w:rsid w:val="00667632"/>
    <w:rsid w:val="00670574"/>
    <w:rsid w:val="00670DF4"/>
    <w:rsid w:val="00671377"/>
    <w:rsid w:val="00671485"/>
    <w:rsid w:val="0067175B"/>
    <w:rsid w:val="006719D1"/>
    <w:rsid w:val="00672679"/>
    <w:rsid w:val="00673E69"/>
    <w:rsid w:val="00673FF4"/>
    <w:rsid w:val="006754A4"/>
    <w:rsid w:val="006759D6"/>
    <w:rsid w:val="006760B1"/>
    <w:rsid w:val="0067626C"/>
    <w:rsid w:val="00676778"/>
    <w:rsid w:val="00676920"/>
    <w:rsid w:val="00676C63"/>
    <w:rsid w:val="00676C8B"/>
    <w:rsid w:val="00676D72"/>
    <w:rsid w:val="00680040"/>
    <w:rsid w:val="006812ED"/>
    <w:rsid w:val="00681876"/>
    <w:rsid w:val="00681929"/>
    <w:rsid w:val="00682604"/>
    <w:rsid w:val="006826E0"/>
    <w:rsid w:val="00683676"/>
    <w:rsid w:val="00683779"/>
    <w:rsid w:val="00683901"/>
    <w:rsid w:val="0068606E"/>
    <w:rsid w:val="006863F6"/>
    <w:rsid w:val="00686714"/>
    <w:rsid w:val="00687617"/>
    <w:rsid w:val="00690247"/>
    <w:rsid w:val="0069096A"/>
    <w:rsid w:val="00690E0A"/>
    <w:rsid w:val="00691035"/>
    <w:rsid w:val="0069105B"/>
    <w:rsid w:val="00692024"/>
    <w:rsid w:val="006926FA"/>
    <w:rsid w:val="00692A1B"/>
    <w:rsid w:val="0069326F"/>
    <w:rsid w:val="00694139"/>
    <w:rsid w:val="006947A5"/>
    <w:rsid w:val="00694EEC"/>
    <w:rsid w:val="00694F6D"/>
    <w:rsid w:val="00695855"/>
    <w:rsid w:val="00695BA5"/>
    <w:rsid w:val="00697164"/>
    <w:rsid w:val="00697D37"/>
    <w:rsid w:val="00697F38"/>
    <w:rsid w:val="006A065F"/>
    <w:rsid w:val="006A116A"/>
    <w:rsid w:val="006A164E"/>
    <w:rsid w:val="006A18B1"/>
    <w:rsid w:val="006A19BB"/>
    <w:rsid w:val="006A19FA"/>
    <w:rsid w:val="006A2C25"/>
    <w:rsid w:val="006A2DCA"/>
    <w:rsid w:val="006A3093"/>
    <w:rsid w:val="006A315F"/>
    <w:rsid w:val="006A32FB"/>
    <w:rsid w:val="006A366D"/>
    <w:rsid w:val="006A39C2"/>
    <w:rsid w:val="006A3BF2"/>
    <w:rsid w:val="006A3C4F"/>
    <w:rsid w:val="006A5B8B"/>
    <w:rsid w:val="006A79BF"/>
    <w:rsid w:val="006B15E4"/>
    <w:rsid w:val="006B2176"/>
    <w:rsid w:val="006B217C"/>
    <w:rsid w:val="006B21AD"/>
    <w:rsid w:val="006B2234"/>
    <w:rsid w:val="006B2D3D"/>
    <w:rsid w:val="006B303D"/>
    <w:rsid w:val="006B48F8"/>
    <w:rsid w:val="006B4AAB"/>
    <w:rsid w:val="006B518D"/>
    <w:rsid w:val="006B5518"/>
    <w:rsid w:val="006B5B1B"/>
    <w:rsid w:val="006B5E75"/>
    <w:rsid w:val="006B61CB"/>
    <w:rsid w:val="006B647E"/>
    <w:rsid w:val="006B6901"/>
    <w:rsid w:val="006B6F43"/>
    <w:rsid w:val="006B7404"/>
    <w:rsid w:val="006B7B3C"/>
    <w:rsid w:val="006B7C46"/>
    <w:rsid w:val="006C02C9"/>
    <w:rsid w:val="006C231F"/>
    <w:rsid w:val="006C2588"/>
    <w:rsid w:val="006C268A"/>
    <w:rsid w:val="006C26A4"/>
    <w:rsid w:val="006C28B2"/>
    <w:rsid w:val="006C34B2"/>
    <w:rsid w:val="006C4914"/>
    <w:rsid w:val="006C4DE0"/>
    <w:rsid w:val="006C53EE"/>
    <w:rsid w:val="006C5529"/>
    <w:rsid w:val="006C55CE"/>
    <w:rsid w:val="006C68FD"/>
    <w:rsid w:val="006C6C44"/>
    <w:rsid w:val="006C7665"/>
    <w:rsid w:val="006C7C4E"/>
    <w:rsid w:val="006D0110"/>
    <w:rsid w:val="006D0F45"/>
    <w:rsid w:val="006D148F"/>
    <w:rsid w:val="006D1B94"/>
    <w:rsid w:val="006D1E05"/>
    <w:rsid w:val="006D3333"/>
    <w:rsid w:val="006D36C7"/>
    <w:rsid w:val="006D38D9"/>
    <w:rsid w:val="006D431F"/>
    <w:rsid w:val="006D49B6"/>
    <w:rsid w:val="006D4E38"/>
    <w:rsid w:val="006D50E7"/>
    <w:rsid w:val="006D5D81"/>
    <w:rsid w:val="006D6D25"/>
    <w:rsid w:val="006D70DF"/>
    <w:rsid w:val="006D7484"/>
    <w:rsid w:val="006D794B"/>
    <w:rsid w:val="006E069B"/>
    <w:rsid w:val="006E29F2"/>
    <w:rsid w:val="006E2A91"/>
    <w:rsid w:val="006E2E16"/>
    <w:rsid w:val="006E370E"/>
    <w:rsid w:val="006E39F5"/>
    <w:rsid w:val="006E46A2"/>
    <w:rsid w:val="006E4A1C"/>
    <w:rsid w:val="006E4D43"/>
    <w:rsid w:val="006E58BF"/>
    <w:rsid w:val="006E5A68"/>
    <w:rsid w:val="006E5C2D"/>
    <w:rsid w:val="006E62C2"/>
    <w:rsid w:val="006E68F4"/>
    <w:rsid w:val="006E6E4A"/>
    <w:rsid w:val="006E7E1B"/>
    <w:rsid w:val="006E7F2D"/>
    <w:rsid w:val="006F02C1"/>
    <w:rsid w:val="006F0C9A"/>
    <w:rsid w:val="006F176A"/>
    <w:rsid w:val="006F1DA2"/>
    <w:rsid w:val="006F25B9"/>
    <w:rsid w:val="006F48E1"/>
    <w:rsid w:val="006F50FA"/>
    <w:rsid w:val="006F56F3"/>
    <w:rsid w:val="006F65B6"/>
    <w:rsid w:val="006F787E"/>
    <w:rsid w:val="00700850"/>
    <w:rsid w:val="00700AD4"/>
    <w:rsid w:val="00700E07"/>
    <w:rsid w:val="0070112A"/>
    <w:rsid w:val="00701C9A"/>
    <w:rsid w:val="00701CFA"/>
    <w:rsid w:val="0070247A"/>
    <w:rsid w:val="007029CA"/>
    <w:rsid w:val="00703117"/>
    <w:rsid w:val="00703C8C"/>
    <w:rsid w:val="00704048"/>
    <w:rsid w:val="007045AF"/>
    <w:rsid w:val="0070668E"/>
    <w:rsid w:val="00706C8F"/>
    <w:rsid w:val="007072AD"/>
    <w:rsid w:val="007076B9"/>
    <w:rsid w:val="00707CB0"/>
    <w:rsid w:val="00707E1E"/>
    <w:rsid w:val="007109FF"/>
    <w:rsid w:val="00710EB2"/>
    <w:rsid w:val="00711B51"/>
    <w:rsid w:val="00711D7A"/>
    <w:rsid w:val="00712FC1"/>
    <w:rsid w:val="0071329A"/>
    <w:rsid w:val="00713DEA"/>
    <w:rsid w:val="0071408F"/>
    <w:rsid w:val="00714A18"/>
    <w:rsid w:val="00714DEB"/>
    <w:rsid w:val="00714F48"/>
    <w:rsid w:val="00715291"/>
    <w:rsid w:val="007154DF"/>
    <w:rsid w:val="0071598A"/>
    <w:rsid w:val="00716115"/>
    <w:rsid w:val="00716846"/>
    <w:rsid w:val="00716E37"/>
    <w:rsid w:val="007174FD"/>
    <w:rsid w:val="0071782F"/>
    <w:rsid w:val="00717A49"/>
    <w:rsid w:val="00720582"/>
    <w:rsid w:val="0072109A"/>
    <w:rsid w:val="00721560"/>
    <w:rsid w:val="0072243D"/>
    <w:rsid w:val="007226BC"/>
    <w:rsid w:val="00722F7F"/>
    <w:rsid w:val="007232E7"/>
    <w:rsid w:val="00723B3B"/>
    <w:rsid w:val="0072589F"/>
    <w:rsid w:val="00725DD4"/>
    <w:rsid w:val="00725EFF"/>
    <w:rsid w:val="00725F14"/>
    <w:rsid w:val="00726701"/>
    <w:rsid w:val="00726A13"/>
    <w:rsid w:val="00727031"/>
    <w:rsid w:val="00727386"/>
    <w:rsid w:val="00727BDB"/>
    <w:rsid w:val="0073068A"/>
    <w:rsid w:val="00731223"/>
    <w:rsid w:val="00731730"/>
    <w:rsid w:val="007319CA"/>
    <w:rsid w:val="00731C9F"/>
    <w:rsid w:val="00731E1C"/>
    <w:rsid w:val="0073257C"/>
    <w:rsid w:val="007327CE"/>
    <w:rsid w:val="00732976"/>
    <w:rsid w:val="00732B2D"/>
    <w:rsid w:val="00732C20"/>
    <w:rsid w:val="00732EAD"/>
    <w:rsid w:val="007335D3"/>
    <w:rsid w:val="00734753"/>
    <w:rsid w:val="00734B7B"/>
    <w:rsid w:val="00734D63"/>
    <w:rsid w:val="00734E81"/>
    <w:rsid w:val="007350DB"/>
    <w:rsid w:val="00735D09"/>
    <w:rsid w:val="007370F3"/>
    <w:rsid w:val="00740274"/>
    <w:rsid w:val="00741551"/>
    <w:rsid w:val="00741CB5"/>
    <w:rsid w:val="00742421"/>
    <w:rsid w:val="00742B9D"/>
    <w:rsid w:val="00742E16"/>
    <w:rsid w:val="007434B3"/>
    <w:rsid w:val="0074367F"/>
    <w:rsid w:val="007439B9"/>
    <w:rsid w:val="00743E67"/>
    <w:rsid w:val="00746159"/>
    <w:rsid w:val="00746348"/>
    <w:rsid w:val="007478A2"/>
    <w:rsid w:val="00747F1D"/>
    <w:rsid w:val="0075051B"/>
    <w:rsid w:val="0075119C"/>
    <w:rsid w:val="00751C37"/>
    <w:rsid w:val="00752534"/>
    <w:rsid w:val="007526BE"/>
    <w:rsid w:val="00753107"/>
    <w:rsid w:val="00754155"/>
    <w:rsid w:val="00754200"/>
    <w:rsid w:val="007549EA"/>
    <w:rsid w:val="00754B6D"/>
    <w:rsid w:val="00755DA0"/>
    <w:rsid w:val="007569FA"/>
    <w:rsid w:val="007577B9"/>
    <w:rsid w:val="00761CDE"/>
    <w:rsid w:val="00761D95"/>
    <w:rsid w:val="00761E69"/>
    <w:rsid w:val="00761F81"/>
    <w:rsid w:val="00762114"/>
    <w:rsid w:val="0076272C"/>
    <w:rsid w:val="00762A1A"/>
    <w:rsid w:val="007633AC"/>
    <w:rsid w:val="00764D7D"/>
    <w:rsid w:val="00765321"/>
    <w:rsid w:val="0076579D"/>
    <w:rsid w:val="00765A67"/>
    <w:rsid w:val="00766E5D"/>
    <w:rsid w:val="00767126"/>
    <w:rsid w:val="007674C9"/>
    <w:rsid w:val="00767519"/>
    <w:rsid w:val="00770F48"/>
    <w:rsid w:val="00771AAF"/>
    <w:rsid w:val="00773FE3"/>
    <w:rsid w:val="007744D4"/>
    <w:rsid w:val="00774A63"/>
    <w:rsid w:val="00774EEB"/>
    <w:rsid w:val="00775A89"/>
    <w:rsid w:val="00776A17"/>
    <w:rsid w:val="00777AFC"/>
    <w:rsid w:val="007801C9"/>
    <w:rsid w:val="00780396"/>
    <w:rsid w:val="00780AD3"/>
    <w:rsid w:val="00780C7A"/>
    <w:rsid w:val="00781383"/>
    <w:rsid w:val="00781673"/>
    <w:rsid w:val="007816B7"/>
    <w:rsid w:val="00781990"/>
    <w:rsid w:val="0078299E"/>
    <w:rsid w:val="0078329C"/>
    <w:rsid w:val="00783629"/>
    <w:rsid w:val="00783BB8"/>
    <w:rsid w:val="0078541E"/>
    <w:rsid w:val="00785F5D"/>
    <w:rsid w:val="007877AE"/>
    <w:rsid w:val="007905A7"/>
    <w:rsid w:val="007905BE"/>
    <w:rsid w:val="00790969"/>
    <w:rsid w:val="00791E36"/>
    <w:rsid w:val="007920DE"/>
    <w:rsid w:val="00793580"/>
    <w:rsid w:val="007935D6"/>
    <w:rsid w:val="007936F1"/>
    <w:rsid w:val="00793A27"/>
    <w:rsid w:val="00793B63"/>
    <w:rsid w:val="00793FEA"/>
    <w:rsid w:val="007942F5"/>
    <w:rsid w:val="0079472A"/>
    <w:rsid w:val="007954B9"/>
    <w:rsid w:val="00795818"/>
    <w:rsid w:val="0079672A"/>
    <w:rsid w:val="00797391"/>
    <w:rsid w:val="007A12A8"/>
    <w:rsid w:val="007A16F7"/>
    <w:rsid w:val="007A2819"/>
    <w:rsid w:val="007A30B1"/>
    <w:rsid w:val="007A31FD"/>
    <w:rsid w:val="007A3318"/>
    <w:rsid w:val="007A3AFB"/>
    <w:rsid w:val="007A3CF1"/>
    <w:rsid w:val="007A3FF3"/>
    <w:rsid w:val="007A506C"/>
    <w:rsid w:val="007A53E5"/>
    <w:rsid w:val="007A5CDC"/>
    <w:rsid w:val="007A62C3"/>
    <w:rsid w:val="007A6382"/>
    <w:rsid w:val="007A705C"/>
    <w:rsid w:val="007A792B"/>
    <w:rsid w:val="007B0690"/>
    <w:rsid w:val="007B093B"/>
    <w:rsid w:val="007B1134"/>
    <w:rsid w:val="007B1CA1"/>
    <w:rsid w:val="007B1E81"/>
    <w:rsid w:val="007B27C1"/>
    <w:rsid w:val="007B2920"/>
    <w:rsid w:val="007B2D4F"/>
    <w:rsid w:val="007B2E7C"/>
    <w:rsid w:val="007B33ED"/>
    <w:rsid w:val="007B3D39"/>
    <w:rsid w:val="007B5A4A"/>
    <w:rsid w:val="007B69AF"/>
    <w:rsid w:val="007B715B"/>
    <w:rsid w:val="007B7523"/>
    <w:rsid w:val="007C02EA"/>
    <w:rsid w:val="007C0683"/>
    <w:rsid w:val="007C11DB"/>
    <w:rsid w:val="007C1917"/>
    <w:rsid w:val="007C1F9E"/>
    <w:rsid w:val="007C30B2"/>
    <w:rsid w:val="007C3FDE"/>
    <w:rsid w:val="007C4B38"/>
    <w:rsid w:val="007C5741"/>
    <w:rsid w:val="007C5F21"/>
    <w:rsid w:val="007C5FDF"/>
    <w:rsid w:val="007C601D"/>
    <w:rsid w:val="007C658C"/>
    <w:rsid w:val="007C667B"/>
    <w:rsid w:val="007C68CB"/>
    <w:rsid w:val="007C6C06"/>
    <w:rsid w:val="007C7382"/>
    <w:rsid w:val="007C7F37"/>
    <w:rsid w:val="007D076C"/>
    <w:rsid w:val="007D0771"/>
    <w:rsid w:val="007D112F"/>
    <w:rsid w:val="007D13F0"/>
    <w:rsid w:val="007D16A3"/>
    <w:rsid w:val="007D20BC"/>
    <w:rsid w:val="007D2503"/>
    <w:rsid w:val="007D29B8"/>
    <w:rsid w:val="007D3F83"/>
    <w:rsid w:val="007D49D6"/>
    <w:rsid w:val="007D634C"/>
    <w:rsid w:val="007D6FD3"/>
    <w:rsid w:val="007D7328"/>
    <w:rsid w:val="007D797A"/>
    <w:rsid w:val="007D79B1"/>
    <w:rsid w:val="007E0179"/>
    <w:rsid w:val="007E0940"/>
    <w:rsid w:val="007E1262"/>
    <w:rsid w:val="007E127A"/>
    <w:rsid w:val="007E141F"/>
    <w:rsid w:val="007E1B66"/>
    <w:rsid w:val="007E204C"/>
    <w:rsid w:val="007E2EA0"/>
    <w:rsid w:val="007E3019"/>
    <w:rsid w:val="007E3088"/>
    <w:rsid w:val="007E4D5E"/>
    <w:rsid w:val="007E5133"/>
    <w:rsid w:val="007E544F"/>
    <w:rsid w:val="007E54B9"/>
    <w:rsid w:val="007E5783"/>
    <w:rsid w:val="007E66D4"/>
    <w:rsid w:val="007E6C20"/>
    <w:rsid w:val="007E753A"/>
    <w:rsid w:val="007F07F1"/>
    <w:rsid w:val="007F09C7"/>
    <w:rsid w:val="007F0A24"/>
    <w:rsid w:val="007F12B4"/>
    <w:rsid w:val="007F2049"/>
    <w:rsid w:val="007F2E6D"/>
    <w:rsid w:val="007F333B"/>
    <w:rsid w:val="007F360B"/>
    <w:rsid w:val="007F3FB3"/>
    <w:rsid w:val="007F47F8"/>
    <w:rsid w:val="007F5042"/>
    <w:rsid w:val="007F5296"/>
    <w:rsid w:val="007F664F"/>
    <w:rsid w:val="007F6954"/>
    <w:rsid w:val="007F710E"/>
    <w:rsid w:val="00800022"/>
    <w:rsid w:val="00800419"/>
    <w:rsid w:val="00800615"/>
    <w:rsid w:val="008008D6"/>
    <w:rsid w:val="00801034"/>
    <w:rsid w:val="00801105"/>
    <w:rsid w:val="00803324"/>
    <w:rsid w:val="00803511"/>
    <w:rsid w:val="00803A47"/>
    <w:rsid w:val="008044B0"/>
    <w:rsid w:val="008049F1"/>
    <w:rsid w:val="00804EA2"/>
    <w:rsid w:val="008056A5"/>
    <w:rsid w:val="00805A0F"/>
    <w:rsid w:val="00807645"/>
    <w:rsid w:val="00807853"/>
    <w:rsid w:val="008078B1"/>
    <w:rsid w:val="00807CAC"/>
    <w:rsid w:val="00807D78"/>
    <w:rsid w:val="008101D2"/>
    <w:rsid w:val="0081027D"/>
    <w:rsid w:val="00810CF5"/>
    <w:rsid w:val="00811016"/>
    <w:rsid w:val="008128A3"/>
    <w:rsid w:val="00812A92"/>
    <w:rsid w:val="0081393F"/>
    <w:rsid w:val="008144C3"/>
    <w:rsid w:val="008154EB"/>
    <w:rsid w:val="00815A3A"/>
    <w:rsid w:val="00815F28"/>
    <w:rsid w:val="0081603E"/>
    <w:rsid w:val="0081622A"/>
    <w:rsid w:val="008211C9"/>
    <w:rsid w:val="00821A80"/>
    <w:rsid w:val="00821D24"/>
    <w:rsid w:val="0082212C"/>
    <w:rsid w:val="008222D9"/>
    <w:rsid w:val="00823959"/>
    <w:rsid w:val="00823CFB"/>
    <w:rsid w:val="00824617"/>
    <w:rsid w:val="00824688"/>
    <w:rsid w:val="008248A3"/>
    <w:rsid w:val="00825373"/>
    <w:rsid w:val="0082559E"/>
    <w:rsid w:val="00826383"/>
    <w:rsid w:val="00826418"/>
    <w:rsid w:val="008270A4"/>
    <w:rsid w:val="0082773E"/>
    <w:rsid w:val="008279B6"/>
    <w:rsid w:val="00830898"/>
    <w:rsid w:val="0083233F"/>
    <w:rsid w:val="00832955"/>
    <w:rsid w:val="00832B30"/>
    <w:rsid w:val="0083383A"/>
    <w:rsid w:val="00833F7C"/>
    <w:rsid w:val="008341DC"/>
    <w:rsid w:val="00834969"/>
    <w:rsid w:val="00834CDE"/>
    <w:rsid w:val="0083532C"/>
    <w:rsid w:val="008353ED"/>
    <w:rsid w:val="00836910"/>
    <w:rsid w:val="00837200"/>
    <w:rsid w:val="00837384"/>
    <w:rsid w:val="00837841"/>
    <w:rsid w:val="00840218"/>
    <w:rsid w:val="008403F1"/>
    <w:rsid w:val="00840A20"/>
    <w:rsid w:val="00840A8A"/>
    <w:rsid w:val="008419EB"/>
    <w:rsid w:val="00841BC9"/>
    <w:rsid w:val="00842C95"/>
    <w:rsid w:val="00843148"/>
    <w:rsid w:val="008431B4"/>
    <w:rsid w:val="00843E57"/>
    <w:rsid w:val="00844153"/>
    <w:rsid w:val="00844379"/>
    <w:rsid w:val="00845D76"/>
    <w:rsid w:val="008461D2"/>
    <w:rsid w:val="008462F0"/>
    <w:rsid w:val="008468D1"/>
    <w:rsid w:val="00846EED"/>
    <w:rsid w:val="008475EC"/>
    <w:rsid w:val="00847E12"/>
    <w:rsid w:val="00850405"/>
    <w:rsid w:val="008506FC"/>
    <w:rsid w:val="0085070E"/>
    <w:rsid w:val="00851253"/>
    <w:rsid w:val="00851306"/>
    <w:rsid w:val="0085166F"/>
    <w:rsid w:val="008517CC"/>
    <w:rsid w:val="00852D27"/>
    <w:rsid w:val="00853C26"/>
    <w:rsid w:val="008541FA"/>
    <w:rsid w:val="00854A74"/>
    <w:rsid w:val="00855754"/>
    <w:rsid w:val="00855794"/>
    <w:rsid w:val="0085581E"/>
    <w:rsid w:val="00855826"/>
    <w:rsid w:val="00855DFD"/>
    <w:rsid w:val="008560E8"/>
    <w:rsid w:val="0085687D"/>
    <w:rsid w:val="00856C16"/>
    <w:rsid w:val="00857174"/>
    <w:rsid w:val="00857540"/>
    <w:rsid w:val="00857C5E"/>
    <w:rsid w:val="00860019"/>
    <w:rsid w:val="00860196"/>
    <w:rsid w:val="008601D4"/>
    <w:rsid w:val="00860243"/>
    <w:rsid w:val="00860247"/>
    <w:rsid w:val="0086043E"/>
    <w:rsid w:val="0086100E"/>
    <w:rsid w:val="008614C6"/>
    <w:rsid w:val="00861A61"/>
    <w:rsid w:val="008624C8"/>
    <w:rsid w:val="0086268D"/>
    <w:rsid w:val="00862955"/>
    <w:rsid w:val="00862A8A"/>
    <w:rsid w:val="00862B23"/>
    <w:rsid w:val="00864283"/>
    <w:rsid w:val="00864A1C"/>
    <w:rsid w:val="00864A5F"/>
    <w:rsid w:val="0086566E"/>
    <w:rsid w:val="008656FE"/>
    <w:rsid w:val="00865A11"/>
    <w:rsid w:val="00865D10"/>
    <w:rsid w:val="0086718E"/>
    <w:rsid w:val="008671EA"/>
    <w:rsid w:val="00867340"/>
    <w:rsid w:val="00870D2F"/>
    <w:rsid w:val="00870D72"/>
    <w:rsid w:val="0087155E"/>
    <w:rsid w:val="00872DDB"/>
    <w:rsid w:val="00873417"/>
    <w:rsid w:val="00873798"/>
    <w:rsid w:val="00873FED"/>
    <w:rsid w:val="00874D3B"/>
    <w:rsid w:val="00875CDF"/>
    <w:rsid w:val="00876C97"/>
    <w:rsid w:val="00877491"/>
    <w:rsid w:val="00880FD9"/>
    <w:rsid w:val="008811F6"/>
    <w:rsid w:val="00881CE2"/>
    <w:rsid w:val="00881D30"/>
    <w:rsid w:val="008825D7"/>
    <w:rsid w:val="008844F1"/>
    <w:rsid w:val="0088730F"/>
    <w:rsid w:val="00887C3C"/>
    <w:rsid w:val="00887D19"/>
    <w:rsid w:val="008906AD"/>
    <w:rsid w:val="00891091"/>
    <w:rsid w:val="00891845"/>
    <w:rsid w:val="00892241"/>
    <w:rsid w:val="00892576"/>
    <w:rsid w:val="008927A3"/>
    <w:rsid w:val="0089308F"/>
    <w:rsid w:val="008949D8"/>
    <w:rsid w:val="0089568D"/>
    <w:rsid w:val="008960E7"/>
    <w:rsid w:val="00896482"/>
    <w:rsid w:val="00896E0A"/>
    <w:rsid w:val="0089773D"/>
    <w:rsid w:val="00897C62"/>
    <w:rsid w:val="008A0BD8"/>
    <w:rsid w:val="008A12E1"/>
    <w:rsid w:val="008A1391"/>
    <w:rsid w:val="008A1A93"/>
    <w:rsid w:val="008A1EBA"/>
    <w:rsid w:val="008A23B0"/>
    <w:rsid w:val="008A245A"/>
    <w:rsid w:val="008A2E84"/>
    <w:rsid w:val="008A3A02"/>
    <w:rsid w:val="008A3F38"/>
    <w:rsid w:val="008A4479"/>
    <w:rsid w:val="008A47B4"/>
    <w:rsid w:val="008A4AB0"/>
    <w:rsid w:val="008A5302"/>
    <w:rsid w:val="008A57BB"/>
    <w:rsid w:val="008A738B"/>
    <w:rsid w:val="008B045D"/>
    <w:rsid w:val="008B0475"/>
    <w:rsid w:val="008B070D"/>
    <w:rsid w:val="008B0DBA"/>
    <w:rsid w:val="008B1921"/>
    <w:rsid w:val="008B238A"/>
    <w:rsid w:val="008B2396"/>
    <w:rsid w:val="008B2765"/>
    <w:rsid w:val="008B2B1A"/>
    <w:rsid w:val="008B32B4"/>
    <w:rsid w:val="008B5227"/>
    <w:rsid w:val="008B56F7"/>
    <w:rsid w:val="008B5785"/>
    <w:rsid w:val="008B5CE7"/>
    <w:rsid w:val="008B6762"/>
    <w:rsid w:val="008B6A19"/>
    <w:rsid w:val="008B6D7B"/>
    <w:rsid w:val="008B707F"/>
    <w:rsid w:val="008C110D"/>
    <w:rsid w:val="008C1E78"/>
    <w:rsid w:val="008C24A4"/>
    <w:rsid w:val="008C2BB5"/>
    <w:rsid w:val="008C2E7A"/>
    <w:rsid w:val="008C3018"/>
    <w:rsid w:val="008C3061"/>
    <w:rsid w:val="008C316B"/>
    <w:rsid w:val="008C3B70"/>
    <w:rsid w:val="008C4AC7"/>
    <w:rsid w:val="008C523B"/>
    <w:rsid w:val="008C5E92"/>
    <w:rsid w:val="008C6ED7"/>
    <w:rsid w:val="008D0C6E"/>
    <w:rsid w:val="008D0F81"/>
    <w:rsid w:val="008D1B96"/>
    <w:rsid w:val="008D2664"/>
    <w:rsid w:val="008D2C16"/>
    <w:rsid w:val="008D2E3C"/>
    <w:rsid w:val="008D2E88"/>
    <w:rsid w:val="008D34F6"/>
    <w:rsid w:val="008D36B1"/>
    <w:rsid w:val="008D3DE2"/>
    <w:rsid w:val="008D4117"/>
    <w:rsid w:val="008D4ECB"/>
    <w:rsid w:val="008D6510"/>
    <w:rsid w:val="008D671B"/>
    <w:rsid w:val="008E04DC"/>
    <w:rsid w:val="008E1669"/>
    <w:rsid w:val="008E19AB"/>
    <w:rsid w:val="008E3158"/>
    <w:rsid w:val="008E36FA"/>
    <w:rsid w:val="008E4305"/>
    <w:rsid w:val="008E4923"/>
    <w:rsid w:val="008E4B69"/>
    <w:rsid w:val="008E5BA2"/>
    <w:rsid w:val="008E60DD"/>
    <w:rsid w:val="008E683E"/>
    <w:rsid w:val="008E6A48"/>
    <w:rsid w:val="008E6B4C"/>
    <w:rsid w:val="008E6FD6"/>
    <w:rsid w:val="008E74D1"/>
    <w:rsid w:val="008E7DC7"/>
    <w:rsid w:val="008F059B"/>
    <w:rsid w:val="008F0BD5"/>
    <w:rsid w:val="008F0C9F"/>
    <w:rsid w:val="008F115B"/>
    <w:rsid w:val="008F2BFF"/>
    <w:rsid w:val="008F2FD9"/>
    <w:rsid w:val="008F3117"/>
    <w:rsid w:val="008F3302"/>
    <w:rsid w:val="008F3936"/>
    <w:rsid w:val="008F3A5C"/>
    <w:rsid w:val="008F417A"/>
    <w:rsid w:val="008F45F8"/>
    <w:rsid w:val="008F4961"/>
    <w:rsid w:val="008F4BE9"/>
    <w:rsid w:val="008F50F0"/>
    <w:rsid w:val="008F68AB"/>
    <w:rsid w:val="009008B2"/>
    <w:rsid w:val="00900A6B"/>
    <w:rsid w:val="009012AC"/>
    <w:rsid w:val="009012E3"/>
    <w:rsid w:val="009016E7"/>
    <w:rsid w:val="00901CE9"/>
    <w:rsid w:val="00902679"/>
    <w:rsid w:val="00903474"/>
    <w:rsid w:val="009034C3"/>
    <w:rsid w:val="00903A7E"/>
    <w:rsid w:val="009046CC"/>
    <w:rsid w:val="00904734"/>
    <w:rsid w:val="00904BF9"/>
    <w:rsid w:val="00905459"/>
    <w:rsid w:val="00905BF9"/>
    <w:rsid w:val="00905E22"/>
    <w:rsid w:val="00906300"/>
    <w:rsid w:val="00906AEA"/>
    <w:rsid w:val="009070DF"/>
    <w:rsid w:val="00907377"/>
    <w:rsid w:val="009076DF"/>
    <w:rsid w:val="00910DFC"/>
    <w:rsid w:val="009110B9"/>
    <w:rsid w:val="0091149F"/>
    <w:rsid w:val="00911584"/>
    <w:rsid w:val="00911A13"/>
    <w:rsid w:val="00911CDD"/>
    <w:rsid w:val="00911F54"/>
    <w:rsid w:val="00912552"/>
    <w:rsid w:val="009125CF"/>
    <w:rsid w:val="0091283C"/>
    <w:rsid w:val="00912861"/>
    <w:rsid w:val="0091291B"/>
    <w:rsid w:val="00912B4B"/>
    <w:rsid w:val="00912D24"/>
    <w:rsid w:val="00912E4A"/>
    <w:rsid w:val="009130D9"/>
    <w:rsid w:val="00913506"/>
    <w:rsid w:val="009136CD"/>
    <w:rsid w:val="00913923"/>
    <w:rsid w:val="00914554"/>
    <w:rsid w:val="00914C43"/>
    <w:rsid w:val="00916E25"/>
    <w:rsid w:val="009175A8"/>
    <w:rsid w:val="00917AA7"/>
    <w:rsid w:val="00917CC6"/>
    <w:rsid w:val="00917FB8"/>
    <w:rsid w:val="009205E2"/>
    <w:rsid w:val="00920CF8"/>
    <w:rsid w:val="009218AA"/>
    <w:rsid w:val="00921DEA"/>
    <w:rsid w:val="00921FC6"/>
    <w:rsid w:val="00922534"/>
    <w:rsid w:val="009242E1"/>
    <w:rsid w:val="00924590"/>
    <w:rsid w:val="00925AE7"/>
    <w:rsid w:val="00925CA5"/>
    <w:rsid w:val="00927110"/>
    <w:rsid w:val="0092738A"/>
    <w:rsid w:val="009279B1"/>
    <w:rsid w:val="00927AC4"/>
    <w:rsid w:val="00930519"/>
    <w:rsid w:val="009322E2"/>
    <w:rsid w:val="0093297E"/>
    <w:rsid w:val="009338FD"/>
    <w:rsid w:val="00933DB4"/>
    <w:rsid w:val="00934E30"/>
    <w:rsid w:val="00934F5F"/>
    <w:rsid w:val="009350A2"/>
    <w:rsid w:val="009351CC"/>
    <w:rsid w:val="009355D7"/>
    <w:rsid w:val="009359CA"/>
    <w:rsid w:val="00935D65"/>
    <w:rsid w:val="00937F0B"/>
    <w:rsid w:val="0094005B"/>
    <w:rsid w:val="00941454"/>
    <w:rsid w:val="00943079"/>
    <w:rsid w:val="00943668"/>
    <w:rsid w:val="00944383"/>
    <w:rsid w:val="00944650"/>
    <w:rsid w:val="009447F8"/>
    <w:rsid w:val="009449E8"/>
    <w:rsid w:val="00944B30"/>
    <w:rsid w:val="0094528A"/>
    <w:rsid w:val="00945B78"/>
    <w:rsid w:val="00946BDA"/>
    <w:rsid w:val="00946F8B"/>
    <w:rsid w:val="00946FF6"/>
    <w:rsid w:val="00947ED7"/>
    <w:rsid w:val="00950071"/>
    <w:rsid w:val="009505D2"/>
    <w:rsid w:val="00950F61"/>
    <w:rsid w:val="00951A15"/>
    <w:rsid w:val="00951A1B"/>
    <w:rsid w:val="00951FF2"/>
    <w:rsid w:val="00952392"/>
    <w:rsid w:val="00952A7D"/>
    <w:rsid w:val="00953EFA"/>
    <w:rsid w:val="00953FAE"/>
    <w:rsid w:val="00954EF8"/>
    <w:rsid w:val="00954FD5"/>
    <w:rsid w:val="00955268"/>
    <w:rsid w:val="009552FF"/>
    <w:rsid w:val="009554DA"/>
    <w:rsid w:val="009571D6"/>
    <w:rsid w:val="0095739D"/>
    <w:rsid w:val="0095773B"/>
    <w:rsid w:val="0096037D"/>
    <w:rsid w:val="009603D3"/>
    <w:rsid w:val="009605E4"/>
    <w:rsid w:val="00960743"/>
    <w:rsid w:val="00960915"/>
    <w:rsid w:val="00960CA1"/>
    <w:rsid w:val="00961090"/>
    <w:rsid w:val="00961834"/>
    <w:rsid w:val="00961BBF"/>
    <w:rsid w:val="00962618"/>
    <w:rsid w:val="0096287B"/>
    <w:rsid w:val="009628F6"/>
    <w:rsid w:val="009629E0"/>
    <w:rsid w:val="00962AED"/>
    <w:rsid w:val="00962D8C"/>
    <w:rsid w:val="009633F4"/>
    <w:rsid w:val="00963F17"/>
    <w:rsid w:val="00965458"/>
    <w:rsid w:val="009659DF"/>
    <w:rsid w:val="00965FA0"/>
    <w:rsid w:val="0096652A"/>
    <w:rsid w:val="00966C56"/>
    <w:rsid w:val="00966DB2"/>
    <w:rsid w:val="00966EA7"/>
    <w:rsid w:val="00966F77"/>
    <w:rsid w:val="00967FD1"/>
    <w:rsid w:val="00970E2B"/>
    <w:rsid w:val="009730EE"/>
    <w:rsid w:val="009731A7"/>
    <w:rsid w:val="0097328F"/>
    <w:rsid w:val="00973B43"/>
    <w:rsid w:val="0097407C"/>
    <w:rsid w:val="00974832"/>
    <w:rsid w:val="00974F6E"/>
    <w:rsid w:val="009752CC"/>
    <w:rsid w:val="0097595B"/>
    <w:rsid w:val="00975DEC"/>
    <w:rsid w:val="009764B9"/>
    <w:rsid w:val="0097764B"/>
    <w:rsid w:val="009779E6"/>
    <w:rsid w:val="00977ACF"/>
    <w:rsid w:val="00980BAC"/>
    <w:rsid w:val="009817C7"/>
    <w:rsid w:val="00982537"/>
    <w:rsid w:val="00982B8F"/>
    <w:rsid w:val="0098327C"/>
    <w:rsid w:val="00983F89"/>
    <w:rsid w:val="0098525C"/>
    <w:rsid w:val="009853B2"/>
    <w:rsid w:val="009861D6"/>
    <w:rsid w:val="00986298"/>
    <w:rsid w:val="0098631C"/>
    <w:rsid w:val="00986451"/>
    <w:rsid w:val="009874CE"/>
    <w:rsid w:val="00987531"/>
    <w:rsid w:val="009879B1"/>
    <w:rsid w:val="00991848"/>
    <w:rsid w:val="00991EAF"/>
    <w:rsid w:val="00992115"/>
    <w:rsid w:val="009921C8"/>
    <w:rsid w:val="00992512"/>
    <w:rsid w:val="00992ADB"/>
    <w:rsid w:val="0099420D"/>
    <w:rsid w:val="00994E24"/>
    <w:rsid w:val="00994E2B"/>
    <w:rsid w:val="00994E86"/>
    <w:rsid w:val="00995748"/>
    <w:rsid w:val="009963CA"/>
    <w:rsid w:val="009968A2"/>
    <w:rsid w:val="009978BC"/>
    <w:rsid w:val="00997903"/>
    <w:rsid w:val="009A0F43"/>
    <w:rsid w:val="009A0F68"/>
    <w:rsid w:val="009A226D"/>
    <w:rsid w:val="009A250D"/>
    <w:rsid w:val="009A27F3"/>
    <w:rsid w:val="009A2A11"/>
    <w:rsid w:val="009A3135"/>
    <w:rsid w:val="009A4001"/>
    <w:rsid w:val="009A4881"/>
    <w:rsid w:val="009A49BE"/>
    <w:rsid w:val="009A5B01"/>
    <w:rsid w:val="009B09A0"/>
    <w:rsid w:val="009B0D86"/>
    <w:rsid w:val="009B18B8"/>
    <w:rsid w:val="009B18F7"/>
    <w:rsid w:val="009B193F"/>
    <w:rsid w:val="009B2115"/>
    <w:rsid w:val="009B26B7"/>
    <w:rsid w:val="009B346C"/>
    <w:rsid w:val="009B48C0"/>
    <w:rsid w:val="009B4971"/>
    <w:rsid w:val="009B4E44"/>
    <w:rsid w:val="009B5507"/>
    <w:rsid w:val="009B5AF8"/>
    <w:rsid w:val="009B5FDE"/>
    <w:rsid w:val="009B6332"/>
    <w:rsid w:val="009B66D0"/>
    <w:rsid w:val="009B67C2"/>
    <w:rsid w:val="009B7149"/>
    <w:rsid w:val="009B75DE"/>
    <w:rsid w:val="009B794C"/>
    <w:rsid w:val="009C08DC"/>
    <w:rsid w:val="009C0B66"/>
    <w:rsid w:val="009C0C01"/>
    <w:rsid w:val="009C0EB0"/>
    <w:rsid w:val="009C1664"/>
    <w:rsid w:val="009C1A01"/>
    <w:rsid w:val="009C382B"/>
    <w:rsid w:val="009C3A1C"/>
    <w:rsid w:val="009C3BFB"/>
    <w:rsid w:val="009C3F44"/>
    <w:rsid w:val="009C57B6"/>
    <w:rsid w:val="009C5C35"/>
    <w:rsid w:val="009C7218"/>
    <w:rsid w:val="009C7A89"/>
    <w:rsid w:val="009C7DFF"/>
    <w:rsid w:val="009D03AB"/>
    <w:rsid w:val="009D07FE"/>
    <w:rsid w:val="009D0929"/>
    <w:rsid w:val="009D0965"/>
    <w:rsid w:val="009D0BFA"/>
    <w:rsid w:val="009D0FA6"/>
    <w:rsid w:val="009D11E4"/>
    <w:rsid w:val="009D172F"/>
    <w:rsid w:val="009D1EB6"/>
    <w:rsid w:val="009D22CB"/>
    <w:rsid w:val="009D2A91"/>
    <w:rsid w:val="009D32B4"/>
    <w:rsid w:val="009D38BE"/>
    <w:rsid w:val="009D40C3"/>
    <w:rsid w:val="009D4198"/>
    <w:rsid w:val="009D4AF8"/>
    <w:rsid w:val="009D4B49"/>
    <w:rsid w:val="009D4D11"/>
    <w:rsid w:val="009D554E"/>
    <w:rsid w:val="009D55FF"/>
    <w:rsid w:val="009D6012"/>
    <w:rsid w:val="009D6794"/>
    <w:rsid w:val="009D781F"/>
    <w:rsid w:val="009D7D99"/>
    <w:rsid w:val="009E065C"/>
    <w:rsid w:val="009E0F2B"/>
    <w:rsid w:val="009E1050"/>
    <w:rsid w:val="009E19D0"/>
    <w:rsid w:val="009E1AD3"/>
    <w:rsid w:val="009E1CBB"/>
    <w:rsid w:val="009E1D02"/>
    <w:rsid w:val="009E23D2"/>
    <w:rsid w:val="009E24AA"/>
    <w:rsid w:val="009E37E5"/>
    <w:rsid w:val="009E3EBE"/>
    <w:rsid w:val="009E412E"/>
    <w:rsid w:val="009E4186"/>
    <w:rsid w:val="009E452C"/>
    <w:rsid w:val="009E49D9"/>
    <w:rsid w:val="009E4BE7"/>
    <w:rsid w:val="009E5EB5"/>
    <w:rsid w:val="009E6F60"/>
    <w:rsid w:val="009E7CD1"/>
    <w:rsid w:val="009F14F1"/>
    <w:rsid w:val="009F167D"/>
    <w:rsid w:val="009F21D3"/>
    <w:rsid w:val="009F24B6"/>
    <w:rsid w:val="009F2C3C"/>
    <w:rsid w:val="009F36CB"/>
    <w:rsid w:val="009F3B4C"/>
    <w:rsid w:val="009F3B85"/>
    <w:rsid w:val="009F4C62"/>
    <w:rsid w:val="009F55BA"/>
    <w:rsid w:val="009F5FCA"/>
    <w:rsid w:val="009F6357"/>
    <w:rsid w:val="009F687E"/>
    <w:rsid w:val="009F6A46"/>
    <w:rsid w:val="009F6A68"/>
    <w:rsid w:val="009F741F"/>
    <w:rsid w:val="009F7ED7"/>
    <w:rsid w:val="00A007E9"/>
    <w:rsid w:val="00A0170A"/>
    <w:rsid w:val="00A01D2A"/>
    <w:rsid w:val="00A01F00"/>
    <w:rsid w:val="00A01FE1"/>
    <w:rsid w:val="00A0291D"/>
    <w:rsid w:val="00A0294A"/>
    <w:rsid w:val="00A02D98"/>
    <w:rsid w:val="00A03AC9"/>
    <w:rsid w:val="00A03B9C"/>
    <w:rsid w:val="00A042F5"/>
    <w:rsid w:val="00A04DB8"/>
    <w:rsid w:val="00A066D8"/>
    <w:rsid w:val="00A06987"/>
    <w:rsid w:val="00A06B46"/>
    <w:rsid w:val="00A07637"/>
    <w:rsid w:val="00A0789B"/>
    <w:rsid w:val="00A07BA6"/>
    <w:rsid w:val="00A10507"/>
    <w:rsid w:val="00A10D9D"/>
    <w:rsid w:val="00A11096"/>
    <w:rsid w:val="00A12259"/>
    <w:rsid w:val="00A12EA7"/>
    <w:rsid w:val="00A13491"/>
    <w:rsid w:val="00A13747"/>
    <w:rsid w:val="00A13D48"/>
    <w:rsid w:val="00A13EB8"/>
    <w:rsid w:val="00A14647"/>
    <w:rsid w:val="00A148C1"/>
    <w:rsid w:val="00A14C9C"/>
    <w:rsid w:val="00A1633A"/>
    <w:rsid w:val="00A1634F"/>
    <w:rsid w:val="00A20FD5"/>
    <w:rsid w:val="00A21112"/>
    <w:rsid w:val="00A2180D"/>
    <w:rsid w:val="00A2185D"/>
    <w:rsid w:val="00A219CB"/>
    <w:rsid w:val="00A21DA7"/>
    <w:rsid w:val="00A2260C"/>
    <w:rsid w:val="00A22820"/>
    <w:rsid w:val="00A23660"/>
    <w:rsid w:val="00A24008"/>
    <w:rsid w:val="00A2421D"/>
    <w:rsid w:val="00A2443B"/>
    <w:rsid w:val="00A25B20"/>
    <w:rsid w:val="00A27223"/>
    <w:rsid w:val="00A276C5"/>
    <w:rsid w:val="00A27927"/>
    <w:rsid w:val="00A27C8E"/>
    <w:rsid w:val="00A27E0E"/>
    <w:rsid w:val="00A316BB"/>
    <w:rsid w:val="00A31A51"/>
    <w:rsid w:val="00A31C02"/>
    <w:rsid w:val="00A31D38"/>
    <w:rsid w:val="00A31FA0"/>
    <w:rsid w:val="00A32D77"/>
    <w:rsid w:val="00A33AA0"/>
    <w:rsid w:val="00A33D7C"/>
    <w:rsid w:val="00A34643"/>
    <w:rsid w:val="00A346D9"/>
    <w:rsid w:val="00A34CEB"/>
    <w:rsid w:val="00A34FDC"/>
    <w:rsid w:val="00A35630"/>
    <w:rsid w:val="00A35CEB"/>
    <w:rsid w:val="00A36927"/>
    <w:rsid w:val="00A36CBC"/>
    <w:rsid w:val="00A37CF7"/>
    <w:rsid w:val="00A37D26"/>
    <w:rsid w:val="00A37D2F"/>
    <w:rsid w:val="00A37F62"/>
    <w:rsid w:val="00A40865"/>
    <w:rsid w:val="00A40A0A"/>
    <w:rsid w:val="00A40DB3"/>
    <w:rsid w:val="00A40F76"/>
    <w:rsid w:val="00A4141E"/>
    <w:rsid w:val="00A41651"/>
    <w:rsid w:val="00A444D1"/>
    <w:rsid w:val="00A45537"/>
    <w:rsid w:val="00A45AA6"/>
    <w:rsid w:val="00A45FF0"/>
    <w:rsid w:val="00A46A31"/>
    <w:rsid w:val="00A46BAD"/>
    <w:rsid w:val="00A47031"/>
    <w:rsid w:val="00A4713C"/>
    <w:rsid w:val="00A473B1"/>
    <w:rsid w:val="00A4784D"/>
    <w:rsid w:val="00A511B1"/>
    <w:rsid w:val="00A51265"/>
    <w:rsid w:val="00A52797"/>
    <w:rsid w:val="00A52EFA"/>
    <w:rsid w:val="00A53346"/>
    <w:rsid w:val="00A534A5"/>
    <w:rsid w:val="00A53AAC"/>
    <w:rsid w:val="00A53C10"/>
    <w:rsid w:val="00A54184"/>
    <w:rsid w:val="00A54185"/>
    <w:rsid w:val="00A541D4"/>
    <w:rsid w:val="00A541EB"/>
    <w:rsid w:val="00A54CD8"/>
    <w:rsid w:val="00A54E7F"/>
    <w:rsid w:val="00A5538E"/>
    <w:rsid w:val="00A55718"/>
    <w:rsid w:val="00A55AE3"/>
    <w:rsid w:val="00A56332"/>
    <w:rsid w:val="00A56494"/>
    <w:rsid w:val="00A574BF"/>
    <w:rsid w:val="00A57AA0"/>
    <w:rsid w:val="00A57CA2"/>
    <w:rsid w:val="00A6123C"/>
    <w:rsid w:val="00A613B2"/>
    <w:rsid w:val="00A61F59"/>
    <w:rsid w:val="00A62540"/>
    <w:rsid w:val="00A6259B"/>
    <w:rsid w:val="00A62B39"/>
    <w:rsid w:val="00A633D5"/>
    <w:rsid w:val="00A63760"/>
    <w:rsid w:val="00A63F39"/>
    <w:rsid w:val="00A643E5"/>
    <w:rsid w:val="00A64588"/>
    <w:rsid w:val="00A64845"/>
    <w:rsid w:val="00A64B65"/>
    <w:rsid w:val="00A64D52"/>
    <w:rsid w:val="00A64DD2"/>
    <w:rsid w:val="00A654CB"/>
    <w:rsid w:val="00A654FD"/>
    <w:rsid w:val="00A65915"/>
    <w:rsid w:val="00A6664D"/>
    <w:rsid w:val="00A70B8C"/>
    <w:rsid w:val="00A7172F"/>
    <w:rsid w:val="00A71BCF"/>
    <w:rsid w:val="00A72491"/>
    <w:rsid w:val="00A7254A"/>
    <w:rsid w:val="00A7264F"/>
    <w:rsid w:val="00A73C14"/>
    <w:rsid w:val="00A750B3"/>
    <w:rsid w:val="00A7531F"/>
    <w:rsid w:val="00A75381"/>
    <w:rsid w:val="00A75A54"/>
    <w:rsid w:val="00A75C19"/>
    <w:rsid w:val="00A75C9A"/>
    <w:rsid w:val="00A75FC9"/>
    <w:rsid w:val="00A76238"/>
    <w:rsid w:val="00A77E25"/>
    <w:rsid w:val="00A81063"/>
    <w:rsid w:val="00A81139"/>
    <w:rsid w:val="00A8133A"/>
    <w:rsid w:val="00A81D61"/>
    <w:rsid w:val="00A82423"/>
    <w:rsid w:val="00A829EB"/>
    <w:rsid w:val="00A83084"/>
    <w:rsid w:val="00A839D6"/>
    <w:rsid w:val="00A83A38"/>
    <w:rsid w:val="00A843A4"/>
    <w:rsid w:val="00A85569"/>
    <w:rsid w:val="00A85A7F"/>
    <w:rsid w:val="00A85B4A"/>
    <w:rsid w:val="00A85EC4"/>
    <w:rsid w:val="00A8627C"/>
    <w:rsid w:val="00A86870"/>
    <w:rsid w:val="00A9099D"/>
    <w:rsid w:val="00A9129D"/>
    <w:rsid w:val="00A918E0"/>
    <w:rsid w:val="00A91982"/>
    <w:rsid w:val="00A91B48"/>
    <w:rsid w:val="00A92100"/>
    <w:rsid w:val="00A92221"/>
    <w:rsid w:val="00A928AA"/>
    <w:rsid w:val="00A93995"/>
    <w:rsid w:val="00A943D1"/>
    <w:rsid w:val="00A9460A"/>
    <w:rsid w:val="00A95B1F"/>
    <w:rsid w:val="00A95C6C"/>
    <w:rsid w:val="00A95D68"/>
    <w:rsid w:val="00A96009"/>
    <w:rsid w:val="00A9683B"/>
    <w:rsid w:val="00A9701C"/>
    <w:rsid w:val="00A9703B"/>
    <w:rsid w:val="00A971CD"/>
    <w:rsid w:val="00A977FE"/>
    <w:rsid w:val="00A97D4D"/>
    <w:rsid w:val="00AA1291"/>
    <w:rsid w:val="00AA18D7"/>
    <w:rsid w:val="00AA2021"/>
    <w:rsid w:val="00AA3292"/>
    <w:rsid w:val="00AA329E"/>
    <w:rsid w:val="00AA487A"/>
    <w:rsid w:val="00AA4F75"/>
    <w:rsid w:val="00AA5DEB"/>
    <w:rsid w:val="00AA6FF1"/>
    <w:rsid w:val="00AB00CA"/>
    <w:rsid w:val="00AB04F7"/>
    <w:rsid w:val="00AB07C0"/>
    <w:rsid w:val="00AB11D4"/>
    <w:rsid w:val="00AB11EF"/>
    <w:rsid w:val="00AB1B3F"/>
    <w:rsid w:val="00AB237A"/>
    <w:rsid w:val="00AB2A8C"/>
    <w:rsid w:val="00AB2E81"/>
    <w:rsid w:val="00AB32B8"/>
    <w:rsid w:val="00AB42B7"/>
    <w:rsid w:val="00AB5C61"/>
    <w:rsid w:val="00AB66EF"/>
    <w:rsid w:val="00AB6B4A"/>
    <w:rsid w:val="00AB717C"/>
    <w:rsid w:val="00AB77B7"/>
    <w:rsid w:val="00AB7B01"/>
    <w:rsid w:val="00AC02FF"/>
    <w:rsid w:val="00AC0B47"/>
    <w:rsid w:val="00AC0ED2"/>
    <w:rsid w:val="00AC11DF"/>
    <w:rsid w:val="00AC1279"/>
    <w:rsid w:val="00AC1F06"/>
    <w:rsid w:val="00AC293D"/>
    <w:rsid w:val="00AC2BA0"/>
    <w:rsid w:val="00AC2C10"/>
    <w:rsid w:val="00AC3254"/>
    <w:rsid w:val="00AC35B3"/>
    <w:rsid w:val="00AC39E2"/>
    <w:rsid w:val="00AC61F7"/>
    <w:rsid w:val="00AD09F0"/>
    <w:rsid w:val="00AD0A4B"/>
    <w:rsid w:val="00AD0CA2"/>
    <w:rsid w:val="00AD0E33"/>
    <w:rsid w:val="00AD0E44"/>
    <w:rsid w:val="00AD165B"/>
    <w:rsid w:val="00AD19F5"/>
    <w:rsid w:val="00AD1EC4"/>
    <w:rsid w:val="00AD2944"/>
    <w:rsid w:val="00AD2DCD"/>
    <w:rsid w:val="00AD2DE4"/>
    <w:rsid w:val="00AD36F5"/>
    <w:rsid w:val="00AD3C33"/>
    <w:rsid w:val="00AD4413"/>
    <w:rsid w:val="00AD4CE8"/>
    <w:rsid w:val="00AD5868"/>
    <w:rsid w:val="00AD5E58"/>
    <w:rsid w:val="00AD6C59"/>
    <w:rsid w:val="00AD6E75"/>
    <w:rsid w:val="00AD7A94"/>
    <w:rsid w:val="00AD7FE3"/>
    <w:rsid w:val="00AE10C2"/>
    <w:rsid w:val="00AE1BD4"/>
    <w:rsid w:val="00AE1CB0"/>
    <w:rsid w:val="00AE2AC6"/>
    <w:rsid w:val="00AE2CFA"/>
    <w:rsid w:val="00AE4263"/>
    <w:rsid w:val="00AE4356"/>
    <w:rsid w:val="00AE5366"/>
    <w:rsid w:val="00AE5D8A"/>
    <w:rsid w:val="00AE6132"/>
    <w:rsid w:val="00AE617D"/>
    <w:rsid w:val="00AE621F"/>
    <w:rsid w:val="00AE6934"/>
    <w:rsid w:val="00AE6E6A"/>
    <w:rsid w:val="00AE7081"/>
    <w:rsid w:val="00AF0AD9"/>
    <w:rsid w:val="00AF0B82"/>
    <w:rsid w:val="00AF1127"/>
    <w:rsid w:val="00AF12B6"/>
    <w:rsid w:val="00AF162F"/>
    <w:rsid w:val="00AF1E79"/>
    <w:rsid w:val="00AF2562"/>
    <w:rsid w:val="00AF2724"/>
    <w:rsid w:val="00AF30AD"/>
    <w:rsid w:val="00AF3422"/>
    <w:rsid w:val="00AF3B1E"/>
    <w:rsid w:val="00AF3F5C"/>
    <w:rsid w:val="00AF434E"/>
    <w:rsid w:val="00AF4ECA"/>
    <w:rsid w:val="00AF52F1"/>
    <w:rsid w:val="00AF5A26"/>
    <w:rsid w:val="00AF5F50"/>
    <w:rsid w:val="00AF6023"/>
    <w:rsid w:val="00AF6098"/>
    <w:rsid w:val="00AF6572"/>
    <w:rsid w:val="00AF682E"/>
    <w:rsid w:val="00AF7776"/>
    <w:rsid w:val="00AF79EF"/>
    <w:rsid w:val="00AF7BF0"/>
    <w:rsid w:val="00B01BB4"/>
    <w:rsid w:val="00B01C1E"/>
    <w:rsid w:val="00B0500F"/>
    <w:rsid w:val="00B05858"/>
    <w:rsid w:val="00B0731D"/>
    <w:rsid w:val="00B0772B"/>
    <w:rsid w:val="00B07804"/>
    <w:rsid w:val="00B07A5B"/>
    <w:rsid w:val="00B07D91"/>
    <w:rsid w:val="00B10121"/>
    <w:rsid w:val="00B10608"/>
    <w:rsid w:val="00B10680"/>
    <w:rsid w:val="00B1085C"/>
    <w:rsid w:val="00B10899"/>
    <w:rsid w:val="00B11E1A"/>
    <w:rsid w:val="00B12DC1"/>
    <w:rsid w:val="00B12FC2"/>
    <w:rsid w:val="00B13530"/>
    <w:rsid w:val="00B13666"/>
    <w:rsid w:val="00B141EA"/>
    <w:rsid w:val="00B14389"/>
    <w:rsid w:val="00B1455D"/>
    <w:rsid w:val="00B14DD3"/>
    <w:rsid w:val="00B1527F"/>
    <w:rsid w:val="00B15830"/>
    <w:rsid w:val="00B15AB8"/>
    <w:rsid w:val="00B15C91"/>
    <w:rsid w:val="00B160EF"/>
    <w:rsid w:val="00B17E82"/>
    <w:rsid w:val="00B21650"/>
    <w:rsid w:val="00B216B2"/>
    <w:rsid w:val="00B21C8A"/>
    <w:rsid w:val="00B223A0"/>
    <w:rsid w:val="00B224E5"/>
    <w:rsid w:val="00B2262C"/>
    <w:rsid w:val="00B22A4E"/>
    <w:rsid w:val="00B23616"/>
    <w:rsid w:val="00B24363"/>
    <w:rsid w:val="00B24E28"/>
    <w:rsid w:val="00B24F35"/>
    <w:rsid w:val="00B257D0"/>
    <w:rsid w:val="00B25DA5"/>
    <w:rsid w:val="00B26038"/>
    <w:rsid w:val="00B26B2A"/>
    <w:rsid w:val="00B27B7D"/>
    <w:rsid w:val="00B30D71"/>
    <w:rsid w:val="00B312C2"/>
    <w:rsid w:val="00B31749"/>
    <w:rsid w:val="00B3178C"/>
    <w:rsid w:val="00B31F42"/>
    <w:rsid w:val="00B3262A"/>
    <w:rsid w:val="00B32A6C"/>
    <w:rsid w:val="00B33345"/>
    <w:rsid w:val="00B33467"/>
    <w:rsid w:val="00B33BBB"/>
    <w:rsid w:val="00B35B6F"/>
    <w:rsid w:val="00B361D7"/>
    <w:rsid w:val="00B36233"/>
    <w:rsid w:val="00B366E5"/>
    <w:rsid w:val="00B368CF"/>
    <w:rsid w:val="00B36D69"/>
    <w:rsid w:val="00B36FC5"/>
    <w:rsid w:val="00B37769"/>
    <w:rsid w:val="00B37A69"/>
    <w:rsid w:val="00B4147C"/>
    <w:rsid w:val="00B418FC"/>
    <w:rsid w:val="00B41924"/>
    <w:rsid w:val="00B425E9"/>
    <w:rsid w:val="00B4346E"/>
    <w:rsid w:val="00B43552"/>
    <w:rsid w:val="00B4407C"/>
    <w:rsid w:val="00B442A8"/>
    <w:rsid w:val="00B442B8"/>
    <w:rsid w:val="00B4461C"/>
    <w:rsid w:val="00B45B94"/>
    <w:rsid w:val="00B46C02"/>
    <w:rsid w:val="00B46C6E"/>
    <w:rsid w:val="00B47EFC"/>
    <w:rsid w:val="00B50B60"/>
    <w:rsid w:val="00B5139B"/>
    <w:rsid w:val="00B519AE"/>
    <w:rsid w:val="00B523D7"/>
    <w:rsid w:val="00B52443"/>
    <w:rsid w:val="00B52662"/>
    <w:rsid w:val="00B536DA"/>
    <w:rsid w:val="00B53769"/>
    <w:rsid w:val="00B53A9A"/>
    <w:rsid w:val="00B53F15"/>
    <w:rsid w:val="00B54B66"/>
    <w:rsid w:val="00B556C1"/>
    <w:rsid w:val="00B60216"/>
    <w:rsid w:val="00B61645"/>
    <w:rsid w:val="00B619FC"/>
    <w:rsid w:val="00B61BEF"/>
    <w:rsid w:val="00B621AC"/>
    <w:rsid w:val="00B62237"/>
    <w:rsid w:val="00B62685"/>
    <w:rsid w:val="00B63527"/>
    <w:rsid w:val="00B6353C"/>
    <w:rsid w:val="00B64FBA"/>
    <w:rsid w:val="00B65818"/>
    <w:rsid w:val="00B65ACD"/>
    <w:rsid w:val="00B66219"/>
    <w:rsid w:val="00B662F6"/>
    <w:rsid w:val="00B676A1"/>
    <w:rsid w:val="00B67848"/>
    <w:rsid w:val="00B67991"/>
    <w:rsid w:val="00B7019B"/>
    <w:rsid w:val="00B708DB"/>
    <w:rsid w:val="00B71162"/>
    <w:rsid w:val="00B71DA6"/>
    <w:rsid w:val="00B7241A"/>
    <w:rsid w:val="00B724D0"/>
    <w:rsid w:val="00B72C6B"/>
    <w:rsid w:val="00B72CEF"/>
    <w:rsid w:val="00B7457F"/>
    <w:rsid w:val="00B74FAB"/>
    <w:rsid w:val="00B75BF5"/>
    <w:rsid w:val="00B76995"/>
    <w:rsid w:val="00B769AC"/>
    <w:rsid w:val="00B773D4"/>
    <w:rsid w:val="00B77AAE"/>
    <w:rsid w:val="00B805F1"/>
    <w:rsid w:val="00B80986"/>
    <w:rsid w:val="00B80DE6"/>
    <w:rsid w:val="00B81E7F"/>
    <w:rsid w:val="00B8214C"/>
    <w:rsid w:val="00B82308"/>
    <w:rsid w:val="00B8247B"/>
    <w:rsid w:val="00B82A57"/>
    <w:rsid w:val="00B83942"/>
    <w:rsid w:val="00B8424A"/>
    <w:rsid w:val="00B84D05"/>
    <w:rsid w:val="00B85128"/>
    <w:rsid w:val="00B86007"/>
    <w:rsid w:val="00B86516"/>
    <w:rsid w:val="00B865C2"/>
    <w:rsid w:val="00B865DE"/>
    <w:rsid w:val="00B86B95"/>
    <w:rsid w:val="00B8714B"/>
    <w:rsid w:val="00B87610"/>
    <w:rsid w:val="00B901DD"/>
    <w:rsid w:val="00B905D8"/>
    <w:rsid w:val="00B90FC3"/>
    <w:rsid w:val="00B9197D"/>
    <w:rsid w:val="00B91A1F"/>
    <w:rsid w:val="00B9236E"/>
    <w:rsid w:val="00B92943"/>
    <w:rsid w:val="00B92B21"/>
    <w:rsid w:val="00B930E7"/>
    <w:rsid w:val="00B939E2"/>
    <w:rsid w:val="00B93FC6"/>
    <w:rsid w:val="00B94CA3"/>
    <w:rsid w:val="00B959CE"/>
    <w:rsid w:val="00B95BBF"/>
    <w:rsid w:val="00B9697D"/>
    <w:rsid w:val="00B96A64"/>
    <w:rsid w:val="00B96C8A"/>
    <w:rsid w:val="00B96DFE"/>
    <w:rsid w:val="00B975D1"/>
    <w:rsid w:val="00B97D79"/>
    <w:rsid w:val="00BA01EA"/>
    <w:rsid w:val="00BA0F35"/>
    <w:rsid w:val="00BA1C4C"/>
    <w:rsid w:val="00BA1F41"/>
    <w:rsid w:val="00BA20A6"/>
    <w:rsid w:val="00BA215E"/>
    <w:rsid w:val="00BA2399"/>
    <w:rsid w:val="00BA2E09"/>
    <w:rsid w:val="00BA2E1D"/>
    <w:rsid w:val="00BA3593"/>
    <w:rsid w:val="00BA3724"/>
    <w:rsid w:val="00BA37F6"/>
    <w:rsid w:val="00BA39C0"/>
    <w:rsid w:val="00BA3CCE"/>
    <w:rsid w:val="00BA439D"/>
    <w:rsid w:val="00BA4616"/>
    <w:rsid w:val="00BA48AB"/>
    <w:rsid w:val="00BA4E79"/>
    <w:rsid w:val="00BA536E"/>
    <w:rsid w:val="00BA552D"/>
    <w:rsid w:val="00BA593F"/>
    <w:rsid w:val="00BA5F17"/>
    <w:rsid w:val="00BA63D7"/>
    <w:rsid w:val="00BA652A"/>
    <w:rsid w:val="00BA6B82"/>
    <w:rsid w:val="00BA6C6C"/>
    <w:rsid w:val="00BA70CF"/>
    <w:rsid w:val="00BA79C7"/>
    <w:rsid w:val="00BB00C2"/>
    <w:rsid w:val="00BB039D"/>
    <w:rsid w:val="00BB1C21"/>
    <w:rsid w:val="00BB22F1"/>
    <w:rsid w:val="00BB2DFC"/>
    <w:rsid w:val="00BB487A"/>
    <w:rsid w:val="00BB5286"/>
    <w:rsid w:val="00BB52F8"/>
    <w:rsid w:val="00BB5378"/>
    <w:rsid w:val="00BB53D2"/>
    <w:rsid w:val="00BB556A"/>
    <w:rsid w:val="00BB678D"/>
    <w:rsid w:val="00BB68A3"/>
    <w:rsid w:val="00BB6EB5"/>
    <w:rsid w:val="00BC0BCC"/>
    <w:rsid w:val="00BC144D"/>
    <w:rsid w:val="00BC15D5"/>
    <w:rsid w:val="00BC1EDF"/>
    <w:rsid w:val="00BC2620"/>
    <w:rsid w:val="00BC2903"/>
    <w:rsid w:val="00BC2C92"/>
    <w:rsid w:val="00BC35D6"/>
    <w:rsid w:val="00BC3BE5"/>
    <w:rsid w:val="00BC4178"/>
    <w:rsid w:val="00BC4346"/>
    <w:rsid w:val="00BC5109"/>
    <w:rsid w:val="00BC52F3"/>
    <w:rsid w:val="00BC5349"/>
    <w:rsid w:val="00BC5702"/>
    <w:rsid w:val="00BC6487"/>
    <w:rsid w:val="00BC69F2"/>
    <w:rsid w:val="00BC7432"/>
    <w:rsid w:val="00BD0139"/>
    <w:rsid w:val="00BD1E96"/>
    <w:rsid w:val="00BD20D0"/>
    <w:rsid w:val="00BD270B"/>
    <w:rsid w:val="00BD2E6D"/>
    <w:rsid w:val="00BD3144"/>
    <w:rsid w:val="00BD3AF6"/>
    <w:rsid w:val="00BD4225"/>
    <w:rsid w:val="00BD45D5"/>
    <w:rsid w:val="00BD46EA"/>
    <w:rsid w:val="00BD50A8"/>
    <w:rsid w:val="00BD5821"/>
    <w:rsid w:val="00BD602F"/>
    <w:rsid w:val="00BD60EF"/>
    <w:rsid w:val="00BD6B8F"/>
    <w:rsid w:val="00BD73B9"/>
    <w:rsid w:val="00BD74B0"/>
    <w:rsid w:val="00BE00EE"/>
    <w:rsid w:val="00BE156C"/>
    <w:rsid w:val="00BE1614"/>
    <w:rsid w:val="00BE24E6"/>
    <w:rsid w:val="00BE28EC"/>
    <w:rsid w:val="00BE3557"/>
    <w:rsid w:val="00BE4084"/>
    <w:rsid w:val="00BE4583"/>
    <w:rsid w:val="00BE4D95"/>
    <w:rsid w:val="00BE6130"/>
    <w:rsid w:val="00BE6B6C"/>
    <w:rsid w:val="00BE74A9"/>
    <w:rsid w:val="00BE752B"/>
    <w:rsid w:val="00BE7622"/>
    <w:rsid w:val="00BF085F"/>
    <w:rsid w:val="00BF0B36"/>
    <w:rsid w:val="00BF0C66"/>
    <w:rsid w:val="00BF1228"/>
    <w:rsid w:val="00BF1490"/>
    <w:rsid w:val="00BF1917"/>
    <w:rsid w:val="00BF4D14"/>
    <w:rsid w:val="00BF7EE9"/>
    <w:rsid w:val="00C01C6F"/>
    <w:rsid w:val="00C02168"/>
    <w:rsid w:val="00C02D58"/>
    <w:rsid w:val="00C03260"/>
    <w:rsid w:val="00C032CB"/>
    <w:rsid w:val="00C0397B"/>
    <w:rsid w:val="00C04258"/>
    <w:rsid w:val="00C04603"/>
    <w:rsid w:val="00C05046"/>
    <w:rsid w:val="00C052FB"/>
    <w:rsid w:val="00C05EF9"/>
    <w:rsid w:val="00C06793"/>
    <w:rsid w:val="00C0713F"/>
    <w:rsid w:val="00C0764C"/>
    <w:rsid w:val="00C10131"/>
    <w:rsid w:val="00C103B1"/>
    <w:rsid w:val="00C10F54"/>
    <w:rsid w:val="00C117A5"/>
    <w:rsid w:val="00C11DEE"/>
    <w:rsid w:val="00C137D8"/>
    <w:rsid w:val="00C13DF4"/>
    <w:rsid w:val="00C145D7"/>
    <w:rsid w:val="00C155D2"/>
    <w:rsid w:val="00C1624D"/>
    <w:rsid w:val="00C165C0"/>
    <w:rsid w:val="00C175CE"/>
    <w:rsid w:val="00C20C79"/>
    <w:rsid w:val="00C2144A"/>
    <w:rsid w:val="00C216DE"/>
    <w:rsid w:val="00C220F5"/>
    <w:rsid w:val="00C22257"/>
    <w:rsid w:val="00C227D6"/>
    <w:rsid w:val="00C22F11"/>
    <w:rsid w:val="00C234D1"/>
    <w:rsid w:val="00C23C83"/>
    <w:rsid w:val="00C23D28"/>
    <w:rsid w:val="00C24157"/>
    <w:rsid w:val="00C24824"/>
    <w:rsid w:val="00C24D7B"/>
    <w:rsid w:val="00C25100"/>
    <w:rsid w:val="00C25AC3"/>
    <w:rsid w:val="00C25B45"/>
    <w:rsid w:val="00C26A44"/>
    <w:rsid w:val="00C27164"/>
    <w:rsid w:val="00C271E6"/>
    <w:rsid w:val="00C2787B"/>
    <w:rsid w:val="00C2797D"/>
    <w:rsid w:val="00C27C39"/>
    <w:rsid w:val="00C30A3F"/>
    <w:rsid w:val="00C30CC6"/>
    <w:rsid w:val="00C319E8"/>
    <w:rsid w:val="00C31B76"/>
    <w:rsid w:val="00C31E4C"/>
    <w:rsid w:val="00C327B1"/>
    <w:rsid w:val="00C32A82"/>
    <w:rsid w:val="00C34D99"/>
    <w:rsid w:val="00C353AD"/>
    <w:rsid w:val="00C35498"/>
    <w:rsid w:val="00C35B90"/>
    <w:rsid w:val="00C369DF"/>
    <w:rsid w:val="00C371C2"/>
    <w:rsid w:val="00C372E5"/>
    <w:rsid w:val="00C372F9"/>
    <w:rsid w:val="00C3741E"/>
    <w:rsid w:val="00C407E1"/>
    <w:rsid w:val="00C4121D"/>
    <w:rsid w:val="00C421C4"/>
    <w:rsid w:val="00C42C52"/>
    <w:rsid w:val="00C44634"/>
    <w:rsid w:val="00C44937"/>
    <w:rsid w:val="00C450CB"/>
    <w:rsid w:val="00C45364"/>
    <w:rsid w:val="00C45763"/>
    <w:rsid w:val="00C466D7"/>
    <w:rsid w:val="00C4771B"/>
    <w:rsid w:val="00C477B5"/>
    <w:rsid w:val="00C47B5E"/>
    <w:rsid w:val="00C47EAF"/>
    <w:rsid w:val="00C51914"/>
    <w:rsid w:val="00C51EE7"/>
    <w:rsid w:val="00C52C46"/>
    <w:rsid w:val="00C544FA"/>
    <w:rsid w:val="00C54618"/>
    <w:rsid w:val="00C54FC2"/>
    <w:rsid w:val="00C550F0"/>
    <w:rsid w:val="00C55841"/>
    <w:rsid w:val="00C55F82"/>
    <w:rsid w:val="00C564D6"/>
    <w:rsid w:val="00C57906"/>
    <w:rsid w:val="00C603DD"/>
    <w:rsid w:val="00C60490"/>
    <w:rsid w:val="00C61169"/>
    <w:rsid w:val="00C614A0"/>
    <w:rsid w:val="00C61BA9"/>
    <w:rsid w:val="00C61E68"/>
    <w:rsid w:val="00C6270F"/>
    <w:rsid w:val="00C62EE2"/>
    <w:rsid w:val="00C63124"/>
    <w:rsid w:val="00C63656"/>
    <w:rsid w:val="00C64F43"/>
    <w:rsid w:val="00C6502D"/>
    <w:rsid w:val="00C65256"/>
    <w:rsid w:val="00C66146"/>
    <w:rsid w:val="00C665A7"/>
    <w:rsid w:val="00C66604"/>
    <w:rsid w:val="00C66CEE"/>
    <w:rsid w:val="00C66F27"/>
    <w:rsid w:val="00C6709F"/>
    <w:rsid w:val="00C670D1"/>
    <w:rsid w:val="00C67139"/>
    <w:rsid w:val="00C67F1D"/>
    <w:rsid w:val="00C70335"/>
    <w:rsid w:val="00C70359"/>
    <w:rsid w:val="00C7177B"/>
    <w:rsid w:val="00C720A1"/>
    <w:rsid w:val="00C7296D"/>
    <w:rsid w:val="00C72CF1"/>
    <w:rsid w:val="00C72ED8"/>
    <w:rsid w:val="00C73850"/>
    <w:rsid w:val="00C73E1E"/>
    <w:rsid w:val="00C74C67"/>
    <w:rsid w:val="00C7524E"/>
    <w:rsid w:val="00C75773"/>
    <w:rsid w:val="00C75878"/>
    <w:rsid w:val="00C75E1B"/>
    <w:rsid w:val="00C761AD"/>
    <w:rsid w:val="00C762A3"/>
    <w:rsid w:val="00C762DF"/>
    <w:rsid w:val="00C77342"/>
    <w:rsid w:val="00C77492"/>
    <w:rsid w:val="00C7794F"/>
    <w:rsid w:val="00C77B4B"/>
    <w:rsid w:val="00C8056A"/>
    <w:rsid w:val="00C806D8"/>
    <w:rsid w:val="00C80BB3"/>
    <w:rsid w:val="00C80DDB"/>
    <w:rsid w:val="00C833FB"/>
    <w:rsid w:val="00C83688"/>
    <w:rsid w:val="00C83AD6"/>
    <w:rsid w:val="00C8480A"/>
    <w:rsid w:val="00C84B36"/>
    <w:rsid w:val="00C84B96"/>
    <w:rsid w:val="00C85675"/>
    <w:rsid w:val="00C85DE7"/>
    <w:rsid w:val="00C86091"/>
    <w:rsid w:val="00C8629F"/>
    <w:rsid w:val="00C87007"/>
    <w:rsid w:val="00C90082"/>
    <w:rsid w:val="00C90423"/>
    <w:rsid w:val="00C90858"/>
    <w:rsid w:val="00C90C99"/>
    <w:rsid w:val="00C90ED6"/>
    <w:rsid w:val="00C91697"/>
    <w:rsid w:val="00C9193B"/>
    <w:rsid w:val="00C91A6B"/>
    <w:rsid w:val="00C91A7D"/>
    <w:rsid w:val="00C91EFC"/>
    <w:rsid w:val="00C92AFD"/>
    <w:rsid w:val="00C92C13"/>
    <w:rsid w:val="00C92F97"/>
    <w:rsid w:val="00C93180"/>
    <w:rsid w:val="00C939F1"/>
    <w:rsid w:val="00C94409"/>
    <w:rsid w:val="00C94DCF"/>
    <w:rsid w:val="00C94E19"/>
    <w:rsid w:val="00C950E3"/>
    <w:rsid w:val="00C955B9"/>
    <w:rsid w:val="00C95660"/>
    <w:rsid w:val="00C95A39"/>
    <w:rsid w:val="00C965B3"/>
    <w:rsid w:val="00C97656"/>
    <w:rsid w:val="00C97913"/>
    <w:rsid w:val="00C97B14"/>
    <w:rsid w:val="00C97F2E"/>
    <w:rsid w:val="00CA0A27"/>
    <w:rsid w:val="00CA0E05"/>
    <w:rsid w:val="00CA0EE6"/>
    <w:rsid w:val="00CA1955"/>
    <w:rsid w:val="00CA1E03"/>
    <w:rsid w:val="00CA23E6"/>
    <w:rsid w:val="00CA25C3"/>
    <w:rsid w:val="00CA34E9"/>
    <w:rsid w:val="00CA4183"/>
    <w:rsid w:val="00CA558D"/>
    <w:rsid w:val="00CA746A"/>
    <w:rsid w:val="00CB051E"/>
    <w:rsid w:val="00CB09F8"/>
    <w:rsid w:val="00CB0BED"/>
    <w:rsid w:val="00CB107C"/>
    <w:rsid w:val="00CB10D2"/>
    <w:rsid w:val="00CB1C47"/>
    <w:rsid w:val="00CB2BE7"/>
    <w:rsid w:val="00CB2E61"/>
    <w:rsid w:val="00CB3261"/>
    <w:rsid w:val="00CB3744"/>
    <w:rsid w:val="00CB39F7"/>
    <w:rsid w:val="00CB3E54"/>
    <w:rsid w:val="00CB444F"/>
    <w:rsid w:val="00CB48C2"/>
    <w:rsid w:val="00CB57E8"/>
    <w:rsid w:val="00CB5AA0"/>
    <w:rsid w:val="00CB5DE0"/>
    <w:rsid w:val="00CB5F5D"/>
    <w:rsid w:val="00CB63F3"/>
    <w:rsid w:val="00CB7B55"/>
    <w:rsid w:val="00CB7D72"/>
    <w:rsid w:val="00CB7DFA"/>
    <w:rsid w:val="00CC024A"/>
    <w:rsid w:val="00CC02B1"/>
    <w:rsid w:val="00CC0F31"/>
    <w:rsid w:val="00CC1B55"/>
    <w:rsid w:val="00CC1C6D"/>
    <w:rsid w:val="00CC2105"/>
    <w:rsid w:val="00CC25D8"/>
    <w:rsid w:val="00CC31D8"/>
    <w:rsid w:val="00CC3CFE"/>
    <w:rsid w:val="00CC42F0"/>
    <w:rsid w:val="00CC432B"/>
    <w:rsid w:val="00CC44E8"/>
    <w:rsid w:val="00CC4973"/>
    <w:rsid w:val="00CC5AD5"/>
    <w:rsid w:val="00CC6080"/>
    <w:rsid w:val="00CC6468"/>
    <w:rsid w:val="00CC6961"/>
    <w:rsid w:val="00CC740A"/>
    <w:rsid w:val="00CC7545"/>
    <w:rsid w:val="00CD06F8"/>
    <w:rsid w:val="00CD0AD6"/>
    <w:rsid w:val="00CD1864"/>
    <w:rsid w:val="00CD1DD9"/>
    <w:rsid w:val="00CD264B"/>
    <w:rsid w:val="00CD2935"/>
    <w:rsid w:val="00CD3959"/>
    <w:rsid w:val="00CD399D"/>
    <w:rsid w:val="00CD4F8C"/>
    <w:rsid w:val="00CD566C"/>
    <w:rsid w:val="00CD5A5C"/>
    <w:rsid w:val="00CD62A2"/>
    <w:rsid w:val="00CD7586"/>
    <w:rsid w:val="00CD7721"/>
    <w:rsid w:val="00CD7A8B"/>
    <w:rsid w:val="00CE0611"/>
    <w:rsid w:val="00CE109F"/>
    <w:rsid w:val="00CE2176"/>
    <w:rsid w:val="00CE2AB1"/>
    <w:rsid w:val="00CE2F63"/>
    <w:rsid w:val="00CE3231"/>
    <w:rsid w:val="00CE4BDB"/>
    <w:rsid w:val="00CE5384"/>
    <w:rsid w:val="00CE57D0"/>
    <w:rsid w:val="00CE6B97"/>
    <w:rsid w:val="00CE714C"/>
    <w:rsid w:val="00CF03A7"/>
    <w:rsid w:val="00CF056C"/>
    <w:rsid w:val="00CF0C23"/>
    <w:rsid w:val="00CF1419"/>
    <w:rsid w:val="00CF17DB"/>
    <w:rsid w:val="00CF1BD5"/>
    <w:rsid w:val="00CF203C"/>
    <w:rsid w:val="00CF265E"/>
    <w:rsid w:val="00CF3AC6"/>
    <w:rsid w:val="00CF440D"/>
    <w:rsid w:val="00CF5209"/>
    <w:rsid w:val="00CF5523"/>
    <w:rsid w:val="00CF5597"/>
    <w:rsid w:val="00CF58EA"/>
    <w:rsid w:val="00CF5E9F"/>
    <w:rsid w:val="00CF6013"/>
    <w:rsid w:val="00CF6A37"/>
    <w:rsid w:val="00CF6E7D"/>
    <w:rsid w:val="00CF763C"/>
    <w:rsid w:val="00CF7E22"/>
    <w:rsid w:val="00CF7E52"/>
    <w:rsid w:val="00CF7F36"/>
    <w:rsid w:val="00D01DD0"/>
    <w:rsid w:val="00D022C2"/>
    <w:rsid w:val="00D02B7F"/>
    <w:rsid w:val="00D02CB5"/>
    <w:rsid w:val="00D030DE"/>
    <w:rsid w:val="00D04B18"/>
    <w:rsid w:val="00D0524C"/>
    <w:rsid w:val="00D054D8"/>
    <w:rsid w:val="00D06386"/>
    <w:rsid w:val="00D06C0A"/>
    <w:rsid w:val="00D06C7B"/>
    <w:rsid w:val="00D07447"/>
    <w:rsid w:val="00D076A4"/>
    <w:rsid w:val="00D07A40"/>
    <w:rsid w:val="00D1025E"/>
    <w:rsid w:val="00D10C64"/>
    <w:rsid w:val="00D118CB"/>
    <w:rsid w:val="00D119BC"/>
    <w:rsid w:val="00D11E90"/>
    <w:rsid w:val="00D1238E"/>
    <w:rsid w:val="00D127D3"/>
    <w:rsid w:val="00D12E8A"/>
    <w:rsid w:val="00D136D0"/>
    <w:rsid w:val="00D13BD1"/>
    <w:rsid w:val="00D14015"/>
    <w:rsid w:val="00D148AE"/>
    <w:rsid w:val="00D148CF"/>
    <w:rsid w:val="00D14A27"/>
    <w:rsid w:val="00D14E1B"/>
    <w:rsid w:val="00D150D3"/>
    <w:rsid w:val="00D15D13"/>
    <w:rsid w:val="00D15E44"/>
    <w:rsid w:val="00D16897"/>
    <w:rsid w:val="00D16DD0"/>
    <w:rsid w:val="00D17B22"/>
    <w:rsid w:val="00D17F8E"/>
    <w:rsid w:val="00D2075E"/>
    <w:rsid w:val="00D207B8"/>
    <w:rsid w:val="00D20A9B"/>
    <w:rsid w:val="00D20D4D"/>
    <w:rsid w:val="00D21CBF"/>
    <w:rsid w:val="00D2202B"/>
    <w:rsid w:val="00D222A7"/>
    <w:rsid w:val="00D222DC"/>
    <w:rsid w:val="00D2261C"/>
    <w:rsid w:val="00D22C33"/>
    <w:rsid w:val="00D232E5"/>
    <w:rsid w:val="00D235AB"/>
    <w:rsid w:val="00D23B51"/>
    <w:rsid w:val="00D2413A"/>
    <w:rsid w:val="00D24D43"/>
    <w:rsid w:val="00D253CC"/>
    <w:rsid w:val="00D267DC"/>
    <w:rsid w:val="00D27624"/>
    <w:rsid w:val="00D30F66"/>
    <w:rsid w:val="00D311DB"/>
    <w:rsid w:val="00D311EE"/>
    <w:rsid w:val="00D3190D"/>
    <w:rsid w:val="00D31B48"/>
    <w:rsid w:val="00D32E19"/>
    <w:rsid w:val="00D3358C"/>
    <w:rsid w:val="00D335C0"/>
    <w:rsid w:val="00D3374F"/>
    <w:rsid w:val="00D3376E"/>
    <w:rsid w:val="00D33B81"/>
    <w:rsid w:val="00D343A7"/>
    <w:rsid w:val="00D34474"/>
    <w:rsid w:val="00D34961"/>
    <w:rsid w:val="00D34BEA"/>
    <w:rsid w:val="00D34C08"/>
    <w:rsid w:val="00D34CA1"/>
    <w:rsid w:val="00D35449"/>
    <w:rsid w:val="00D35570"/>
    <w:rsid w:val="00D35FDF"/>
    <w:rsid w:val="00D367B0"/>
    <w:rsid w:val="00D36807"/>
    <w:rsid w:val="00D36A51"/>
    <w:rsid w:val="00D36A5B"/>
    <w:rsid w:val="00D36CE9"/>
    <w:rsid w:val="00D37592"/>
    <w:rsid w:val="00D40720"/>
    <w:rsid w:val="00D40A2F"/>
    <w:rsid w:val="00D40EDD"/>
    <w:rsid w:val="00D41715"/>
    <w:rsid w:val="00D419DB"/>
    <w:rsid w:val="00D422D6"/>
    <w:rsid w:val="00D42E1D"/>
    <w:rsid w:val="00D4467D"/>
    <w:rsid w:val="00D446C6"/>
    <w:rsid w:val="00D45C6E"/>
    <w:rsid w:val="00D46703"/>
    <w:rsid w:val="00D4729F"/>
    <w:rsid w:val="00D4734F"/>
    <w:rsid w:val="00D47523"/>
    <w:rsid w:val="00D50115"/>
    <w:rsid w:val="00D514E5"/>
    <w:rsid w:val="00D521F3"/>
    <w:rsid w:val="00D52686"/>
    <w:rsid w:val="00D528A0"/>
    <w:rsid w:val="00D53193"/>
    <w:rsid w:val="00D53493"/>
    <w:rsid w:val="00D537BE"/>
    <w:rsid w:val="00D53A35"/>
    <w:rsid w:val="00D540AD"/>
    <w:rsid w:val="00D54CBA"/>
    <w:rsid w:val="00D54ECA"/>
    <w:rsid w:val="00D55311"/>
    <w:rsid w:val="00D55ED5"/>
    <w:rsid w:val="00D5651B"/>
    <w:rsid w:val="00D5668C"/>
    <w:rsid w:val="00D56819"/>
    <w:rsid w:val="00D571DF"/>
    <w:rsid w:val="00D576A5"/>
    <w:rsid w:val="00D60EB5"/>
    <w:rsid w:val="00D61561"/>
    <w:rsid w:val="00D61E76"/>
    <w:rsid w:val="00D64308"/>
    <w:rsid w:val="00D65CBD"/>
    <w:rsid w:val="00D66322"/>
    <w:rsid w:val="00D664DE"/>
    <w:rsid w:val="00D667DF"/>
    <w:rsid w:val="00D669A5"/>
    <w:rsid w:val="00D6720D"/>
    <w:rsid w:val="00D67B94"/>
    <w:rsid w:val="00D705B2"/>
    <w:rsid w:val="00D707D7"/>
    <w:rsid w:val="00D70904"/>
    <w:rsid w:val="00D70983"/>
    <w:rsid w:val="00D7157E"/>
    <w:rsid w:val="00D71ADF"/>
    <w:rsid w:val="00D71BCE"/>
    <w:rsid w:val="00D72753"/>
    <w:rsid w:val="00D72A8C"/>
    <w:rsid w:val="00D7309A"/>
    <w:rsid w:val="00D7316C"/>
    <w:rsid w:val="00D73E6C"/>
    <w:rsid w:val="00D7476E"/>
    <w:rsid w:val="00D74BE6"/>
    <w:rsid w:val="00D74E6A"/>
    <w:rsid w:val="00D750AF"/>
    <w:rsid w:val="00D75204"/>
    <w:rsid w:val="00D752BA"/>
    <w:rsid w:val="00D75B89"/>
    <w:rsid w:val="00D762B1"/>
    <w:rsid w:val="00D769C1"/>
    <w:rsid w:val="00D76D99"/>
    <w:rsid w:val="00D778F9"/>
    <w:rsid w:val="00D7790A"/>
    <w:rsid w:val="00D80AAD"/>
    <w:rsid w:val="00D80C1D"/>
    <w:rsid w:val="00D80FEF"/>
    <w:rsid w:val="00D811DF"/>
    <w:rsid w:val="00D816FB"/>
    <w:rsid w:val="00D816FD"/>
    <w:rsid w:val="00D81FC8"/>
    <w:rsid w:val="00D821FF"/>
    <w:rsid w:val="00D82D49"/>
    <w:rsid w:val="00D83680"/>
    <w:rsid w:val="00D8385C"/>
    <w:rsid w:val="00D838C2"/>
    <w:rsid w:val="00D83BAB"/>
    <w:rsid w:val="00D84EB2"/>
    <w:rsid w:val="00D853BA"/>
    <w:rsid w:val="00D85B7A"/>
    <w:rsid w:val="00D8682C"/>
    <w:rsid w:val="00D872A9"/>
    <w:rsid w:val="00D90125"/>
    <w:rsid w:val="00D902DD"/>
    <w:rsid w:val="00D90743"/>
    <w:rsid w:val="00D908FE"/>
    <w:rsid w:val="00D90AEA"/>
    <w:rsid w:val="00D9148C"/>
    <w:rsid w:val="00D9261B"/>
    <w:rsid w:val="00D931CC"/>
    <w:rsid w:val="00D93E30"/>
    <w:rsid w:val="00D94C97"/>
    <w:rsid w:val="00D94E24"/>
    <w:rsid w:val="00D9540B"/>
    <w:rsid w:val="00D96144"/>
    <w:rsid w:val="00D966D7"/>
    <w:rsid w:val="00D97061"/>
    <w:rsid w:val="00DA0161"/>
    <w:rsid w:val="00DA06FB"/>
    <w:rsid w:val="00DA1226"/>
    <w:rsid w:val="00DA1B23"/>
    <w:rsid w:val="00DA1D12"/>
    <w:rsid w:val="00DA215A"/>
    <w:rsid w:val="00DA280B"/>
    <w:rsid w:val="00DA2862"/>
    <w:rsid w:val="00DA2B36"/>
    <w:rsid w:val="00DA2CC2"/>
    <w:rsid w:val="00DA2D3C"/>
    <w:rsid w:val="00DA2DB9"/>
    <w:rsid w:val="00DA325F"/>
    <w:rsid w:val="00DA38E9"/>
    <w:rsid w:val="00DA4B06"/>
    <w:rsid w:val="00DA4C4A"/>
    <w:rsid w:val="00DA4E47"/>
    <w:rsid w:val="00DA4FD8"/>
    <w:rsid w:val="00DA50F1"/>
    <w:rsid w:val="00DA5E98"/>
    <w:rsid w:val="00DA62CB"/>
    <w:rsid w:val="00DA649B"/>
    <w:rsid w:val="00DA6FBC"/>
    <w:rsid w:val="00DA792C"/>
    <w:rsid w:val="00DA7D9F"/>
    <w:rsid w:val="00DB0621"/>
    <w:rsid w:val="00DB0BA8"/>
    <w:rsid w:val="00DB122B"/>
    <w:rsid w:val="00DB137F"/>
    <w:rsid w:val="00DB165B"/>
    <w:rsid w:val="00DB1758"/>
    <w:rsid w:val="00DB1DB9"/>
    <w:rsid w:val="00DB2ADE"/>
    <w:rsid w:val="00DB3168"/>
    <w:rsid w:val="00DB32A9"/>
    <w:rsid w:val="00DB33C9"/>
    <w:rsid w:val="00DB3A63"/>
    <w:rsid w:val="00DB3B65"/>
    <w:rsid w:val="00DB3E7A"/>
    <w:rsid w:val="00DB5207"/>
    <w:rsid w:val="00DB54AD"/>
    <w:rsid w:val="00DB555E"/>
    <w:rsid w:val="00DB57A4"/>
    <w:rsid w:val="00DB7829"/>
    <w:rsid w:val="00DC16EC"/>
    <w:rsid w:val="00DC1863"/>
    <w:rsid w:val="00DC190D"/>
    <w:rsid w:val="00DC2E30"/>
    <w:rsid w:val="00DC39F8"/>
    <w:rsid w:val="00DC40B2"/>
    <w:rsid w:val="00DC4B16"/>
    <w:rsid w:val="00DC4B4A"/>
    <w:rsid w:val="00DC52F8"/>
    <w:rsid w:val="00DC5DCD"/>
    <w:rsid w:val="00DC5F94"/>
    <w:rsid w:val="00DC6569"/>
    <w:rsid w:val="00DC66A9"/>
    <w:rsid w:val="00DC6844"/>
    <w:rsid w:val="00DC6A67"/>
    <w:rsid w:val="00DC6AFE"/>
    <w:rsid w:val="00DC6B86"/>
    <w:rsid w:val="00DC7120"/>
    <w:rsid w:val="00DC7FFE"/>
    <w:rsid w:val="00DD012A"/>
    <w:rsid w:val="00DD07DF"/>
    <w:rsid w:val="00DD149F"/>
    <w:rsid w:val="00DD1ED5"/>
    <w:rsid w:val="00DD225D"/>
    <w:rsid w:val="00DD2C34"/>
    <w:rsid w:val="00DD3380"/>
    <w:rsid w:val="00DD538D"/>
    <w:rsid w:val="00DD56D2"/>
    <w:rsid w:val="00DD5D7B"/>
    <w:rsid w:val="00DD600C"/>
    <w:rsid w:val="00DD6F97"/>
    <w:rsid w:val="00DD727D"/>
    <w:rsid w:val="00DD778C"/>
    <w:rsid w:val="00DE0E3F"/>
    <w:rsid w:val="00DE14CC"/>
    <w:rsid w:val="00DE1724"/>
    <w:rsid w:val="00DE1DE3"/>
    <w:rsid w:val="00DE1F92"/>
    <w:rsid w:val="00DE2B4C"/>
    <w:rsid w:val="00DE2CAD"/>
    <w:rsid w:val="00DE2D2E"/>
    <w:rsid w:val="00DE347B"/>
    <w:rsid w:val="00DE3DC7"/>
    <w:rsid w:val="00DE44CF"/>
    <w:rsid w:val="00DE4969"/>
    <w:rsid w:val="00DE65EE"/>
    <w:rsid w:val="00DE77CA"/>
    <w:rsid w:val="00DF03C9"/>
    <w:rsid w:val="00DF0DD5"/>
    <w:rsid w:val="00DF11F5"/>
    <w:rsid w:val="00DF12DD"/>
    <w:rsid w:val="00DF1305"/>
    <w:rsid w:val="00DF14BA"/>
    <w:rsid w:val="00DF16A7"/>
    <w:rsid w:val="00DF206A"/>
    <w:rsid w:val="00DF2521"/>
    <w:rsid w:val="00DF2765"/>
    <w:rsid w:val="00DF33EA"/>
    <w:rsid w:val="00DF3DD0"/>
    <w:rsid w:val="00DF517C"/>
    <w:rsid w:val="00DF5522"/>
    <w:rsid w:val="00DF569A"/>
    <w:rsid w:val="00DF5A15"/>
    <w:rsid w:val="00DF5C8E"/>
    <w:rsid w:val="00DF6018"/>
    <w:rsid w:val="00DF62FE"/>
    <w:rsid w:val="00DF6DAA"/>
    <w:rsid w:val="00DF6FD2"/>
    <w:rsid w:val="00DF729E"/>
    <w:rsid w:val="00E001E4"/>
    <w:rsid w:val="00E002A0"/>
    <w:rsid w:val="00E0076C"/>
    <w:rsid w:val="00E020B2"/>
    <w:rsid w:val="00E026C5"/>
    <w:rsid w:val="00E0287E"/>
    <w:rsid w:val="00E02942"/>
    <w:rsid w:val="00E0300F"/>
    <w:rsid w:val="00E042F1"/>
    <w:rsid w:val="00E0491C"/>
    <w:rsid w:val="00E04E7E"/>
    <w:rsid w:val="00E04F27"/>
    <w:rsid w:val="00E05126"/>
    <w:rsid w:val="00E05557"/>
    <w:rsid w:val="00E05682"/>
    <w:rsid w:val="00E05883"/>
    <w:rsid w:val="00E069F8"/>
    <w:rsid w:val="00E06BC2"/>
    <w:rsid w:val="00E06C65"/>
    <w:rsid w:val="00E071A9"/>
    <w:rsid w:val="00E0754C"/>
    <w:rsid w:val="00E07E43"/>
    <w:rsid w:val="00E103D4"/>
    <w:rsid w:val="00E1091D"/>
    <w:rsid w:val="00E10BF1"/>
    <w:rsid w:val="00E10D73"/>
    <w:rsid w:val="00E10E96"/>
    <w:rsid w:val="00E11D65"/>
    <w:rsid w:val="00E123DB"/>
    <w:rsid w:val="00E1339D"/>
    <w:rsid w:val="00E1369B"/>
    <w:rsid w:val="00E1398B"/>
    <w:rsid w:val="00E14DD9"/>
    <w:rsid w:val="00E14F50"/>
    <w:rsid w:val="00E15279"/>
    <w:rsid w:val="00E15E97"/>
    <w:rsid w:val="00E163F9"/>
    <w:rsid w:val="00E16BA5"/>
    <w:rsid w:val="00E16ED7"/>
    <w:rsid w:val="00E2042B"/>
    <w:rsid w:val="00E2240C"/>
    <w:rsid w:val="00E224BD"/>
    <w:rsid w:val="00E225F2"/>
    <w:rsid w:val="00E24347"/>
    <w:rsid w:val="00E24FF6"/>
    <w:rsid w:val="00E253D9"/>
    <w:rsid w:val="00E2598B"/>
    <w:rsid w:val="00E25AE4"/>
    <w:rsid w:val="00E25EB3"/>
    <w:rsid w:val="00E260F7"/>
    <w:rsid w:val="00E26485"/>
    <w:rsid w:val="00E2680E"/>
    <w:rsid w:val="00E27236"/>
    <w:rsid w:val="00E27252"/>
    <w:rsid w:val="00E277C4"/>
    <w:rsid w:val="00E2799D"/>
    <w:rsid w:val="00E30A8E"/>
    <w:rsid w:val="00E31ACC"/>
    <w:rsid w:val="00E32A15"/>
    <w:rsid w:val="00E334A2"/>
    <w:rsid w:val="00E345F5"/>
    <w:rsid w:val="00E34921"/>
    <w:rsid w:val="00E34C71"/>
    <w:rsid w:val="00E34F2A"/>
    <w:rsid w:val="00E34F70"/>
    <w:rsid w:val="00E3518F"/>
    <w:rsid w:val="00E356F0"/>
    <w:rsid w:val="00E35787"/>
    <w:rsid w:val="00E36101"/>
    <w:rsid w:val="00E3686F"/>
    <w:rsid w:val="00E3697A"/>
    <w:rsid w:val="00E36BA0"/>
    <w:rsid w:val="00E36C60"/>
    <w:rsid w:val="00E36FD8"/>
    <w:rsid w:val="00E377E8"/>
    <w:rsid w:val="00E4083E"/>
    <w:rsid w:val="00E411D6"/>
    <w:rsid w:val="00E41CE3"/>
    <w:rsid w:val="00E41CED"/>
    <w:rsid w:val="00E41E41"/>
    <w:rsid w:val="00E42116"/>
    <w:rsid w:val="00E42E4C"/>
    <w:rsid w:val="00E43617"/>
    <w:rsid w:val="00E43CAC"/>
    <w:rsid w:val="00E44D5B"/>
    <w:rsid w:val="00E4597D"/>
    <w:rsid w:val="00E45E3C"/>
    <w:rsid w:val="00E4650C"/>
    <w:rsid w:val="00E4651A"/>
    <w:rsid w:val="00E46599"/>
    <w:rsid w:val="00E5076D"/>
    <w:rsid w:val="00E50940"/>
    <w:rsid w:val="00E50946"/>
    <w:rsid w:val="00E51268"/>
    <w:rsid w:val="00E5176B"/>
    <w:rsid w:val="00E51B07"/>
    <w:rsid w:val="00E5226D"/>
    <w:rsid w:val="00E5372C"/>
    <w:rsid w:val="00E54270"/>
    <w:rsid w:val="00E54512"/>
    <w:rsid w:val="00E54DAB"/>
    <w:rsid w:val="00E54F5A"/>
    <w:rsid w:val="00E54F75"/>
    <w:rsid w:val="00E5503B"/>
    <w:rsid w:val="00E5547E"/>
    <w:rsid w:val="00E558AD"/>
    <w:rsid w:val="00E55984"/>
    <w:rsid w:val="00E55BD9"/>
    <w:rsid w:val="00E55FD0"/>
    <w:rsid w:val="00E5629C"/>
    <w:rsid w:val="00E564D3"/>
    <w:rsid w:val="00E56871"/>
    <w:rsid w:val="00E571D9"/>
    <w:rsid w:val="00E60095"/>
    <w:rsid w:val="00E60ACF"/>
    <w:rsid w:val="00E60DA7"/>
    <w:rsid w:val="00E61C96"/>
    <w:rsid w:val="00E61D4A"/>
    <w:rsid w:val="00E626FF"/>
    <w:rsid w:val="00E62756"/>
    <w:rsid w:val="00E62D10"/>
    <w:rsid w:val="00E633CF"/>
    <w:rsid w:val="00E639C2"/>
    <w:rsid w:val="00E63E96"/>
    <w:rsid w:val="00E63F9F"/>
    <w:rsid w:val="00E64381"/>
    <w:rsid w:val="00E64BD2"/>
    <w:rsid w:val="00E6597F"/>
    <w:rsid w:val="00E65CE7"/>
    <w:rsid w:val="00E664AD"/>
    <w:rsid w:val="00E6740F"/>
    <w:rsid w:val="00E676C7"/>
    <w:rsid w:val="00E677DA"/>
    <w:rsid w:val="00E67E8B"/>
    <w:rsid w:val="00E70391"/>
    <w:rsid w:val="00E70528"/>
    <w:rsid w:val="00E70A7D"/>
    <w:rsid w:val="00E70B53"/>
    <w:rsid w:val="00E70CF9"/>
    <w:rsid w:val="00E70FA7"/>
    <w:rsid w:val="00E72315"/>
    <w:rsid w:val="00E72513"/>
    <w:rsid w:val="00E731F3"/>
    <w:rsid w:val="00E7339F"/>
    <w:rsid w:val="00E735EE"/>
    <w:rsid w:val="00E745A9"/>
    <w:rsid w:val="00E7469B"/>
    <w:rsid w:val="00E74872"/>
    <w:rsid w:val="00E74917"/>
    <w:rsid w:val="00E76C62"/>
    <w:rsid w:val="00E771E1"/>
    <w:rsid w:val="00E77C6A"/>
    <w:rsid w:val="00E77E00"/>
    <w:rsid w:val="00E80BB5"/>
    <w:rsid w:val="00E818C1"/>
    <w:rsid w:val="00E81A52"/>
    <w:rsid w:val="00E821EB"/>
    <w:rsid w:val="00E825FB"/>
    <w:rsid w:val="00E83095"/>
    <w:rsid w:val="00E831F0"/>
    <w:rsid w:val="00E83207"/>
    <w:rsid w:val="00E833AC"/>
    <w:rsid w:val="00E833CA"/>
    <w:rsid w:val="00E8381B"/>
    <w:rsid w:val="00E8390F"/>
    <w:rsid w:val="00E83997"/>
    <w:rsid w:val="00E83A16"/>
    <w:rsid w:val="00E84085"/>
    <w:rsid w:val="00E843A3"/>
    <w:rsid w:val="00E84F8B"/>
    <w:rsid w:val="00E85090"/>
    <w:rsid w:val="00E8528E"/>
    <w:rsid w:val="00E85633"/>
    <w:rsid w:val="00E857DA"/>
    <w:rsid w:val="00E85AE2"/>
    <w:rsid w:val="00E85B98"/>
    <w:rsid w:val="00E86CC3"/>
    <w:rsid w:val="00E87E1F"/>
    <w:rsid w:val="00E90B15"/>
    <w:rsid w:val="00E91544"/>
    <w:rsid w:val="00E92ABF"/>
    <w:rsid w:val="00E92D15"/>
    <w:rsid w:val="00E93AA5"/>
    <w:rsid w:val="00E9431A"/>
    <w:rsid w:val="00E94D47"/>
    <w:rsid w:val="00E94F41"/>
    <w:rsid w:val="00E95890"/>
    <w:rsid w:val="00E9631E"/>
    <w:rsid w:val="00E97763"/>
    <w:rsid w:val="00E97DE5"/>
    <w:rsid w:val="00EA0041"/>
    <w:rsid w:val="00EA024A"/>
    <w:rsid w:val="00EA0816"/>
    <w:rsid w:val="00EA0FDC"/>
    <w:rsid w:val="00EA1FB6"/>
    <w:rsid w:val="00EA2220"/>
    <w:rsid w:val="00EA266C"/>
    <w:rsid w:val="00EA3358"/>
    <w:rsid w:val="00EA41D2"/>
    <w:rsid w:val="00EA42F2"/>
    <w:rsid w:val="00EA48AA"/>
    <w:rsid w:val="00EA51DA"/>
    <w:rsid w:val="00EA5562"/>
    <w:rsid w:val="00EA7458"/>
    <w:rsid w:val="00EA7956"/>
    <w:rsid w:val="00EA7A0D"/>
    <w:rsid w:val="00EB02D0"/>
    <w:rsid w:val="00EB143C"/>
    <w:rsid w:val="00EB1C8F"/>
    <w:rsid w:val="00EB231F"/>
    <w:rsid w:val="00EB2635"/>
    <w:rsid w:val="00EB2AAF"/>
    <w:rsid w:val="00EB37F2"/>
    <w:rsid w:val="00EB44A9"/>
    <w:rsid w:val="00EB4697"/>
    <w:rsid w:val="00EB5239"/>
    <w:rsid w:val="00EB52ED"/>
    <w:rsid w:val="00EB53B8"/>
    <w:rsid w:val="00EB546E"/>
    <w:rsid w:val="00EB57CF"/>
    <w:rsid w:val="00EB5DA7"/>
    <w:rsid w:val="00EB6282"/>
    <w:rsid w:val="00EB6C1E"/>
    <w:rsid w:val="00EB6FEE"/>
    <w:rsid w:val="00EB6FF8"/>
    <w:rsid w:val="00EB710C"/>
    <w:rsid w:val="00EB73EE"/>
    <w:rsid w:val="00EB7A8C"/>
    <w:rsid w:val="00EC0343"/>
    <w:rsid w:val="00EC05C6"/>
    <w:rsid w:val="00EC13FA"/>
    <w:rsid w:val="00EC145B"/>
    <w:rsid w:val="00EC1590"/>
    <w:rsid w:val="00EC36EC"/>
    <w:rsid w:val="00EC3793"/>
    <w:rsid w:val="00EC3D5E"/>
    <w:rsid w:val="00EC4D52"/>
    <w:rsid w:val="00EC5680"/>
    <w:rsid w:val="00EC5746"/>
    <w:rsid w:val="00EC66FF"/>
    <w:rsid w:val="00EC6B76"/>
    <w:rsid w:val="00EC6D0C"/>
    <w:rsid w:val="00EC6F68"/>
    <w:rsid w:val="00EC78AE"/>
    <w:rsid w:val="00EC796F"/>
    <w:rsid w:val="00ED0189"/>
    <w:rsid w:val="00ED0AB7"/>
    <w:rsid w:val="00ED0C8E"/>
    <w:rsid w:val="00ED0F67"/>
    <w:rsid w:val="00ED12E4"/>
    <w:rsid w:val="00ED2769"/>
    <w:rsid w:val="00ED3356"/>
    <w:rsid w:val="00ED409E"/>
    <w:rsid w:val="00ED55A8"/>
    <w:rsid w:val="00ED5A0E"/>
    <w:rsid w:val="00ED5C45"/>
    <w:rsid w:val="00ED7195"/>
    <w:rsid w:val="00EE06B3"/>
    <w:rsid w:val="00EE0DB0"/>
    <w:rsid w:val="00EE14DF"/>
    <w:rsid w:val="00EE15C2"/>
    <w:rsid w:val="00EE22CC"/>
    <w:rsid w:val="00EE3245"/>
    <w:rsid w:val="00EE38D8"/>
    <w:rsid w:val="00EE398B"/>
    <w:rsid w:val="00EE3B36"/>
    <w:rsid w:val="00EE3EAD"/>
    <w:rsid w:val="00EE4560"/>
    <w:rsid w:val="00EE460B"/>
    <w:rsid w:val="00EE4E55"/>
    <w:rsid w:val="00EE4E97"/>
    <w:rsid w:val="00EE5300"/>
    <w:rsid w:val="00EE5477"/>
    <w:rsid w:val="00EE5931"/>
    <w:rsid w:val="00EE5F22"/>
    <w:rsid w:val="00EE6382"/>
    <w:rsid w:val="00EE6FAE"/>
    <w:rsid w:val="00EE7077"/>
    <w:rsid w:val="00EE7097"/>
    <w:rsid w:val="00EE786C"/>
    <w:rsid w:val="00EF0004"/>
    <w:rsid w:val="00EF0628"/>
    <w:rsid w:val="00EF07DD"/>
    <w:rsid w:val="00EF1999"/>
    <w:rsid w:val="00EF2588"/>
    <w:rsid w:val="00EF261B"/>
    <w:rsid w:val="00EF299D"/>
    <w:rsid w:val="00EF3C75"/>
    <w:rsid w:val="00EF3FE5"/>
    <w:rsid w:val="00EF4AF6"/>
    <w:rsid w:val="00EF4AFB"/>
    <w:rsid w:val="00EF52F4"/>
    <w:rsid w:val="00EF60BC"/>
    <w:rsid w:val="00EF6311"/>
    <w:rsid w:val="00EF631A"/>
    <w:rsid w:val="00EF6BA6"/>
    <w:rsid w:val="00EF74BC"/>
    <w:rsid w:val="00EF7E2D"/>
    <w:rsid w:val="00F00E27"/>
    <w:rsid w:val="00F01977"/>
    <w:rsid w:val="00F01BE9"/>
    <w:rsid w:val="00F02CC7"/>
    <w:rsid w:val="00F03299"/>
    <w:rsid w:val="00F03B2E"/>
    <w:rsid w:val="00F03B6D"/>
    <w:rsid w:val="00F040A2"/>
    <w:rsid w:val="00F05613"/>
    <w:rsid w:val="00F06193"/>
    <w:rsid w:val="00F079D0"/>
    <w:rsid w:val="00F07CD4"/>
    <w:rsid w:val="00F10540"/>
    <w:rsid w:val="00F108CE"/>
    <w:rsid w:val="00F1130A"/>
    <w:rsid w:val="00F1156F"/>
    <w:rsid w:val="00F118CD"/>
    <w:rsid w:val="00F12287"/>
    <w:rsid w:val="00F12DF8"/>
    <w:rsid w:val="00F13A1B"/>
    <w:rsid w:val="00F13EEC"/>
    <w:rsid w:val="00F13FF4"/>
    <w:rsid w:val="00F15FF5"/>
    <w:rsid w:val="00F16943"/>
    <w:rsid w:val="00F16954"/>
    <w:rsid w:val="00F1728D"/>
    <w:rsid w:val="00F17ADD"/>
    <w:rsid w:val="00F17B4A"/>
    <w:rsid w:val="00F20C4E"/>
    <w:rsid w:val="00F20DD7"/>
    <w:rsid w:val="00F212C7"/>
    <w:rsid w:val="00F22A99"/>
    <w:rsid w:val="00F22BA0"/>
    <w:rsid w:val="00F2320C"/>
    <w:rsid w:val="00F2340E"/>
    <w:rsid w:val="00F2372E"/>
    <w:rsid w:val="00F237EF"/>
    <w:rsid w:val="00F23D49"/>
    <w:rsid w:val="00F247D3"/>
    <w:rsid w:val="00F250D6"/>
    <w:rsid w:val="00F26D40"/>
    <w:rsid w:val="00F26FDE"/>
    <w:rsid w:val="00F27176"/>
    <w:rsid w:val="00F30309"/>
    <w:rsid w:val="00F3131A"/>
    <w:rsid w:val="00F31C12"/>
    <w:rsid w:val="00F3221C"/>
    <w:rsid w:val="00F32E99"/>
    <w:rsid w:val="00F32F52"/>
    <w:rsid w:val="00F33546"/>
    <w:rsid w:val="00F34377"/>
    <w:rsid w:val="00F3461C"/>
    <w:rsid w:val="00F34DC1"/>
    <w:rsid w:val="00F34E1E"/>
    <w:rsid w:val="00F350DF"/>
    <w:rsid w:val="00F3520A"/>
    <w:rsid w:val="00F359A8"/>
    <w:rsid w:val="00F35CC5"/>
    <w:rsid w:val="00F361BD"/>
    <w:rsid w:val="00F368B7"/>
    <w:rsid w:val="00F36C69"/>
    <w:rsid w:val="00F3708F"/>
    <w:rsid w:val="00F377CA"/>
    <w:rsid w:val="00F37810"/>
    <w:rsid w:val="00F37D01"/>
    <w:rsid w:val="00F401A6"/>
    <w:rsid w:val="00F406BD"/>
    <w:rsid w:val="00F41317"/>
    <w:rsid w:val="00F4168A"/>
    <w:rsid w:val="00F417F4"/>
    <w:rsid w:val="00F42A71"/>
    <w:rsid w:val="00F445BE"/>
    <w:rsid w:val="00F45B74"/>
    <w:rsid w:val="00F4757B"/>
    <w:rsid w:val="00F47F64"/>
    <w:rsid w:val="00F503F0"/>
    <w:rsid w:val="00F51718"/>
    <w:rsid w:val="00F5205F"/>
    <w:rsid w:val="00F524B4"/>
    <w:rsid w:val="00F52962"/>
    <w:rsid w:val="00F5346D"/>
    <w:rsid w:val="00F5394D"/>
    <w:rsid w:val="00F53D12"/>
    <w:rsid w:val="00F54548"/>
    <w:rsid w:val="00F547D6"/>
    <w:rsid w:val="00F54D1F"/>
    <w:rsid w:val="00F54E2B"/>
    <w:rsid w:val="00F55B79"/>
    <w:rsid w:val="00F5617B"/>
    <w:rsid w:val="00F5679E"/>
    <w:rsid w:val="00F567C2"/>
    <w:rsid w:val="00F56B5F"/>
    <w:rsid w:val="00F572EB"/>
    <w:rsid w:val="00F57F48"/>
    <w:rsid w:val="00F60632"/>
    <w:rsid w:val="00F60B7D"/>
    <w:rsid w:val="00F60E11"/>
    <w:rsid w:val="00F6213E"/>
    <w:rsid w:val="00F63199"/>
    <w:rsid w:val="00F645E4"/>
    <w:rsid w:val="00F669A8"/>
    <w:rsid w:val="00F66CD4"/>
    <w:rsid w:val="00F66D16"/>
    <w:rsid w:val="00F66EE5"/>
    <w:rsid w:val="00F6729F"/>
    <w:rsid w:val="00F67D50"/>
    <w:rsid w:val="00F70656"/>
    <w:rsid w:val="00F70668"/>
    <w:rsid w:val="00F719B8"/>
    <w:rsid w:val="00F727F6"/>
    <w:rsid w:val="00F7471D"/>
    <w:rsid w:val="00F74792"/>
    <w:rsid w:val="00F74DB1"/>
    <w:rsid w:val="00F75437"/>
    <w:rsid w:val="00F802D0"/>
    <w:rsid w:val="00F80331"/>
    <w:rsid w:val="00F80BAE"/>
    <w:rsid w:val="00F81400"/>
    <w:rsid w:val="00F81B31"/>
    <w:rsid w:val="00F81BE6"/>
    <w:rsid w:val="00F82704"/>
    <w:rsid w:val="00F82E33"/>
    <w:rsid w:val="00F832B8"/>
    <w:rsid w:val="00F83876"/>
    <w:rsid w:val="00F83F8A"/>
    <w:rsid w:val="00F8453B"/>
    <w:rsid w:val="00F84C99"/>
    <w:rsid w:val="00F851B4"/>
    <w:rsid w:val="00F854FD"/>
    <w:rsid w:val="00F86800"/>
    <w:rsid w:val="00F86AEE"/>
    <w:rsid w:val="00F86D45"/>
    <w:rsid w:val="00F871D4"/>
    <w:rsid w:val="00F8797E"/>
    <w:rsid w:val="00F87DA7"/>
    <w:rsid w:val="00F911CD"/>
    <w:rsid w:val="00F918E2"/>
    <w:rsid w:val="00F91CCB"/>
    <w:rsid w:val="00F92230"/>
    <w:rsid w:val="00F93AE7"/>
    <w:rsid w:val="00F93D2E"/>
    <w:rsid w:val="00F95563"/>
    <w:rsid w:val="00F965C3"/>
    <w:rsid w:val="00F9677F"/>
    <w:rsid w:val="00F96F9C"/>
    <w:rsid w:val="00F977CA"/>
    <w:rsid w:val="00FA078A"/>
    <w:rsid w:val="00FA134A"/>
    <w:rsid w:val="00FA275A"/>
    <w:rsid w:val="00FA2E70"/>
    <w:rsid w:val="00FA30A1"/>
    <w:rsid w:val="00FA35B3"/>
    <w:rsid w:val="00FA39FD"/>
    <w:rsid w:val="00FA4B4E"/>
    <w:rsid w:val="00FA4D82"/>
    <w:rsid w:val="00FA5F5D"/>
    <w:rsid w:val="00FA6067"/>
    <w:rsid w:val="00FA68E4"/>
    <w:rsid w:val="00FA6A98"/>
    <w:rsid w:val="00FA6B46"/>
    <w:rsid w:val="00FA6D64"/>
    <w:rsid w:val="00FA7C8E"/>
    <w:rsid w:val="00FB0540"/>
    <w:rsid w:val="00FB1238"/>
    <w:rsid w:val="00FB1C93"/>
    <w:rsid w:val="00FB1D5C"/>
    <w:rsid w:val="00FB1E75"/>
    <w:rsid w:val="00FB2A09"/>
    <w:rsid w:val="00FB2C75"/>
    <w:rsid w:val="00FB35A0"/>
    <w:rsid w:val="00FB3966"/>
    <w:rsid w:val="00FB3A5F"/>
    <w:rsid w:val="00FB4230"/>
    <w:rsid w:val="00FB4376"/>
    <w:rsid w:val="00FB4686"/>
    <w:rsid w:val="00FB4715"/>
    <w:rsid w:val="00FB4CC0"/>
    <w:rsid w:val="00FB596A"/>
    <w:rsid w:val="00FB5BEB"/>
    <w:rsid w:val="00FB7658"/>
    <w:rsid w:val="00FB7CE0"/>
    <w:rsid w:val="00FC0932"/>
    <w:rsid w:val="00FC0AFE"/>
    <w:rsid w:val="00FC12A1"/>
    <w:rsid w:val="00FC13EB"/>
    <w:rsid w:val="00FC1774"/>
    <w:rsid w:val="00FC184E"/>
    <w:rsid w:val="00FC1901"/>
    <w:rsid w:val="00FC2BF3"/>
    <w:rsid w:val="00FC2FB2"/>
    <w:rsid w:val="00FC37AA"/>
    <w:rsid w:val="00FC3E86"/>
    <w:rsid w:val="00FC414F"/>
    <w:rsid w:val="00FC49C2"/>
    <w:rsid w:val="00FC53B8"/>
    <w:rsid w:val="00FC5EC4"/>
    <w:rsid w:val="00FC5F50"/>
    <w:rsid w:val="00FC60B0"/>
    <w:rsid w:val="00FC6328"/>
    <w:rsid w:val="00FD0821"/>
    <w:rsid w:val="00FD09EE"/>
    <w:rsid w:val="00FD0F23"/>
    <w:rsid w:val="00FD1AA9"/>
    <w:rsid w:val="00FD1C27"/>
    <w:rsid w:val="00FD2F25"/>
    <w:rsid w:val="00FD3072"/>
    <w:rsid w:val="00FD3C75"/>
    <w:rsid w:val="00FD4315"/>
    <w:rsid w:val="00FD487C"/>
    <w:rsid w:val="00FD5EDB"/>
    <w:rsid w:val="00FD6F26"/>
    <w:rsid w:val="00FE012B"/>
    <w:rsid w:val="00FE0D5B"/>
    <w:rsid w:val="00FE1237"/>
    <w:rsid w:val="00FE149B"/>
    <w:rsid w:val="00FE1E35"/>
    <w:rsid w:val="00FE23E4"/>
    <w:rsid w:val="00FE263F"/>
    <w:rsid w:val="00FE375C"/>
    <w:rsid w:val="00FE3A09"/>
    <w:rsid w:val="00FE5552"/>
    <w:rsid w:val="00FE5986"/>
    <w:rsid w:val="00FE5B00"/>
    <w:rsid w:val="00FE7394"/>
    <w:rsid w:val="00FE75DC"/>
    <w:rsid w:val="00FE76FD"/>
    <w:rsid w:val="00FF038D"/>
    <w:rsid w:val="00FF0A32"/>
    <w:rsid w:val="00FF17BD"/>
    <w:rsid w:val="00FF187A"/>
    <w:rsid w:val="00FF3ECA"/>
    <w:rsid w:val="00FF424E"/>
    <w:rsid w:val="00FF47C2"/>
    <w:rsid w:val="00FF4B93"/>
    <w:rsid w:val="00FF4D35"/>
    <w:rsid w:val="00FF5014"/>
    <w:rsid w:val="00FF5DAE"/>
    <w:rsid w:val="00FF64E6"/>
    <w:rsid w:val="00FF73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3BAD65A"/>
  <w15:docId w15:val="{D2DFC220-1768-4C75-8855-86DBAA7AF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811EA"/>
  </w:style>
  <w:style w:type="paragraph" w:styleId="Nadpis1">
    <w:name w:val="heading 1"/>
    <w:basedOn w:val="Normln"/>
    <w:next w:val="Normln"/>
    <w:link w:val="Nadpis1Char"/>
    <w:uiPriority w:val="9"/>
    <w:qFormat/>
    <w:rsid w:val="000C19E5"/>
    <w:pPr>
      <w:keepNext/>
      <w:spacing w:line="360" w:lineRule="auto"/>
      <w:jc w:val="center"/>
      <w:outlineLvl w:val="0"/>
    </w:pPr>
    <w:rPr>
      <w:b/>
      <w:bCs/>
      <w:sz w:val="28"/>
      <w:szCs w:val="24"/>
    </w:rPr>
  </w:style>
  <w:style w:type="paragraph" w:styleId="Nadpis2">
    <w:name w:val="heading 2"/>
    <w:basedOn w:val="Normln"/>
    <w:next w:val="Normln"/>
    <w:link w:val="Nadpis2Char"/>
    <w:uiPriority w:val="9"/>
    <w:qFormat/>
    <w:rsid w:val="000C19E5"/>
    <w:pPr>
      <w:keepNext/>
      <w:spacing w:line="360" w:lineRule="auto"/>
      <w:jc w:val="both"/>
      <w:outlineLvl w:val="1"/>
    </w:pPr>
    <w:rPr>
      <w:b/>
      <w:bCs/>
      <w:sz w:val="24"/>
      <w:szCs w:val="24"/>
    </w:rPr>
  </w:style>
  <w:style w:type="paragraph" w:styleId="Nadpis3">
    <w:name w:val="heading 3"/>
    <w:basedOn w:val="Normln"/>
    <w:next w:val="Normln"/>
    <w:link w:val="Nadpis3Char"/>
    <w:uiPriority w:val="9"/>
    <w:qFormat/>
    <w:rsid w:val="000C19E5"/>
    <w:pPr>
      <w:keepNext/>
      <w:spacing w:line="360" w:lineRule="auto"/>
      <w:ind w:left="1496"/>
      <w:jc w:val="both"/>
      <w:outlineLvl w:val="2"/>
    </w:pPr>
    <w:rPr>
      <w:b/>
      <w:bCs/>
      <w:sz w:val="24"/>
      <w:szCs w:val="24"/>
      <w:u w:val="single"/>
    </w:rPr>
  </w:style>
  <w:style w:type="paragraph" w:styleId="Nadpis4">
    <w:name w:val="heading 4"/>
    <w:basedOn w:val="Normln"/>
    <w:next w:val="Normln"/>
    <w:link w:val="Nadpis4Char"/>
    <w:uiPriority w:val="9"/>
    <w:qFormat/>
    <w:rsid w:val="000C19E5"/>
    <w:pPr>
      <w:keepNext/>
      <w:spacing w:line="360" w:lineRule="auto"/>
      <w:jc w:val="both"/>
      <w:outlineLvl w:val="3"/>
    </w:pPr>
    <w:rPr>
      <w:b/>
      <w:bCs/>
      <w:sz w:val="24"/>
      <w:szCs w:val="24"/>
      <w:u w:val="single"/>
    </w:rPr>
  </w:style>
  <w:style w:type="paragraph" w:styleId="Nadpis5">
    <w:name w:val="heading 5"/>
    <w:basedOn w:val="Normln"/>
    <w:next w:val="Normln"/>
    <w:link w:val="Nadpis5Char"/>
    <w:uiPriority w:val="9"/>
    <w:qFormat/>
    <w:rsid w:val="000C19E5"/>
    <w:pPr>
      <w:keepNext/>
      <w:ind w:left="1496" w:hanging="1496"/>
      <w:outlineLvl w:val="4"/>
    </w:pPr>
    <w:rPr>
      <w:b/>
      <w:bCs/>
      <w:sz w:val="24"/>
      <w:szCs w:val="24"/>
      <w:u w:val="single"/>
    </w:rPr>
  </w:style>
  <w:style w:type="paragraph" w:styleId="Nadpis6">
    <w:name w:val="heading 6"/>
    <w:basedOn w:val="Normln"/>
    <w:next w:val="Normln"/>
    <w:link w:val="Nadpis6Char"/>
    <w:uiPriority w:val="9"/>
    <w:qFormat/>
    <w:rsid w:val="00D61561"/>
    <w:pPr>
      <w:spacing w:before="240" w:after="60"/>
      <w:outlineLvl w:val="5"/>
    </w:pPr>
    <w:rPr>
      <w:b/>
      <w:bCs/>
      <w:sz w:val="22"/>
      <w:szCs w:val="22"/>
    </w:rPr>
  </w:style>
  <w:style w:type="paragraph" w:styleId="Nadpis7">
    <w:name w:val="heading 7"/>
    <w:basedOn w:val="Normln"/>
    <w:next w:val="Normln"/>
    <w:link w:val="Nadpis7Char"/>
    <w:semiHidden/>
    <w:unhideWhenUsed/>
    <w:qFormat/>
    <w:rsid w:val="00BA3724"/>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locked/>
    <w:rsid w:val="002811EA"/>
    <w:rPr>
      <w:rFonts w:ascii="Cambria" w:eastAsia="Times New Roman" w:hAnsi="Cambria" w:cs="Times New Roman"/>
      <w:b/>
      <w:bCs/>
      <w:kern w:val="32"/>
      <w:sz w:val="32"/>
      <w:szCs w:val="32"/>
    </w:rPr>
  </w:style>
  <w:style w:type="character" w:customStyle="1" w:styleId="Nadpis2Char">
    <w:name w:val="Nadpis 2 Char"/>
    <w:link w:val="Nadpis2"/>
    <w:uiPriority w:val="9"/>
    <w:semiHidden/>
    <w:locked/>
    <w:rsid w:val="002811EA"/>
    <w:rPr>
      <w:rFonts w:ascii="Cambria" w:eastAsia="Times New Roman" w:hAnsi="Cambria" w:cs="Times New Roman"/>
      <w:b/>
      <w:bCs/>
      <w:i/>
      <w:iCs/>
      <w:sz w:val="28"/>
      <w:szCs w:val="28"/>
    </w:rPr>
  </w:style>
  <w:style w:type="character" w:customStyle="1" w:styleId="Nadpis3Char">
    <w:name w:val="Nadpis 3 Char"/>
    <w:link w:val="Nadpis3"/>
    <w:uiPriority w:val="9"/>
    <w:semiHidden/>
    <w:locked/>
    <w:rsid w:val="002811EA"/>
    <w:rPr>
      <w:rFonts w:ascii="Cambria" w:eastAsia="Times New Roman" w:hAnsi="Cambria" w:cs="Times New Roman"/>
      <w:b/>
      <w:bCs/>
      <w:sz w:val="26"/>
      <w:szCs w:val="26"/>
    </w:rPr>
  </w:style>
  <w:style w:type="character" w:customStyle="1" w:styleId="Nadpis4Char">
    <w:name w:val="Nadpis 4 Char"/>
    <w:link w:val="Nadpis4"/>
    <w:uiPriority w:val="9"/>
    <w:semiHidden/>
    <w:locked/>
    <w:rsid w:val="002811EA"/>
    <w:rPr>
      <w:rFonts w:ascii="Calibri" w:eastAsia="Times New Roman" w:hAnsi="Calibri" w:cs="Times New Roman"/>
      <w:b/>
      <w:bCs/>
      <w:sz w:val="28"/>
      <w:szCs w:val="28"/>
    </w:rPr>
  </w:style>
  <w:style w:type="character" w:customStyle="1" w:styleId="Nadpis5Char">
    <w:name w:val="Nadpis 5 Char"/>
    <w:link w:val="Nadpis5"/>
    <w:uiPriority w:val="9"/>
    <w:semiHidden/>
    <w:locked/>
    <w:rsid w:val="002811EA"/>
    <w:rPr>
      <w:rFonts w:ascii="Calibri" w:eastAsia="Times New Roman" w:hAnsi="Calibri" w:cs="Times New Roman"/>
      <w:b/>
      <w:bCs/>
      <w:i/>
      <w:iCs/>
      <w:sz w:val="26"/>
      <w:szCs w:val="26"/>
    </w:rPr>
  </w:style>
  <w:style w:type="character" w:customStyle="1" w:styleId="Nadpis6Char">
    <w:name w:val="Nadpis 6 Char"/>
    <w:link w:val="Nadpis6"/>
    <w:uiPriority w:val="9"/>
    <w:locked/>
    <w:rsid w:val="00EE5931"/>
    <w:rPr>
      <w:rFonts w:cs="Times New Roman"/>
      <w:b/>
      <w:bCs/>
      <w:sz w:val="22"/>
      <w:szCs w:val="22"/>
    </w:rPr>
  </w:style>
  <w:style w:type="paragraph" w:styleId="Nzev">
    <w:name w:val="Title"/>
    <w:basedOn w:val="Normln"/>
    <w:link w:val="NzevChar"/>
    <w:uiPriority w:val="10"/>
    <w:qFormat/>
    <w:rsid w:val="002811EA"/>
    <w:pPr>
      <w:pBdr>
        <w:bottom w:val="single" w:sz="12" w:space="1" w:color="auto"/>
      </w:pBdr>
      <w:jc w:val="center"/>
    </w:pPr>
    <w:rPr>
      <w:b/>
      <w:i/>
      <w:sz w:val="28"/>
    </w:rPr>
  </w:style>
  <w:style w:type="character" w:customStyle="1" w:styleId="NzevChar">
    <w:name w:val="Název Char"/>
    <w:link w:val="Nzev"/>
    <w:uiPriority w:val="10"/>
    <w:locked/>
    <w:rsid w:val="002811EA"/>
    <w:rPr>
      <w:rFonts w:ascii="Cambria" w:eastAsia="Times New Roman" w:hAnsi="Cambria" w:cs="Times New Roman"/>
      <w:b/>
      <w:bCs/>
      <w:kern w:val="28"/>
      <w:sz w:val="32"/>
      <w:szCs w:val="32"/>
    </w:rPr>
  </w:style>
  <w:style w:type="paragraph" w:styleId="Zkladntextodsazen">
    <w:name w:val="Body Text Indent"/>
    <w:basedOn w:val="Normln"/>
    <w:link w:val="ZkladntextodsazenChar"/>
    <w:uiPriority w:val="99"/>
    <w:rsid w:val="002811EA"/>
    <w:pPr>
      <w:pBdr>
        <w:bottom w:val="single" w:sz="12" w:space="1" w:color="auto"/>
      </w:pBdr>
      <w:ind w:firstLine="708"/>
    </w:pPr>
    <w:rPr>
      <w:b/>
      <w:sz w:val="22"/>
    </w:rPr>
  </w:style>
  <w:style w:type="character" w:customStyle="1" w:styleId="ZkladntextodsazenChar">
    <w:name w:val="Základní text odsazený Char"/>
    <w:link w:val="Zkladntextodsazen"/>
    <w:uiPriority w:val="99"/>
    <w:semiHidden/>
    <w:locked/>
    <w:rsid w:val="002811EA"/>
    <w:rPr>
      <w:rFonts w:cs="Times New Roman"/>
    </w:rPr>
  </w:style>
  <w:style w:type="paragraph" w:styleId="Zkladntext">
    <w:name w:val="Body Text"/>
    <w:basedOn w:val="Normln"/>
    <w:link w:val="ZkladntextChar"/>
    <w:uiPriority w:val="99"/>
    <w:rsid w:val="002811EA"/>
    <w:rPr>
      <w:sz w:val="24"/>
    </w:rPr>
  </w:style>
  <w:style w:type="character" w:customStyle="1" w:styleId="ZkladntextChar">
    <w:name w:val="Základní text Char"/>
    <w:link w:val="Zkladntext"/>
    <w:uiPriority w:val="99"/>
    <w:semiHidden/>
    <w:locked/>
    <w:rsid w:val="002811EA"/>
    <w:rPr>
      <w:rFonts w:cs="Times New Roman"/>
    </w:rPr>
  </w:style>
  <w:style w:type="paragraph" w:styleId="Zkladntextodsazen2">
    <w:name w:val="Body Text Indent 2"/>
    <w:basedOn w:val="Normln"/>
    <w:link w:val="Zkladntextodsazen2Char"/>
    <w:uiPriority w:val="99"/>
    <w:rsid w:val="002811EA"/>
    <w:pPr>
      <w:ind w:left="1134" w:hanging="1134"/>
      <w:jc w:val="both"/>
    </w:pPr>
    <w:rPr>
      <w:sz w:val="24"/>
    </w:rPr>
  </w:style>
  <w:style w:type="character" w:customStyle="1" w:styleId="Zkladntextodsazen2Char">
    <w:name w:val="Základní text odsazený 2 Char"/>
    <w:link w:val="Zkladntextodsazen2"/>
    <w:uiPriority w:val="99"/>
    <w:semiHidden/>
    <w:locked/>
    <w:rsid w:val="002811EA"/>
    <w:rPr>
      <w:rFonts w:cs="Times New Roman"/>
    </w:rPr>
  </w:style>
  <w:style w:type="character" w:styleId="Hypertextovodkaz">
    <w:name w:val="Hyperlink"/>
    <w:uiPriority w:val="99"/>
    <w:rsid w:val="002811EA"/>
    <w:rPr>
      <w:rFonts w:cs="Times New Roman"/>
      <w:color w:val="0000FF"/>
      <w:u w:val="single"/>
    </w:rPr>
  </w:style>
  <w:style w:type="paragraph" w:styleId="Zkladntext3">
    <w:name w:val="Body Text 3"/>
    <w:basedOn w:val="Normln"/>
    <w:link w:val="Zkladntext3Char"/>
    <w:uiPriority w:val="99"/>
    <w:rsid w:val="00390A36"/>
    <w:pPr>
      <w:spacing w:after="120"/>
    </w:pPr>
    <w:rPr>
      <w:sz w:val="16"/>
      <w:szCs w:val="16"/>
    </w:rPr>
  </w:style>
  <w:style w:type="character" w:customStyle="1" w:styleId="Zkladntext3Char">
    <w:name w:val="Základní text 3 Char"/>
    <w:link w:val="Zkladntext3"/>
    <w:uiPriority w:val="99"/>
    <w:semiHidden/>
    <w:locked/>
    <w:rsid w:val="002811EA"/>
    <w:rPr>
      <w:rFonts w:cs="Times New Roman"/>
      <w:sz w:val="16"/>
      <w:szCs w:val="16"/>
    </w:rPr>
  </w:style>
  <w:style w:type="paragraph" w:customStyle="1" w:styleId="Textodstavce">
    <w:name w:val="Text odstavce"/>
    <w:basedOn w:val="Normln"/>
    <w:autoRedefine/>
    <w:rsid w:val="00314659"/>
    <w:pPr>
      <w:tabs>
        <w:tab w:val="left" w:pos="851"/>
      </w:tabs>
      <w:spacing w:before="120" w:after="120"/>
      <w:jc w:val="both"/>
      <w:outlineLvl w:val="6"/>
    </w:pPr>
    <w:rPr>
      <w:rFonts w:ascii="Calibri" w:eastAsia="MS Mincho" w:hAnsi="Calibri" w:cs="Calibri"/>
      <w:b/>
      <w:i/>
      <w:sz w:val="24"/>
    </w:rPr>
  </w:style>
  <w:style w:type="paragraph" w:customStyle="1" w:styleId="Textpsmene">
    <w:name w:val="Text písmene"/>
    <w:basedOn w:val="Normln"/>
    <w:autoRedefine/>
    <w:rsid w:val="00390A36"/>
    <w:pPr>
      <w:jc w:val="both"/>
    </w:pPr>
    <w:rPr>
      <w:sz w:val="24"/>
    </w:rPr>
  </w:style>
  <w:style w:type="paragraph" w:styleId="Prosttext">
    <w:name w:val="Plain Text"/>
    <w:basedOn w:val="Normln"/>
    <w:link w:val="ProsttextChar"/>
    <w:uiPriority w:val="99"/>
    <w:rsid w:val="00390A36"/>
    <w:rPr>
      <w:rFonts w:ascii="Courier New" w:hAnsi="Courier New"/>
    </w:rPr>
  </w:style>
  <w:style w:type="character" w:customStyle="1" w:styleId="ProsttextChar">
    <w:name w:val="Prostý text Char"/>
    <w:link w:val="Prosttext"/>
    <w:uiPriority w:val="99"/>
    <w:locked/>
    <w:rsid w:val="007A2819"/>
    <w:rPr>
      <w:rFonts w:ascii="Courier New" w:hAnsi="Courier New" w:cs="Times New Roman"/>
    </w:rPr>
  </w:style>
  <w:style w:type="paragraph" w:styleId="Textbubliny">
    <w:name w:val="Balloon Text"/>
    <w:basedOn w:val="Normln"/>
    <w:link w:val="TextbublinyChar"/>
    <w:uiPriority w:val="99"/>
    <w:semiHidden/>
    <w:rsid w:val="004F5693"/>
    <w:rPr>
      <w:rFonts w:ascii="Tahoma" w:hAnsi="Tahoma" w:cs="Tahoma"/>
      <w:sz w:val="16"/>
      <w:szCs w:val="16"/>
    </w:rPr>
  </w:style>
  <w:style w:type="character" w:customStyle="1" w:styleId="TextbublinyChar">
    <w:name w:val="Text bubliny Char"/>
    <w:link w:val="Textbubliny"/>
    <w:uiPriority w:val="99"/>
    <w:semiHidden/>
    <w:locked/>
    <w:rsid w:val="002811EA"/>
    <w:rPr>
      <w:rFonts w:ascii="Tahoma" w:hAnsi="Tahoma" w:cs="Tahoma"/>
      <w:sz w:val="16"/>
      <w:szCs w:val="16"/>
    </w:rPr>
  </w:style>
  <w:style w:type="paragraph" w:styleId="Zkladntext2">
    <w:name w:val="Body Text 2"/>
    <w:basedOn w:val="Normln"/>
    <w:link w:val="Zkladntext2Char"/>
    <w:rsid w:val="00EE5931"/>
    <w:rPr>
      <w:sz w:val="24"/>
    </w:rPr>
  </w:style>
  <w:style w:type="character" w:customStyle="1" w:styleId="Zkladntext2Char">
    <w:name w:val="Základní text 2 Char"/>
    <w:link w:val="Zkladntext2"/>
    <w:locked/>
    <w:rsid w:val="00506EF7"/>
    <w:rPr>
      <w:rFonts w:cs="Times New Roman"/>
    </w:rPr>
  </w:style>
  <w:style w:type="paragraph" w:styleId="Normlnweb">
    <w:name w:val="Normal (Web)"/>
    <w:basedOn w:val="Normln"/>
    <w:uiPriority w:val="99"/>
    <w:rsid w:val="00F23D49"/>
    <w:pPr>
      <w:spacing w:before="100" w:beforeAutospacing="1" w:after="100" w:afterAutospacing="1"/>
    </w:pPr>
    <w:rPr>
      <w:sz w:val="24"/>
      <w:szCs w:val="24"/>
    </w:rPr>
  </w:style>
  <w:style w:type="paragraph" w:customStyle="1" w:styleId="Nadpispozmn">
    <w:name w:val="Nadpis pozm.n."/>
    <w:basedOn w:val="Normln"/>
    <w:next w:val="Normln"/>
    <w:rsid w:val="00462E34"/>
    <w:pPr>
      <w:keepNext/>
      <w:keepLines/>
      <w:numPr>
        <w:ilvl w:val="2"/>
        <w:numId w:val="1"/>
      </w:numPr>
      <w:spacing w:after="120"/>
      <w:jc w:val="center"/>
    </w:pPr>
    <w:rPr>
      <w:b/>
      <w:sz w:val="32"/>
    </w:rPr>
  </w:style>
  <w:style w:type="paragraph" w:customStyle="1" w:styleId="Textbodu">
    <w:name w:val="Text bodu"/>
    <w:basedOn w:val="Normln"/>
    <w:rsid w:val="00462E34"/>
    <w:pPr>
      <w:jc w:val="both"/>
      <w:outlineLvl w:val="8"/>
    </w:pPr>
    <w:rPr>
      <w:sz w:val="24"/>
    </w:rPr>
  </w:style>
  <w:style w:type="paragraph" w:customStyle="1" w:styleId="Textbodunovely">
    <w:name w:val="Text bodu novely"/>
    <w:basedOn w:val="Normln"/>
    <w:next w:val="Normln"/>
    <w:rsid w:val="00462E34"/>
    <w:pPr>
      <w:numPr>
        <w:numId w:val="1"/>
      </w:numPr>
      <w:jc w:val="both"/>
    </w:pPr>
    <w:rPr>
      <w:sz w:val="24"/>
    </w:rPr>
  </w:style>
  <w:style w:type="paragraph" w:customStyle="1" w:styleId="nadpis">
    <w:name w:val="nadpis"/>
    <w:basedOn w:val="Normln"/>
    <w:link w:val="nadpisChar"/>
    <w:qFormat/>
    <w:rsid w:val="000F5A2C"/>
    <w:pPr>
      <w:suppressAutoHyphens/>
      <w:jc w:val="center"/>
    </w:pPr>
    <w:rPr>
      <w:b/>
      <w:bCs/>
      <w:sz w:val="24"/>
      <w:szCs w:val="24"/>
      <w:lang w:val="en-US" w:eastAsia="ar-SA"/>
    </w:rPr>
  </w:style>
  <w:style w:type="paragraph" w:customStyle="1" w:styleId="Styl1">
    <w:name w:val="Styl1"/>
    <w:basedOn w:val="Normln"/>
    <w:rsid w:val="000F5A2C"/>
    <w:pPr>
      <w:suppressAutoHyphens/>
      <w:spacing w:before="60" w:line="240" w:lineRule="atLeast"/>
    </w:pPr>
    <w:rPr>
      <w:b/>
      <w:bCs/>
      <w:sz w:val="24"/>
      <w:szCs w:val="24"/>
      <w:lang w:eastAsia="ar-SA"/>
    </w:rPr>
  </w:style>
  <w:style w:type="character" w:customStyle="1" w:styleId="vetsi">
    <w:name w:val="vetsi"/>
    <w:rsid w:val="00D61561"/>
    <w:rPr>
      <w:rFonts w:cs="Times New Roman"/>
    </w:rPr>
  </w:style>
  <w:style w:type="character" w:customStyle="1" w:styleId="vysledek">
    <w:name w:val="vysledek"/>
    <w:rsid w:val="00D61561"/>
    <w:rPr>
      <w:rFonts w:cs="Times New Roman"/>
    </w:rPr>
  </w:style>
  <w:style w:type="paragraph" w:styleId="Podpise-mailu">
    <w:name w:val="E-mail Signature"/>
    <w:basedOn w:val="Normln"/>
    <w:link w:val="Podpise-mailuChar"/>
    <w:uiPriority w:val="99"/>
    <w:rsid w:val="005965F4"/>
    <w:rPr>
      <w:sz w:val="24"/>
      <w:szCs w:val="24"/>
    </w:rPr>
  </w:style>
  <w:style w:type="character" w:customStyle="1" w:styleId="Podpise-mailuChar">
    <w:name w:val="Podpis e-mailu Char"/>
    <w:link w:val="Podpise-mailu"/>
    <w:uiPriority w:val="99"/>
    <w:semiHidden/>
    <w:locked/>
    <w:rsid w:val="002811EA"/>
    <w:rPr>
      <w:rFonts w:cs="Times New Roman"/>
    </w:rPr>
  </w:style>
  <w:style w:type="character" w:customStyle="1" w:styleId="StylE-mailovZprvy50">
    <w:name w:val="StylE-mailovéZprávy50"/>
    <w:semiHidden/>
    <w:rsid w:val="005965F4"/>
    <w:rPr>
      <w:rFonts w:ascii="Arial" w:hAnsi="Arial" w:cs="Arial"/>
      <w:color w:val="000000"/>
      <w:sz w:val="20"/>
    </w:rPr>
  </w:style>
  <w:style w:type="paragraph" w:styleId="Zhlav">
    <w:name w:val="header"/>
    <w:basedOn w:val="Normln"/>
    <w:link w:val="ZhlavChar"/>
    <w:uiPriority w:val="99"/>
    <w:rsid w:val="005C0EFA"/>
    <w:pPr>
      <w:tabs>
        <w:tab w:val="center" w:pos="4536"/>
        <w:tab w:val="right" w:pos="9072"/>
      </w:tabs>
    </w:pPr>
  </w:style>
  <w:style w:type="character" w:customStyle="1" w:styleId="ZhlavChar">
    <w:name w:val="Záhlaví Char"/>
    <w:link w:val="Zhlav"/>
    <w:uiPriority w:val="99"/>
    <w:locked/>
    <w:rsid w:val="002811EA"/>
    <w:rPr>
      <w:rFonts w:cs="Times New Roman"/>
    </w:rPr>
  </w:style>
  <w:style w:type="character" w:styleId="slostrnky">
    <w:name w:val="page number"/>
    <w:uiPriority w:val="99"/>
    <w:rsid w:val="005C0EFA"/>
    <w:rPr>
      <w:rFonts w:cs="Times New Roman"/>
    </w:rPr>
  </w:style>
  <w:style w:type="paragraph" w:styleId="Zpat">
    <w:name w:val="footer"/>
    <w:basedOn w:val="Normln"/>
    <w:link w:val="ZpatChar"/>
    <w:uiPriority w:val="99"/>
    <w:rsid w:val="00D076A4"/>
    <w:pPr>
      <w:tabs>
        <w:tab w:val="center" w:pos="4536"/>
        <w:tab w:val="right" w:pos="9072"/>
      </w:tabs>
    </w:pPr>
  </w:style>
  <w:style w:type="character" w:customStyle="1" w:styleId="ZpatChar">
    <w:name w:val="Zápatí Char"/>
    <w:link w:val="Zpat"/>
    <w:uiPriority w:val="99"/>
    <w:locked/>
    <w:rsid w:val="002811EA"/>
    <w:rPr>
      <w:rFonts w:cs="Times New Roman"/>
    </w:rPr>
  </w:style>
  <w:style w:type="paragraph" w:customStyle="1" w:styleId="DefaultParagraphFontParaCharCharCharCharChar">
    <w:name w:val="Default Paragraph Font Para Char Char Char Char Char"/>
    <w:basedOn w:val="Normln"/>
    <w:rsid w:val="002A7D42"/>
    <w:pPr>
      <w:spacing w:after="160" w:line="240" w:lineRule="exact"/>
    </w:pPr>
    <w:rPr>
      <w:rFonts w:ascii="Verdana" w:hAnsi="Verdana"/>
      <w:lang w:val="en-US" w:eastAsia="en-US"/>
    </w:rPr>
  </w:style>
  <w:style w:type="paragraph" w:customStyle="1" w:styleId="H3">
    <w:name w:val="H3"/>
    <w:basedOn w:val="Normln"/>
    <w:next w:val="Normln"/>
    <w:rsid w:val="007A2819"/>
    <w:pPr>
      <w:keepNext/>
      <w:spacing w:before="100" w:after="100"/>
      <w:outlineLvl w:val="3"/>
    </w:pPr>
    <w:rPr>
      <w:b/>
      <w:sz w:val="28"/>
    </w:rPr>
  </w:style>
  <w:style w:type="paragraph" w:styleId="Odstavecseseznamem">
    <w:name w:val="List Paragraph"/>
    <w:aliases w:val="Odstavec_muj,Nad,Conclusion de partie,Odstavec se seznamem2,Fiche List Paragraph,Odstavec1,Odstavec cíl se seznamem,Odstavec se seznamem5,Dot pt,List Paragraph Char Char Char,Indicator Text,Numbered Para 1,LISTA,3,List Paragraph"/>
    <w:basedOn w:val="Normln"/>
    <w:link w:val="OdstavecseseznamemChar"/>
    <w:uiPriority w:val="34"/>
    <w:qFormat/>
    <w:rsid w:val="006266A6"/>
    <w:pPr>
      <w:spacing w:after="200" w:line="276" w:lineRule="auto"/>
      <w:ind w:left="720"/>
      <w:contextualSpacing/>
    </w:pPr>
    <w:rPr>
      <w:rFonts w:ascii="Calibri" w:hAnsi="Calibri"/>
      <w:sz w:val="22"/>
      <w:szCs w:val="22"/>
      <w:lang w:eastAsia="en-US"/>
    </w:rPr>
  </w:style>
  <w:style w:type="character" w:styleId="Siln">
    <w:name w:val="Strong"/>
    <w:uiPriority w:val="22"/>
    <w:qFormat/>
    <w:rsid w:val="006266A6"/>
    <w:rPr>
      <w:rFonts w:cs="Times New Roman"/>
      <w:b/>
      <w:bCs/>
    </w:rPr>
  </w:style>
  <w:style w:type="paragraph" w:customStyle="1" w:styleId="Prosttext1">
    <w:name w:val="Prostý text1"/>
    <w:basedOn w:val="Normln"/>
    <w:rsid w:val="006266A6"/>
    <w:pPr>
      <w:suppressAutoHyphens/>
    </w:pPr>
    <w:rPr>
      <w:rFonts w:ascii="Consolas" w:hAnsi="Consolas"/>
      <w:sz w:val="21"/>
      <w:szCs w:val="21"/>
      <w:lang w:eastAsia="ar-SA"/>
    </w:rPr>
  </w:style>
  <w:style w:type="paragraph" w:customStyle="1" w:styleId="nadpisvyhlky">
    <w:name w:val="nadpis vyhlášky"/>
    <w:basedOn w:val="Normln"/>
    <w:next w:val="Normln"/>
    <w:rsid w:val="006266A6"/>
    <w:pPr>
      <w:keepNext/>
      <w:keepLines/>
      <w:suppressAutoHyphens/>
      <w:spacing w:before="120"/>
      <w:jc w:val="center"/>
    </w:pPr>
    <w:rPr>
      <w:b/>
      <w:sz w:val="24"/>
      <w:lang w:eastAsia="ar-SA"/>
    </w:rPr>
  </w:style>
  <w:style w:type="paragraph" w:customStyle="1" w:styleId="Nvrh">
    <w:name w:val="Návrh"/>
    <w:basedOn w:val="Normln"/>
    <w:next w:val="Normln"/>
    <w:uiPriority w:val="99"/>
    <w:rsid w:val="00F645E4"/>
    <w:pPr>
      <w:keepNext/>
      <w:keepLines/>
      <w:spacing w:after="240"/>
      <w:jc w:val="center"/>
      <w:outlineLvl w:val="0"/>
    </w:pPr>
    <w:rPr>
      <w:spacing w:val="40"/>
      <w:sz w:val="24"/>
      <w:szCs w:val="24"/>
    </w:rPr>
  </w:style>
  <w:style w:type="paragraph" w:styleId="Textpoznpodarou">
    <w:name w:val="footnote text"/>
    <w:aliases w:val="a_Fußnotentext,Schriftart: 9 pt,Schriftart: 8 pt"/>
    <w:basedOn w:val="Normln"/>
    <w:link w:val="TextpoznpodarouChar"/>
    <w:uiPriority w:val="99"/>
    <w:unhideWhenUsed/>
    <w:rsid w:val="00F645E4"/>
  </w:style>
  <w:style w:type="character" w:customStyle="1" w:styleId="TextpoznpodarouChar">
    <w:name w:val="Text pozn. pod čarou Char"/>
    <w:aliases w:val="a_Fußnotentext Char,Schriftart: 9 pt Char,Schriftart: 8 pt Char"/>
    <w:link w:val="Textpoznpodarou"/>
    <w:uiPriority w:val="99"/>
    <w:locked/>
    <w:rsid w:val="00F645E4"/>
    <w:rPr>
      <w:rFonts w:cs="Times New Roman"/>
    </w:rPr>
  </w:style>
  <w:style w:type="character" w:customStyle="1" w:styleId="styl391">
    <w:name w:val="styl391"/>
    <w:rsid w:val="00F645E4"/>
    <w:rPr>
      <w:rFonts w:ascii="Times New Roman" w:hAnsi="Times New Roman" w:cs="Times New Roman"/>
      <w:color w:val="006600"/>
    </w:rPr>
  </w:style>
  <w:style w:type="paragraph" w:customStyle="1" w:styleId="Nadpisparagrafu">
    <w:name w:val="Nadpis paragrafu"/>
    <w:basedOn w:val="Normln"/>
    <w:next w:val="Textodstavce"/>
    <w:rsid w:val="009D11E4"/>
    <w:pPr>
      <w:keepNext/>
      <w:keepLines/>
      <w:spacing w:before="240"/>
      <w:jc w:val="center"/>
      <w:outlineLvl w:val="5"/>
    </w:pPr>
    <w:rPr>
      <w:b/>
      <w:sz w:val="24"/>
    </w:rPr>
  </w:style>
  <w:style w:type="character" w:customStyle="1" w:styleId="Odkaznapoznpodarou">
    <w:name w:val="Odkaz na pozn. pod čarou"/>
    <w:rsid w:val="009D11E4"/>
    <w:rPr>
      <w:rFonts w:cs="Times New Roman"/>
      <w:vertAlign w:val="superscript"/>
    </w:rPr>
  </w:style>
  <w:style w:type="character" w:customStyle="1" w:styleId="DefaultChar">
    <w:name w:val="Default Char"/>
    <w:link w:val="Default"/>
    <w:locked/>
    <w:rsid w:val="00961834"/>
    <w:rPr>
      <w:color w:val="000000"/>
      <w:sz w:val="24"/>
      <w:szCs w:val="24"/>
      <w:lang w:val="cs-CZ" w:eastAsia="en-US" w:bidi="ar-SA"/>
    </w:rPr>
  </w:style>
  <w:style w:type="paragraph" w:customStyle="1" w:styleId="Default">
    <w:name w:val="Default"/>
    <w:link w:val="DefaultChar"/>
    <w:rsid w:val="00961834"/>
    <w:pPr>
      <w:autoSpaceDE w:val="0"/>
      <w:autoSpaceDN w:val="0"/>
      <w:adjustRightInd w:val="0"/>
    </w:pPr>
    <w:rPr>
      <w:color w:val="000000"/>
      <w:sz w:val="24"/>
      <w:szCs w:val="24"/>
      <w:lang w:eastAsia="en-US"/>
    </w:rPr>
  </w:style>
  <w:style w:type="character" w:customStyle="1" w:styleId="nadpisChar">
    <w:name w:val="nadpis Char"/>
    <w:link w:val="nadpis"/>
    <w:locked/>
    <w:rsid w:val="00961834"/>
    <w:rPr>
      <w:b/>
      <w:bCs/>
      <w:sz w:val="24"/>
      <w:szCs w:val="24"/>
      <w:lang w:val="en-US" w:eastAsia="ar-SA"/>
    </w:rPr>
  </w:style>
  <w:style w:type="character" w:customStyle="1" w:styleId="tunChar">
    <w:name w:val="tučné Char"/>
    <w:link w:val="tun"/>
    <w:locked/>
    <w:rsid w:val="00961834"/>
    <w:rPr>
      <w:b/>
      <w:color w:val="000000"/>
      <w:sz w:val="24"/>
      <w:szCs w:val="24"/>
      <w:lang w:val="cs-CZ" w:eastAsia="en-US" w:bidi="ar-SA"/>
    </w:rPr>
  </w:style>
  <w:style w:type="paragraph" w:customStyle="1" w:styleId="tun">
    <w:name w:val="tučné"/>
    <w:basedOn w:val="Default"/>
    <w:link w:val="tunChar"/>
    <w:qFormat/>
    <w:rsid w:val="00961834"/>
    <w:pPr>
      <w:jc w:val="both"/>
    </w:pPr>
    <w:rPr>
      <w:b/>
    </w:rPr>
  </w:style>
  <w:style w:type="paragraph" w:styleId="Bezmezer">
    <w:name w:val="No Spacing"/>
    <w:uiPriority w:val="1"/>
    <w:qFormat/>
    <w:rsid w:val="00A6664D"/>
    <w:rPr>
      <w:rFonts w:ascii="Calibri" w:eastAsia="Calibri" w:hAnsi="Calibri"/>
      <w:sz w:val="22"/>
      <w:szCs w:val="22"/>
      <w:lang w:eastAsia="en-US"/>
    </w:rPr>
  </w:style>
  <w:style w:type="paragraph" w:customStyle="1" w:styleId="Odstavecseseznamem1">
    <w:name w:val="Odstavec se seznamem1"/>
    <w:basedOn w:val="Normln"/>
    <w:rsid w:val="00D53193"/>
    <w:pPr>
      <w:spacing w:after="160" w:line="254" w:lineRule="auto"/>
      <w:ind w:left="720"/>
    </w:pPr>
    <w:rPr>
      <w:rFonts w:ascii="Calibri" w:hAnsi="Calibri" w:cs="Calibri"/>
      <w:sz w:val="22"/>
      <w:szCs w:val="22"/>
      <w:lang w:eastAsia="en-US"/>
    </w:rPr>
  </w:style>
  <w:style w:type="paragraph" w:customStyle="1" w:styleId="MarginNote">
    <w:name w:val="Margin Note"/>
    <w:basedOn w:val="Normln"/>
    <w:autoRedefine/>
    <w:uiPriority w:val="99"/>
    <w:qFormat/>
    <w:rsid w:val="009F3B4C"/>
    <w:pPr>
      <w:keepNext/>
      <w:framePr w:w="1928" w:hSpace="340" w:vSpace="181" w:wrap="around" w:vAnchor="text" w:hAnchor="page" w:y="1"/>
      <w:spacing w:after="120" w:line="276" w:lineRule="auto"/>
      <w:jc w:val="right"/>
    </w:pPr>
    <w:rPr>
      <w:rFonts w:ascii="Arial" w:eastAsia="Calibri" w:hAnsi="Arial"/>
      <w:b/>
      <w:color w:val="17365D"/>
      <w:sz w:val="18"/>
      <w:szCs w:val="22"/>
      <w:lang w:eastAsia="en-US"/>
    </w:rPr>
  </w:style>
  <w:style w:type="paragraph" w:customStyle="1" w:styleId="Bezmezer1">
    <w:name w:val="Bez mezer1"/>
    <w:uiPriority w:val="1"/>
    <w:qFormat/>
    <w:rsid w:val="0068606E"/>
    <w:rPr>
      <w:rFonts w:ascii="Calibri" w:eastAsia="Calibri" w:hAnsi="Calibri"/>
      <w:sz w:val="22"/>
      <w:szCs w:val="22"/>
      <w:lang w:eastAsia="en-US"/>
    </w:rPr>
  </w:style>
  <w:style w:type="character" w:customStyle="1" w:styleId="Nadpis7Char">
    <w:name w:val="Nadpis 7 Char"/>
    <w:link w:val="Nadpis7"/>
    <w:semiHidden/>
    <w:rsid w:val="00BA3724"/>
    <w:rPr>
      <w:rFonts w:ascii="Calibri" w:eastAsia="Times New Roman" w:hAnsi="Calibri" w:cs="Times New Roman"/>
      <w:sz w:val="24"/>
      <w:szCs w:val="24"/>
    </w:rPr>
  </w:style>
  <w:style w:type="character" w:customStyle="1" w:styleId="OdstavecseseznamemChar">
    <w:name w:val="Odstavec se seznamem Char"/>
    <w:aliases w:val="Odstavec_muj Char,Nad Char,Conclusion de partie Char,Odstavec se seznamem2 Char,Fiche List Paragraph Char,Odstavec1 Char,Odstavec cíl se seznamem Char,Odstavec se seznamem5 Char,Dot pt Char,List Paragraph Char Char Char Char"/>
    <w:link w:val="Odstavecseseznamem"/>
    <w:uiPriority w:val="34"/>
    <w:qFormat/>
    <w:locked/>
    <w:rsid w:val="006B6901"/>
    <w:rPr>
      <w:rFonts w:ascii="Calibri" w:hAnsi="Calibri"/>
      <w:sz w:val="22"/>
      <w:szCs w:val="22"/>
      <w:lang w:eastAsia="en-US"/>
    </w:rPr>
  </w:style>
  <w:style w:type="paragraph" w:styleId="Zkladntextodsazen3">
    <w:name w:val="Body Text Indent 3"/>
    <w:basedOn w:val="Normln"/>
    <w:link w:val="Zkladntextodsazen3Char"/>
    <w:rsid w:val="00CD566C"/>
    <w:pPr>
      <w:spacing w:after="120"/>
      <w:ind w:left="283"/>
    </w:pPr>
    <w:rPr>
      <w:sz w:val="16"/>
      <w:szCs w:val="16"/>
    </w:rPr>
  </w:style>
  <w:style w:type="character" w:customStyle="1" w:styleId="Zkladntextodsazen3Char">
    <w:name w:val="Základní text odsazený 3 Char"/>
    <w:link w:val="Zkladntextodsazen3"/>
    <w:rsid w:val="00CD566C"/>
    <w:rPr>
      <w:sz w:val="16"/>
      <w:szCs w:val="16"/>
    </w:rPr>
  </w:style>
  <w:style w:type="character" w:styleId="Znakapoznpodarou">
    <w:name w:val="footnote reference"/>
    <w:uiPriority w:val="99"/>
    <w:unhideWhenUsed/>
    <w:rsid w:val="00943668"/>
    <w:rPr>
      <w:vertAlign w:val="superscript"/>
    </w:rPr>
  </w:style>
  <w:style w:type="table" w:styleId="Mkatabulky">
    <w:name w:val="Table Grid"/>
    <w:basedOn w:val="Normlntabulka"/>
    <w:uiPriority w:val="59"/>
    <w:rsid w:val="00943668"/>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
    <w:name w:val="Emphasis"/>
    <w:qFormat/>
    <w:rsid w:val="00C31B76"/>
    <w:rPr>
      <w:i/>
      <w:iCs/>
    </w:rPr>
  </w:style>
  <w:style w:type="paragraph" w:customStyle="1" w:styleId="xmsonormal">
    <w:name w:val="x_msonormal"/>
    <w:basedOn w:val="Normln"/>
    <w:rsid w:val="001E5C54"/>
    <w:pPr>
      <w:spacing w:before="100" w:beforeAutospacing="1" w:after="100" w:afterAutospacing="1"/>
    </w:pPr>
    <w:rPr>
      <w:sz w:val="24"/>
      <w:szCs w:val="24"/>
    </w:rPr>
  </w:style>
  <w:style w:type="paragraph" w:styleId="Podnadpis">
    <w:name w:val="Subtitle"/>
    <w:basedOn w:val="Normln"/>
    <w:next w:val="Normln"/>
    <w:link w:val="PodnadpisChar"/>
    <w:uiPriority w:val="11"/>
    <w:qFormat/>
    <w:rsid w:val="00DE14CC"/>
    <w:pPr>
      <w:numPr>
        <w:ilvl w:val="1"/>
      </w:numPr>
      <w:spacing w:after="160"/>
    </w:pPr>
    <w:rPr>
      <w:rFonts w:ascii="Calibri" w:hAnsi="Calibri"/>
      <w:color w:val="5A5A5A"/>
      <w:spacing w:val="15"/>
      <w:sz w:val="22"/>
      <w:szCs w:val="22"/>
      <w:lang w:eastAsia="en-US"/>
    </w:rPr>
  </w:style>
  <w:style w:type="character" w:customStyle="1" w:styleId="PodnadpisChar">
    <w:name w:val="Podnadpis Char"/>
    <w:basedOn w:val="Standardnpsmoodstavce"/>
    <w:link w:val="Podnadpis"/>
    <w:uiPriority w:val="11"/>
    <w:rsid w:val="00DE14CC"/>
    <w:rPr>
      <w:rFonts w:ascii="Calibri" w:hAnsi="Calibri"/>
      <w:color w:val="5A5A5A"/>
      <w:spacing w:val="15"/>
      <w:sz w:val="22"/>
      <w:szCs w:val="22"/>
      <w:lang w:eastAsia="en-US"/>
    </w:rPr>
  </w:style>
  <w:style w:type="character" w:customStyle="1" w:styleId="spelle">
    <w:name w:val="spelle"/>
    <w:basedOn w:val="Standardnpsmoodstavce"/>
    <w:rsid w:val="003C7B1F"/>
  </w:style>
  <w:style w:type="paragraph" w:customStyle="1" w:styleId="l3">
    <w:name w:val="l3"/>
    <w:basedOn w:val="Normln"/>
    <w:rsid w:val="00924590"/>
    <w:pPr>
      <w:spacing w:before="100" w:beforeAutospacing="1" w:after="100" w:afterAutospacing="1"/>
    </w:pPr>
    <w:rPr>
      <w:sz w:val="24"/>
      <w:szCs w:val="24"/>
    </w:rPr>
  </w:style>
  <w:style w:type="character" w:styleId="PromnnHTML">
    <w:name w:val="HTML Variable"/>
    <w:basedOn w:val="Standardnpsmoodstavce"/>
    <w:uiPriority w:val="99"/>
    <w:semiHidden/>
    <w:unhideWhenUsed/>
    <w:rsid w:val="00924590"/>
    <w:rPr>
      <w:i/>
      <w:iCs/>
    </w:rPr>
  </w:style>
  <w:style w:type="character" w:styleId="Nevyeenzmnka">
    <w:name w:val="Unresolved Mention"/>
    <w:basedOn w:val="Standardnpsmoodstavce"/>
    <w:uiPriority w:val="99"/>
    <w:semiHidden/>
    <w:unhideWhenUsed/>
    <w:rsid w:val="009F55BA"/>
    <w:rPr>
      <w:color w:val="605E5C"/>
      <w:shd w:val="clear" w:color="auto" w:fill="E1DFDD"/>
    </w:rPr>
  </w:style>
  <w:style w:type="paragraph" w:customStyle="1" w:styleId="mcntmsonormal">
    <w:name w:val="mcntmsonormal"/>
    <w:basedOn w:val="Normln"/>
    <w:rsid w:val="00452AB9"/>
    <w:pPr>
      <w:spacing w:before="100" w:beforeAutospacing="1" w:after="100" w:afterAutospacing="1"/>
    </w:pPr>
    <w:rPr>
      <w:sz w:val="24"/>
      <w:szCs w:val="24"/>
      <w:lang w:eastAsia="en-US"/>
    </w:rPr>
  </w:style>
  <w:style w:type="paragraph" w:customStyle="1" w:styleId="xmsolistparagraph">
    <w:name w:val="x_msolistparagraph"/>
    <w:basedOn w:val="Normln"/>
    <w:rsid w:val="007335D3"/>
    <w:pPr>
      <w:ind w:left="720"/>
    </w:pPr>
    <w:rPr>
      <w:rFonts w:ascii="Calibri" w:eastAsiaTheme="minorHAnsi" w:hAnsi="Calibri" w:cs="Calibri"/>
      <w:sz w:val="22"/>
      <w:szCs w:val="22"/>
    </w:rPr>
  </w:style>
  <w:style w:type="paragraph" w:styleId="Textkomente">
    <w:name w:val="annotation text"/>
    <w:basedOn w:val="Normln"/>
    <w:link w:val="TextkomenteChar"/>
    <w:uiPriority w:val="99"/>
    <w:unhideWhenUsed/>
    <w:rsid w:val="00BE4084"/>
    <w:pPr>
      <w:spacing w:after="200"/>
    </w:pPr>
    <w:rPr>
      <w:rFonts w:asciiTheme="minorHAnsi" w:eastAsiaTheme="minorHAnsi" w:hAnsiTheme="minorHAnsi" w:cstheme="minorBidi"/>
      <w:lang w:eastAsia="en-US"/>
    </w:rPr>
  </w:style>
  <w:style w:type="character" w:customStyle="1" w:styleId="TextkomenteChar">
    <w:name w:val="Text komentáře Char"/>
    <w:basedOn w:val="Standardnpsmoodstavce"/>
    <w:link w:val="Textkomente"/>
    <w:uiPriority w:val="99"/>
    <w:rsid w:val="00BE4084"/>
    <w:rPr>
      <w:rFonts w:asciiTheme="minorHAnsi" w:eastAsiaTheme="minorHAnsi" w:hAnsiTheme="minorHAnsi" w:cstheme="minorBidi"/>
      <w:lang w:eastAsia="en-US"/>
    </w:rPr>
  </w:style>
  <w:style w:type="paragraph" w:customStyle="1" w:styleId="K-TextInfo">
    <w:name w:val="K-Text_Info"/>
    <w:basedOn w:val="Default"/>
    <w:link w:val="K-TextInfoChar"/>
    <w:qFormat/>
    <w:rsid w:val="0048113A"/>
    <w:pPr>
      <w:spacing w:after="120"/>
      <w:jc w:val="both"/>
    </w:pPr>
    <w:rPr>
      <w:rFonts w:eastAsiaTheme="minorHAnsi"/>
      <w:i/>
      <w:iCs/>
      <w:color w:val="548DD4" w:themeColor="text2" w:themeTint="99"/>
      <w:sz w:val="23"/>
      <w:szCs w:val="23"/>
    </w:rPr>
  </w:style>
  <w:style w:type="character" w:customStyle="1" w:styleId="K-TextInfoChar">
    <w:name w:val="K-Text_Info Char"/>
    <w:basedOn w:val="DefaultChar"/>
    <w:link w:val="K-TextInfo"/>
    <w:rsid w:val="0048113A"/>
    <w:rPr>
      <w:rFonts w:eastAsiaTheme="minorHAnsi"/>
      <w:i/>
      <w:iCs/>
      <w:color w:val="548DD4" w:themeColor="text2" w:themeTint="99"/>
      <w:sz w:val="23"/>
      <w:szCs w:val="23"/>
      <w:lang w:val="cs-CZ" w:eastAsia="en-US" w:bidi="ar-SA"/>
    </w:rPr>
  </w:style>
  <w:style w:type="character" w:styleId="Odkaznakoment">
    <w:name w:val="annotation reference"/>
    <w:basedOn w:val="Standardnpsmoodstavce"/>
    <w:semiHidden/>
    <w:unhideWhenUsed/>
    <w:rsid w:val="00007950"/>
    <w:rPr>
      <w:sz w:val="16"/>
      <w:szCs w:val="16"/>
    </w:rPr>
  </w:style>
  <w:style w:type="paragraph" w:styleId="Pedmtkomente">
    <w:name w:val="annotation subject"/>
    <w:basedOn w:val="Textkomente"/>
    <w:next w:val="Textkomente"/>
    <w:link w:val="PedmtkomenteChar"/>
    <w:semiHidden/>
    <w:unhideWhenUsed/>
    <w:rsid w:val="00007950"/>
    <w:pPr>
      <w:spacing w:after="0"/>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semiHidden/>
    <w:rsid w:val="00007950"/>
    <w:rPr>
      <w:rFonts w:asciiTheme="minorHAnsi" w:eastAsiaTheme="minorHAnsi" w:hAnsiTheme="minorHAnsi" w:cstheme="minorBidi"/>
      <w:b/>
      <w:bCs/>
      <w:lang w:eastAsia="en-US"/>
    </w:rPr>
  </w:style>
  <w:style w:type="paragraph" w:customStyle="1" w:styleId="Standard">
    <w:name w:val="Standard"/>
    <w:rsid w:val="00AA5DEB"/>
    <w:pPr>
      <w:suppressAutoHyphens/>
      <w:autoSpaceDN w:val="0"/>
      <w:textAlignment w:val="baseline"/>
    </w:pPr>
    <w:rPr>
      <w:rFonts w:eastAsia="SimSun" w:cs="Lucida Sans"/>
      <w:kern w:val="3"/>
      <w:sz w:val="24"/>
      <w:szCs w:val="24"/>
      <w:lang w:eastAsia="zh-CN" w:bidi="hi-IN"/>
    </w:rPr>
  </w:style>
  <w:style w:type="paragraph" w:customStyle="1" w:styleId="gmail-msolistparagraph">
    <w:name w:val="gmail-msolistparagraph"/>
    <w:basedOn w:val="Normln"/>
    <w:rsid w:val="00F45B74"/>
    <w:pPr>
      <w:spacing w:before="100" w:beforeAutospacing="1" w:after="100" w:afterAutospacing="1"/>
    </w:pPr>
    <w:rPr>
      <w:rFonts w:ascii="Calibri" w:eastAsiaTheme="minorHAnsi" w:hAnsi="Calibri" w:cs="Calibri"/>
      <w:sz w:val="22"/>
      <w:szCs w:val="22"/>
    </w:rPr>
  </w:style>
  <w:style w:type="paragraph" w:customStyle="1" w:styleId="p1">
    <w:name w:val="p1"/>
    <w:basedOn w:val="Normln"/>
    <w:rsid w:val="00FC60B0"/>
    <w:rPr>
      <w:rFonts w:ascii=".SF UI" w:eastAsiaTheme="minorEastAsia" w:hAnsi=".SF UI"/>
      <w:sz w:val="18"/>
      <w:szCs w:val="18"/>
    </w:rPr>
  </w:style>
  <w:style w:type="paragraph" w:customStyle="1" w:styleId="p2">
    <w:name w:val="p2"/>
    <w:basedOn w:val="Normln"/>
    <w:rsid w:val="00FC60B0"/>
    <w:rPr>
      <w:rFonts w:ascii=".SF UI" w:eastAsiaTheme="minorEastAsia" w:hAnsi=".SF UI"/>
      <w:sz w:val="18"/>
      <w:szCs w:val="18"/>
    </w:rPr>
  </w:style>
  <w:style w:type="character" w:customStyle="1" w:styleId="s1">
    <w:name w:val="s1"/>
    <w:basedOn w:val="Standardnpsmoodstavce"/>
    <w:rsid w:val="00FC60B0"/>
    <w:rPr>
      <w:rFonts w:ascii=".SFUI-Semibold" w:hAnsi=".SFUI-Semibold" w:hint="default"/>
      <w:b/>
      <w:bCs/>
      <w:i w:val="0"/>
      <w:iCs w:val="0"/>
      <w:sz w:val="18"/>
      <w:szCs w:val="18"/>
    </w:rPr>
  </w:style>
  <w:style w:type="character" w:customStyle="1" w:styleId="s2">
    <w:name w:val="s2"/>
    <w:basedOn w:val="Standardnpsmoodstavce"/>
    <w:rsid w:val="00FC60B0"/>
    <w:rPr>
      <w:rFonts w:ascii=".SFUI-Regular" w:hAnsi=".SFUI-Regular" w:hint="default"/>
      <w:b w:val="0"/>
      <w:bCs w:val="0"/>
      <w:i w:val="0"/>
      <w:iCs w:val="0"/>
      <w:sz w:val="18"/>
      <w:szCs w:val="18"/>
    </w:rPr>
  </w:style>
  <w:style w:type="character" w:customStyle="1" w:styleId="apple-converted-space">
    <w:name w:val="apple-converted-space"/>
    <w:basedOn w:val="Standardnpsmoodstavce"/>
    <w:rsid w:val="00FC60B0"/>
  </w:style>
  <w:style w:type="character" w:customStyle="1" w:styleId="jlqj4b">
    <w:name w:val="jlqj4b"/>
    <w:basedOn w:val="Standardnpsmoodstavce"/>
    <w:rsid w:val="00C165C0"/>
  </w:style>
  <w:style w:type="paragraph" w:customStyle="1" w:styleId="Teze">
    <w:name w:val="Teze"/>
    <w:basedOn w:val="Odstavecseseznamem"/>
    <w:link w:val="TezeChar"/>
    <w:qFormat/>
    <w:rsid w:val="001546B9"/>
    <w:pPr>
      <w:autoSpaceDE w:val="0"/>
      <w:autoSpaceDN w:val="0"/>
      <w:adjustRightInd w:val="0"/>
      <w:spacing w:after="120"/>
      <w:ind w:left="0"/>
      <w:contextualSpacing w:val="0"/>
      <w:jc w:val="both"/>
      <w:outlineLvl w:val="0"/>
    </w:pPr>
    <w:rPr>
      <w:rFonts w:ascii="Arial" w:eastAsia="Calibri" w:hAnsi="Arial" w:cs="Arial"/>
      <w:sz w:val="24"/>
      <w:szCs w:val="24"/>
    </w:rPr>
  </w:style>
  <w:style w:type="character" w:customStyle="1" w:styleId="TezeChar">
    <w:name w:val="Teze Char"/>
    <w:basedOn w:val="Standardnpsmoodstavce"/>
    <w:link w:val="Teze"/>
    <w:rsid w:val="001546B9"/>
    <w:rPr>
      <w:rFonts w:ascii="Arial" w:eastAsia="Calibri" w:hAnsi="Arial" w:cs="Arial"/>
      <w:sz w:val="24"/>
      <w:szCs w:val="24"/>
      <w:lang w:eastAsia="en-US"/>
    </w:rPr>
  </w:style>
  <w:style w:type="character" w:customStyle="1" w:styleId="normaltextrun">
    <w:name w:val="normaltextrun"/>
    <w:basedOn w:val="Standardnpsmoodstavce"/>
    <w:rsid w:val="001546B9"/>
  </w:style>
  <w:style w:type="paragraph" w:customStyle="1" w:styleId="gmail-msonospacing">
    <w:name w:val="gmail-msonospacing"/>
    <w:basedOn w:val="Normln"/>
    <w:rsid w:val="00067481"/>
    <w:pPr>
      <w:spacing w:before="100" w:beforeAutospacing="1" w:after="100" w:afterAutospacing="1"/>
    </w:pPr>
    <w:rPr>
      <w:rFonts w:ascii="Calibri" w:eastAsiaTheme="minorHAnsi" w:hAnsi="Calibri" w:cs="Calibri"/>
      <w:sz w:val="22"/>
      <w:szCs w:val="22"/>
    </w:rPr>
  </w:style>
  <w:style w:type="paragraph" w:customStyle="1" w:styleId="xmsonormal0">
    <w:name w:val="xmsonormal"/>
    <w:basedOn w:val="Normln"/>
    <w:rsid w:val="0024266E"/>
    <w:pPr>
      <w:spacing w:before="100" w:beforeAutospacing="1" w:after="100" w:afterAutospacing="1"/>
    </w:pPr>
    <w:rPr>
      <w:rFonts w:ascii="Calibri" w:eastAsiaTheme="minorHAnsi" w:hAnsi="Calibri" w:cs="Calibri"/>
      <w:sz w:val="22"/>
      <w:szCs w:val="22"/>
    </w:rPr>
  </w:style>
  <w:style w:type="paragraph" w:customStyle="1" w:styleId="xmsolistparagraph0">
    <w:name w:val="xmsolistparagraph"/>
    <w:basedOn w:val="Normln"/>
    <w:rsid w:val="0024266E"/>
    <w:pPr>
      <w:spacing w:before="100" w:beforeAutospacing="1" w:after="100" w:afterAutospacing="1"/>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55695">
      <w:bodyDiv w:val="1"/>
      <w:marLeft w:val="0"/>
      <w:marRight w:val="0"/>
      <w:marTop w:val="0"/>
      <w:marBottom w:val="0"/>
      <w:divBdr>
        <w:top w:val="none" w:sz="0" w:space="0" w:color="auto"/>
        <w:left w:val="none" w:sz="0" w:space="0" w:color="auto"/>
        <w:bottom w:val="none" w:sz="0" w:space="0" w:color="auto"/>
        <w:right w:val="none" w:sz="0" w:space="0" w:color="auto"/>
      </w:divBdr>
    </w:div>
    <w:div w:id="48965311">
      <w:bodyDiv w:val="1"/>
      <w:marLeft w:val="0"/>
      <w:marRight w:val="0"/>
      <w:marTop w:val="0"/>
      <w:marBottom w:val="0"/>
      <w:divBdr>
        <w:top w:val="none" w:sz="0" w:space="0" w:color="auto"/>
        <w:left w:val="none" w:sz="0" w:space="0" w:color="auto"/>
        <w:bottom w:val="none" w:sz="0" w:space="0" w:color="auto"/>
        <w:right w:val="none" w:sz="0" w:space="0" w:color="auto"/>
      </w:divBdr>
    </w:div>
    <w:div w:id="59595187">
      <w:bodyDiv w:val="1"/>
      <w:marLeft w:val="0"/>
      <w:marRight w:val="0"/>
      <w:marTop w:val="0"/>
      <w:marBottom w:val="0"/>
      <w:divBdr>
        <w:top w:val="none" w:sz="0" w:space="0" w:color="auto"/>
        <w:left w:val="none" w:sz="0" w:space="0" w:color="auto"/>
        <w:bottom w:val="none" w:sz="0" w:space="0" w:color="auto"/>
        <w:right w:val="none" w:sz="0" w:space="0" w:color="auto"/>
      </w:divBdr>
    </w:div>
    <w:div w:id="61491190">
      <w:bodyDiv w:val="1"/>
      <w:marLeft w:val="0"/>
      <w:marRight w:val="0"/>
      <w:marTop w:val="0"/>
      <w:marBottom w:val="0"/>
      <w:divBdr>
        <w:top w:val="none" w:sz="0" w:space="0" w:color="auto"/>
        <w:left w:val="none" w:sz="0" w:space="0" w:color="auto"/>
        <w:bottom w:val="none" w:sz="0" w:space="0" w:color="auto"/>
        <w:right w:val="none" w:sz="0" w:space="0" w:color="auto"/>
      </w:divBdr>
    </w:div>
    <w:div w:id="66809902">
      <w:bodyDiv w:val="1"/>
      <w:marLeft w:val="0"/>
      <w:marRight w:val="0"/>
      <w:marTop w:val="0"/>
      <w:marBottom w:val="0"/>
      <w:divBdr>
        <w:top w:val="none" w:sz="0" w:space="0" w:color="auto"/>
        <w:left w:val="none" w:sz="0" w:space="0" w:color="auto"/>
        <w:bottom w:val="none" w:sz="0" w:space="0" w:color="auto"/>
        <w:right w:val="none" w:sz="0" w:space="0" w:color="auto"/>
      </w:divBdr>
    </w:div>
    <w:div w:id="71008224">
      <w:bodyDiv w:val="1"/>
      <w:marLeft w:val="0"/>
      <w:marRight w:val="0"/>
      <w:marTop w:val="0"/>
      <w:marBottom w:val="0"/>
      <w:divBdr>
        <w:top w:val="none" w:sz="0" w:space="0" w:color="auto"/>
        <w:left w:val="none" w:sz="0" w:space="0" w:color="auto"/>
        <w:bottom w:val="none" w:sz="0" w:space="0" w:color="auto"/>
        <w:right w:val="none" w:sz="0" w:space="0" w:color="auto"/>
      </w:divBdr>
    </w:div>
    <w:div w:id="76219490">
      <w:bodyDiv w:val="1"/>
      <w:marLeft w:val="0"/>
      <w:marRight w:val="0"/>
      <w:marTop w:val="0"/>
      <w:marBottom w:val="0"/>
      <w:divBdr>
        <w:top w:val="none" w:sz="0" w:space="0" w:color="auto"/>
        <w:left w:val="none" w:sz="0" w:space="0" w:color="auto"/>
        <w:bottom w:val="none" w:sz="0" w:space="0" w:color="auto"/>
        <w:right w:val="none" w:sz="0" w:space="0" w:color="auto"/>
      </w:divBdr>
    </w:div>
    <w:div w:id="80685186">
      <w:bodyDiv w:val="1"/>
      <w:marLeft w:val="0"/>
      <w:marRight w:val="0"/>
      <w:marTop w:val="0"/>
      <w:marBottom w:val="0"/>
      <w:divBdr>
        <w:top w:val="none" w:sz="0" w:space="0" w:color="auto"/>
        <w:left w:val="none" w:sz="0" w:space="0" w:color="auto"/>
        <w:bottom w:val="none" w:sz="0" w:space="0" w:color="auto"/>
        <w:right w:val="none" w:sz="0" w:space="0" w:color="auto"/>
      </w:divBdr>
    </w:div>
    <w:div w:id="95948510">
      <w:bodyDiv w:val="1"/>
      <w:marLeft w:val="0"/>
      <w:marRight w:val="0"/>
      <w:marTop w:val="0"/>
      <w:marBottom w:val="0"/>
      <w:divBdr>
        <w:top w:val="none" w:sz="0" w:space="0" w:color="auto"/>
        <w:left w:val="none" w:sz="0" w:space="0" w:color="auto"/>
        <w:bottom w:val="none" w:sz="0" w:space="0" w:color="auto"/>
        <w:right w:val="none" w:sz="0" w:space="0" w:color="auto"/>
      </w:divBdr>
    </w:div>
    <w:div w:id="134226253">
      <w:bodyDiv w:val="1"/>
      <w:marLeft w:val="0"/>
      <w:marRight w:val="0"/>
      <w:marTop w:val="0"/>
      <w:marBottom w:val="0"/>
      <w:divBdr>
        <w:top w:val="none" w:sz="0" w:space="0" w:color="auto"/>
        <w:left w:val="none" w:sz="0" w:space="0" w:color="auto"/>
        <w:bottom w:val="none" w:sz="0" w:space="0" w:color="auto"/>
        <w:right w:val="none" w:sz="0" w:space="0" w:color="auto"/>
      </w:divBdr>
    </w:div>
    <w:div w:id="137958513">
      <w:bodyDiv w:val="1"/>
      <w:marLeft w:val="0"/>
      <w:marRight w:val="0"/>
      <w:marTop w:val="0"/>
      <w:marBottom w:val="0"/>
      <w:divBdr>
        <w:top w:val="none" w:sz="0" w:space="0" w:color="auto"/>
        <w:left w:val="none" w:sz="0" w:space="0" w:color="auto"/>
        <w:bottom w:val="none" w:sz="0" w:space="0" w:color="auto"/>
        <w:right w:val="none" w:sz="0" w:space="0" w:color="auto"/>
      </w:divBdr>
    </w:div>
    <w:div w:id="148374099">
      <w:bodyDiv w:val="1"/>
      <w:marLeft w:val="0"/>
      <w:marRight w:val="0"/>
      <w:marTop w:val="0"/>
      <w:marBottom w:val="0"/>
      <w:divBdr>
        <w:top w:val="none" w:sz="0" w:space="0" w:color="auto"/>
        <w:left w:val="none" w:sz="0" w:space="0" w:color="auto"/>
        <w:bottom w:val="none" w:sz="0" w:space="0" w:color="auto"/>
        <w:right w:val="none" w:sz="0" w:space="0" w:color="auto"/>
      </w:divBdr>
    </w:div>
    <w:div w:id="186793459">
      <w:bodyDiv w:val="1"/>
      <w:marLeft w:val="0"/>
      <w:marRight w:val="0"/>
      <w:marTop w:val="0"/>
      <w:marBottom w:val="0"/>
      <w:divBdr>
        <w:top w:val="none" w:sz="0" w:space="0" w:color="auto"/>
        <w:left w:val="none" w:sz="0" w:space="0" w:color="auto"/>
        <w:bottom w:val="none" w:sz="0" w:space="0" w:color="auto"/>
        <w:right w:val="none" w:sz="0" w:space="0" w:color="auto"/>
      </w:divBdr>
    </w:div>
    <w:div w:id="187255778">
      <w:bodyDiv w:val="1"/>
      <w:marLeft w:val="0"/>
      <w:marRight w:val="0"/>
      <w:marTop w:val="0"/>
      <w:marBottom w:val="0"/>
      <w:divBdr>
        <w:top w:val="none" w:sz="0" w:space="0" w:color="auto"/>
        <w:left w:val="none" w:sz="0" w:space="0" w:color="auto"/>
        <w:bottom w:val="none" w:sz="0" w:space="0" w:color="auto"/>
        <w:right w:val="none" w:sz="0" w:space="0" w:color="auto"/>
      </w:divBdr>
    </w:div>
    <w:div w:id="220020131">
      <w:bodyDiv w:val="1"/>
      <w:marLeft w:val="0"/>
      <w:marRight w:val="0"/>
      <w:marTop w:val="0"/>
      <w:marBottom w:val="0"/>
      <w:divBdr>
        <w:top w:val="none" w:sz="0" w:space="0" w:color="auto"/>
        <w:left w:val="none" w:sz="0" w:space="0" w:color="auto"/>
        <w:bottom w:val="none" w:sz="0" w:space="0" w:color="auto"/>
        <w:right w:val="none" w:sz="0" w:space="0" w:color="auto"/>
      </w:divBdr>
    </w:div>
    <w:div w:id="222301041">
      <w:bodyDiv w:val="1"/>
      <w:marLeft w:val="0"/>
      <w:marRight w:val="0"/>
      <w:marTop w:val="0"/>
      <w:marBottom w:val="0"/>
      <w:divBdr>
        <w:top w:val="none" w:sz="0" w:space="0" w:color="auto"/>
        <w:left w:val="none" w:sz="0" w:space="0" w:color="auto"/>
        <w:bottom w:val="none" w:sz="0" w:space="0" w:color="auto"/>
        <w:right w:val="none" w:sz="0" w:space="0" w:color="auto"/>
      </w:divBdr>
    </w:div>
    <w:div w:id="234246840">
      <w:bodyDiv w:val="1"/>
      <w:marLeft w:val="0"/>
      <w:marRight w:val="0"/>
      <w:marTop w:val="0"/>
      <w:marBottom w:val="0"/>
      <w:divBdr>
        <w:top w:val="none" w:sz="0" w:space="0" w:color="auto"/>
        <w:left w:val="none" w:sz="0" w:space="0" w:color="auto"/>
        <w:bottom w:val="none" w:sz="0" w:space="0" w:color="auto"/>
        <w:right w:val="none" w:sz="0" w:space="0" w:color="auto"/>
      </w:divBdr>
    </w:div>
    <w:div w:id="238100604">
      <w:bodyDiv w:val="1"/>
      <w:marLeft w:val="0"/>
      <w:marRight w:val="0"/>
      <w:marTop w:val="0"/>
      <w:marBottom w:val="0"/>
      <w:divBdr>
        <w:top w:val="none" w:sz="0" w:space="0" w:color="auto"/>
        <w:left w:val="none" w:sz="0" w:space="0" w:color="auto"/>
        <w:bottom w:val="none" w:sz="0" w:space="0" w:color="auto"/>
        <w:right w:val="none" w:sz="0" w:space="0" w:color="auto"/>
      </w:divBdr>
    </w:div>
    <w:div w:id="262805325">
      <w:bodyDiv w:val="1"/>
      <w:marLeft w:val="0"/>
      <w:marRight w:val="0"/>
      <w:marTop w:val="0"/>
      <w:marBottom w:val="0"/>
      <w:divBdr>
        <w:top w:val="none" w:sz="0" w:space="0" w:color="auto"/>
        <w:left w:val="none" w:sz="0" w:space="0" w:color="auto"/>
        <w:bottom w:val="none" w:sz="0" w:space="0" w:color="auto"/>
        <w:right w:val="none" w:sz="0" w:space="0" w:color="auto"/>
      </w:divBdr>
    </w:div>
    <w:div w:id="283780629">
      <w:bodyDiv w:val="1"/>
      <w:marLeft w:val="0"/>
      <w:marRight w:val="0"/>
      <w:marTop w:val="0"/>
      <w:marBottom w:val="0"/>
      <w:divBdr>
        <w:top w:val="none" w:sz="0" w:space="0" w:color="auto"/>
        <w:left w:val="none" w:sz="0" w:space="0" w:color="auto"/>
        <w:bottom w:val="none" w:sz="0" w:space="0" w:color="auto"/>
        <w:right w:val="none" w:sz="0" w:space="0" w:color="auto"/>
      </w:divBdr>
    </w:div>
    <w:div w:id="348071076">
      <w:bodyDiv w:val="1"/>
      <w:marLeft w:val="0"/>
      <w:marRight w:val="0"/>
      <w:marTop w:val="0"/>
      <w:marBottom w:val="0"/>
      <w:divBdr>
        <w:top w:val="none" w:sz="0" w:space="0" w:color="auto"/>
        <w:left w:val="none" w:sz="0" w:space="0" w:color="auto"/>
        <w:bottom w:val="none" w:sz="0" w:space="0" w:color="auto"/>
        <w:right w:val="none" w:sz="0" w:space="0" w:color="auto"/>
      </w:divBdr>
    </w:div>
    <w:div w:id="358775262">
      <w:bodyDiv w:val="1"/>
      <w:marLeft w:val="0"/>
      <w:marRight w:val="0"/>
      <w:marTop w:val="0"/>
      <w:marBottom w:val="0"/>
      <w:divBdr>
        <w:top w:val="none" w:sz="0" w:space="0" w:color="auto"/>
        <w:left w:val="none" w:sz="0" w:space="0" w:color="auto"/>
        <w:bottom w:val="none" w:sz="0" w:space="0" w:color="auto"/>
        <w:right w:val="none" w:sz="0" w:space="0" w:color="auto"/>
      </w:divBdr>
    </w:div>
    <w:div w:id="361980363">
      <w:bodyDiv w:val="1"/>
      <w:marLeft w:val="0"/>
      <w:marRight w:val="0"/>
      <w:marTop w:val="0"/>
      <w:marBottom w:val="0"/>
      <w:divBdr>
        <w:top w:val="none" w:sz="0" w:space="0" w:color="auto"/>
        <w:left w:val="none" w:sz="0" w:space="0" w:color="auto"/>
        <w:bottom w:val="none" w:sz="0" w:space="0" w:color="auto"/>
        <w:right w:val="none" w:sz="0" w:space="0" w:color="auto"/>
      </w:divBdr>
    </w:div>
    <w:div w:id="364714977">
      <w:bodyDiv w:val="1"/>
      <w:marLeft w:val="0"/>
      <w:marRight w:val="0"/>
      <w:marTop w:val="0"/>
      <w:marBottom w:val="0"/>
      <w:divBdr>
        <w:top w:val="none" w:sz="0" w:space="0" w:color="auto"/>
        <w:left w:val="none" w:sz="0" w:space="0" w:color="auto"/>
        <w:bottom w:val="none" w:sz="0" w:space="0" w:color="auto"/>
        <w:right w:val="none" w:sz="0" w:space="0" w:color="auto"/>
      </w:divBdr>
    </w:div>
    <w:div w:id="373193808">
      <w:bodyDiv w:val="1"/>
      <w:marLeft w:val="0"/>
      <w:marRight w:val="0"/>
      <w:marTop w:val="0"/>
      <w:marBottom w:val="0"/>
      <w:divBdr>
        <w:top w:val="none" w:sz="0" w:space="0" w:color="auto"/>
        <w:left w:val="none" w:sz="0" w:space="0" w:color="auto"/>
        <w:bottom w:val="none" w:sz="0" w:space="0" w:color="auto"/>
        <w:right w:val="none" w:sz="0" w:space="0" w:color="auto"/>
      </w:divBdr>
    </w:div>
    <w:div w:id="373238428">
      <w:bodyDiv w:val="1"/>
      <w:marLeft w:val="0"/>
      <w:marRight w:val="0"/>
      <w:marTop w:val="0"/>
      <w:marBottom w:val="0"/>
      <w:divBdr>
        <w:top w:val="none" w:sz="0" w:space="0" w:color="auto"/>
        <w:left w:val="none" w:sz="0" w:space="0" w:color="auto"/>
        <w:bottom w:val="none" w:sz="0" w:space="0" w:color="auto"/>
        <w:right w:val="none" w:sz="0" w:space="0" w:color="auto"/>
      </w:divBdr>
    </w:div>
    <w:div w:id="386420237">
      <w:bodyDiv w:val="1"/>
      <w:marLeft w:val="0"/>
      <w:marRight w:val="0"/>
      <w:marTop w:val="0"/>
      <w:marBottom w:val="0"/>
      <w:divBdr>
        <w:top w:val="none" w:sz="0" w:space="0" w:color="auto"/>
        <w:left w:val="none" w:sz="0" w:space="0" w:color="auto"/>
        <w:bottom w:val="none" w:sz="0" w:space="0" w:color="auto"/>
        <w:right w:val="none" w:sz="0" w:space="0" w:color="auto"/>
      </w:divBdr>
    </w:div>
    <w:div w:id="406725977">
      <w:bodyDiv w:val="1"/>
      <w:marLeft w:val="0"/>
      <w:marRight w:val="0"/>
      <w:marTop w:val="0"/>
      <w:marBottom w:val="0"/>
      <w:divBdr>
        <w:top w:val="none" w:sz="0" w:space="0" w:color="auto"/>
        <w:left w:val="none" w:sz="0" w:space="0" w:color="auto"/>
        <w:bottom w:val="none" w:sz="0" w:space="0" w:color="auto"/>
        <w:right w:val="none" w:sz="0" w:space="0" w:color="auto"/>
      </w:divBdr>
    </w:div>
    <w:div w:id="444347921">
      <w:bodyDiv w:val="1"/>
      <w:marLeft w:val="0"/>
      <w:marRight w:val="0"/>
      <w:marTop w:val="0"/>
      <w:marBottom w:val="0"/>
      <w:divBdr>
        <w:top w:val="none" w:sz="0" w:space="0" w:color="auto"/>
        <w:left w:val="none" w:sz="0" w:space="0" w:color="auto"/>
        <w:bottom w:val="none" w:sz="0" w:space="0" w:color="auto"/>
        <w:right w:val="none" w:sz="0" w:space="0" w:color="auto"/>
      </w:divBdr>
    </w:div>
    <w:div w:id="460197367">
      <w:bodyDiv w:val="1"/>
      <w:marLeft w:val="0"/>
      <w:marRight w:val="0"/>
      <w:marTop w:val="0"/>
      <w:marBottom w:val="0"/>
      <w:divBdr>
        <w:top w:val="none" w:sz="0" w:space="0" w:color="auto"/>
        <w:left w:val="none" w:sz="0" w:space="0" w:color="auto"/>
        <w:bottom w:val="none" w:sz="0" w:space="0" w:color="auto"/>
        <w:right w:val="none" w:sz="0" w:space="0" w:color="auto"/>
      </w:divBdr>
    </w:div>
    <w:div w:id="480999085">
      <w:bodyDiv w:val="1"/>
      <w:marLeft w:val="0"/>
      <w:marRight w:val="0"/>
      <w:marTop w:val="0"/>
      <w:marBottom w:val="0"/>
      <w:divBdr>
        <w:top w:val="none" w:sz="0" w:space="0" w:color="auto"/>
        <w:left w:val="none" w:sz="0" w:space="0" w:color="auto"/>
        <w:bottom w:val="none" w:sz="0" w:space="0" w:color="auto"/>
        <w:right w:val="none" w:sz="0" w:space="0" w:color="auto"/>
      </w:divBdr>
    </w:div>
    <w:div w:id="501551804">
      <w:bodyDiv w:val="1"/>
      <w:marLeft w:val="0"/>
      <w:marRight w:val="0"/>
      <w:marTop w:val="0"/>
      <w:marBottom w:val="0"/>
      <w:divBdr>
        <w:top w:val="none" w:sz="0" w:space="0" w:color="auto"/>
        <w:left w:val="none" w:sz="0" w:space="0" w:color="auto"/>
        <w:bottom w:val="none" w:sz="0" w:space="0" w:color="auto"/>
        <w:right w:val="none" w:sz="0" w:space="0" w:color="auto"/>
      </w:divBdr>
    </w:div>
    <w:div w:id="503472197">
      <w:bodyDiv w:val="1"/>
      <w:marLeft w:val="0"/>
      <w:marRight w:val="0"/>
      <w:marTop w:val="0"/>
      <w:marBottom w:val="0"/>
      <w:divBdr>
        <w:top w:val="none" w:sz="0" w:space="0" w:color="auto"/>
        <w:left w:val="none" w:sz="0" w:space="0" w:color="auto"/>
        <w:bottom w:val="none" w:sz="0" w:space="0" w:color="auto"/>
        <w:right w:val="none" w:sz="0" w:space="0" w:color="auto"/>
      </w:divBdr>
    </w:div>
    <w:div w:id="508328542">
      <w:bodyDiv w:val="1"/>
      <w:marLeft w:val="0"/>
      <w:marRight w:val="0"/>
      <w:marTop w:val="0"/>
      <w:marBottom w:val="0"/>
      <w:divBdr>
        <w:top w:val="none" w:sz="0" w:space="0" w:color="auto"/>
        <w:left w:val="none" w:sz="0" w:space="0" w:color="auto"/>
        <w:bottom w:val="none" w:sz="0" w:space="0" w:color="auto"/>
        <w:right w:val="none" w:sz="0" w:space="0" w:color="auto"/>
      </w:divBdr>
    </w:div>
    <w:div w:id="536354967">
      <w:bodyDiv w:val="1"/>
      <w:marLeft w:val="0"/>
      <w:marRight w:val="0"/>
      <w:marTop w:val="0"/>
      <w:marBottom w:val="0"/>
      <w:divBdr>
        <w:top w:val="none" w:sz="0" w:space="0" w:color="auto"/>
        <w:left w:val="none" w:sz="0" w:space="0" w:color="auto"/>
        <w:bottom w:val="none" w:sz="0" w:space="0" w:color="auto"/>
        <w:right w:val="none" w:sz="0" w:space="0" w:color="auto"/>
      </w:divBdr>
    </w:div>
    <w:div w:id="538515931">
      <w:bodyDiv w:val="1"/>
      <w:marLeft w:val="0"/>
      <w:marRight w:val="0"/>
      <w:marTop w:val="0"/>
      <w:marBottom w:val="0"/>
      <w:divBdr>
        <w:top w:val="none" w:sz="0" w:space="0" w:color="auto"/>
        <w:left w:val="none" w:sz="0" w:space="0" w:color="auto"/>
        <w:bottom w:val="none" w:sz="0" w:space="0" w:color="auto"/>
        <w:right w:val="none" w:sz="0" w:space="0" w:color="auto"/>
      </w:divBdr>
    </w:div>
    <w:div w:id="566767580">
      <w:bodyDiv w:val="1"/>
      <w:marLeft w:val="0"/>
      <w:marRight w:val="0"/>
      <w:marTop w:val="0"/>
      <w:marBottom w:val="0"/>
      <w:divBdr>
        <w:top w:val="none" w:sz="0" w:space="0" w:color="auto"/>
        <w:left w:val="none" w:sz="0" w:space="0" w:color="auto"/>
        <w:bottom w:val="none" w:sz="0" w:space="0" w:color="auto"/>
        <w:right w:val="none" w:sz="0" w:space="0" w:color="auto"/>
      </w:divBdr>
    </w:div>
    <w:div w:id="593132433">
      <w:bodyDiv w:val="1"/>
      <w:marLeft w:val="0"/>
      <w:marRight w:val="0"/>
      <w:marTop w:val="0"/>
      <w:marBottom w:val="0"/>
      <w:divBdr>
        <w:top w:val="none" w:sz="0" w:space="0" w:color="auto"/>
        <w:left w:val="none" w:sz="0" w:space="0" w:color="auto"/>
        <w:bottom w:val="none" w:sz="0" w:space="0" w:color="auto"/>
        <w:right w:val="none" w:sz="0" w:space="0" w:color="auto"/>
      </w:divBdr>
    </w:div>
    <w:div w:id="594559308">
      <w:bodyDiv w:val="1"/>
      <w:marLeft w:val="0"/>
      <w:marRight w:val="0"/>
      <w:marTop w:val="0"/>
      <w:marBottom w:val="0"/>
      <w:divBdr>
        <w:top w:val="none" w:sz="0" w:space="0" w:color="auto"/>
        <w:left w:val="none" w:sz="0" w:space="0" w:color="auto"/>
        <w:bottom w:val="none" w:sz="0" w:space="0" w:color="auto"/>
        <w:right w:val="none" w:sz="0" w:space="0" w:color="auto"/>
      </w:divBdr>
    </w:div>
    <w:div w:id="636303829">
      <w:bodyDiv w:val="1"/>
      <w:marLeft w:val="0"/>
      <w:marRight w:val="0"/>
      <w:marTop w:val="0"/>
      <w:marBottom w:val="0"/>
      <w:divBdr>
        <w:top w:val="none" w:sz="0" w:space="0" w:color="auto"/>
        <w:left w:val="none" w:sz="0" w:space="0" w:color="auto"/>
        <w:bottom w:val="none" w:sz="0" w:space="0" w:color="auto"/>
        <w:right w:val="none" w:sz="0" w:space="0" w:color="auto"/>
      </w:divBdr>
    </w:div>
    <w:div w:id="644163682">
      <w:bodyDiv w:val="1"/>
      <w:marLeft w:val="0"/>
      <w:marRight w:val="0"/>
      <w:marTop w:val="0"/>
      <w:marBottom w:val="0"/>
      <w:divBdr>
        <w:top w:val="none" w:sz="0" w:space="0" w:color="auto"/>
        <w:left w:val="none" w:sz="0" w:space="0" w:color="auto"/>
        <w:bottom w:val="none" w:sz="0" w:space="0" w:color="auto"/>
        <w:right w:val="none" w:sz="0" w:space="0" w:color="auto"/>
      </w:divBdr>
    </w:div>
    <w:div w:id="689259923">
      <w:bodyDiv w:val="1"/>
      <w:marLeft w:val="0"/>
      <w:marRight w:val="0"/>
      <w:marTop w:val="0"/>
      <w:marBottom w:val="0"/>
      <w:divBdr>
        <w:top w:val="none" w:sz="0" w:space="0" w:color="auto"/>
        <w:left w:val="none" w:sz="0" w:space="0" w:color="auto"/>
        <w:bottom w:val="none" w:sz="0" w:space="0" w:color="auto"/>
        <w:right w:val="none" w:sz="0" w:space="0" w:color="auto"/>
      </w:divBdr>
    </w:div>
    <w:div w:id="703672932">
      <w:bodyDiv w:val="1"/>
      <w:marLeft w:val="0"/>
      <w:marRight w:val="0"/>
      <w:marTop w:val="0"/>
      <w:marBottom w:val="0"/>
      <w:divBdr>
        <w:top w:val="none" w:sz="0" w:space="0" w:color="auto"/>
        <w:left w:val="none" w:sz="0" w:space="0" w:color="auto"/>
        <w:bottom w:val="none" w:sz="0" w:space="0" w:color="auto"/>
        <w:right w:val="none" w:sz="0" w:space="0" w:color="auto"/>
      </w:divBdr>
    </w:div>
    <w:div w:id="727144494">
      <w:bodyDiv w:val="1"/>
      <w:marLeft w:val="0"/>
      <w:marRight w:val="0"/>
      <w:marTop w:val="0"/>
      <w:marBottom w:val="0"/>
      <w:divBdr>
        <w:top w:val="none" w:sz="0" w:space="0" w:color="auto"/>
        <w:left w:val="none" w:sz="0" w:space="0" w:color="auto"/>
        <w:bottom w:val="none" w:sz="0" w:space="0" w:color="auto"/>
        <w:right w:val="none" w:sz="0" w:space="0" w:color="auto"/>
      </w:divBdr>
    </w:div>
    <w:div w:id="741636038">
      <w:bodyDiv w:val="1"/>
      <w:marLeft w:val="0"/>
      <w:marRight w:val="0"/>
      <w:marTop w:val="0"/>
      <w:marBottom w:val="0"/>
      <w:divBdr>
        <w:top w:val="none" w:sz="0" w:space="0" w:color="auto"/>
        <w:left w:val="none" w:sz="0" w:space="0" w:color="auto"/>
        <w:bottom w:val="none" w:sz="0" w:space="0" w:color="auto"/>
        <w:right w:val="none" w:sz="0" w:space="0" w:color="auto"/>
      </w:divBdr>
    </w:div>
    <w:div w:id="811212807">
      <w:bodyDiv w:val="1"/>
      <w:marLeft w:val="0"/>
      <w:marRight w:val="0"/>
      <w:marTop w:val="0"/>
      <w:marBottom w:val="0"/>
      <w:divBdr>
        <w:top w:val="none" w:sz="0" w:space="0" w:color="auto"/>
        <w:left w:val="none" w:sz="0" w:space="0" w:color="auto"/>
        <w:bottom w:val="none" w:sz="0" w:space="0" w:color="auto"/>
        <w:right w:val="none" w:sz="0" w:space="0" w:color="auto"/>
      </w:divBdr>
    </w:div>
    <w:div w:id="819738029">
      <w:bodyDiv w:val="1"/>
      <w:marLeft w:val="0"/>
      <w:marRight w:val="0"/>
      <w:marTop w:val="0"/>
      <w:marBottom w:val="0"/>
      <w:divBdr>
        <w:top w:val="none" w:sz="0" w:space="0" w:color="auto"/>
        <w:left w:val="none" w:sz="0" w:space="0" w:color="auto"/>
        <w:bottom w:val="none" w:sz="0" w:space="0" w:color="auto"/>
        <w:right w:val="none" w:sz="0" w:space="0" w:color="auto"/>
      </w:divBdr>
    </w:div>
    <w:div w:id="826554832">
      <w:bodyDiv w:val="1"/>
      <w:marLeft w:val="0"/>
      <w:marRight w:val="0"/>
      <w:marTop w:val="0"/>
      <w:marBottom w:val="0"/>
      <w:divBdr>
        <w:top w:val="none" w:sz="0" w:space="0" w:color="auto"/>
        <w:left w:val="none" w:sz="0" w:space="0" w:color="auto"/>
        <w:bottom w:val="none" w:sz="0" w:space="0" w:color="auto"/>
        <w:right w:val="none" w:sz="0" w:space="0" w:color="auto"/>
      </w:divBdr>
    </w:div>
    <w:div w:id="899441141">
      <w:bodyDiv w:val="1"/>
      <w:marLeft w:val="0"/>
      <w:marRight w:val="0"/>
      <w:marTop w:val="0"/>
      <w:marBottom w:val="0"/>
      <w:divBdr>
        <w:top w:val="none" w:sz="0" w:space="0" w:color="auto"/>
        <w:left w:val="none" w:sz="0" w:space="0" w:color="auto"/>
        <w:bottom w:val="none" w:sz="0" w:space="0" w:color="auto"/>
        <w:right w:val="none" w:sz="0" w:space="0" w:color="auto"/>
      </w:divBdr>
    </w:div>
    <w:div w:id="980771601">
      <w:bodyDiv w:val="1"/>
      <w:marLeft w:val="0"/>
      <w:marRight w:val="0"/>
      <w:marTop w:val="0"/>
      <w:marBottom w:val="0"/>
      <w:divBdr>
        <w:top w:val="none" w:sz="0" w:space="0" w:color="auto"/>
        <w:left w:val="none" w:sz="0" w:space="0" w:color="auto"/>
        <w:bottom w:val="none" w:sz="0" w:space="0" w:color="auto"/>
        <w:right w:val="none" w:sz="0" w:space="0" w:color="auto"/>
      </w:divBdr>
    </w:div>
    <w:div w:id="984048725">
      <w:bodyDiv w:val="1"/>
      <w:marLeft w:val="0"/>
      <w:marRight w:val="0"/>
      <w:marTop w:val="0"/>
      <w:marBottom w:val="0"/>
      <w:divBdr>
        <w:top w:val="none" w:sz="0" w:space="0" w:color="auto"/>
        <w:left w:val="none" w:sz="0" w:space="0" w:color="auto"/>
        <w:bottom w:val="none" w:sz="0" w:space="0" w:color="auto"/>
        <w:right w:val="none" w:sz="0" w:space="0" w:color="auto"/>
      </w:divBdr>
    </w:div>
    <w:div w:id="1015572723">
      <w:bodyDiv w:val="1"/>
      <w:marLeft w:val="0"/>
      <w:marRight w:val="0"/>
      <w:marTop w:val="0"/>
      <w:marBottom w:val="0"/>
      <w:divBdr>
        <w:top w:val="none" w:sz="0" w:space="0" w:color="auto"/>
        <w:left w:val="none" w:sz="0" w:space="0" w:color="auto"/>
        <w:bottom w:val="none" w:sz="0" w:space="0" w:color="auto"/>
        <w:right w:val="none" w:sz="0" w:space="0" w:color="auto"/>
      </w:divBdr>
    </w:div>
    <w:div w:id="1059590643">
      <w:bodyDiv w:val="1"/>
      <w:marLeft w:val="0"/>
      <w:marRight w:val="0"/>
      <w:marTop w:val="0"/>
      <w:marBottom w:val="0"/>
      <w:divBdr>
        <w:top w:val="none" w:sz="0" w:space="0" w:color="auto"/>
        <w:left w:val="none" w:sz="0" w:space="0" w:color="auto"/>
        <w:bottom w:val="none" w:sz="0" w:space="0" w:color="auto"/>
        <w:right w:val="none" w:sz="0" w:space="0" w:color="auto"/>
      </w:divBdr>
    </w:div>
    <w:div w:id="1107776297">
      <w:bodyDiv w:val="1"/>
      <w:marLeft w:val="0"/>
      <w:marRight w:val="0"/>
      <w:marTop w:val="0"/>
      <w:marBottom w:val="0"/>
      <w:divBdr>
        <w:top w:val="none" w:sz="0" w:space="0" w:color="auto"/>
        <w:left w:val="none" w:sz="0" w:space="0" w:color="auto"/>
        <w:bottom w:val="none" w:sz="0" w:space="0" w:color="auto"/>
        <w:right w:val="none" w:sz="0" w:space="0" w:color="auto"/>
      </w:divBdr>
    </w:div>
    <w:div w:id="1120152460">
      <w:bodyDiv w:val="1"/>
      <w:marLeft w:val="0"/>
      <w:marRight w:val="0"/>
      <w:marTop w:val="0"/>
      <w:marBottom w:val="0"/>
      <w:divBdr>
        <w:top w:val="none" w:sz="0" w:space="0" w:color="auto"/>
        <w:left w:val="none" w:sz="0" w:space="0" w:color="auto"/>
        <w:bottom w:val="none" w:sz="0" w:space="0" w:color="auto"/>
        <w:right w:val="none" w:sz="0" w:space="0" w:color="auto"/>
      </w:divBdr>
    </w:div>
    <w:div w:id="1127548666">
      <w:bodyDiv w:val="1"/>
      <w:marLeft w:val="0"/>
      <w:marRight w:val="0"/>
      <w:marTop w:val="0"/>
      <w:marBottom w:val="0"/>
      <w:divBdr>
        <w:top w:val="none" w:sz="0" w:space="0" w:color="auto"/>
        <w:left w:val="none" w:sz="0" w:space="0" w:color="auto"/>
        <w:bottom w:val="none" w:sz="0" w:space="0" w:color="auto"/>
        <w:right w:val="none" w:sz="0" w:space="0" w:color="auto"/>
      </w:divBdr>
    </w:div>
    <w:div w:id="1136991759">
      <w:bodyDiv w:val="1"/>
      <w:marLeft w:val="0"/>
      <w:marRight w:val="0"/>
      <w:marTop w:val="0"/>
      <w:marBottom w:val="0"/>
      <w:divBdr>
        <w:top w:val="none" w:sz="0" w:space="0" w:color="auto"/>
        <w:left w:val="none" w:sz="0" w:space="0" w:color="auto"/>
        <w:bottom w:val="none" w:sz="0" w:space="0" w:color="auto"/>
        <w:right w:val="none" w:sz="0" w:space="0" w:color="auto"/>
      </w:divBdr>
    </w:div>
    <w:div w:id="1141965713">
      <w:bodyDiv w:val="1"/>
      <w:marLeft w:val="0"/>
      <w:marRight w:val="0"/>
      <w:marTop w:val="0"/>
      <w:marBottom w:val="0"/>
      <w:divBdr>
        <w:top w:val="none" w:sz="0" w:space="0" w:color="auto"/>
        <w:left w:val="none" w:sz="0" w:space="0" w:color="auto"/>
        <w:bottom w:val="none" w:sz="0" w:space="0" w:color="auto"/>
        <w:right w:val="none" w:sz="0" w:space="0" w:color="auto"/>
      </w:divBdr>
    </w:div>
    <w:div w:id="1142964925">
      <w:bodyDiv w:val="1"/>
      <w:marLeft w:val="0"/>
      <w:marRight w:val="0"/>
      <w:marTop w:val="0"/>
      <w:marBottom w:val="0"/>
      <w:divBdr>
        <w:top w:val="none" w:sz="0" w:space="0" w:color="auto"/>
        <w:left w:val="none" w:sz="0" w:space="0" w:color="auto"/>
        <w:bottom w:val="none" w:sz="0" w:space="0" w:color="auto"/>
        <w:right w:val="none" w:sz="0" w:space="0" w:color="auto"/>
      </w:divBdr>
    </w:div>
    <w:div w:id="1172525292">
      <w:bodyDiv w:val="1"/>
      <w:marLeft w:val="0"/>
      <w:marRight w:val="0"/>
      <w:marTop w:val="0"/>
      <w:marBottom w:val="0"/>
      <w:divBdr>
        <w:top w:val="none" w:sz="0" w:space="0" w:color="auto"/>
        <w:left w:val="none" w:sz="0" w:space="0" w:color="auto"/>
        <w:bottom w:val="none" w:sz="0" w:space="0" w:color="auto"/>
        <w:right w:val="none" w:sz="0" w:space="0" w:color="auto"/>
      </w:divBdr>
    </w:div>
    <w:div w:id="1172647664">
      <w:bodyDiv w:val="1"/>
      <w:marLeft w:val="0"/>
      <w:marRight w:val="0"/>
      <w:marTop w:val="0"/>
      <w:marBottom w:val="0"/>
      <w:divBdr>
        <w:top w:val="none" w:sz="0" w:space="0" w:color="auto"/>
        <w:left w:val="none" w:sz="0" w:space="0" w:color="auto"/>
        <w:bottom w:val="none" w:sz="0" w:space="0" w:color="auto"/>
        <w:right w:val="none" w:sz="0" w:space="0" w:color="auto"/>
      </w:divBdr>
    </w:div>
    <w:div w:id="1198397439">
      <w:bodyDiv w:val="1"/>
      <w:marLeft w:val="0"/>
      <w:marRight w:val="0"/>
      <w:marTop w:val="0"/>
      <w:marBottom w:val="0"/>
      <w:divBdr>
        <w:top w:val="none" w:sz="0" w:space="0" w:color="auto"/>
        <w:left w:val="none" w:sz="0" w:space="0" w:color="auto"/>
        <w:bottom w:val="none" w:sz="0" w:space="0" w:color="auto"/>
        <w:right w:val="none" w:sz="0" w:space="0" w:color="auto"/>
      </w:divBdr>
    </w:div>
    <w:div w:id="1211528546">
      <w:bodyDiv w:val="1"/>
      <w:marLeft w:val="0"/>
      <w:marRight w:val="0"/>
      <w:marTop w:val="0"/>
      <w:marBottom w:val="0"/>
      <w:divBdr>
        <w:top w:val="none" w:sz="0" w:space="0" w:color="auto"/>
        <w:left w:val="none" w:sz="0" w:space="0" w:color="auto"/>
        <w:bottom w:val="none" w:sz="0" w:space="0" w:color="auto"/>
        <w:right w:val="none" w:sz="0" w:space="0" w:color="auto"/>
      </w:divBdr>
    </w:div>
    <w:div w:id="1216310905">
      <w:bodyDiv w:val="1"/>
      <w:marLeft w:val="0"/>
      <w:marRight w:val="0"/>
      <w:marTop w:val="0"/>
      <w:marBottom w:val="0"/>
      <w:divBdr>
        <w:top w:val="none" w:sz="0" w:space="0" w:color="auto"/>
        <w:left w:val="none" w:sz="0" w:space="0" w:color="auto"/>
        <w:bottom w:val="none" w:sz="0" w:space="0" w:color="auto"/>
        <w:right w:val="none" w:sz="0" w:space="0" w:color="auto"/>
      </w:divBdr>
    </w:div>
    <w:div w:id="1231650258">
      <w:bodyDiv w:val="1"/>
      <w:marLeft w:val="0"/>
      <w:marRight w:val="0"/>
      <w:marTop w:val="0"/>
      <w:marBottom w:val="0"/>
      <w:divBdr>
        <w:top w:val="none" w:sz="0" w:space="0" w:color="auto"/>
        <w:left w:val="none" w:sz="0" w:space="0" w:color="auto"/>
        <w:bottom w:val="none" w:sz="0" w:space="0" w:color="auto"/>
        <w:right w:val="none" w:sz="0" w:space="0" w:color="auto"/>
      </w:divBdr>
    </w:div>
    <w:div w:id="1259216451">
      <w:bodyDiv w:val="1"/>
      <w:marLeft w:val="0"/>
      <w:marRight w:val="0"/>
      <w:marTop w:val="0"/>
      <w:marBottom w:val="0"/>
      <w:divBdr>
        <w:top w:val="none" w:sz="0" w:space="0" w:color="auto"/>
        <w:left w:val="none" w:sz="0" w:space="0" w:color="auto"/>
        <w:bottom w:val="none" w:sz="0" w:space="0" w:color="auto"/>
        <w:right w:val="none" w:sz="0" w:space="0" w:color="auto"/>
      </w:divBdr>
    </w:div>
    <w:div w:id="1259869272">
      <w:bodyDiv w:val="1"/>
      <w:marLeft w:val="0"/>
      <w:marRight w:val="0"/>
      <w:marTop w:val="0"/>
      <w:marBottom w:val="0"/>
      <w:divBdr>
        <w:top w:val="none" w:sz="0" w:space="0" w:color="auto"/>
        <w:left w:val="none" w:sz="0" w:space="0" w:color="auto"/>
        <w:bottom w:val="none" w:sz="0" w:space="0" w:color="auto"/>
        <w:right w:val="none" w:sz="0" w:space="0" w:color="auto"/>
      </w:divBdr>
    </w:div>
    <w:div w:id="1265455597">
      <w:bodyDiv w:val="1"/>
      <w:marLeft w:val="0"/>
      <w:marRight w:val="0"/>
      <w:marTop w:val="0"/>
      <w:marBottom w:val="0"/>
      <w:divBdr>
        <w:top w:val="none" w:sz="0" w:space="0" w:color="auto"/>
        <w:left w:val="none" w:sz="0" w:space="0" w:color="auto"/>
        <w:bottom w:val="none" w:sz="0" w:space="0" w:color="auto"/>
        <w:right w:val="none" w:sz="0" w:space="0" w:color="auto"/>
      </w:divBdr>
    </w:div>
    <w:div w:id="1295480189">
      <w:marLeft w:val="0"/>
      <w:marRight w:val="0"/>
      <w:marTop w:val="0"/>
      <w:marBottom w:val="0"/>
      <w:divBdr>
        <w:top w:val="none" w:sz="0" w:space="0" w:color="auto"/>
        <w:left w:val="none" w:sz="0" w:space="0" w:color="auto"/>
        <w:bottom w:val="none" w:sz="0" w:space="0" w:color="auto"/>
        <w:right w:val="none" w:sz="0" w:space="0" w:color="auto"/>
      </w:divBdr>
    </w:div>
    <w:div w:id="1295480191">
      <w:marLeft w:val="0"/>
      <w:marRight w:val="0"/>
      <w:marTop w:val="0"/>
      <w:marBottom w:val="0"/>
      <w:divBdr>
        <w:top w:val="none" w:sz="0" w:space="0" w:color="auto"/>
        <w:left w:val="none" w:sz="0" w:space="0" w:color="auto"/>
        <w:bottom w:val="none" w:sz="0" w:space="0" w:color="auto"/>
        <w:right w:val="none" w:sz="0" w:space="0" w:color="auto"/>
      </w:divBdr>
    </w:div>
    <w:div w:id="1295480192">
      <w:marLeft w:val="0"/>
      <w:marRight w:val="0"/>
      <w:marTop w:val="0"/>
      <w:marBottom w:val="0"/>
      <w:divBdr>
        <w:top w:val="none" w:sz="0" w:space="0" w:color="auto"/>
        <w:left w:val="none" w:sz="0" w:space="0" w:color="auto"/>
        <w:bottom w:val="none" w:sz="0" w:space="0" w:color="auto"/>
        <w:right w:val="none" w:sz="0" w:space="0" w:color="auto"/>
      </w:divBdr>
    </w:div>
    <w:div w:id="1295480195">
      <w:marLeft w:val="0"/>
      <w:marRight w:val="0"/>
      <w:marTop w:val="0"/>
      <w:marBottom w:val="0"/>
      <w:divBdr>
        <w:top w:val="none" w:sz="0" w:space="0" w:color="auto"/>
        <w:left w:val="none" w:sz="0" w:space="0" w:color="auto"/>
        <w:bottom w:val="none" w:sz="0" w:space="0" w:color="auto"/>
        <w:right w:val="none" w:sz="0" w:space="0" w:color="auto"/>
      </w:divBdr>
    </w:div>
    <w:div w:id="1295480196">
      <w:marLeft w:val="0"/>
      <w:marRight w:val="0"/>
      <w:marTop w:val="0"/>
      <w:marBottom w:val="0"/>
      <w:divBdr>
        <w:top w:val="none" w:sz="0" w:space="0" w:color="auto"/>
        <w:left w:val="none" w:sz="0" w:space="0" w:color="auto"/>
        <w:bottom w:val="none" w:sz="0" w:space="0" w:color="auto"/>
        <w:right w:val="none" w:sz="0" w:space="0" w:color="auto"/>
      </w:divBdr>
    </w:div>
    <w:div w:id="1295480199">
      <w:marLeft w:val="0"/>
      <w:marRight w:val="0"/>
      <w:marTop w:val="0"/>
      <w:marBottom w:val="0"/>
      <w:divBdr>
        <w:top w:val="none" w:sz="0" w:space="0" w:color="auto"/>
        <w:left w:val="none" w:sz="0" w:space="0" w:color="auto"/>
        <w:bottom w:val="none" w:sz="0" w:space="0" w:color="auto"/>
        <w:right w:val="none" w:sz="0" w:space="0" w:color="auto"/>
      </w:divBdr>
    </w:div>
    <w:div w:id="1295480203">
      <w:marLeft w:val="0"/>
      <w:marRight w:val="0"/>
      <w:marTop w:val="0"/>
      <w:marBottom w:val="0"/>
      <w:divBdr>
        <w:top w:val="none" w:sz="0" w:space="0" w:color="auto"/>
        <w:left w:val="none" w:sz="0" w:space="0" w:color="auto"/>
        <w:bottom w:val="none" w:sz="0" w:space="0" w:color="auto"/>
        <w:right w:val="none" w:sz="0" w:space="0" w:color="auto"/>
      </w:divBdr>
    </w:div>
    <w:div w:id="1295480205">
      <w:marLeft w:val="0"/>
      <w:marRight w:val="0"/>
      <w:marTop w:val="0"/>
      <w:marBottom w:val="0"/>
      <w:divBdr>
        <w:top w:val="none" w:sz="0" w:space="0" w:color="auto"/>
        <w:left w:val="none" w:sz="0" w:space="0" w:color="auto"/>
        <w:bottom w:val="none" w:sz="0" w:space="0" w:color="auto"/>
        <w:right w:val="none" w:sz="0" w:space="0" w:color="auto"/>
      </w:divBdr>
      <w:divsChild>
        <w:div w:id="1295480194">
          <w:marLeft w:val="0"/>
          <w:marRight w:val="0"/>
          <w:marTop w:val="0"/>
          <w:marBottom w:val="0"/>
          <w:divBdr>
            <w:top w:val="single" w:sz="6" w:space="0" w:color="000000"/>
            <w:left w:val="none" w:sz="0" w:space="0" w:color="auto"/>
            <w:bottom w:val="none" w:sz="0" w:space="0" w:color="auto"/>
            <w:right w:val="none" w:sz="0" w:space="0" w:color="auto"/>
          </w:divBdr>
        </w:div>
        <w:div w:id="1295480198">
          <w:marLeft w:val="0"/>
          <w:marRight w:val="0"/>
          <w:marTop w:val="0"/>
          <w:marBottom w:val="0"/>
          <w:divBdr>
            <w:top w:val="single" w:sz="6" w:space="0" w:color="000000"/>
            <w:left w:val="none" w:sz="0" w:space="0" w:color="auto"/>
            <w:bottom w:val="none" w:sz="0" w:space="0" w:color="auto"/>
            <w:right w:val="none" w:sz="0" w:space="0" w:color="auto"/>
          </w:divBdr>
        </w:div>
        <w:div w:id="1295480202">
          <w:marLeft w:val="0"/>
          <w:marRight w:val="0"/>
          <w:marTop w:val="0"/>
          <w:marBottom w:val="0"/>
          <w:divBdr>
            <w:top w:val="single" w:sz="6" w:space="0" w:color="000000"/>
            <w:left w:val="none" w:sz="0" w:space="0" w:color="auto"/>
            <w:bottom w:val="none" w:sz="0" w:space="0" w:color="auto"/>
            <w:right w:val="none" w:sz="0" w:space="0" w:color="auto"/>
          </w:divBdr>
        </w:div>
        <w:div w:id="1295480204">
          <w:marLeft w:val="0"/>
          <w:marRight w:val="0"/>
          <w:marTop w:val="0"/>
          <w:marBottom w:val="0"/>
          <w:divBdr>
            <w:top w:val="single" w:sz="6" w:space="0" w:color="000000"/>
            <w:left w:val="none" w:sz="0" w:space="0" w:color="auto"/>
            <w:bottom w:val="none" w:sz="0" w:space="0" w:color="auto"/>
            <w:right w:val="none" w:sz="0" w:space="0" w:color="auto"/>
          </w:divBdr>
        </w:div>
        <w:div w:id="1295480217">
          <w:marLeft w:val="0"/>
          <w:marRight w:val="0"/>
          <w:marTop w:val="0"/>
          <w:marBottom w:val="0"/>
          <w:divBdr>
            <w:top w:val="single" w:sz="6" w:space="0" w:color="000000"/>
            <w:left w:val="none" w:sz="0" w:space="0" w:color="auto"/>
            <w:bottom w:val="none" w:sz="0" w:space="0" w:color="auto"/>
            <w:right w:val="none" w:sz="0" w:space="0" w:color="auto"/>
          </w:divBdr>
        </w:div>
        <w:div w:id="1295480219">
          <w:marLeft w:val="0"/>
          <w:marRight w:val="0"/>
          <w:marTop w:val="0"/>
          <w:marBottom w:val="0"/>
          <w:divBdr>
            <w:top w:val="single" w:sz="6" w:space="0" w:color="000000"/>
            <w:left w:val="none" w:sz="0" w:space="0" w:color="auto"/>
            <w:bottom w:val="none" w:sz="0" w:space="0" w:color="auto"/>
            <w:right w:val="none" w:sz="0" w:space="0" w:color="auto"/>
          </w:divBdr>
        </w:div>
        <w:div w:id="1295480221">
          <w:marLeft w:val="0"/>
          <w:marRight w:val="0"/>
          <w:marTop w:val="0"/>
          <w:marBottom w:val="0"/>
          <w:divBdr>
            <w:top w:val="single" w:sz="6" w:space="0" w:color="000000"/>
            <w:left w:val="none" w:sz="0" w:space="0" w:color="auto"/>
            <w:bottom w:val="none" w:sz="0" w:space="0" w:color="auto"/>
            <w:right w:val="none" w:sz="0" w:space="0" w:color="auto"/>
          </w:divBdr>
        </w:div>
        <w:div w:id="1295480222">
          <w:marLeft w:val="0"/>
          <w:marRight w:val="0"/>
          <w:marTop w:val="0"/>
          <w:marBottom w:val="0"/>
          <w:divBdr>
            <w:top w:val="single" w:sz="6" w:space="0" w:color="000000"/>
            <w:left w:val="none" w:sz="0" w:space="0" w:color="auto"/>
            <w:bottom w:val="none" w:sz="0" w:space="0" w:color="auto"/>
            <w:right w:val="none" w:sz="0" w:space="0" w:color="auto"/>
          </w:divBdr>
        </w:div>
        <w:div w:id="1295480223">
          <w:marLeft w:val="0"/>
          <w:marRight w:val="0"/>
          <w:marTop w:val="0"/>
          <w:marBottom w:val="0"/>
          <w:divBdr>
            <w:top w:val="none" w:sz="0" w:space="0" w:color="auto"/>
            <w:left w:val="none" w:sz="0" w:space="0" w:color="auto"/>
            <w:bottom w:val="none" w:sz="0" w:space="0" w:color="auto"/>
            <w:right w:val="none" w:sz="0" w:space="0" w:color="auto"/>
          </w:divBdr>
        </w:div>
      </w:divsChild>
    </w:div>
    <w:div w:id="1295480207">
      <w:marLeft w:val="0"/>
      <w:marRight w:val="0"/>
      <w:marTop w:val="0"/>
      <w:marBottom w:val="0"/>
      <w:divBdr>
        <w:top w:val="none" w:sz="0" w:space="0" w:color="auto"/>
        <w:left w:val="none" w:sz="0" w:space="0" w:color="auto"/>
        <w:bottom w:val="none" w:sz="0" w:space="0" w:color="auto"/>
        <w:right w:val="none" w:sz="0" w:space="0" w:color="auto"/>
      </w:divBdr>
      <w:divsChild>
        <w:div w:id="1295480190">
          <w:marLeft w:val="0"/>
          <w:marRight w:val="0"/>
          <w:marTop w:val="0"/>
          <w:marBottom w:val="0"/>
          <w:divBdr>
            <w:top w:val="none" w:sz="0" w:space="0" w:color="auto"/>
            <w:left w:val="none" w:sz="0" w:space="0" w:color="auto"/>
            <w:bottom w:val="none" w:sz="0" w:space="0" w:color="auto"/>
            <w:right w:val="none" w:sz="0" w:space="0" w:color="auto"/>
          </w:divBdr>
        </w:div>
        <w:div w:id="1295480193">
          <w:marLeft w:val="0"/>
          <w:marRight w:val="0"/>
          <w:marTop w:val="0"/>
          <w:marBottom w:val="0"/>
          <w:divBdr>
            <w:top w:val="none" w:sz="0" w:space="0" w:color="auto"/>
            <w:left w:val="none" w:sz="0" w:space="0" w:color="auto"/>
            <w:bottom w:val="none" w:sz="0" w:space="0" w:color="auto"/>
            <w:right w:val="none" w:sz="0" w:space="0" w:color="auto"/>
          </w:divBdr>
        </w:div>
        <w:div w:id="1295480213">
          <w:marLeft w:val="0"/>
          <w:marRight w:val="0"/>
          <w:marTop w:val="0"/>
          <w:marBottom w:val="0"/>
          <w:divBdr>
            <w:top w:val="none" w:sz="0" w:space="0" w:color="auto"/>
            <w:left w:val="none" w:sz="0" w:space="0" w:color="auto"/>
            <w:bottom w:val="none" w:sz="0" w:space="0" w:color="auto"/>
            <w:right w:val="none" w:sz="0" w:space="0" w:color="auto"/>
          </w:divBdr>
        </w:div>
      </w:divsChild>
    </w:div>
    <w:div w:id="1295480208">
      <w:marLeft w:val="0"/>
      <w:marRight w:val="0"/>
      <w:marTop w:val="0"/>
      <w:marBottom w:val="0"/>
      <w:divBdr>
        <w:top w:val="none" w:sz="0" w:space="0" w:color="auto"/>
        <w:left w:val="none" w:sz="0" w:space="0" w:color="auto"/>
        <w:bottom w:val="none" w:sz="0" w:space="0" w:color="auto"/>
        <w:right w:val="none" w:sz="0" w:space="0" w:color="auto"/>
      </w:divBdr>
    </w:div>
    <w:div w:id="1295480210">
      <w:marLeft w:val="0"/>
      <w:marRight w:val="0"/>
      <w:marTop w:val="0"/>
      <w:marBottom w:val="0"/>
      <w:divBdr>
        <w:top w:val="none" w:sz="0" w:space="0" w:color="auto"/>
        <w:left w:val="none" w:sz="0" w:space="0" w:color="auto"/>
        <w:bottom w:val="none" w:sz="0" w:space="0" w:color="auto"/>
        <w:right w:val="none" w:sz="0" w:space="0" w:color="auto"/>
      </w:divBdr>
    </w:div>
    <w:div w:id="1295480211">
      <w:marLeft w:val="0"/>
      <w:marRight w:val="0"/>
      <w:marTop w:val="0"/>
      <w:marBottom w:val="0"/>
      <w:divBdr>
        <w:top w:val="none" w:sz="0" w:space="0" w:color="auto"/>
        <w:left w:val="none" w:sz="0" w:space="0" w:color="auto"/>
        <w:bottom w:val="none" w:sz="0" w:space="0" w:color="auto"/>
        <w:right w:val="none" w:sz="0" w:space="0" w:color="auto"/>
      </w:divBdr>
    </w:div>
    <w:div w:id="1295480214">
      <w:marLeft w:val="0"/>
      <w:marRight w:val="0"/>
      <w:marTop w:val="0"/>
      <w:marBottom w:val="0"/>
      <w:divBdr>
        <w:top w:val="none" w:sz="0" w:space="0" w:color="auto"/>
        <w:left w:val="none" w:sz="0" w:space="0" w:color="auto"/>
        <w:bottom w:val="none" w:sz="0" w:space="0" w:color="auto"/>
        <w:right w:val="none" w:sz="0" w:space="0" w:color="auto"/>
      </w:divBdr>
    </w:div>
    <w:div w:id="1295480216">
      <w:marLeft w:val="0"/>
      <w:marRight w:val="0"/>
      <w:marTop w:val="0"/>
      <w:marBottom w:val="0"/>
      <w:divBdr>
        <w:top w:val="none" w:sz="0" w:space="0" w:color="auto"/>
        <w:left w:val="none" w:sz="0" w:space="0" w:color="auto"/>
        <w:bottom w:val="none" w:sz="0" w:space="0" w:color="auto"/>
        <w:right w:val="none" w:sz="0" w:space="0" w:color="auto"/>
      </w:divBdr>
    </w:div>
    <w:div w:id="1295480218">
      <w:marLeft w:val="0"/>
      <w:marRight w:val="0"/>
      <w:marTop w:val="0"/>
      <w:marBottom w:val="0"/>
      <w:divBdr>
        <w:top w:val="none" w:sz="0" w:space="0" w:color="auto"/>
        <w:left w:val="none" w:sz="0" w:space="0" w:color="auto"/>
        <w:bottom w:val="none" w:sz="0" w:space="0" w:color="auto"/>
        <w:right w:val="none" w:sz="0" w:space="0" w:color="auto"/>
      </w:divBdr>
    </w:div>
    <w:div w:id="1295480220">
      <w:marLeft w:val="0"/>
      <w:marRight w:val="0"/>
      <w:marTop w:val="0"/>
      <w:marBottom w:val="0"/>
      <w:divBdr>
        <w:top w:val="none" w:sz="0" w:space="0" w:color="auto"/>
        <w:left w:val="none" w:sz="0" w:space="0" w:color="auto"/>
        <w:bottom w:val="none" w:sz="0" w:space="0" w:color="auto"/>
        <w:right w:val="none" w:sz="0" w:space="0" w:color="auto"/>
      </w:divBdr>
      <w:divsChild>
        <w:div w:id="1295480197">
          <w:marLeft w:val="0"/>
          <w:marRight w:val="0"/>
          <w:marTop w:val="0"/>
          <w:marBottom w:val="0"/>
          <w:divBdr>
            <w:top w:val="none" w:sz="0" w:space="0" w:color="auto"/>
            <w:left w:val="none" w:sz="0" w:space="0" w:color="auto"/>
            <w:bottom w:val="none" w:sz="0" w:space="0" w:color="auto"/>
            <w:right w:val="none" w:sz="0" w:space="0" w:color="auto"/>
          </w:divBdr>
        </w:div>
        <w:div w:id="1295480200">
          <w:marLeft w:val="0"/>
          <w:marRight w:val="0"/>
          <w:marTop w:val="0"/>
          <w:marBottom w:val="0"/>
          <w:divBdr>
            <w:top w:val="none" w:sz="0" w:space="0" w:color="auto"/>
            <w:left w:val="none" w:sz="0" w:space="0" w:color="auto"/>
            <w:bottom w:val="none" w:sz="0" w:space="0" w:color="auto"/>
            <w:right w:val="none" w:sz="0" w:space="0" w:color="auto"/>
          </w:divBdr>
        </w:div>
        <w:div w:id="1295480201">
          <w:marLeft w:val="0"/>
          <w:marRight w:val="0"/>
          <w:marTop w:val="0"/>
          <w:marBottom w:val="0"/>
          <w:divBdr>
            <w:top w:val="none" w:sz="0" w:space="0" w:color="auto"/>
            <w:left w:val="none" w:sz="0" w:space="0" w:color="auto"/>
            <w:bottom w:val="none" w:sz="0" w:space="0" w:color="auto"/>
            <w:right w:val="none" w:sz="0" w:space="0" w:color="auto"/>
          </w:divBdr>
        </w:div>
        <w:div w:id="1295480206">
          <w:marLeft w:val="0"/>
          <w:marRight w:val="0"/>
          <w:marTop w:val="0"/>
          <w:marBottom w:val="0"/>
          <w:divBdr>
            <w:top w:val="none" w:sz="0" w:space="0" w:color="auto"/>
            <w:left w:val="none" w:sz="0" w:space="0" w:color="auto"/>
            <w:bottom w:val="none" w:sz="0" w:space="0" w:color="auto"/>
            <w:right w:val="none" w:sz="0" w:space="0" w:color="auto"/>
          </w:divBdr>
        </w:div>
        <w:div w:id="1295480209">
          <w:marLeft w:val="0"/>
          <w:marRight w:val="0"/>
          <w:marTop w:val="0"/>
          <w:marBottom w:val="0"/>
          <w:divBdr>
            <w:top w:val="none" w:sz="0" w:space="0" w:color="auto"/>
            <w:left w:val="none" w:sz="0" w:space="0" w:color="auto"/>
            <w:bottom w:val="none" w:sz="0" w:space="0" w:color="auto"/>
            <w:right w:val="none" w:sz="0" w:space="0" w:color="auto"/>
          </w:divBdr>
        </w:div>
        <w:div w:id="1295480212">
          <w:marLeft w:val="0"/>
          <w:marRight w:val="0"/>
          <w:marTop w:val="0"/>
          <w:marBottom w:val="0"/>
          <w:divBdr>
            <w:top w:val="none" w:sz="0" w:space="0" w:color="auto"/>
            <w:left w:val="none" w:sz="0" w:space="0" w:color="auto"/>
            <w:bottom w:val="none" w:sz="0" w:space="0" w:color="auto"/>
            <w:right w:val="none" w:sz="0" w:space="0" w:color="auto"/>
          </w:divBdr>
        </w:div>
        <w:div w:id="1295480215">
          <w:marLeft w:val="0"/>
          <w:marRight w:val="0"/>
          <w:marTop w:val="0"/>
          <w:marBottom w:val="0"/>
          <w:divBdr>
            <w:top w:val="none" w:sz="0" w:space="0" w:color="auto"/>
            <w:left w:val="none" w:sz="0" w:space="0" w:color="auto"/>
            <w:bottom w:val="none" w:sz="0" w:space="0" w:color="auto"/>
            <w:right w:val="none" w:sz="0" w:space="0" w:color="auto"/>
          </w:divBdr>
        </w:div>
      </w:divsChild>
    </w:div>
    <w:div w:id="1318345114">
      <w:bodyDiv w:val="1"/>
      <w:marLeft w:val="0"/>
      <w:marRight w:val="0"/>
      <w:marTop w:val="0"/>
      <w:marBottom w:val="0"/>
      <w:divBdr>
        <w:top w:val="none" w:sz="0" w:space="0" w:color="auto"/>
        <w:left w:val="none" w:sz="0" w:space="0" w:color="auto"/>
        <w:bottom w:val="none" w:sz="0" w:space="0" w:color="auto"/>
        <w:right w:val="none" w:sz="0" w:space="0" w:color="auto"/>
      </w:divBdr>
    </w:div>
    <w:div w:id="1334604889">
      <w:bodyDiv w:val="1"/>
      <w:marLeft w:val="0"/>
      <w:marRight w:val="0"/>
      <w:marTop w:val="0"/>
      <w:marBottom w:val="0"/>
      <w:divBdr>
        <w:top w:val="none" w:sz="0" w:space="0" w:color="auto"/>
        <w:left w:val="none" w:sz="0" w:space="0" w:color="auto"/>
        <w:bottom w:val="none" w:sz="0" w:space="0" w:color="auto"/>
        <w:right w:val="none" w:sz="0" w:space="0" w:color="auto"/>
      </w:divBdr>
    </w:div>
    <w:div w:id="1345395973">
      <w:bodyDiv w:val="1"/>
      <w:marLeft w:val="0"/>
      <w:marRight w:val="0"/>
      <w:marTop w:val="0"/>
      <w:marBottom w:val="0"/>
      <w:divBdr>
        <w:top w:val="none" w:sz="0" w:space="0" w:color="auto"/>
        <w:left w:val="none" w:sz="0" w:space="0" w:color="auto"/>
        <w:bottom w:val="none" w:sz="0" w:space="0" w:color="auto"/>
        <w:right w:val="none" w:sz="0" w:space="0" w:color="auto"/>
      </w:divBdr>
    </w:div>
    <w:div w:id="1386762537">
      <w:bodyDiv w:val="1"/>
      <w:marLeft w:val="0"/>
      <w:marRight w:val="0"/>
      <w:marTop w:val="0"/>
      <w:marBottom w:val="0"/>
      <w:divBdr>
        <w:top w:val="none" w:sz="0" w:space="0" w:color="auto"/>
        <w:left w:val="none" w:sz="0" w:space="0" w:color="auto"/>
        <w:bottom w:val="none" w:sz="0" w:space="0" w:color="auto"/>
        <w:right w:val="none" w:sz="0" w:space="0" w:color="auto"/>
      </w:divBdr>
    </w:div>
    <w:div w:id="1391272843">
      <w:bodyDiv w:val="1"/>
      <w:marLeft w:val="0"/>
      <w:marRight w:val="0"/>
      <w:marTop w:val="0"/>
      <w:marBottom w:val="0"/>
      <w:divBdr>
        <w:top w:val="none" w:sz="0" w:space="0" w:color="auto"/>
        <w:left w:val="none" w:sz="0" w:space="0" w:color="auto"/>
        <w:bottom w:val="none" w:sz="0" w:space="0" w:color="auto"/>
        <w:right w:val="none" w:sz="0" w:space="0" w:color="auto"/>
      </w:divBdr>
    </w:div>
    <w:div w:id="1406411621">
      <w:bodyDiv w:val="1"/>
      <w:marLeft w:val="0"/>
      <w:marRight w:val="0"/>
      <w:marTop w:val="0"/>
      <w:marBottom w:val="0"/>
      <w:divBdr>
        <w:top w:val="none" w:sz="0" w:space="0" w:color="auto"/>
        <w:left w:val="none" w:sz="0" w:space="0" w:color="auto"/>
        <w:bottom w:val="none" w:sz="0" w:space="0" w:color="auto"/>
        <w:right w:val="none" w:sz="0" w:space="0" w:color="auto"/>
      </w:divBdr>
      <w:divsChild>
        <w:div w:id="601031645">
          <w:marLeft w:val="360"/>
          <w:marRight w:val="0"/>
          <w:marTop w:val="200"/>
          <w:marBottom w:val="0"/>
          <w:divBdr>
            <w:top w:val="none" w:sz="0" w:space="0" w:color="auto"/>
            <w:left w:val="none" w:sz="0" w:space="0" w:color="auto"/>
            <w:bottom w:val="none" w:sz="0" w:space="0" w:color="auto"/>
            <w:right w:val="none" w:sz="0" w:space="0" w:color="auto"/>
          </w:divBdr>
        </w:div>
        <w:div w:id="1245845639">
          <w:marLeft w:val="360"/>
          <w:marRight w:val="0"/>
          <w:marTop w:val="200"/>
          <w:marBottom w:val="0"/>
          <w:divBdr>
            <w:top w:val="none" w:sz="0" w:space="0" w:color="auto"/>
            <w:left w:val="none" w:sz="0" w:space="0" w:color="auto"/>
            <w:bottom w:val="none" w:sz="0" w:space="0" w:color="auto"/>
            <w:right w:val="none" w:sz="0" w:space="0" w:color="auto"/>
          </w:divBdr>
        </w:div>
        <w:div w:id="150413260">
          <w:marLeft w:val="360"/>
          <w:marRight w:val="0"/>
          <w:marTop w:val="200"/>
          <w:marBottom w:val="0"/>
          <w:divBdr>
            <w:top w:val="none" w:sz="0" w:space="0" w:color="auto"/>
            <w:left w:val="none" w:sz="0" w:space="0" w:color="auto"/>
            <w:bottom w:val="none" w:sz="0" w:space="0" w:color="auto"/>
            <w:right w:val="none" w:sz="0" w:space="0" w:color="auto"/>
          </w:divBdr>
        </w:div>
      </w:divsChild>
    </w:div>
    <w:div w:id="1413307812">
      <w:bodyDiv w:val="1"/>
      <w:marLeft w:val="0"/>
      <w:marRight w:val="0"/>
      <w:marTop w:val="0"/>
      <w:marBottom w:val="0"/>
      <w:divBdr>
        <w:top w:val="none" w:sz="0" w:space="0" w:color="auto"/>
        <w:left w:val="none" w:sz="0" w:space="0" w:color="auto"/>
        <w:bottom w:val="none" w:sz="0" w:space="0" w:color="auto"/>
        <w:right w:val="none" w:sz="0" w:space="0" w:color="auto"/>
      </w:divBdr>
    </w:div>
    <w:div w:id="1432161620">
      <w:bodyDiv w:val="1"/>
      <w:marLeft w:val="0"/>
      <w:marRight w:val="0"/>
      <w:marTop w:val="0"/>
      <w:marBottom w:val="0"/>
      <w:divBdr>
        <w:top w:val="none" w:sz="0" w:space="0" w:color="auto"/>
        <w:left w:val="none" w:sz="0" w:space="0" w:color="auto"/>
        <w:bottom w:val="none" w:sz="0" w:space="0" w:color="auto"/>
        <w:right w:val="none" w:sz="0" w:space="0" w:color="auto"/>
      </w:divBdr>
    </w:div>
    <w:div w:id="1457993425">
      <w:bodyDiv w:val="1"/>
      <w:marLeft w:val="0"/>
      <w:marRight w:val="0"/>
      <w:marTop w:val="0"/>
      <w:marBottom w:val="0"/>
      <w:divBdr>
        <w:top w:val="none" w:sz="0" w:space="0" w:color="auto"/>
        <w:left w:val="none" w:sz="0" w:space="0" w:color="auto"/>
        <w:bottom w:val="none" w:sz="0" w:space="0" w:color="auto"/>
        <w:right w:val="none" w:sz="0" w:space="0" w:color="auto"/>
      </w:divBdr>
    </w:div>
    <w:div w:id="1474299693">
      <w:bodyDiv w:val="1"/>
      <w:marLeft w:val="0"/>
      <w:marRight w:val="0"/>
      <w:marTop w:val="0"/>
      <w:marBottom w:val="0"/>
      <w:divBdr>
        <w:top w:val="none" w:sz="0" w:space="0" w:color="auto"/>
        <w:left w:val="none" w:sz="0" w:space="0" w:color="auto"/>
        <w:bottom w:val="none" w:sz="0" w:space="0" w:color="auto"/>
        <w:right w:val="none" w:sz="0" w:space="0" w:color="auto"/>
      </w:divBdr>
    </w:div>
    <w:div w:id="1474713738">
      <w:bodyDiv w:val="1"/>
      <w:marLeft w:val="0"/>
      <w:marRight w:val="0"/>
      <w:marTop w:val="0"/>
      <w:marBottom w:val="0"/>
      <w:divBdr>
        <w:top w:val="none" w:sz="0" w:space="0" w:color="auto"/>
        <w:left w:val="none" w:sz="0" w:space="0" w:color="auto"/>
        <w:bottom w:val="none" w:sz="0" w:space="0" w:color="auto"/>
        <w:right w:val="none" w:sz="0" w:space="0" w:color="auto"/>
      </w:divBdr>
    </w:div>
    <w:div w:id="1492985437">
      <w:bodyDiv w:val="1"/>
      <w:marLeft w:val="0"/>
      <w:marRight w:val="0"/>
      <w:marTop w:val="0"/>
      <w:marBottom w:val="0"/>
      <w:divBdr>
        <w:top w:val="none" w:sz="0" w:space="0" w:color="auto"/>
        <w:left w:val="none" w:sz="0" w:space="0" w:color="auto"/>
        <w:bottom w:val="none" w:sz="0" w:space="0" w:color="auto"/>
        <w:right w:val="none" w:sz="0" w:space="0" w:color="auto"/>
      </w:divBdr>
    </w:div>
    <w:div w:id="1499661856">
      <w:bodyDiv w:val="1"/>
      <w:marLeft w:val="0"/>
      <w:marRight w:val="0"/>
      <w:marTop w:val="0"/>
      <w:marBottom w:val="0"/>
      <w:divBdr>
        <w:top w:val="none" w:sz="0" w:space="0" w:color="auto"/>
        <w:left w:val="none" w:sz="0" w:space="0" w:color="auto"/>
        <w:bottom w:val="none" w:sz="0" w:space="0" w:color="auto"/>
        <w:right w:val="none" w:sz="0" w:space="0" w:color="auto"/>
      </w:divBdr>
    </w:div>
    <w:div w:id="1507787028">
      <w:bodyDiv w:val="1"/>
      <w:marLeft w:val="0"/>
      <w:marRight w:val="0"/>
      <w:marTop w:val="0"/>
      <w:marBottom w:val="0"/>
      <w:divBdr>
        <w:top w:val="none" w:sz="0" w:space="0" w:color="auto"/>
        <w:left w:val="none" w:sz="0" w:space="0" w:color="auto"/>
        <w:bottom w:val="none" w:sz="0" w:space="0" w:color="auto"/>
        <w:right w:val="none" w:sz="0" w:space="0" w:color="auto"/>
      </w:divBdr>
    </w:div>
    <w:div w:id="1528979097">
      <w:bodyDiv w:val="1"/>
      <w:marLeft w:val="0"/>
      <w:marRight w:val="0"/>
      <w:marTop w:val="0"/>
      <w:marBottom w:val="0"/>
      <w:divBdr>
        <w:top w:val="none" w:sz="0" w:space="0" w:color="auto"/>
        <w:left w:val="none" w:sz="0" w:space="0" w:color="auto"/>
        <w:bottom w:val="none" w:sz="0" w:space="0" w:color="auto"/>
        <w:right w:val="none" w:sz="0" w:space="0" w:color="auto"/>
      </w:divBdr>
    </w:div>
    <w:div w:id="1530989616">
      <w:bodyDiv w:val="1"/>
      <w:marLeft w:val="0"/>
      <w:marRight w:val="0"/>
      <w:marTop w:val="0"/>
      <w:marBottom w:val="0"/>
      <w:divBdr>
        <w:top w:val="none" w:sz="0" w:space="0" w:color="auto"/>
        <w:left w:val="none" w:sz="0" w:space="0" w:color="auto"/>
        <w:bottom w:val="none" w:sz="0" w:space="0" w:color="auto"/>
        <w:right w:val="none" w:sz="0" w:space="0" w:color="auto"/>
      </w:divBdr>
    </w:div>
    <w:div w:id="1532306538">
      <w:bodyDiv w:val="1"/>
      <w:marLeft w:val="0"/>
      <w:marRight w:val="0"/>
      <w:marTop w:val="0"/>
      <w:marBottom w:val="0"/>
      <w:divBdr>
        <w:top w:val="none" w:sz="0" w:space="0" w:color="auto"/>
        <w:left w:val="none" w:sz="0" w:space="0" w:color="auto"/>
        <w:bottom w:val="none" w:sz="0" w:space="0" w:color="auto"/>
        <w:right w:val="none" w:sz="0" w:space="0" w:color="auto"/>
      </w:divBdr>
    </w:div>
    <w:div w:id="1573849551">
      <w:bodyDiv w:val="1"/>
      <w:marLeft w:val="0"/>
      <w:marRight w:val="0"/>
      <w:marTop w:val="0"/>
      <w:marBottom w:val="0"/>
      <w:divBdr>
        <w:top w:val="none" w:sz="0" w:space="0" w:color="auto"/>
        <w:left w:val="none" w:sz="0" w:space="0" w:color="auto"/>
        <w:bottom w:val="none" w:sz="0" w:space="0" w:color="auto"/>
        <w:right w:val="none" w:sz="0" w:space="0" w:color="auto"/>
      </w:divBdr>
    </w:div>
    <w:div w:id="1580401824">
      <w:bodyDiv w:val="1"/>
      <w:marLeft w:val="0"/>
      <w:marRight w:val="0"/>
      <w:marTop w:val="0"/>
      <w:marBottom w:val="0"/>
      <w:divBdr>
        <w:top w:val="none" w:sz="0" w:space="0" w:color="auto"/>
        <w:left w:val="none" w:sz="0" w:space="0" w:color="auto"/>
        <w:bottom w:val="none" w:sz="0" w:space="0" w:color="auto"/>
        <w:right w:val="none" w:sz="0" w:space="0" w:color="auto"/>
      </w:divBdr>
    </w:div>
    <w:div w:id="1582061777">
      <w:bodyDiv w:val="1"/>
      <w:marLeft w:val="0"/>
      <w:marRight w:val="0"/>
      <w:marTop w:val="0"/>
      <w:marBottom w:val="0"/>
      <w:divBdr>
        <w:top w:val="none" w:sz="0" w:space="0" w:color="auto"/>
        <w:left w:val="none" w:sz="0" w:space="0" w:color="auto"/>
        <w:bottom w:val="none" w:sz="0" w:space="0" w:color="auto"/>
        <w:right w:val="none" w:sz="0" w:space="0" w:color="auto"/>
      </w:divBdr>
    </w:div>
    <w:div w:id="1615402922">
      <w:bodyDiv w:val="1"/>
      <w:marLeft w:val="0"/>
      <w:marRight w:val="0"/>
      <w:marTop w:val="0"/>
      <w:marBottom w:val="0"/>
      <w:divBdr>
        <w:top w:val="none" w:sz="0" w:space="0" w:color="auto"/>
        <w:left w:val="none" w:sz="0" w:space="0" w:color="auto"/>
        <w:bottom w:val="none" w:sz="0" w:space="0" w:color="auto"/>
        <w:right w:val="none" w:sz="0" w:space="0" w:color="auto"/>
      </w:divBdr>
    </w:div>
    <w:div w:id="1624851111">
      <w:bodyDiv w:val="1"/>
      <w:marLeft w:val="0"/>
      <w:marRight w:val="0"/>
      <w:marTop w:val="0"/>
      <w:marBottom w:val="0"/>
      <w:divBdr>
        <w:top w:val="none" w:sz="0" w:space="0" w:color="auto"/>
        <w:left w:val="none" w:sz="0" w:space="0" w:color="auto"/>
        <w:bottom w:val="none" w:sz="0" w:space="0" w:color="auto"/>
        <w:right w:val="none" w:sz="0" w:space="0" w:color="auto"/>
      </w:divBdr>
    </w:div>
    <w:div w:id="1631740303">
      <w:bodyDiv w:val="1"/>
      <w:marLeft w:val="0"/>
      <w:marRight w:val="0"/>
      <w:marTop w:val="0"/>
      <w:marBottom w:val="0"/>
      <w:divBdr>
        <w:top w:val="none" w:sz="0" w:space="0" w:color="auto"/>
        <w:left w:val="none" w:sz="0" w:space="0" w:color="auto"/>
        <w:bottom w:val="none" w:sz="0" w:space="0" w:color="auto"/>
        <w:right w:val="none" w:sz="0" w:space="0" w:color="auto"/>
      </w:divBdr>
    </w:div>
    <w:div w:id="1647392959">
      <w:bodyDiv w:val="1"/>
      <w:marLeft w:val="0"/>
      <w:marRight w:val="0"/>
      <w:marTop w:val="0"/>
      <w:marBottom w:val="0"/>
      <w:divBdr>
        <w:top w:val="none" w:sz="0" w:space="0" w:color="auto"/>
        <w:left w:val="none" w:sz="0" w:space="0" w:color="auto"/>
        <w:bottom w:val="none" w:sz="0" w:space="0" w:color="auto"/>
        <w:right w:val="none" w:sz="0" w:space="0" w:color="auto"/>
      </w:divBdr>
    </w:div>
    <w:div w:id="1658068812">
      <w:bodyDiv w:val="1"/>
      <w:marLeft w:val="0"/>
      <w:marRight w:val="0"/>
      <w:marTop w:val="0"/>
      <w:marBottom w:val="0"/>
      <w:divBdr>
        <w:top w:val="none" w:sz="0" w:space="0" w:color="auto"/>
        <w:left w:val="none" w:sz="0" w:space="0" w:color="auto"/>
        <w:bottom w:val="none" w:sz="0" w:space="0" w:color="auto"/>
        <w:right w:val="none" w:sz="0" w:space="0" w:color="auto"/>
      </w:divBdr>
    </w:div>
    <w:div w:id="1663466909">
      <w:bodyDiv w:val="1"/>
      <w:marLeft w:val="0"/>
      <w:marRight w:val="0"/>
      <w:marTop w:val="0"/>
      <w:marBottom w:val="0"/>
      <w:divBdr>
        <w:top w:val="none" w:sz="0" w:space="0" w:color="auto"/>
        <w:left w:val="none" w:sz="0" w:space="0" w:color="auto"/>
        <w:bottom w:val="none" w:sz="0" w:space="0" w:color="auto"/>
        <w:right w:val="none" w:sz="0" w:space="0" w:color="auto"/>
      </w:divBdr>
    </w:div>
    <w:div w:id="1678995147">
      <w:bodyDiv w:val="1"/>
      <w:marLeft w:val="0"/>
      <w:marRight w:val="0"/>
      <w:marTop w:val="0"/>
      <w:marBottom w:val="0"/>
      <w:divBdr>
        <w:top w:val="none" w:sz="0" w:space="0" w:color="auto"/>
        <w:left w:val="none" w:sz="0" w:space="0" w:color="auto"/>
        <w:bottom w:val="none" w:sz="0" w:space="0" w:color="auto"/>
        <w:right w:val="none" w:sz="0" w:space="0" w:color="auto"/>
      </w:divBdr>
    </w:div>
    <w:div w:id="1721709128">
      <w:bodyDiv w:val="1"/>
      <w:marLeft w:val="0"/>
      <w:marRight w:val="0"/>
      <w:marTop w:val="0"/>
      <w:marBottom w:val="0"/>
      <w:divBdr>
        <w:top w:val="none" w:sz="0" w:space="0" w:color="auto"/>
        <w:left w:val="none" w:sz="0" w:space="0" w:color="auto"/>
        <w:bottom w:val="none" w:sz="0" w:space="0" w:color="auto"/>
        <w:right w:val="none" w:sz="0" w:space="0" w:color="auto"/>
      </w:divBdr>
    </w:div>
    <w:div w:id="1724519720">
      <w:bodyDiv w:val="1"/>
      <w:marLeft w:val="0"/>
      <w:marRight w:val="0"/>
      <w:marTop w:val="0"/>
      <w:marBottom w:val="0"/>
      <w:divBdr>
        <w:top w:val="none" w:sz="0" w:space="0" w:color="auto"/>
        <w:left w:val="none" w:sz="0" w:space="0" w:color="auto"/>
        <w:bottom w:val="none" w:sz="0" w:space="0" w:color="auto"/>
        <w:right w:val="none" w:sz="0" w:space="0" w:color="auto"/>
      </w:divBdr>
    </w:div>
    <w:div w:id="1725252412">
      <w:bodyDiv w:val="1"/>
      <w:marLeft w:val="0"/>
      <w:marRight w:val="0"/>
      <w:marTop w:val="0"/>
      <w:marBottom w:val="0"/>
      <w:divBdr>
        <w:top w:val="none" w:sz="0" w:space="0" w:color="auto"/>
        <w:left w:val="none" w:sz="0" w:space="0" w:color="auto"/>
        <w:bottom w:val="none" w:sz="0" w:space="0" w:color="auto"/>
        <w:right w:val="none" w:sz="0" w:space="0" w:color="auto"/>
      </w:divBdr>
    </w:div>
    <w:div w:id="1727870198">
      <w:bodyDiv w:val="1"/>
      <w:marLeft w:val="0"/>
      <w:marRight w:val="0"/>
      <w:marTop w:val="0"/>
      <w:marBottom w:val="0"/>
      <w:divBdr>
        <w:top w:val="none" w:sz="0" w:space="0" w:color="auto"/>
        <w:left w:val="none" w:sz="0" w:space="0" w:color="auto"/>
        <w:bottom w:val="none" w:sz="0" w:space="0" w:color="auto"/>
        <w:right w:val="none" w:sz="0" w:space="0" w:color="auto"/>
      </w:divBdr>
    </w:div>
    <w:div w:id="1736079293">
      <w:bodyDiv w:val="1"/>
      <w:marLeft w:val="0"/>
      <w:marRight w:val="0"/>
      <w:marTop w:val="0"/>
      <w:marBottom w:val="0"/>
      <w:divBdr>
        <w:top w:val="none" w:sz="0" w:space="0" w:color="auto"/>
        <w:left w:val="none" w:sz="0" w:space="0" w:color="auto"/>
        <w:bottom w:val="none" w:sz="0" w:space="0" w:color="auto"/>
        <w:right w:val="none" w:sz="0" w:space="0" w:color="auto"/>
      </w:divBdr>
    </w:div>
    <w:div w:id="1737974409">
      <w:bodyDiv w:val="1"/>
      <w:marLeft w:val="0"/>
      <w:marRight w:val="0"/>
      <w:marTop w:val="0"/>
      <w:marBottom w:val="0"/>
      <w:divBdr>
        <w:top w:val="none" w:sz="0" w:space="0" w:color="auto"/>
        <w:left w:val="none" w:sz="0" w:space="0" w:color="auto"/>
        <w:bottom w:val="none" w:sz="0" w:space="0" w:color="auto"/>
        <w:right w:val="none" w:sz="0" w:space="0" w:color="auto"/>
      </w:divBdr>
    </w:div>
    <w:div w:id="1755779053">
      <w:bodyDiv w:val="1"/>
      <w:marLeft w:val="0"/>
      <w:marRight w:val="0"/>
      <w:marTop w:val="0"/>
      <w:marBottom w:val="0"/>
      <w:divBdr>
        <w:top w:val="none" w:sz="0" w:space="0" w:color="auto"/>
        <w:left w:val="none" w:sz="0" w:space="0" w:color="auto"/>
        <w:bottom w:val="none" w:sz="0" w:space="0" w:color="auto"/>
        <w:right w:val="none" w:sz="0" w:space="0" w:color="auto"/>
      </w:divBdr>
    </w:div>
    <w:div w:id="1756046342">
      <w:bodyDiv w:val="1"/>
      <w:marLeft w:val="0"/>
      <w:marRight w:val="0"/>
      <w:marTop w:val="0"/>
      <w:marBottom w:val="0"/>
      <w:divBdr>
        <w:top w:val="none" w:sz="0" w:space="0" w:color="auto"/>
        <w:left w:val="none" w:sz="0" w:space="0" w:color="auto"/>
        <w:bottom w:val="none" w:sz="0" w:space="0" w:color="auto"/>
        <w:right w:val="none" w:sz="0" w:space="0" w:color="auto"/>
      </w:divBdr>
    </w:div>
    <w:div w:id="1758987494">
      <w:bodyDiv w:val="1"/>
      <w:marLeft w:val="0"/>
      <w:marRight w:val="0"/>
      <w:marTop w:val="0"/>
      <w:marBottom w:val="0"/>
      <w:divBdr>
        <w:top w:val="none" w:sz="0" w:space="0" w:color="auto"/>
        <w:left w:val="none" w:sz="0" w:space="0" w:color="auto"/>
        <w:bottom w:val="none" w:sz="0" w:space="0" w:color="auto"/>
        <w:right w:val="none" w:sz="0" w:space="0" w:color="auto"/>
      </w:divBdr>
    </w:div>
    <w:div w:id="1761297148">
      <w:bodyDiv w:val="1"/>
      <w:marLeft w:val="0"/>
      <w:marRight w:val="0"/>
      <w:marTop w:val="0"/>
      <w:marBottom w:val="0"/>
      <w:divBdr>
        <w:top w:val="none" w:sz="0" w:space="0" w:color="auto"/>
        <w:left w:val="none" w:sz="0" w:space="0" w:color="auto"/>
        <w:bottom w:val="none" w:sz="0" w:space="0" w:color="auto"/>
        <w:right w:val="none" w:sz="0" w:space="0" w:color="auto"/>
      </w:divBdr>
    </w:div>
    <w:div w:id="1780445922">
      <w:bodyDiv w:val="1"/>
      <w:marLeft w:val="0"/>
      <w:marRight w:val="0"/>
      <w:marTop w:val="0"/>
      <w:marBottom w:val="0"/>
      <w:divBdr>
        <w:top w:val="none" w:sz="0" w:space="0" w:color="auto"/>
        <w:left w:val="none" w:sz="0" w:space="0" w:color="auto"/>
        <w:bottom w:val="none" w:sz="0" w:space="0" w:color="auto"/>
        <w:right w:val="none" w:sz="0" w:space="0" w:color="auto"/>
      </w:divBdr>
    </w:div>
    <w:div w:id="1835873319">
      <w:bodyDiv w:val="1"/>
      <w:marLeft w:val="0"/>
      <w:marRight w:val="0"/>
      <w:marTop w:val="0"/>
      <w:marBottom w:val="0"/>
      <w:divBdr>
        <w:top w:val="none" w:sz="0" w:space="0" w:color="auto"/>
        <w:left w:val="none" w:sz="0" w:space="0" w:color="auto"/>
        <w:bottom w:val="none" w:sz="0" w:space="0" w:color="auto"/>
        <w:right w:val="none" w:sz="0" w:space="0" w:color="auto"/>
      </w:divBdr>
    </w:div>
    <w:div w:id="1846895479">
      <w:bodyDiv w:val="1"/>
      <w:marLeft w:val="0"/>
      <w:marRight w:val="0"/>
      <w:marTop w:val="0"/>
      <w:marBottom w:val="0"/>
      <w:divBdr>
        <w:top w:val="none" w:sz="0" w:space="0" w:color="auto"/>
        <w:left w:val="none" w:sz="0" w:space="0" w:color="auto"/>
        <w:bottom w:val="none" w:sz="0" w:space="0" w:color="auto"/>
        <w:right w:val="none" w:sz="0" w:space="0" w:color="auto"/>
      </w:divBdr>
    </w:div>
    <w:div w:id="1858343879">
      <w:bodyDiv w:val="1"/>
      <w:marLeft w:val="0"/>
      <w:marRight w:val="0"/>
      <w:marTop w:val="0"/>
      <w:marBottom w:val="0"/>
      <w:divBdr>
        <w:top w:val="none" w:sz="0" w:space="0" w:color="auto"/>
        <w:left w:val="none" w:sz="0" w:space="0" w:color="auto"/>
        <w:bottom w:val="none" w:sz="0" w:space="0" w:color="auto"/>
        <w:right w:val="none" w:sz="0" w:space="0" w:color="auto"/>
      </w:divBdr>
    </w:div>
    <w:div w:id="1858957761">
      <w:bodyDiv w:val="1"/>
      <w:marLeft w:val="0"/>
      <w:marRight w:val="0"/>
      <w:marTop w:val="0"/>
      <w:marBottom w:val="0"/>
      <w:divBdr>
        <w:top w:val="none" w:sz="0" w:space="0" w:color="auto"/>
        <w:left w:val="none" w:sz="0" w:space="0" w:color="auto"/>
        <w:bottom w:val="none" w:sz="0" w:space="0" w:color="auto"/>
        <w:right w:val="none" w:sz="0" w:space="0" w:color="auto"/>
      </w:divBdr>
    </w:div>
    <w:div w:id="1864586041">
      <w:bodyDiv w:val="1"/>
      <w:marLeft w:val="0"/>
      <w:marRight w:val="0"/>
      <w:marTop w:val="0"/>
      <w:marBottom w:val="0"/>
      <w:divBdr>
        <w:top w:val="none" w:sz="0" w:space="0" w:color="auto"/>
        <w:left w:val="none" w:sz="0" w:space="0" w:color="auto"/>
        <w:bottom w:val="none" w:sz="0" w:space="0" w:color="auto"/>
        <w:right w:val="none" w:sz="0" w:space="0" w:color="auto"/>
      </w:divBdr>
    </w:div>
    <w:div w:id="1874995528">
      <w:bodyDiv w:val="1"/>
      <w:marLeft w:val="0"/>
      <w:marRight w:val="0"/>
      <w:marTop w:val="0"/>
      <w:marBottom w:val="0"/>
      <w:divBdr>
        <w:top w:val="none" w:sz="0" w:space="0" w:color="auto"/>
        <w:left w:val="none" w:sz="0" w:space="0" w:color="auto"/>
        <w:bottom w:val="none" w:sz="0" w:space="0" w:color="auto"/>
        <w:right w:val="none" w:sz="0" w:space="0" w:color="auto"/>
      </w:divBdr>
    </w:div>
    <w:div w:id="1890727240">
      <w:bodyDiv w:val="1"/>
      <w:marLeft w:val="0"/>
      <w:marRight w:val="0"/>
      <w:marTop w:val="0"/>
      <w:marBottom w:val="0"/>
      <w:divBdr>
        <w:top w:val="none" w:sz="0" w:space="0" w:color="auto"/>
        <w:left w:val="none" w:sz="0" w:space="0" w:color="auto"/>
        <w:bottom w:val="none" w:sz="0" w:space="0" w:color="auto"/>
        <w:right w:val="none" w:sz="0" w:space="0" w:color="auto"/>
      </w:divBdr>
    </w:div>
    <w:div w:id="1914780279">
      <w:bodyDiv w:val="1"/>
      <w:marLeft w:val="0"/>
      <w:marRight w:val="0"/>
      <w:marTop w:val="0"/>
      <w:marBottom w:val="0"/>
      <w:divBdr>
        <w:top w:val="none" w:sz="0" w:space="0" w:color="auto"/>
        <w:left w:val="none" w:sz="0" w:space="0" w:color="auto"/>
        <w:bottom w:val="none" w:sz="0" w:space="0" w:color="auto"/>
        <w:right w:val="none" w:sz="0" w:space="0" w:color="auto"/>
      </w:divBdr>
    </w:div>
    <w:div w:id="1917132415">
      <w:bodyDiv w:val="1"/>
      <w:marLeft w:val="0"/>
      <w:marRight w:val="0"/>
      <w:marTop w:val="0"/>
      <w:marBottom w:val="0"/>
      <w:divBdr>
        <w:top w:val="none" w:sz="0" w:space="0" w:color="auto"/>
        <w:left w:val="none" w:sz="0" w:space="0" w:color="auto"/>
        <w:bottom w:val="none" w:sz="0" w:space="0" w:color="auto"/>
        <w:right w:val="none" w:sz="0" w:space="0" w:color="auto"/>
      </w:divBdr>
    </w:div>
    <w:div w:id="1917204111">
      <w:bodyDiv w:val="1"/>
      <w:marLeft w:val="0"/>
      <w:marRight w:val="0"/>
      <w:marTop w:val="0"/>
      <w:marBottom w:val="0"/>
      <w:divBdr>
        <w:top w:val="none" w:sz="0" w:space="0" w:color="auto"/>
        <w:left w:val="none" w:sz="0" w:space="0" w:color="auto"/>
        <w:bottom w:val="none" w:sz="0" w:space="0" w:color="auto"/>
        <w:right w:val="none" w:sz="0" w:space="0" w:color="auto"/>
      </w:divBdr>
    </w:div>
    <w:div w:id="1930382145">
      <w:bodyDiv w:val="1"/>
      <w:marLeft w:val="0"/>
      <w:marRight w:val="0"/>
      <w:marTop w:val="0"/>
      <w:marBottom w:val="0"/>
      <w:divBdr>
        <w:top w:val="none" w:sz="0" w:space="0" w:color="auto"/>
        <w:left w:val="none" w:sz="0" w:space="0" w:color="auto"/>
        <w:bottom w:val="none" w:sz="0" w:space="0" w:color="auto"/>
        <w:right w:val="none" w:sz="0" w:space="0" w:color="auto"/>
      </w:divBdr>
    </w:div>
    <w:div w:id="1933079304">
      <w:bodyDiv w:val="1"/>
      <w:marLeft w:val="0"/>
      <w:marRight w:val="0"/>
      <w:marTop w:val="0"/>
      <w:marBottom w:val="0"/>
      <w:divBdr>
        <w:top w:val="none" w:sz="0" w:space="0" w:color="auto"/>
        <w:left w:val="none" w:sz="0" w:space="0" w:color="auto"/>
        <w:bottom w:val="none" w:sz="0" w:space="0" w:color="auto"/>
        <w:right w:val="none" w:sz="0" w:space="0" w:color="auto"/>
      </w:divBdr>
    </w:div>
    <w:div w:id="1937395669">
      <w:bodyDiv w:val="1"/>
      <w:marLeft w:val="0"/>
      <w:marRight w:val="0"/>
      <w:marTop w:val="0"/>
      <w:marBottom w:val="0"/>
      <w:divBdr>
        <w:top w:val="none" w:sz="0" w:space="0" w:color="auto"/>
        <w:left w:val="none" w:sz="0" w:space="0" w:color="auto"/>
        <w:bottom w:val="none" w:sz="0" w:space="0" w:color="auto"/>
        <w:right w:val="none" w:sz="0" w:space="0" w:color="auto"/>
      </w:divBdr>
    </w:div>
    <w:div w:id="1976374962">
      <w:bodyDiv w:val="1"/>
      <w:marLeft w:val="0"/>
      <w:marRight w:val="0"/>
      <w:marTop w:val="0"/>
      <w:marBottom w:val="0"/>
      <w:divBdr>
        <w:top w:val="none" w:sz="0" w:space="0" w:color="auto"/>
        <w:left w:val="none" w:sz="0" w:space="0" w:color="auto"/>
        <w:bottom w:val="none" w:sz="0" w:space="0" w:color="auto"/>
        <w:right w:val="none" w:sz="0" w:space="0" w:color="auto"/>
      </w:divBdr>
    </w:div>
    <w:div w:id="1984963773">
      <w:bodyDiv w:val="1"/>
      <w:marLeft w:val="0"/>
      <w:marRight w:val="0"/>
      <w:marTop w:val="0"/>
      <w:marBottom w:val="0"/>
      <w:divBdr>
        <w:top w:val="none" w:sz="0" w:space="0" w:color="auto"/>
        <w:left w:val="none" w:sz="0" w:space="0" w:color="auto"/>
        <w:bottom w:val="none" w:sz="0" w:space="0" w:color="auto"/>
        <w:right w:val="none" w:sz="0" w:space="0" w:color="auto"/>
      </w:divBdr>
    </w:div>
    <w:div w:id="2000033985">
      <w:bodyDiv w:val="1"/>
      <w:marLeft w:val="0"/>
      <w:marRight w:val="0"/>
      <w:marTop w:val="0"/>
      <w:marBottom w:val="0"/>
      <w:divBdr>
        <w:top w:val="none" w:sz="0" w:space="0" w:color="auto"/>
        <w:left w:val="none" w:sz="0" w:space="0" w:color="auto"/>
        <w:bottom w:val="none" w:sz="0" w:space="0" w:color="auto"/>
        <w:right w:val="none" w:sz="0" w:space="0" w:color="auto"/>
      </w:divBdr>
    </w:div>
    <w:div w:id="2027321930">
      <w:bodyDiv w:val="1"/>
      <w:marLeft w:val="0"/>
      <w:marRight w:val="0"/>
      <w:marTop w:val="0"/>
      <w:marBottom w:val="0"/>
      <w:divBdr>
        <w:top w:val="none" w:sz="0" w:space="0" w:color="auto"/>
        <w:left w:val="none" w:sz="0" w:space="0" w:color="auto"/>
        <w:bottom w:val="none" w:sz="0" w:space="0" w:color="auto"/>
        <w:right w:val="none" w:sz="0" w:space="0" w:color="auto"/>
      </w:divBdr>
    </w:div>
    <w:div w:id="2029023810">
      <w:bodyDiv w:val="1"/>
      <w:marLeft w:val="0"/>
      <w:marRight w:val="0"/>
      <w:marTop w:val="0"/>
      <w:marBottom w:val="0"/>
      <w:divBdr>
        <w:top w:val="none" w:sz="0" w:space="0" w:color="auto"/>
        <w:left w:val="none" w:sz="0" w:space="0" w:color="auto"/>
        <w:bottom w:val="none" w:sz="0" w:space="0" w:color="auto"/>
        <w:right w:val="none" w:sz="0" w:space="0" w:color="auto"/>
      </w:divBdr>
    </w:div>
    <w:div w:id="2050491398">
      <w:bodyDiv w:val="1"/>
      <w:marLeft w:val="0"/>
      <w:marRight w:val="0"/>
      <w:marTop w:val="0"/>
      <w:marBottom w:val="0"/>
      <w:divBdr>
        <w:top w:val="none" w:sz="0" w:space="0" w:color="auto"/>
        <w:left w:val="none" w:sz="0" w:space="0" w:color="auto"/>
        <w:bottom w:val="none" w:sz="0" w:space="0" w:color="auto"/>
        <w:right w:val="none" w:sz="0" w:space="0" w:color="auto"/>
      </w:divBdr>
    </w:div>
    <w:div w:id="2059627991">
      <w:bodyDiv w:val="1"/>
      <w:marLeft w:val="0"/>
      <w:marRight w:val="0"/>
      <w:marTop w:val="0"/>
      <w:marBottom w:val="0"/>
      <w:divBdr>
        <w:top w:val="none" w:sz="0" w:space="0" w:color="auto"/>
        <w:left w:val="none" w:sz="0" w:space="0" w:color="auto"/>
        <w:bottom w:val="none" w:sz="0" w:space="0" w:color="auto"/>
        <w:right w:val="none" w:sz="0" w:space="0" w:color="auto"/>
      </w:divBdr>
    </w:div>
    <w:div w:id="2079745532">
      <w:bodyDiv w:val="1"/>
      <w:marLeft w:val="0"/>
      <w:marRight w:val="0"/>
      <w:marTop w:val="0"/>
      <w:marBottom w:val="0"/>
      <w:divBdr>
        <w:top w:val="none" w:sz="0" w:space="0" w:color="auto"/>
        <w:left w:val="none" w:sz="0" w:space="0" w:color="auto"/>
        <w:bottom w:val="none" w:sz="0" w:space="0" w:color="auto"/>
        <w:right w:val="none" w:sz="0" w:space="0" w:color="auto"/>
      </w:divBdr>
    </w:div>
    <w:div w:id="2095661379">
      <w:bodyDiv w:val="1"/>
      <w:marLeft w:val="0"/>
      <w:marRight w:val="0"/>
      <w:marTop w:val="0"/>
      <w:marBottom w:val="0"/>
      <w:divBdr>
        <w:top w:val="none" w:sz="0" w:space="0" w:color="auto"/>
        <w:left w:val="none" w:sz="0" w:space="0" w:color="auto"/>
        <w:bottom w:val="none" w:sz="0" w:space="0" w:color="auto"/>
        <w:right w:val="none" w:sz="0" w:space="0" w:color="auto"/>
      </w:divBdr>
    </w:div>
    <w:div w:id="2109963463">
      <w:bodyDiv w:val="1"/>
      <w:marLeft w:val="0"/>
      <w:marRight w:val="0"/>
      <w:marTop w:val="0"/>
      <w:marBottom w:val="0"/>
      <w:divBdr>
        <w:top w:val="none" w:sz="0" w:space="0" w:color="auto"/>
        <w:left w:val="none" w:sz="0" w:space="0" w:color="auto"/>
        <w:bottom w:val="none" w:sz="0" w:space="0" w:color="auto"/>
        <w:right w:val="none" w:sz="0" w:space="0" w:color="auto"/>
      </w:divBdr>
    </w:div>
    <w:div w:id="2116321015">
      <w:bodyDiv w:val="1"/>
      <w:marLeft w:val="0"/>
      <w:marRight w:val="0"/>
      <w:marTop w:val="0"/>
      <w:marBottom w:val="0"/>
      <w:divBdr>
        <w:top w:val="none" w:sz="0" w:space="0" w:color="auto"/>
        <w:left w:val="none" w:sz="0" w:space="0" w:color="auto"/>
        <w:bottom w:val="none" w:sz="0" w:space="0" w:color="auto"/>
        <w:right w:val="none" w:sz="0" w:space="0" w:color="auto"/>
      </w:divBdr>
    </w:div>
    <w:div w:id="2124491496">
      <w:bodyDiv w:val="1"/>
      <w:marLeft w:val="0"/>
      <w:marRight w:val="0"/>
      <w:marTop w:val="0"/>
      <w:marBottom w:val="0"/>
      <w:divBdr>
        <w:top w:val="none" w:sz="0" w:space="0" w:color="auto"/>
        <w:left w:val="none" w:sz="0" w:space="0" w:color="auto"/>
        <w:bottom w:val="none" w:sz="0" w:space="0" w:color="auto"/>
        <w:right w:val="none" w:sz="0" w:space="0" w:color="auto"/>
      </w:divBdr>
    </w:div>
    <w:div w:id="2124614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hart" Target="charts/chart1.xml"/><Relationship Id="rId2" Type="http://schemas.openxmlformats.org/officeDocument/2006/relationships/customXml" Target="../customXml/item2.xml"/><Relationship Id="rId16" Type="http://schemas.openxmlformats.org/officeDocument/2006/relationships/hyperlink" Target="mailto:kzps@kzps.c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Users\Mari&#225;nT&#243;th\AppData\Local\Packages\microsoft.windowscommunicationsapps_8wekyb3d8bbwe\LocalState\Files\S0\69546\Attachments\SP_data%5b227682%5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solidFill>
              <a:schemeClr val="accent1"/>
            </a:solidFill>
            <a:ln>
              <a:noFill/>
            </a:ln>
            <a:effectLst/>
          </c:spPr>
          <c:invertIfNegative val="0"/>
          <c:dPt>
            <c:idx val="21"/>
            <c:invertIfNegative val="0"/>
            <c:bubble3D val="0"/>
            <c:spPr>
              <a:solidFill>
                <a:schemeClr val="accent1"/>
              </a:solidFill>
              <a:ln>
                <a:noFill/>
              </a:ln>
              <a:effectLst/>
            </c:spPr>
            <c:extLst>
              <c:ext xmlns:c16="http://schemas.microsoft.com/office/drawing/2014/chart" uri="{C3380CC4-5D6E-409C-BE32-E72D297353CC}">
                <c16:uniqueId val="{00000001-20E3-40B6-87DA-AAA7DB9BCBA8}"/>
              </c:ext>
            </c:extLst>
          </c:dPt>
          <c:dPt>
            <c:idx val="27"/>
            <c:invertIfNegative val="0"/>
            <c:bubble3D val="0"/>
            <c:spPr>
              <a:solidFill>
                <a:srgbClr val="FF0000"/>
              </a:solidFill>
              <a:ln>
                <a:noFill/>
              </a:ln>
              <a:effectLst/>
            </c:spPr>
            <c:extLst>
              <c:ext xmlns:c16="http://schemas.microsoft.com/office/drawing/2014/chart" uri="{C3380CC4-5D6E-409C-BE32-E72D297353CC}">
                <c16:uniqueId val="{00000003-20E3-40B6-87DA-AAA7DB9BCBA8}"/>
              </c:ext>
            </c:extLst>
          </c:dPt>
          <c:dLbls>
            <c:spPr>
              <a:noFill/>
              <a:ln>
                <a:noFill/>
              </a:ln>
              <a:effectLst/>
            </c:spPr>
            <c:txPr>
              <a:bodyPr rot="-5400000" spcFirstLastPara="1" vertOverflow="ellipsis" wrap="square" anchor="ctr" anchorCtr="1"/>
              <a:lstStyle/>
              <a:p>
                <a:pPr>
                  <a:defRPr sz="800" b="0" i="0" u="none" strike="noStrike" kern="1200" baseline="0">
                    <a:solidFill>
                      <a:schemeClr val="tx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Hárok2!$A$32:$A$59</c:f>
              <c:strCache>
                <c:ptCount val="28"/>
                <c:pt idx="0">
                  <c:v>MAL</c:v>
                </c:pt>
                <c:pt idx="1">
                  <c:v>DEN</c:v>
                </c:pt>
                <c:pt idx="2">
                  <c:v>GRE</c:v>
                </c:pt>
                <c:pt idx="3">
                  <c:v>ESP</c:v>
                </c:pt>
                <c:pt idx="4">
                  <c:v>CYP</c:v>
                </c:pt>
                <c:pt idx="5">
                  <c:v>NED</c:v>
                </c:pt>
                <c:pt idx="6">
                  <c:v>AUT</c:v>
                </c:pt>
                <c:pt idx="7">
                  <c:v>BEL_FLA</c:v>
                </c:pt>
                <c:pt idx="8">
                  <c:v>SLO</c:v>
                </c:pt>
                <c:pt idx="9">
                  <c:v>ITA</c:v>
                </c:pt>
                <c:pt idx="10">
                  <c:v>IRE</c:v>
                </c:pt>
                <c:pt idx="11">
                  <c:v>HUN</c:v>
                </c:pt>
                <c:pt idx="12">
                  <c:v>GER</c:v>
                </c:pt>
                <c:pt idx="13">
                  <c:v>SWE</c:v>
                </c:pt>
                <c:pt idx="14">
                  <c:v>FIN</c:v>
                </c:pt>
                <c:pt idx="15">
                  <c:v>LUX</c:v>
                </c:pt>
                <c:pt idx="16">
                  <c:v>CRO</c:v>
                </c:pt>
                <c:pt idx="17">
                  <c:v>FRA</c:v>
                </c:pt>
                <c:pt idx="18">
                  <c:v>POL</c:v>
                </c:pt>
                <c:pt idx="19">
                  <c:v>BEL_VAL</c:v>
                </c:pt>
                <c:pt idx="20">
                  <c:v>EST</c:v>
                </c:pt>
                <c:pt idx="21">
                  <c:v>SVK</c:v>
                </c:pt>
                <c:pt idx="22">
                  <c:v>BUL</c:v>
                </c:pt>
                <c:pt idx="23">
                  <c:v>LAT</c:v>
                </c:pt>
                <c:pt idx="24">
                  <c:v>ROM</c:v>
                </c:pt>
                <c:pt idx="25">
                  <c:v>POR</c:v>
                </c:pt>
                <c:pt idx="26">
                  <c:v>LIT</c:v>
                </c:pt>
                <c:pt idx="27">
                  <c:v>CZE</c:v>
                </c:pt>
              </c:strCache>
            </c:strRef>
          </c:cat>
          <c:val>
            <c:numRef>
              <c:f>Hárok2!$B$32:$B$59</c:f>
              <c:numCache>
                <c:formatCode>0</c:formatCode>
                <c:ptCount val="28"/>
                <c:pt idx="0">
                  <c:v>636.27</c:v>
                </c:pt>
                <c:pt idx="1">
                  <c:v>254.96</c:v>
                </c:pt>
                <c:pt idx="2">
                  <c:v>237.58</c:v>
                </c:pt>
                <c:pt idx="3">
                  <c:v>233.08</c:v>
                </c:pt>
                <c:pt idx="4">
                  <c:v>225</c:v>
                </c:pt>
                <c:pt idx="5">
                  <c:v>220.6</c:v>
                </c:pt>
                <c:pt idx="6">
                  <c:v>208</c:v>
                </c:pt>
                <c:pt idx="7">
                  <c:v>192.14</c:v>
                </c:pt>
                <c:pt idx="8">
                  <c:v>184.2</c:v>
                </c:pt>
                <c:pt idx="9">
                  <c:v>167.19</c:v>
                </c:pt>
                <c:pt idx="10">
                  <c:v>158.68</c:v>
                </c:pt>
                <c:pt idx="11">
                  <c:v>157.94</c:v>
                </c:pt>
                <c:pt idx="12">
                  <c:v>156.56</c:v>
                </c:pt>
                <c:pt idx="13">
                  <c:v>154</c:v>
                </c:pt>
                <c:pt idx="14">
                  <c:v>133.25</c:v>
                </c:pt>
                <c:pt idx="15">
                  <c:v>131.65</c:v>
                </c:pt>
                <c:pt idx="16">
                  <c:v>130.52000000000001</c:v>
                </c:pt>
                <c:pt idx="17">
                  <c:v>128</c:v>
                </c:pt>
                <c:pt idx="18">
                  <c:v>115.85</c:v>
                </c:pt>
                <c:pt idx="19">
                  <c:v>112.53</c:v>
                </c:pt>
                <c:pt idx="20">
                  <c:v>108</c:v>
                </c:pt>
                <c:pt idx="21">
                  <c:v>101</c:v>
                </c:pt>
                <c:pt idx="22">
                  <c:v>100.31</c:v>
                </c:pt>
                <c:pt idx="23">
                  <c:v>91.79</c:v>
                </c:pt>
                <c:pt idx="24">
                  <c:v>91.3</c:v>
                </c:pt>
                <c:pt idx="25">
                  <c:v>83.74</c:v>
                </c:pt>
                <c:pt idx="26">
                  <c:v>80.84</c:v>
                </c:pt>
                <c:pt idx="27">
                  <c:v>72.48</c:v>
                </c:pt>
              </c:numCache>
            </c:numRef>
          </c:val>
          <c:extLst>
            <c:ext xmlns:c16="http://schemas.microsoft.com/office/drawing/2014/chart" uri="{C3380CC4-5D6E-409C-BE32-E72D297353CC}">
              <c16:uniqueId val="{00000004-20E3-40B6-87DA-AAA7DB9BCBA8}"/>
            </c:ext>
          </c:extLst>
        </c:ser>
        <c:dLbls>
          <c:dLblPos val="outEnd"/>
          <c:showLegendKey val="0"/>
          <c:showVal val="1"/>
          <c:showCatName val="0"/>
          <c:showSerName val="0"/>
          <c:showPercent val="0"/>
          <c:showBubbleSize val="0"/>
        </c:dLbls>
        <c:gapWidth val="50"/>
        <c:overlap val="-27"/>
        <c:axId val="170969072"/>
        <c:axId val="170958256"/>
      </c:barChart>
      <c:catAx>
        <c:axId val="1709690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cs-CZ"/>
          </a:p>
        </c:txPr>
        <c:crossAx val="170958256"/>
        <c:crosses val="autoZero"/>
        <c:auto val="1"/>
        <c:lblAlgn val="ctr"/>
        <c:lblOffset val="100"/>
        <c:noMultiLvlLbl val="0"/>
      </c:catAx>
      <c:valAx>
        <c:axId val="17095825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cs-CZ"/>
          </a:p>
        </c:txPr>
        <c:crossAx val="17096907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800"/>
      </a:pPr>
      <a:endParaRPr lang="cs-CZ"/>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206415B1E613B642B2E3D27FBB077779" ma:contentTypeVersion="10" ma:contentTypeDescription="Vytvoří nový dokument" ma:contentTypeScope="" ma:versionID="15c6a427b7a21476ac4f817a8e1d4fc2">
  <xsd:schema xmlns:xsd="http://www.w3.org/2001/XMLSchema" xmlns:xs="http://www.w3.org/2001/XMLSchema" xmlns:p="http://schemas.microsoft.com/office/2006/metadata/properties" xmlns:ns3="31fee594-7c0e-41d9-a6db-766b629266df" targetNamespace="http://schemas.microsoft.com/office/2006/metadata/properties" ma:root="true" ma:fieldsID="90457108555e352a16d5487bb125dfb3" ns3:_="">
    <xsd:import namespace="31fee594-7c0e-41d9-a6db-766b629266df"/>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fee594-7c0e-41d9-a6db-766b629266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36FDAD-10A2-448E-8457-0B09E7C1B8C8}">
  <ds:schemaRefs>
    <ds:schemaRef ds:uri="http://schemas.microsoft.com/sharepoint/v3/contenttype/forms"/>
  </ds:schemaRefs>
</ds:datastoreItem>
</file>

<file path=customXml/itemProps2.xml><?xml version="1.0" encoding="utf-8"?>
<ds:datastoreItem xmlns:ds="http://schemas.openxmlformats.org/officeDocument/2006/customXml" ds:itemID="{FF002C38-5482-400F-8E8E-3639317A7A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7D343EF-0AFD-4514-AE86-5882D4BBE100}">
  <ds:schemaRefs>
    <ds:schemaRef ds:uri="http://schemas.openxmlformats.org/officeDocument/2006/bibliography"/>
  </ds:schemaRefs>
</ds:datastoreItem>
</file>

<file path=customXml/itemProps4.xml><?xml version="1.0" encoding="utf-8"?>
<ds:datastoreItem xmlns:ds="http://schemas.openxmlformats.org/officeDocument/2006/customXml" ds:itemID="{DF83EA01-077E-4EDD-AF38-7B12FD7526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fee594-7c0e-41d9-a6db-766b629266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753</TotalTime>
  <Pages>10</Pages>
  <Words>3896</Words>
  <Characters>22987</Characters>
  <Application>Microsoft Office Word</Application>
  <DocSecurity>0</DocSecurity>
  <Lines>191</Lines>
  <Paragraphs>53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Konfederace zaměstnavatelských a podnikatelských svazů ČR</vt:lpstr>
      <vt:lpstr>Konfederace zaměstnavatelských a podnikatelských svazů ČR</vt:lpstr>
    </vt:vector>
  </TitlesOfParts>
  <Company>KZPS</Company>
  <LinksUpToDate>false</LinksUpToDate>
  <CharactersWithSpaces>26830</CharactersWithSpaces>
  <SharedDoc>false</SharedDoc>
  <HLinks>
    <vt:vector size="6" baseType="variant">
      <vt:variant>
        <vt:i4>5439606</vt:i4>
      </vt:variant>
      <vt:variant>
        <vt:i4>0</vt:i4>
      </vt:variant>
      <vt:variant>
        <vt:i4>0</vt:i4>
      </vt:variant>
      <vt:variant>
        <vt:i4>5</vt:i4>
      </vt:variant>
      <vt:variant>
        <vt:lpwstr>mailto:kzps@kzps.cz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Konfederace zaměstnavatelských a podnikatelských svazů ČR</dc:title>
  <dc:creator>Honza</dc:creator>
  <cp:lastModifiedBy>Jan Zikeš</cp:lastModifiedBy>
  <cp:revision>468</cp:revision>
  <cp:lastPrinted>2023-01-16T10:19:00Z</cp:lastPrinted>
  <dcterms:created xsi:type="dcterms:W3CDTF">2022-11-10T08:17:00Z</dcterms:created>
  <dcterms:modified xsi:type="dcterms:W3CDTF">2023-01-16T12:18:00Z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0x010100206415B1E613B642B2E3D27FBB077779</vt:lpwstr>
  </property>
</Properties>
</file>