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58B2" w14:textId="77777777" w:rsidR="00143FD0" w:rsidRPr="0078579F" w:rsidRDefault="00143FD0" w:rsidP="006E73C2">
      <w:pPr>
        <w:spacing w:after="0" w:line="240" w:lineRule="auto"/>
        <w:jc w:val="right"/>
        <w:rPr>
          <w:rFonts w:ascii="Arial" w:hAnsi="Arial" w:cs="Arial"/>
          <w:bCs/>
        </w:rPr>
      </w:pPr>
    </w:p>
    <w:p w14:paraId="7FDA76C8" w14:textId="77777777" w:rsidR="00143FD0" w:rsidRPr="0078579F" w:rsidRDefault="00143FD0" w:rsidP="006E73C2">
      <w:pPr>
        <w:tabs>
          <w:tab w:val="left" w:pos="660"/>
        </w:tabs>
        <w:spacing w:after="0" w:line="240" w:lineRule="auto"/>
        <w:rPr>
          <w:rFonts w:ascii="Arial" w:hAnsi="Arial" w:cs="Arial"/>
          <w:bCs/>
        </w:rPr>
      </w:pPr>
    </w:p>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8579F" w:rsidRPr="0078579F" w14:paraId="10B18280" w14:textId="77777777" w:rsidTr="00E90E14">
        <w:trPr>
          <w:trHeight w:val="370"/>
        </w:trPr>
        <w:tc>
          <w:tcPr>
            <w:tcW w:w="9639" w:type="dxa"/>
            <w:tcBorders>
              <w:top w:val="single" w:sz="4" w:space="0" w:color="161A48"/>
              <w:bottom w:val="single" w:sz="18" w:space="0" w:color="161A48"/>
            </w:tcBorders>
          </w:tcPr>
          <w:sdt>
            <w:sdtPr>
              <w:rPr>
                <w:color w:val="auto"/>
                <w:szCs w:val="28"/>
              </w:rPr>
              <w:alias w:val="Útvar"/>
              <w:tag w:val="Útvar"/>
              <w:id w:val="-444457324"/>
              <w:placeholder>
                <w:docPart w:val="7FD2FEEF445A4528A771BAB3F184DDC4"/>
              </w:placeholder>
              <w:dropDownList>
                <w:listItem w:value="Zvolte položku."/>
                <w:listItem w:displayText="vedoucí Úřadu vlády ČR" w:value="vedoucí Úřadu vlády ČR"/>
                <w:listItem w:displayText="Oddělení Sekretariátu vedoucího Úřadu vlády" w:value="Oddělení Sekretariátu vedoucího Úřadu vlády"/>
                <w:listItem w:displayText="Oddělení interního auditu a kontroly" w:value="Oddělení interního auditu a kontroly"/>
                <w:listItem w:displayText="Odbor vládní agendy" w:value="Odbor vládní agendy"/>
                <w:listItem w:displayText="Odbor majetku a služeb" w:value="Odbor majetku a služeb"/>
                <w:listItem w:displayText="Odbor strategické komunikace státu" w:value="Odbor strategické komunikace státu"/>
                <w:listItem w:displayText="Odbor vládního analytického útvaru" w:value="Odbor vládního analytického útvaru"/>
                <w:listItem w:displayText="Sekce pro právo a ekonomiku" w:value="Sekce pro právo a ekonomiku"/>
                <w:listItem w:displayText="Odbor právní" w:value="Odbor právní"/>
                <w:listItem w:displayText="Odbor rozpočtu a financování" w:value="Odbor rozpočtu a financování"/>
                <w:listItem w:displayText="Odbor správy nemovitostí" w:value="Odbor správy nemovitostí"/>
                <w:listItem w:displayText="Oddělení vnitřní bezpečnosti" w:value="Oddělení vnitřní bezpečnosti"/>
                <w:listItem w:displayText="Odbor lidských práv a ochrany menšin" w:value="Odbor lidských práv a ochrany menšin"/>
                <w:listItem w:displayText="Odbor rovnosti žen a mužů" w:value="Odbor rovnosti žen a mužů"/>
                <w:listItem w:displayText="Sekce Legislativní rady vlády" w:value="Sekce Legislativní rady vlády"/>
                <w:listItem w:displayText="Oddělení sekretariátu Legislativní rady vlády a Etické komise ČR pro ocenění účastníků odboje a odporu proti komunismu" w:value="Oddělení sekretariátu Legislativní rady vlády a Etické komise ČR pro ocenění účastníků odboje a odporu proti komunismu"/>
                <w:listItem w:displayText="Odbor vládní legislativy" w:value="Odbor vládní legislativy"/>
                <w:listItem w:displayText="Odbor kompatibility" w:value="Odbor kompatibility"/>
                <w:listItem w:displayText="Sekce státního tajemníka pro řízení služebních vztahů" w:value="Sekce státního tajemníka pro řízení služebních vztahů"/>
                <w:listItem w:displayText="Odbor personální" w:value="Odbor personální"/>
                <w:listItem w:displayText="Odbor informatiky" w:value="Odbor informatiky"/>
                <w:listItem w:displayText="Odbor protidrogové politiky" w:value="Odbor protidrogové politiky"/>
                <w:listItem w:displayText="Odbor bezpečnostní a zahraniční" w:value="Odbor bezpečnostní a zahraniční"/>
                <w:listItem w:displayText="Sekce pro evropské záležitosti" w:value="Sekce pro evropské záležitosti"/>
                <w:listItem w:displayText="Odbor koordinace evropských politik" w:value="Odbor koordinace evropských politik"/>
                <w:listItem w:displayText="Odbor komunikace o evropských záležitostech" w:value="Odbor komunikace o evropských záležitostech"/>
                <w:listItem w:displayText="Oddělení evropské digitální agendy" w:value="Oddělení evropské digitální agendy"/>
                <w:listItem w:displayText="Odbor věcných politik EU" w:value="Odbor věcných politik EU"/>
                <w:listItem w:displayText="Odbor evropské institucionální a právní podpory" w:value="Odbor evropské institucionální a právní podpory"/>
                <w:listItem w:displayText="Sekce Kabinetu předsedy vlády ČR" w:value="Sekce Kabinetu předsedy vlády ČR"/>
                <w:listItem w:displayText="Oddělení Kanceláře předsedy vlády" w:value="Oddělení Kanceláře předsedy vlády"/>
                <w:listItem w:displayText="Odbor komunikace" w:value="Odbor komunikace"/>
                <w:listItem w:displayText="Odbor protokolu" w:value="Odbor protokolu"/>
                <w:listItem w:displayText="Odbor strategie a analýz" w:value="Odbor strategie a analýz"/>
                <w:listItem w:displayText="Odbor Kabinetu ministra pro vědu, výzkum a inovace" w:value="Odbor Kabinetu ministra pro vědu, výzkum a inovace"/>
                <w:listItem w:displayText="Sekce pro vědu, výzkum a inovace" w:value="Sekce pro vědu, výzkum a inovace"/>
                <w:listItem w:displayText="Odbor podpory Rady pro výzkum, vývoj a inovace" w:value="Odbor podpory Rady pro výzkum, vývoj a inovace"/>
                <w:listItem w:displayText="Odbor koordinace výzkumu, vývoje a inovací" w:value="Odbor koordinace výzkumu, vývoje a inovací"/>
                <w:listItem w:displayText="Odbor Kabinetu ministra pro evropské záležitosti" w:value="Odbor Kabinetu ministra pro evropské záležitosti"/>
                <w:listItem w:displayText="Odbor Kabinetu člena vlády pověřeného koordinací digitalizace" w:value="Odbor Kabinetu člena vlády pověřeného koordinací digitalizace"/>
                <w:listItem w:displayText="vrchní ředitel Sekce pro právo a ekonomiku" w:value="vrchní ředitel Sekce pro právo a ekonomiku"/>
                <w:listItem w:displayText="vrchní ředitel Sekce Legislativní rady vlády " w:value="vrchní ředitel Sekce Legislativní rady vlády "/>
                <w:listItem w:displayText="poradce pro národní bezpečnost   " w:value="poradce pro národní bezpečnost   "/>
                <w:listItem w:displayText="vrchní ředitelka Sekce Kabinetu předsedy vlády ČR " w:value="vrchní ředitelka Sekce Kabinetu předsedy vlády ČR "/>
                <w:listItem w:displayText="vrchní ředitel Sekce pro evropské záležitosti   " w:value="vrchní ředitel Sekce pro evropské záležitosti   "/>
                <w:listItem w:displayText="náměstek ministra pro evropské záležitosti " w:value="náměstek ministra pro evropské záležitosti "/>
                <w:listItem w:displayText="náměstkyně ministra pro evropské záležitosti " w:value="náměstkyně ministra pro evropské záležitosti "/>
                <w:listItem w:displayText="náměstek ministra pro vědu, výzkum a inovace " w:value="náměstek ministra pro vědu, výzkum a inovace "/>
                <w:listItem w:displayText="náměstkyně ministra pro vědu, výzkum a inovace " w:value="náměstkyně ministra pro vědu, výzkum a inovace "/>
                <w:listItem w:displayText="vrchní ředitelka Sekce pro vědu, výzkum a inovace " w:value="vrchní ředitelka Sekce pro vědu, výzkum a inovace "/>
                <w:listItem w:displayText="státní tajemník v Úřadu vlády ČR " w:value="státní tajemník v Úřadu vlády ČR "/>
                <w:listItem w:displayText="Národní monitorovací středisko pro drogy a závislosti" w:value="Národní monitorovací středisko pro drogy a závislosti"/>
                <w:listItem w:displayText="vládní zmocněnkyně pro záležitosti romské menšiny" w:value="vládní zmocněnkyně pro záležitosti romské menšiny"/>
              </w:dropDownList>
            </w:sdtPr>
            <w:sdtEndPr/>
            <w:sdtContent>
              <w:p w14:paraId="7B0BD9DA" w14:textId="77777777" w:rsidR="00143FD0" w:rsidRPr="0078579F" w:rsidRDefault="00143FD0" w:rsidP="006E73C2">
                <w:pPr>
                  <w:pStyle w:val="tvar"/>
                  <w:spacing w:before="120" w:after="120" w:line="240" w:lineRule="auto"/>
                  <w:ind w:left="-109"/>
                  <w:rPr>
                    <w:color w:val="auto"/>
                    <w:sz w:val="22"/>
                  </w:rPr>
                </w:pPr>
                <w:r w:rsidRPr="00503260">
                  <w:rPr>
                    <w:color w:val="auto"/>
                    <w:szCs w:val="28"/>
                  </w:rPr>
                  <w:t>Odbor rovnosti žen a mužů</w:t>
                </w:r>
              </w:p>
            </w:sdtContent>
          </w:sdt>
        </w:tc>
      </w:tr>
    </w:tbl>
    <w:p w14:paraId="04E8172F" w14:textId="77777777" w:rsidR="00143FD0" w:rsidRPr="0078579F" w:rsidRDefault="00143FD0" w:rsidP="006E73C2">
      <w:pPr>
        <w:spacing w:after="0" w:line="240" w:lineRule="auto"/>
        <w:rPr>
          <w:rFonts w:ascii="Arial" w:hAnsi="Arial" w:cs="Arial"/>
          <w:bCs/>
        </w:rPr>
      </w:pPr>
    </w:p>
    <w:p w14:paraId="24585355" w14:textId="579BA3D8" w:rsidR="00503260" w:rsidRPr="00503260" w:rsidRDefault="00143FD0" w:rsidP="006E73C2">
      <w:pPr>
        <w:spacing w:after="0" w:line="240" w:lineRule="auto"/>
        <w:jc w:val="right"/>
        <w:rPr>
          <w:rFonts w:ascii="Arial" w:hAnsi="Arial" w:cs="Arial"/>
          <w:highlight w:val="yellow"/>
          <w:shd w:val="clear" w:color="auto" w:fill="FFFFFF"/>
        </w:rPr>
      </w:pPr>
      <w:r w:rsidRPr="0078579F">
        <w:rPr>
          <w:rFonts w:ascii="Arial" w:hAnsi="Arial" w:cs="Arial"/>
          <w:bCs/>
        </w:rPr>
        <w:t>Čj</w:t>
      </w:r>
      <w:r w:rsidRPr="00503260">
        <w:rPr>
          <w:rFonts w:ascii="Arial" w:hAnsi="Arial" w:cs="Arial"/>
          <w:bCs/>
        </w:rPr>
        <w:t xml:space="preserve">. </w:t>
      </w:r>
      <w:r w:rsidR="00503260" w:rsidRPr="00503260">
        <w:rPr>
          <w:rFonts w:ascii="Arial" w:hAnsi="Arial" w:cs="Arial"/>
          <w:shd w:val="clear" w:color="auto" w:fill="FFFFFF"/>
        </w:rPr>
        <w:t>19363-2025-UVCR</w:t>
      </w:r>
    </w:p>
    <w:p w14:paraId="56CE1FC5" w14:textId="6B81A2AB" w:rsidR="00143FD0" w:rsidRPr="0078579F" w:rsidRDefault="00143FD0" w:rsidP="006E73C2">
      <w:pPr>
        <w:spacing w:after="0" w:line="240" w:lineRule="auto"/>
        <w:jc w:val="right"/>
        <w:rPr>
          <w:rFonts w:ascii="Arial" w:hAnsi="Arial" w:cs="Arial"/>
          <w:bCs/>
        </w:rPr>
      </w:pPr>
    </w:p>
    <w:p w14:paraId="3CA59D29" w14:textId="77777777" w:rsidR="00143FD0" w:rsidRPr="0078579F" w:rsidRDefault="00143FD0" w:rsidP="006E73C2">
      <w:pPr>
        <w:spacing w:after="0" w:line="240" w:lineRule="auto"/>
        <w:jc w:val="both"/>
        <w:rPr>
          <w:rFonts w:ascii="Arial" w:hAnsi="Arial" w:cs="Arial"/>
          <w:bCs/>
        </w:rPr>
      </w:pPr>
    </w:p>
    <w:p w14:paraId="388B0A82" w14:textId="77777777" w:rsidR="00143FD0" w:rsidRPr="00503260" w:rsidRDefault="00143FD0" w:rsidP="006E73C2">
      <w:pPr>
        <w:spacing w:after="0" w:line="240" w:lineRule="auto"/>
        <w:jc w:val="center"/>
        <w:rPr>
          <w:rFonts w:ascii="Arial" w:hAnsi="Arial" w:cs="Arial"/>
          <w:b/>
          <w:sz w:val="28"/>
          <w:szCs w:val="28"/>
          <w:u w:val="single"/>
        </w:rPr>
      </w:pPr>
      <w:r w:rsidRPr="00503260">
        <w:rPr>
          <w:rFonts w:ascii="Arial" w:hAnsi="Arial" w:cs="Arial"/>
          <w:b/>
          <w:sz w:val="28"/>
          <w:szCs w:val="28"/>
          <w:u w:val="single"/>
        </w:rPr>
        <w:t>Zápis ze zasedání Výboru pro institucionální zabezpečení rovnosti žen a mužů konaného dne 9. června 2025</w:t>
      </w:r>
    </w:p>
    <w:p w14:paraId="491EE42F" w14:textId="77777777" w:rsidR="00143FD0" w:rsidRPr="0078579F" w:rsidRDefault="00143FD0" w:rsidP="006E73C2">
      <w:pPr>
        <w:spacing w:after="0" w:line="240" w:lineRule="auto"/>
        <w:jc w:val="both"/>
        <w:rPr>
          <w:rFonts w:ascii="Arial" w:hAnsi="Arial" w:cs="Arial"/>
          <w:b/>
          <w:u w:val="single"/>
        </w:rPr>
      </w:pPr>
    </w:p>
    <w:p w14:paraId="4124B970" w14:textId="639BC0B8" w:rsidR="00143FD0" w:rsidRPr="0078579F" w:rsidRDefault="00143FD0" w:rsidP="006E73C2">
      <w:pPr>
        <w:spacing w:after="0" w:line="240" w:lineRule="auto"/>
        <w:ind w:left="1701" w:hanging="1701"/>
        <w:jc w:val="both"/>
        <w:rPr>
          <w:rFonts w:ascii="Arial" w:hAnsi="Arial" w:cs="Arial"/>
          <w:bCs/>
        </w:rPr>
      </w:pPr>
      <w:r w:rsidRPr="0078579F">
        <w:rPr>
          <w:rFonts w:ascii="Arial" w:hAnsi="Arial" w:cs="Arial"/>
          <w:b/>
        </w:rPr>
        <w:t xml:space="preserve">Místo a čas schůze: </w:t>
      </w:r>
      <w:r w:rsidRPr="0078579F">
        <w:rPr>
          <w:rFonts w:ascii="Arial" w:hAnsi="Arial" w:cs="Arial"/>
          <w:bCs/>
        </w:rPr>
        <w:t>Úřad vlády ČR,</w:t>
      </w:r>
      <w:r w:rsidR="0082102F" w:rsidRPr="0078579F">
        <w:rPr>
          <w:rFonts w:ascii="Arial" w:hAnsi="Arial" w:cs="Arial"/>
          <w:bCs/>
        </w:rPr>
        <w:t xml:space="preserve"> nábř. Edvarda Beneše 4, 118 01 Malá Strana</w:t>
      </w:r>
    </w:p>
    <w:p w14:paraId="38EAD9C6" w14:textId="31C5E10C" w:rsidR="00143FD0" w:rsidRPr="0078579F" w:rsidRDefault="00143FD0" w:rsidP="006E73C2">
      <w:pPr>
        <w:spacing w:after="0" w:line="240" w:lineRule="auto"/>
        <w:ind w:left="2124"/>
        <w:jc w:val="both"/>
        <w:rPr>
          <w:rFonts w:ascii="Arial" w:hAnsi="Arial" w:cs="Arial"/>
        </w:rPr>
      </w:pPr>
      <w:r w:rsidRPr="0078579F">
        <w:rPr>
          <w:rFonts w:ascii="Arial" w:hAnsi="Arial" w:cs="Arial"/>
        </w:rPr>
        <w:t>online platforma Microsoft Teams (13:00 – 16:00)</w:t>
      </w:r>
    </w:p>
    <w:p w14:paraId="24B163D6" w14:textId="77777777" w:rsidR="00143FD0" w:rsidRPr="0078579F" w:rsidRDefault="00143FD0" w:rsidP="006E73C2">
      <w:pPr>
        <w:spacing w:after="0" w:line="240" w:lineRule="auto"/>
        <w:ind w:left="1701" w:hanging="1701"/>
        <w:jc w:val="both"/>
        <w:rPr>
          <w:rFonts w:ascii="Arial" w:hAnsi="Arial" w:cs="Arial"/>
        </w:rPr>
      </w:pPr>
    </w:p>
    <w:p w14:paraId="444FD997" w14:textId="77777777" w:rsidR="00143FD0" w:rsidRPr="0078579F" w:rsidRDefault="00143FD0" w:rsidP="006E73C2">
      <w:pPr>
        <w:spacing w:after="0" w:line="240" w:lineRule="auto"/>
        <w:jc w:val="both"/>
        <w:rPr>
          <w:rFonts w:ascii="Arial" w:hAnsi="Arial" w:cs="Arial"/>
          <w:b/>
          <w:bCs/>
        </w:rPr>
      </w:pPr>
      <w:r w:rsidRPr="0078579F">
        <w:rPr>
          <w:rFonts w:ascii="Arial" w:hAnsi="Arial" w:cs="Arial"/>
          <w:b/>
          <w:bCs/>
        </w:rPr>
        <w:t>P</w:t>
      </w:r>
      <w:r w:rsidRPr="0078579F">
        <w:rPr>
          <w:rFonts w:ascii="Arial" w:hAnsi="Arial" w:cs="Arial"/>
          <w:b/>
        </w:rPr>
        <w:t>ř</w:t>
      </w:r>
      <w:r w:rsidRPr="0078579F">
        <w:rPr>
          <w:rFonts w:ascii="Arial" w:hAnsi="Arial" w:cs="Arial"/>
          <w:b/>
          <w:bCs/>
        </w:rPr>
        <w:t xml:space="preserve">ítomné </w:t>
      </w:r>
      <w:r w:rsidRPr="0078579F">
        <w:rPr>
          <w:rFonts w:ascii="Arial" w:hAnsi="Arial" w:cs="Arial"/>
          <w:b/>
        </w:rPr>
        <w:t>č</w:t>
      </w:r>
      <w:r w:rsidRPr="0078579F">
        <w:rPr>
          <w:rFonts w:ascii="Arial" w:hAnsi="Arial" w:cs="Arial"/>
          <w:b/>
          <w:bCs/>
        </w:rPr>
        <w:t xml:space="preserve">lenky a </w:t>
      </w:r>
      <w:r w:rsidRPr="0078579F">
        <w:rPr>
          <w:rFonts w:ascii="Arial" w:hAnsi="Arial" w:cs="Arial"/>
          <w:b/>
        </w:rPr>
        <w:t>č</w:t>
      </w:r>
      <w:r w:rsidRPr="0078579F">
        <w:rPr>
          <w:rFonts w:ascii="Arial" w:hAnsi="Arial" w:cs="Arial"/>
          <w:b/>
          <w:bCs/>
        </w:rPr>
        <w:t>lenové: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4538"/>
        <w:gridCol w:w="3822"/>
      </w:tblGrid>
      <w:tr w:rsidR="0078579F" w:rsidRPr="0078579F" w14:paraId="03714911" w14:textId="77777777" w:rsidTr="00E90E14">
        <w:tc>
          <w:tcPr>
            <w:tcW w:w="387" w:type="pct"/>
          </w:tcPr>
          <w:p w14:paraId="465B4F52" w14:textId="77777777" w:rsidR="00143FD0" w:rsidRPr="0078579F" w:rsidRDefault="00143FD0" w:rsidP="006E73C2">
            <w:pPr>
              <w:spacing w:after="0" w:line="240" w:lineRule="auto"/>
              <w:jc w:val="both"/>
              <w:rPr>
                <w:rFonts w:ascii="Arial" w:hAnsi="Arial" w:cs="Arial"/>
                <w:b/>
                <w:iCs/>
              </w:rPr>
            </w:pPr>
          </w:p>
        </w:tc>
        <w:tc>
          <w:tcPr>
            <w:tcW w:w="2504" w:type="pct"/>
          </w:tcPr>
          <w:p w14:paraId="37FED1FC" w14:textId="77777777" w:rsidR="00143FD0" w:rsidRPr="0078579F" w:rsidRDefault="00143FD0" w:rsidP="006E73C2">
            <w:pPr>
              <w:spacing w:after="0" w:line="240" w:lineRule="auto"/>
              <w:jc w:val="both"/>
              <w:rPr>
                <w:rFonts w:ascii="Arial" w:hAnsi="Arial" w:cs="Arial"/>
                <w:b/>
                <w:iCs/>
              </w:rPr>
            </w:pPr>
            <w:r w:rsidRPr="0078579F">
              <w:rPr>
                <w:rFonts w:ascii="Arial" w:hAnsi="Arial" w:cs="Arial"/>
                <w:b/>
                <w:iCs/>
              </w:rPr>
              <w:t>Jméno</w:t>
            </w:r>
          </w:p>
        </w:tc>
        <w:tc>
          <w:tcPr>
            <w:tcW w:w="2109" w:type="pct"/>
          </w:tcPr>
          <w:p w14:paraId="45CA782E" w14:textId="77777777" w:rsidR="00143FD0" w:rsidRPr="0078579F" w:rsidRDefault="00143FD0" w:rsidP="006E73C2">
            <w:pPr>
              <w:spacing w:after="0" w:line="240" w:lineRule="auto"/>
              <w:jc w:val="both"/>
              <w:rPr>
                <w:rFonts w:ascii="Arial" w:hAnsi="Arial" w:cs="Arial"/>
                <w:b/>
                <w:iCs/>
              </w:rPr>
            </w:pPr>
            <w:r w:rsidRPr="0078579F">
              <w:rPr>
                <w:rFonts w:ascii="Arial" w:hAnsi="Arial" w:cs="Arial"/>
                <w:b/>
                <w:iCs/>
              </w:rPr>
              <w:t>Organizace</w:t>
            </w:r>
          </w:p>
        </w:tc>
      </w:tr>
      <w:tr w:rsidR="0078579F" w:rsidRPr="0078579F" w14:paraId="30B74465" w14:textId="77777777" w:rsidTr="00E90E14">
        <w:tc>
          <w:tcPr>
            <w:tcW w:w="387" w:type="pct"/>
            <w:vAlign w:val="center"/>
          </w:tcPr>
          <w:p w14:paraId="2C0CC82D" w14:textId="77777777" w:rsidR="00143FD0" w:rsidRPr="0078579F" w:rsidRDefault="00143FD0" w:rsidP="006E73C2">
            <w:pPr>
              <w:pStyle w:val="Odstavecseseznamem"/>
              <w:numPr>
                <w:ilvl w:val="0"/>
                <w:numId w:val="1"/>
              </w:numPr>
              <w:spacing w:after="0" w:line="240" w:lineRule="auto"/>
              <w:jc w:val="both"/>
              <w:rPr>
                <w:rFonts w:ascii="Arial" w:hAnsi="Arial" w:cs="Arial"/>
                <w:b/>
                <w:iCs/>
              </w:rPr>
            </w:pPr>
          </w:p>
        </w:tc>
        <w:tc>
          <w:tcPr>
            <w:tcW w:w="2504" w:type="pct"/>
            <w:vAlign w:val="center"/>
          </w:tcPr>
          <w:p w14:paraId="01682644" w14:textId="77777777" w:rsidR="00143FD0" w:rsidRPr="0078579F" w:rsidRDefault="00143FD0" w:rsidP="006E73C2">
            <w:pPr>
              <w:spacing w:after="0" w:line="240" w:lineRule="auto"/>
              <w:jc w:val="both"/>
              <w:rPr>
                <w:rFonts w:ascii="Arial" w:hAnsi="Arial" w:cs="Arial"/>
                <w:iCs/>
              </w:rPr>
            </w:pPr>
            <w:r w:rsidRPr="0078579F">
              <w:rPr>
                <w:rFonts w:ascii="Arial" w:eastAsia="Times New Roman" w:hAnsi="Arial" w:cs="Arial"/>
                <w:lang w:eastAsia="cs-CZ"/>
              </w:rPr>
              <w:t>Andreska Zuzana</w:t>
            </w:r>
          </w:p>
        </w:tc>
        <w:tc>
          <w:tcPr>
            <w:tcW w:w="2109" w:type="pct"/>
            <w:vAlign w:val="center"/>
          </w:tcPr>
          <w:p w14:paraId="1390AFDC" w14:textId="77777777" w:rsidR="00143FD0" w:rsidRPr="0078579F" w:rsidRDefault="00143FD0" w:rsidP="006E73C2">
            <w:pPr>
              <w:spacing w:after="0" w:line="240" w:lineRule="auto"/>
              <w:jc w:val="both"/>
              <w:rPr>
                <w:rFonts w:ascii="Arial" w:hAnsi="Arial" w:cs="Arial"/>
              </w:rPr>
            </w:pPr>
            <w:r w:rsidRPr="0078579F">
              <w:rPr>
                <w:rFonts w:ascii="Arial" w:hAnsi="Arial" w:cs="Arial"/>
              </w:rPr>
              <w:t>NKC-Gender a věda</w:t>
            </w:r>
          </w:p>
        </w:tc>
      </w:tr>
      <w:tr w:rsidR="0078579F" w:rsidRPr="0078579F" w14:paraId="07E7CC91" w14:textId="77777777" w:rsidTr="00E90E14">
        <w:tc>
          <w:tcPr>
            <w:tcW w:w="387" w:type="pct"/>
            <w:vAlign w:val="center"/>
          </w:tcPr>
          <w:p w14:paraId="74FEB573" w14:textId="77777777" w:rsidR="00143FD0" w:rsidRPr="0078579F" w:rsidRDefault="00143FD0" w:rsidP="006E73C2">
            <w:pPr>
              <w:pStyle w:val="Odstavecseseznamem"/>
              <w:numPr>
                <w:ilvl w:val="0"/>
                <w:numId w:val="1"/>
              </w:numPr>
              <w:spacing w:after="0" w:line="240" w:lineRule="auto"/>
              <w:jc w:val="both"/>
              <w:rPr>
                <w:rFonts w:ascii="Arial" w:hAnsi="Arial" w:cs="Arial"/>
                <w:b/>
                <w:iCs/>
              </w:rPr>
            </w:pPr>
          </w:p>
        </w:tc>
        <w:tc>
          <w:tcPr>
            <w:tcW w:w="2504" w:type="pct"/>
            <w:vAlign w:val="center"/>
          </w:tcPr>
          <w:p w14:paraId="6A83F230" w14:textId="77777777" w:rsidR="00143FD0" w:rsidRPr="0078579F" w:rsidRDefault="00143FD0" w:rsidP="006E73C2">
            <w:pPr>
              <w:spacing w:after="0" w:line="240" w:lineRule="auto"/>
              <w:jc w:val="both"/>
              <w:rPr>
                <w:rFonts w:ascii="Arial" w:hAnsi="Arial" w:cs="Arial"/>
                <w:iCs/>
              </w:rPr>
            </w:pPr>
            <w:r w:rsidRPr="0078579F">
              <w:rPr>
                <w:rFonts w:ascii="Arial" w:hAnsi="Arial" w:cs="Arial"/>
                <w:iCs/>
              </w:rPr>
              <w:t>Havlíková Petra</w:t>
            </w:r>
          </w:p>
        </w:tc>
        <w:tc>
          <w:tcPr>
            <w:tcW w:w="2109" w:type="pct"/>
            <w:vAlign w:val="center"/>
          </w:tcPr>
          <w:p w14:paraId="62EF0D8D" w14:textId="77777777" w:rsidR="00143FD0" w:rsidRPr="0078579F" w:rsidRDefault="00143FD0" w:rsidP="006E73C2">
            <w:pPr>
              <w:spacing w:after="0" w:line="240" w:lineRule="auto"/>
              <w:jc w:val="both"/>
              <w:rPr>
                <w:rFonts w:ascii="Arial" w:hAnsi="Arial" w:cs="Arial"/>
              </w:rPr>
            </w:pPr>
            <w:r w:rsidRPr="0078579F">
              <w:rPr>
                <w:rFonts w:ascii="Arial" w:hAnsi="Arial" w:cs="Arial"/>
              </w:rPr>
              <w:t>NESEHNUTÍ</w:t>
            </w:r>
          </w:p>
        </w:tc>
      </w:tr>
      <w:tr w:rsidR="00941D0E" w:rsidRPr="0078579F" w14:paraId="2D9149BC" w14:textId="77777777" w:rsidTr="00E90E14">
        <w:tc>
          <w:tcPr>
            <w:tcW w:w="387" w:type="pct"/>
            <w:vAlign w:val="center"/>
          </w:tcPr>
          <w:p w14:paraId="0316A715" w14:textId="77777777" w:rsidR="00941D0E" w:rsidRPr="0078579F" w:rsidRDefault="00941D0E" w:rsidP="006E73C2">
            <w:pPr>
              <w:pStyle w:val="Odstavecseseznamem"/>
              <w:numPr>
                <w:ilvl w:val="0"/>
                <w:numId w:val="1"/>
              </w:numPr>
              <w:spacing w:after="0" w:line="240" w:lineRule="auto"/>
              <w:jc w:val="both"/>
              <w:rPr>
                <w:rFonts w:ascii="Arial" w:hAnsi="Arial" w:cs="Arial"/>
                <w:b/>
                <w:iCs/>
              </w:rPr>
            </w:pPr>
          </w:p>
        </w:tc>
        <w:tc>
          <w:tcPr>
            <w:tcW w:w="2504" w:type="pct"/>
            <w:vAlign w:val="center"/>
          </w:tcPr>
          <w:p w14:paraId="17148874" w14:textId="099490D4" w:rsidR="00941D0E" w:rsidRPr="0078579F" w:rsidRDefault="00941D0E" w:rsidP="006E73C2">
            <w:pPr>
              <w:spacing w:after="0" w:line="240" w:lineRule="auto"/>
              <w:jc w:val="both"/>
              <w:rPr>
                <w:rFonts w:ascii="Arial" w:hAnsi="Arial" w:cs="Arial"/>
                <w:iCs/>
              </w:rPr>
            </w:pPr>
            <w:r w:rsidRPr="00941D0E">
              <w:rPr>
                <w:rFonts w:ascii="Arial" w:hAnsi="Arial" w:cs="Arial"/>
                <w:iCs/>
              </w:rPr>
              <w:t>Kocková</w:t>
            </w:r>
            <w:r>
              <w:rPr>
                <w:rFonts w:ascii="Arial" w:hAnsi="Arial" w:cs="Arial"/>
                <w:iCs/>
              </w:rPr>
              <w:t xml:space="preserve"> </w:t>
            </w:r>
            <w:r w:rsidRPr="00941D0E">
              <w:rPr>
                <w:rFonts w:ascii="Arial" w:hAnsi="Arial" w:cs="Arial"/>
                <w:iCs/>
              </w:rPr>
              <w:t>Alexandra</w:t>
            </w:r>
          </w:p>
        </w:tc>
        <w:tc>
          <w:tcPr>
            <w:tcW w:w="2109" w:type="pct"/>
            <w:vAlign w:val="center"/>
          </w:tcPr>
          <w:p w14:paraId="09C389FC" w14:textId="5C733B6C" w:rsidR="00941D0E" w:rsidRPr="0078579F" w:rsidRDefault="00941D0E" w:rsidP="006E73C2">
            <w:pPr>
              <w:spacing w:after="0" w:line="240" w:lineRule="auto"/>
              <w:jc w:val="both"/>
              <w:rPr>
                <w:rFonts w:ascii="Arial" w:hAnsi="Arial" w:cs="Arial"/>
              </w:rPr>
            </w:pPr>
            <w:r w:rsidRPr="0078579F">
              <w:rPr>
                <w:rFonts w:ascii="Arial" w:hAnsi="Arial" w:cs="Arial"/>
              </w:rPr>
              <w:t>Svaz měst a obcí</w:t>
            </w:r>
          </w:p>
        </w:tc>
      </w:tr>
      <w:tr w:rsidR="0078579F" w:rsidRPr="0078579F" w14:paraId="0EEA0A61" w14:textId="77777777" w:rsidTr="00E90E14">
        <w:tc>
          <w:tcPr>
            <w:tcW w:w="387" w:type="pct"/>
            <w:vAlign w:val="center"/>
          </w:tcPr>
          <w:p w14:paraId="4498DE39" w14:textId="77777777" w:rsidR="00143FD0" w:rsidRPr="0078579F" w:rsidRDefault="00143FD0" w:rsidP="006E73C2">
            <w:pPr>
              <w:pStyle w:val="Odstavecseseznamem"/>
              <w:numPr>
                <w:ilvl w:val="0"/>
                <w:numId w:val="1"/>
              </w:numPr>
              <w:spacing w:after="0" w:line="240" w:lineRule="auto"/>
              <w:jc w:val="both"/>
              <w:rPr>
                <w:rFonts w:ascii="Arial" w:hAnsi="Arial" w:cs="Arial"/>
                <w:b/>
                <w:iCs/>
              </w:rPr>
            </w:pPr>
          </w:p>
        </w:tc>
        <w:tc>
          <w:tcPr>
            <w:tcW w:w="2504" w:type="pct"/>
            <w:vAlign w:val="center"/>
          </w:tcPr>
          <w:p w14:paraId="37921051" w14:textId="77777777" w:rsidR="00143FD0" w:rsidRPr="0078579F" w:rsidRDefault="00143FD0" w:rsidP="006E73C2">
            <w:pPr>
              <w:spacing w:after="0" w:line="240" w:lineRule="auto"/>
              <w:jc w:val="both"/>
              <w:rPr>
                <w:rFonts w:ascii="Arial" w:eastAsia="Times New Roman" w:hAnsi="Arial" w:cs="Arial"/>
                <w:lang w:eastAsia="cs-CZ"/>
              </w:rPr>
            </w:pPr>
            <w:r w:rsidRPr="0078579F">
              <w:rPr>
                <w:rFonts w:ascii="Arial" w:eastAsia="Times New Roman" w:hAnsi="Arial" w:cs="Arial"/>
                <w:lang w:eastAsia="cs-CZ"/>
              </w:rPr>
              <w:t>Maufras Černohorská Vanda (předsedkyně)</w:t>
            </w:r>
          </w:p>
        </w:tc>
        <w:tc>
          <w:tcPr>
            <w:tcW w:w="2109" w:type="pct"/>
            <w:vAlign w:val="center"/>
          </w:tcPr>
          <w:p w14:paraId="7988C492" w14:textId="77777777" w:rsidR="00143FD0" w:rsidRPr="0078579F" w:rsidRDefault="00143FD0" w:rsidP="006E73C2">
            <w:pPr>
              <w:spacing w:afterLines="20" w:after="48" w:line="240" w:lineRule="auto"/>
              <w:jc w:val="both"/>
              <w:rPr>
                <w:rFonts w:ascii="Arial" w:hAnsi="Arial" w:cs="Arial"/>
              </w:rPr>
            </w:pPr>
            <w:r w:rsidRPr="0078579F">
              <w:rPr>
                <w:rFonts w:ascii="Arial" w:hAnsi="Arial" w:cs="Arial"/>
              </w:rPr>
              <w:t>Genderová expertní komora</w:t>
            </w:r>
          </w:p>
        </w:tc>
      </w:tr>
      <w:tr w:rsidR="0078579F" w:rsidRPr="0078579F" w14:paraId="583A3C4A" w14:textId="77777777" w:rsidTr="00E90E14">
        <w:tc>
          <w:tcPr>
            <w:tcW w:w="387" w:type="pct"/>
            <w:vAlign w:val="center"/>
          </w:tcPr>
          <w:p w14:paraId="439CF019" w14:textId="77777777" w:rsidR="00143FD0" w:rsidRPr="0078579F" w:rsidRDefault="00143FD0" w:rsidP="006E73C2">
            <w:pPr>
              <w:pStyle w:val="Odstavecseseznamem"/>
              <w:numPr>
                <w:ilvl w:val="0"/>
                <w:numId w:val="1"/>
              </w:numPr>
              <w:spacing w:after="0" w:line="240" w:lineRule="auto"/>
              <w:jc w:val="both"/>
              <w:rPr>
                <w:rFonts w:ascii="Arial" w:hAnsi="Arial" w:cs="Arial"/>
                <w:b/>
                <w:iCs/>
              </w:rPr>
            </w:pPr>
          </w:p>
        </w:tc>
        <w:tc>
          <w:tcPr>
            <w:tcW w:w="2504" w:type="pct"/>
            <w:vAlign w:val="center"/>
          </w:tcPr>
          <w:p w14:paraId="76B3C625" w14:textId="77777777" w:rsidR="00143FD0" w:rsidRPr="0078579F" w:rsidRDefault="00143FD0" w:rsidP="006E73C2">
            <w:pPr>
              <w:spacing w:after="0" w:line="240" w:lineRule="auto"/>
              <w:jc w:val="both"/>
              <w:rPr>
                <w:rFonts w:ascii="Arial" w:eastAsia="Times New Roman" w:hAnsi="Arial" w:cs="Arial"/>
                <w:lang w:eastAsia="cs-CZ"/>
              </w:rPr>
            </w:pPr>
            <w:r w:rsidRPr="0078579F">
              <w:rPr>
                <w:rFonts w:ascii="Arial" w:eastAsia="Times New Roman" w:hAnsi="Arial" w:cs="Arial"/>
              </w:rPr>
              <w:t>O’Sullivan Míla</w:t>
            </w:r>
          </w:p>
        </w:tc>
        <w:tc>
          <w:tcPr>
            <w:tcW w:w="2109" w:type="pct"/>
          </w:tcPr>
          <w:p w14:paraId="69C57C30" w14:textId="77777777" w:rsidR="00143FD0" w:rsidRPr="0078579F" w:rsidRDefault="00143FD0" w:rsidP="006E73C2">
            <w:pPr>
              <w:spacing w:afterLines="20" w:after="48" w:line="240" w:lineRule="auto"/>
              <w:jc w:val="both"/>
              <w:rPr>
                <w:rFonts w:ascii="Arial" w:hAnsi="Arial" w:cs="Arial"/>
              </w:rPr>
            </w:pPr>
            <w:r w:rsidRPr="0078579F">
              <w:rPr>
                <w:rFonts w:ascii="Arial" w:hAnsi="Arial" w:cs="Arial"/>
              </w:rPr>
              <w:t>Ústav pro mezinárodní otázky</w:t>
            </w:r>
          </w:p>
        </w:tc>
      </w:tr>
      <w:tr w:rsidR="0078579F" w:rsidRPr="0078579F" w14:paraId="4CB08DC2" w14:textId="77777777" w:rsidTr="00D64321">
        <w:tc>
          <w:tcPr>
            <w:tcW w:w="387" w:type="pct"/>
            <w:vAlign w:val="center"/>
          </w:tcPr>
          <w:p w14:paraId="2AD5663E" w14:textId="77777777" w:rsidR="00B90D37" w:rsidRPr="0078579F" w:rsidRDefault="00B90D37" w:rsidP="006E73C2">
            <w:pPr>
              <w:pStyle w:val="Odstavecseseznamem"/>
              <w:numPr>
                <w:ilvl w:val="0"/>
                <w:numId w:val="1"/>
              </w:numPr>
              <w:spacing w:after="0" w:line="240" w:lineRule="auto"/>
              <w:jc w:val="both"/>
              <w:rPr>
                <w:rFonts w:ascii="Arial" w:hAnsi="Arial" w:cs="Arial"/>
                <w:b/>
                <w:iCs/>
              </w:rPr>
            </w:pPr>
          </w:p>
        </w:tc>
        <w:tc>
          <w:tcPr>
            <w:tcW w:w="2504" w:type="pct"/>
            <w:vAlign w:val="center"/>
          </w:tcPr>
          <w:p w14:paraId="57C01E95" w14:textId="10865EC9" w:rsidR="00B90D37" w:rsidRPr="0078579F" w:rsidRDefault="00B90D37" w:rsidP="006E73C2">
            <w:pPr>
              <w:spacing w:after="0" w:line="240" w:lineRule="auto"/>
              <w:jc w:val="both"/>
              <w:rPr>
                <w:rFonts w:ascii="Arial" w:eastAsia="Times New Roman" w:hAnsi="Arial" w:cs="Arial"/>
              </w:rPr>
            </w:pPr>
            <w:r w:rsidRPr="0078579F">
              <w:rPr>
                <w:rFonts w:ascii="Arial" w:eastAsia="Times New Roman" w:hAnsi="Arial" w:cs="Arial"/>
              </w:rPr>
              <w:t>Pavlas Tomáš</w:t>
            </w:r>
          </w:p>
        </w:tc>
        <w:tc>
          <w:tcPr>
            <w:tcW w:w="2109" w:type="pct"/>
            <w:vAlign w:val="center"/>
          </w:tcPr>
          <w:p w14:paraId="00620D9A" w14:textId="0DEF0250" w:rsidR="00B90D37" w:rsidRPr="0078579F" w:rsidRDefault="00B90D37" w:rsidP="006E73C2">
            <w:pPr>
              <w:spacing w:afterLines="20" w:after="48" w:line="240" w:lineRule="auto"/>
              <w:jc w:val="both"/>
              <w:rPr>
                <w:rFonts w:ascii="Arial" w:hAnsi="Arial" w:cs="Arial"/>
              </w:rPr>
            </w:pPr>
            <w:r w:rsidRPr="0078579F">
              <w:rPr>
                <w:rFonts w:ascii="Arial" w:hAnsi="Arial" w:cs="Arial"/>
              </w:rPr>
              <w:t>Otevřená společnost</w:t>
            </w:r>
          </w:p>
        </w:tc>
      </w:tr>
      <w:tr w:rsidR="0078579F" w:rsidRPr="0078579F" w14:paraId="25A9E67B" w14:textId="77777777" w:rsidTr="00E90E14">
        <w:tc>
          <w:tcPr>
            <w:tcW w:w="387" w:type="pct"/>
            <w:vAlign w:val="center"/>
          </w:tcPr>
          <w:p w14:paraId="446B6C30" w14:textId="77777777" w:rsidR="00B90D37" w:rsidRPr="0078579F" w:rsidRDefault="00B90D37" w:rsidP="006E73C2">
            <w:pPr>
              <w:pStyle w:val="Odstavecseseznamem"/>
              <w:numPr>
                <w:ilvl w:val="0"/>
                <w:numId w:val="1"/>
              </w:numPr>
              <w:spacing w:after="0" w:line="240" w:lineRule="auto"/>
              <w:rPr>
                <w:rFonts w:ascii="Arial" w:hAnsi="Arial" w:cs="Arial"/>
                <w:b/>
                <w:iCs/>
              </w:rPr>
            </w:pPr>
          </w:p>
        </w:tc>
        <w:tc>
          <w:tcPr>
            <w:tcW w:w="2504" w:type="pct"/>
            <w:vAlign w:val="center"/>
          </w:tcPr>
          <w:p w14:paraId="68224600" w14:textId="77777777" w:rsidR="00B90D37" w:rsidRPr="0078579F" w:rsidRDefault="00B90D37" w:rsidP="006E73C2">
            <w:pPr>
              <w:spacing w:after="0" w:line="240" w:lineRule="auto"/>
              <w:rPr>
                <w:rFonts w:ascii="Arial" w:eastAsia="Times New Roman" w:hAnsi="Arial" w:cs="Arial"/>
                <w:lang w:eastAsia="cs-CZ"/>
              </w:rPr>
            </w:pPr>
            <w:r w:rsidRPr="0078579F">
              <w:rPr>
                <w:rFonts w:ascii="Arial" w:eastAsia="Times New Roman" w:hAnsi="Arial" w:cs="Arial"/>
                <w:lang w:eastAsia="cs-CZ"/>
              </w:rPr>
              <w:t>Šprincová Veronika</w:t>
            </w:r>
          </w:p>
        </w:tc>
        <w:tc>
          <w:tcPr>
            <w:tcW w:w="2109" w:type="pct"/>
            <w:vAlign w:val="center"/>
          </w:tcPr>
          <w:p w14:paraId="05E462AB" w14:textId="77777777" w:rsidR="00B90D37" w:rsidRPr="0078579F" w:rsidRDefault="00B90D37" w:rsidP="006E73C2">
            <w:pPr>
              <w:spacing w:afterLines="20" w:after="48" w:line="240" w:lineRule="auto"/>
              <w:rPr>
                <w:rFonts w:ascii="Arial" w:hAnsi="Arial" w:cs="Arial"/>
              </w:rPr>
            </w:pPr>
            <w:r w:rsidRPr="0078579F">
              <w:rPr>
                <w:rFonts w:ascii="Arial" w:hAnsi="Arial" w:cs="Arial"/>
              </w:rPr>
              <w:t>Fórum 50 %</w:t>
            </w:r>
          </w:p>
        </w:tc>
      </w:tr>
      <w:tr w:rsidR="0078579F" w:rsidRPr="0078579F" w14:paraId="5B567E0E" w14:textId="77777777" w:rsidTr="00E90E14">
        <w:tc>
          <w:tcPr>
            <w:tcW w:w="387" w:type="pct"/>
            <w:vAlign w:val="center"/>
          </w:tcPr>
          <w:p w14:paraId="24A0CBB1" w14:textId="77777777" w:rsidR="00B90D37" w:rsidRPr="0078579F" w:rsidRDefault="00B90D37" w:rsidP="006E73C2">
            <w:pPr>
              <w:pStyle w:val="Odstavecseseznamem"/>
              <w:numPr>
                <w:ilvl w:val="0"/>
                <w:numId w:val="1"/>
              </w:numPr>
              <w:spacing w:after="0" w:line="240" w:lineRule="auto"/>
              <w:rPr>
                <w:rFonts w:ascii="Arial" w:hAnsi="Arial" w:cs="Arial"/>
                <w:b/>
                <w:iCs/>
              </w:rPr>
            </w:pPr>
          </w:p>
        </w:tc>
        <w:tc>
          <w:tcPr>
            <w:tcW w:w="2504" w:type="pct"/>
            <w:vAlign w:val="center"/>
          </w:tcPr>
          <w:p w14:paraId="47B316F9" w14:textId="7C07D96E" w:rsidR="00B90D37" w:rsidRPr="0078579F" w:rsidRDefault="00B90D37" w:rsidP="006E73C2">
            <w:pPr>
              <w:spacing w:after="0" w:line="240" w:lineRule="auto"/>
              <w:rPr>
                <w:rFonts w:ascii="Arial" w:eastAsia="Times New Roman" w:hAnsi="Arial" w:cs="Arial"/>
                <w:lang w:eastAsia="cs-CZ"/>
              </w:rPr>
            </w:pPr>
            <w:r w:rsidRPr="0078579F">
              <w:rPr>
                <w:rFonts w:ascii="Arial" w:eastAsia="Times New Roman" w:hAnsi="Arial" w:cs="Arial"/>
                <w:lang w:eastAsia="cs-CZ"/>
              </w:rPr>
              <w:t>Štěpánová Markéta</w:t>
            </w:r>
          </w:p>
        </w:tc>
        <w:tc>
          <w:tcPr>
            <w:tcW w:w="2109" w:type="pct"/>
            <w:vAlign w:val="center"/>
          </w:tcPr>
          <w:p w14:paraId="3C8527D9" w14:textId="542D5702" w:rsidR="00B90D37" w:rsidRPr="0078579F" w:rsidRDefault="00B90D37" w:rsidP="006E73C2">
            <w:pPr>
              <w:spacing w:afterLines="20" w:after="48" w:line="240" w:lineRule="auto"/>
              <w:rPr>
                <w:rFonts w:ascii="Arial" w:hAnsi="Arial" w:cs="Arial"/>
              </w:rPr>
            </w:pPr>
            <w:r w:rsidRPr="0078579F">
              <w:rPr>
                <w:rFonts w:ascii="Arial" w:eastAsia="Times New Roman" w:hAnsi="Arial" w:cs="Arial"/>
                <w:lang w:eastAsia="cs-CZ"/>
              </w:rPr>
              <w:t>Gender Studies</w:t>
            </w:r>
          </w:p>
        </w:tc>
      </w:tr>
      <w:tr w:rsidR="0078579F" w:rsidRPr="0078579F" w14:paraId="2098028F" w14:textId="77777777" w:rsidTr="00E90E14">
        <w:tc>
          <w:tcPr>
            <w:tcW w:w="387" w:type="pct"/>
            <w:vAlign w:val="center"/>
          </w:tcPr>
          <w:p w14:paraId="01FBC48B" w14:textId="77777777" w:rsidR="00B90D37" w:rsidRPr="0078579F" w:rsidRDefault="00B90D37" w:rsidP="006E73C2">
            <w:pPr>
              <w:pStyle w:val="Odstavecseseznamem"/>
              <w:numPr>
                <w:ilvl w:val="0"/>
                <w:numId w:val="1"/>
              </w:numPr>
              <w:spacing w:after="0" w:line="240" w:lineRule="auto"/>
              <w:rPr>
                <w:rFonts w:ascii="Arial" w:hAnsi="Arial" w:cs="Arial"/>
                <w:b/>
                <w:iCs/>
              </w:rPr>
            </w:pPr>
          </w:p>
        </w:tc>
        <w:tc>
          <w:tcPr>
            <w:tcW w:w="2504" w:type="pct"/>
            <w:vAlign w:val="center"/>
          </w:tcPr>
          <w:p w14:paraId="32AFC364" w14:textId="77777777" w:rsidR="00B90D37" w:rsidRPr="0078579F" w:rsidRDefault="00B90D37" w:rsidP="006E73C2">
            <w:pPr>
              <w:spacing w:after="0" w:line="240" w:lineRule="auto"/>
              <w:rPr>
                <w:rFonts w:ascii="Arial" w:hAnsi="Arial" w:cs="Arial"/>
                <w:iCs/>
              </w:rPr>
            </w:pPr>
            <w:r w:rsidRPr="0078579F">
              <w:rPr>
                <w:rFonts w:ascii="Arial" w:hAnsi="Arial" w:cs="Arial"/>
                <w:iCs/>
              </w:rPr>
              <w:t>Uhlířová Zdeňka</w:t>
            </w:r>
          </w:p>
        </w:tc>
        <w:tc>
          <w:tcPr>
            <w:tcW w:w="2109" w:type="pct"/>
            <w:vAlign w:val="center"/>
          </w:tcPr>
          <w:p w14:paraId="1BE7A455" w14:textId="77777777" w:rsidR="00B90D37" w:rsidRPr="0078579F" w:rsidRDefault="00B90D37" w:rsidP="006E73C2">
            <w:pPr>
              <w:spacing w:after="0" w:line="240" w:lineRule="auto"/>
              <w:rPr>
                <w:rFonts w:ascii="Arial" w:hAnsi="Arial" w:cs="Arial"/>
              </w:rPr>
            </w:pPr>
            <w:r w:rsidRPr="0078579F">
              <w:rPr>
                <w:rFonts w:ascii="Arial" w:hAnsi="Arial" w:cs="Arial"/>
              </w:rPr>
              <w:t>Ministerstvo financí</w:t>
            </w:r>
          </w:p>
        </w:tc>
      </w:tr>
    </w:tbl>
    <w:p w14:paraId="02A6EBD7" w14:textId="77777777" w:rsidR="00143FD0" w:rsidRPr="0078579F" w:rsidRDefault="00143FD0" w:rsidP="006E73C2">
      <w:pPr>
        <w:spacing w:after="0" w:line="240" w:lineRule="auto"/>
        <w:rPr>
          <w:rFonts w:ascii="Arial" w:hAnsi="Arial" w:cs="Arial"/>
          <w:b/>
          <w:bCs/>
        </w:rPr>
      </w:pPr>
    </w:p>
    <w:p w14:paraId="58B239F2" w14:textId="77777777" w:rsidR="00143FD0" w:rsidRPr="0078579F" w:rsidRDefault="00143FD0" w:rsidP="006E73C2">
      <w:pPr>
        <w:spacing w:after="0" w:line="240" w:lineRule="auto"/>
        <w:outlineLvl w:val="0"/>
        <w:rPr>
          <w:rFonts w:ascii="Arial" w:hAnsi="Arial" w:cs="Arial"/>
          <w:b/>
        </w:rPr>
      </w:pPr>
      <w:r w:rsidRPr="0078579F">
        <w:rPr>
          <w:rFonts w:ascii="Arial" w:hAnsi="Arial" w:cs="Arial"/>
          <w:b/>
        </w:rPr>
        <w:t>Omluveny/i: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4551"/>
        <w:gridCol w:w="3822"/>
      </w:tblGrid>
      <w:tr w:rsidR="0078579F" w:rsidRPr="0078579F" w14:paraId="59FB5DDC" w14:textId="77777777" w:rsidTr="00E90E14">
        <w:trPr>
          <w:jc w:val="center"/>
        </w:trPr>
        <w:tc>
          <w:tcPr>
            <w:tcW w:w="689" w:type="dxa"/>
            <w:tcBorders>
              <w:top w:val="single" w:sz="4" w:space="0" w:color="auto"/>
              <w:left w:val="single" w:sz="4" w:space="0" w:color="auto"/>
              <w:bottom w:val="single" w:sz="4" w:space="0" w:color="auto"/>
              <w:right w:val="single" w:sz="4" w:space="0" w:color="auto"/>
            </w:tcBorders>
          </w:tcPr>
          <w:p w14:paraId="4865E483" w14:textId="77777777" w:rsidR="00143FD0" w:rsidRPr="0078579F" w:rsidRDefault="00143FD0" w:rsidP="006E73C2">
            <w:pPr>
              <w:spacing w:after="0" w:line="240" w:lineRule="auto"/>
              <w:rPr>
                <w:rFonts w:ascii="Arial" w:hAnsi="Arial" w:cs="Arial"/>
                <w:b/>
                <w:iCs/>
              </w:rPr>
            </w:pPr>
          </w:p>
        </w:tc>
        <w:tc>
          <w:tcPr>
            <w:tcW w:w="4551" w:type="dxa"/>
            <w:tcBorders>
              <w:top w:val="single" w:sz="4" w:space="0" w:color="auto"/>
              <w:left w:val="single" w:sz="4" w:space="0" w:color="auto"/>
              <w:bottom w:val="single" w:sz="4" w:space="0" w:color="auto"/>
              <w:right w:val="single" w:sz="4" w:space="0" w:color="auto"/>
            </w:tcBorders>
          </w:tcPr>
          <w:p w14:paraId="07FC6024" w14:textId="77777777" w:rsidR="00143FD0" w:rsidRPr="0078579F" w:rsidRDefault="00143FD0" w:rsidP="006E73C2">
            <w:pPr>
              <w:spacing w:after="0" w:line="240" w:lineRule="auto"/>
              <w:rPr>
                <w:rFonts w:ascii="Arial" w:hAnsi="Arial" w:cs="Arial"/>
                <w:b/>
                <w:iCs/>
              </w:rPr>
            </w:pPr>
            <w:r w:rsidRPr="0078579F">
              <w:rPr>
                <w:rFonts w:ascii="Arial" w:hAnsi="Arial" w:cs="Arial"/>
                <w:b/>
                <w:iCs/>
              </w:rPr>
              <w:t>Jméno</w:t>
            </w:r>
          </w:p>
        </w:tc>
        <w:tc>
          <w:tcPr>
            <w:tcW w:w="3822" w:type="dxa"/>
            <w:tcBorders>
              <w:top w:val="single" w:sz="4" w:space="0" w:color="auto"/>
              <w:left w:val="single" w:sz="4" w:space="0" w:color="auto"/>
              <w:bottom w:val="single" w:sz="4" w:space="0" w:color="auto"/>
              <w:right w:val="single" w:sz="4" w:space="0" w:color="auto"/>
            </w:tcBorders>
          </w:tcPr>
          <w:p w14:paraId="780103CA" w14:textId="77777777" w:rsidR="00143FD0" w:rsidRPr="0078579F" w:rsidRDefault="00143FD0" w:rsidP="006E73C2">
            <w:pPr>
              <w:spacing w:after="0" w:line="240" w:lineRule="auto"/>
              <w:rPr>
                <w:rFonts w:ascii="Arial" w:hAnsi="Arial" w:cs="Arial"/>
                <w:b/>
                <w:iCs/>
              </w:rPr>
            </w:pPr>
            <w:r w:rsidRPr="0078579F">
              <w:rPr>
                <w:rFonts w:ascii="Arial" w:hAnsi="Arial" w:cs="Arial"/>
                <w:b/>
                <w:iCs/>
              </w:rPr>
              <w:t>Organizace</w:t>
            </w:r>
          </w:p>
        </w:tc>
      </w:tr>
      <w:tr w:rsidR="0078579F" w:rsidRPr="0078579F" w14:paraId="5DAE43C1" w14:textId="77777777" w:rsidTr="00714B99">
        <w:trPr>
          <w:jc w:val="center"/>
        </w:trPr>
        <w:tc>
          <w:tcPr>
            <w:tcW w:w="689" w:type="dxa"/>
            <w:tcBorders>
              <w:top w:val="single" w:sz="4" w:space="0" w:color="auto"/>
              <w:left w:val="single" w:sz="4" w:space="0" w:color="auto"/>
              <w:bottom w:val="single" w:sz="4" w:space="0" w:color="auto"/>
              <w:right w:val="single" w:sz="4" w:space="0" w:color="auto"/>
            </w:tcBorders>
            <w:vAlign w:val="center"/>
          </w:tcPr>
          <w:p w14:paraId="21BFF46A" w14:textId="77777777" w:rsidR="00B90D37" w:rsidRPr="0078579F" w:rsidRDefault="00B90D37" w:rsidP="006E73C2">
            <w:pPr>
              <w:pStyle w:val="Odstavecseseznamem"/>
              <w:numPr>
                <w:ilvl w:val="0"/>
                <w:numId w:val="2"/>
              </w:numPr>
              <w:spacing w:after="0" w:line="240" w:lineRule="auto"/>
              <w:rPr>
                <w:rFonts w:ascii="Arial" w:hAnsi="Arial" w:cs="Arial"/>
                <w:b/>
                <w:iCs/>
              </w:rPr>
            </w:pPr>
          </w:p>
        </w:tc>
        <w:tc>
          <w:tcPr>
            <w:tcW w:w="4551" w:type="dxa"/>
            <w:tcBorders>
              <w:top w:val="single" w:sz="4" w:space="0" w:color="auto"/>
              <w:left w:val="single" w:sz="4" w:space="0" w:color="auto"/>
              <w:bottom w:val="single" w:sz="4" w:space="0" w:color="auto"/>
              <w:right w:val="single" w:sz="4" w:space="0" w:color="auto"/>
            </w:tcBorders>
            <w:vAlign w:val="center"/>
          </w:tcPr>
          <w:p w14:paraId="5C10490B" w14:textId="71A53F9C" w:rsidR="00B90D37" w:rsidRPr="0078579F" w:rsidRDefault="00B90D37" w:rsidP="006E73C2">
            <w:pPr>
              <w:spacing w:after="0" w:line="240" w:lineRule="auto"/>
              <w:rPr>
                <w:rFonts w:ascii="Arial" w:eastAsia="Times New Roman" w:hAnsi="Arial" w:cs="Arial"/>
              </w:rPr>
            </w:pPr>
            <w:r w:rsidRPr="0078579F">
              <w:rPr>
                <w:rFonts w:ascii="Arial" w:eastAsia="Times New Roman" w:hAnsi="Arial" w:cs="Arial"/>
                <w:lang w:eastAsia="cs-CZ"/>
              </w:rPr>
              <w:t>Havelková Barbara</w:t>
            </w:r>
          </w:p>
        </w:tc>
        <w:tc>
          <w:tcPr>
            <w:tcW w:w="3822" w:type="dxa"/>
            <w:tcBorders>
              <w:top w:val="single" w:sz="4" w:space="0" w:color="auto"/>
              <w:left w:val="single" w:sz="4" w:space="0" w:color="auto"/>
              <w:bottom w:val="single" w:sz="4" w:space="0" w:color="auto"/>
              <w:right w:val="single" w:sz="4" w:space="0" w:color="auto"/>
            </w:tcBorders>
            <w:vAlign w:val="center"/>
          </w:tcPr>
          <w:p w14:paraId="77CF1039" w14:textId="6B863ABB" w:rsidR="00B90D37" w:rsidRPr="0078579F" w:rsidRDefault="00B90D37" w:rsidP="006E73C2">
            <w:pPr>
              <w:spacing w:after="0" w:line="240" w:lineRule="auto"/>
              <w:rPr>
                <w:rFonts w:ascii="Arial" w:hAnsi="Arial" w:cs="Arial"/>
              </w:rPr>
            </w:pPr>
            <w:r w:rsidRPr="0078579F">
              <w:rPr>
                <w:rFonts w:ascii="Arial" w:eastAsia="Times New Roman" w:hAnsi="Arial" w:cs="Arial"/>
                <w:lang w:eastAsia="cs-CZ"/>
              </w:rPr>
              <w:t>Univerzita v Oxfordu</w:t>
            </w:r>
          </w:p>
        </w:tc>
      </w:tr>
      <w:tr w:rsidR="0078579F" w:rsidRPr="0078579F" w14:paraId="45B45728" w14:textId="77777777" w:rsidTr="00ED5C2B">
        <w:trPr>
          <w:jc w:val="center"/>
        </w:trPr>
        <w:tc>
          <w:tcPr>
            <w:tcW w:w="689" w:type="dxa"/>
            <w:tcBorders>
              <w:top w:val="single" w:sz="4" w:space="0" w:color="auto"/>
              <w:left w:val="single" w:sz="4" w:space="0" w:color="auto"/>
              <w:bottom w:val="single" w:sz="4" w:space="0" w:color="auto"/>
              <w:right w:val="single" w:sz="4" w:space="0" w:color="auto"/>
            </w:tcBorders>
            <w:vAlign w:val="center"/>
          </w:tcPr>
          <w:p w14:paraId="6A1D44DA" w14:textId="77777777" w:rsidR="00B90D37" w:rsidRPr="0078579F" w:rsidRDefault="00B90D37" w:rsidP="006E73C2">
            <w:pPr>
              <w:pStyle w:val="Odstavecseseznamem"/>
              <w:numPr>
                <w:ilvl w:val="0"/>
                <w:numId w:val="2"/>
              </w:numPr>
              <w:spacing w:after="0" w:line="240" w:lineRule="auto"/>
              <w:rPr>
                <w:rFonts w:ascii="Arial" w:hAnsi="Arial" w:cs="Arial"/>
                <w:b/>
                <w:iCs/>
              </w:rPr>
            </w:pPr>
          </w:p>
        </w:tc>
        <w:tc>
          <w:tcPr>
            <w:tcW w:w="4551" w:type="dxa"/>
            <w:tcBorders>
              <w:top w:val="single" w:sz="4" w:space="0" w:color="auto"/>
              <w:left w:val="single" w:sz="4" w:space="0" w:color="auto"/>
              <w:bottom w:val="single" w:sz="4" w:space="0" w:color="auto"/>
              <w:right w:val="single" w:sz="4" w:space="0" w:color="auto"/>
            </w:tcBorders>
            <w:vAlign w:val="center"/>
          </w:tcPr>
          <w:p w14:paraId="7FE74086" w14:textId="2D4A0938" w:rsidR="00B90D37" w:rsidRPr="0078579F" w:rsidRDefault="00B90D37" w:rsidP="006E73C2">
            <w:pPr>
              <w:spacing w:after="0" w:line="240" w:lineRule="auto"/>
              <w:rPr>
                <w:rFonts w:ascii="Arial" w:hAnsi="Arial" w:cs="Arial"/>
                <w:iCs/>
              </w:rPr>
            </w:pPr>
            <w:r w:rsidRPr="0078579F">
              <w:rPr>
                <w:rFonts w:ascii="Arial" w:eastAsia="Times New Roman" w:hAnsi="Arial" w:cs="Arial"/>
                <w:lang w:eastAsia="cs-CZ"/>
              </w:rPr>
              <w:t>Pavlík Petr (místopředseda)</w:t>
            </w:r>
          </w:p>
        </w:tc>
        <w:tc>
          <w:tcPr>
            <w:tcW w:w="3822" w:type="dxa"/>
            <w:tcBorders>
              <w:top w:val="single" w:sz="4" w:space="0" w:color="auto"/>
              <w:left w:val="single" w:sz="4" w:space="0" w:color="auto"/>
              <w:bottom w:val="single" w:sz="4" w:space="0" w:color="auto"/>
              <w:right w:val="single" w:sz="4" w:space="0" w:color="auto"/>
            </w:tcBorders>
            <w:vAlign w:val="center"/>
          </w:tcPr>
          <w:p w14:paraId="65A35302" w14:textId="0C5084D6" w:rsidR="00B90D37" w:rsidRPr="0078579F" w:rsidRDefault="00B90D37" w:rsidP="006E73C2">
            <w:pPr>
              <w:spacing w:after="0" w:line="240" w:lineRule="auto"/>
              <w:rPr>
                <w:rFonts w:ascii="Arial" w:hAnsi="Arial" w:cs="Arial"/>
              </w:rPr>
            </w:pPr>
            <w:r w:rsidRPr="0078579F">
              <w:rPr>
                <w:rFonts w:ascii="Arial" w:hAnsi="Arial" w:cs="Arial"/>
              </w:rPr>
              <w:t>Fakulta humanitních studií Univerzity Karlovy</w:t>
            </w:r>
          </w:p>
        </w:tc>
      </w:tr>
      <w:tr w:rsidR="0078579F" w:rsidRPr="0078579F" w14:paraId="46DF4D92" w14:textId="77777777" w:rsidTr="00ED5C2B">
        <w:trPr>
          <w:jc w:val="center"/>
        </w:trPr>
        <w:tc>
          <w:tcPr>
            <w:tcW w:w="689" w:type="dxa"/>
            <w:tcBorders>
              <w:top w:val="single" w:sz="4" w:space="0" w:color="auto"/>
              <w:left w:val="single" w:sz="4" w:space="0" w:color="auto"/>
              <w:bottom w:val="single" w:sz="4" w:space="0" w:color="auto"/>
              <w:right w:val="single" w:sz="4" w:space="0" w:color="auto"/>
            </w:tcBorders>
            <w:vAlign w:val="center"/>
          </w:tcPr>
          <w:p w14:paraId="0A09D331" w14:textId="77777777" w:rsidR="00B90D37" w:rsidRPr="0078579F" w:rsidRDefault="00B90D37" w:rsidP="006E73C2">
            <w:pPr>
              <w:pStyle w:val="Odstavecseseznamem"/>
              <w:numPr>
                <w:ilvl w:val="0"/>
                <w:numId w:val="2"/>
              </w:numPr>
              <w:spacing w:after="0" w:line="240" w:lineRule="auto"/>
              <w:rPr>
                <w:rFonts w:ascii="Arial" w:hAnsi="Arial" w:cs="Arial"/>
                <w:b/>
                <w:iCs/>
              </w:rPr>
            </w:pPr>
          </w:p>
        </w:tc>
        <w:tc>
          <w:tcPr>
            <w:tcW w:w="4551" w:type="dxa"/>
            <w:tcBorders>
              <w:top w:val="single" w:sz="4" w:space="0" w:color="auto"/>
              <w:left w:val="single" w:sz="4" w:space="0" w:color="auto"/>
              <w:bottom w:val="single" w:sz="4" w:space="0" w:color="auto"/>
              <w:right w:val="single" w:sz="4" w:space="0" w:color="auto"/>
            </w:tcBorders>
            <w:vAlign w:val="center"/>
          </w:tcPr>
          <w:p w14:paraId="35F7AB76" w14:textId="7FAFACAE" w:rsidR="00B90D37" w:rsidRPr="0078579F" w:rsidRDefault="00B90D37" w:rsidP="006E73C2">
            <w:pPr>
              <w:spacing w:after="0" w:line="240" w:lineRule="auto"/>
              <w:rPr>
                <w:rFonts w:ascii="Arial" w:eastAsia="Times New Roman" w:hAnsi="Arial" w:cs="Arial"/>
                <w:lang w:eastAsia="cs-CZ"/>
              </w:rPr>
            </w:pPr>
            <w:r w:rsidRPr="0078579F">
              <w:rPr>
                <w:rFonts w:ascii="Arial" w:hAnsi="Arial" w:cs="Arial"/>
                <w:iCs/>
              </w:rPr>
              <w:t>Smetáčková Irena</w:t>
            </w:r>
          </w:p>
        </w:tc>
        <w:tc>
          <w:tcPr>
            <w:tcW w:w="3822" w:type="dxa"/>
            <w:tcBorders>
              <w:top w:val="single" w:sz="4" w:space="0" w:color="auto"/>
              <w:left w:val="single" w:sz="4" w:space="0" w:color="auto"/>
              <w:bottom w:val="single" w:sz="4" w:space="0" w:color="auto"/>
              <w:right w:val="single" w:sz="4" w:space="0" w:color="auto"/>
            </w:tcBorders>
          </w:tcPr>
          <w:p w14:paraId="79798B3B" w14:textId="11809CD4" w:rsidR="00B90D37" w:rsidRPr="0078579F" w:rsidRDefault="00B90D37" w:rsidP="006E73C2">
            <w:pPr>
              <w:spacing w:after="0" w:line="240" w:lineRule="auto"/>
              <w:rPr>
                <w:rFonts w:ascii="Arial" w:hAnsi="Arial" w:cs="Arial"/>
              </w:rPr>
            </w:pPr>
            <w:r w:rsidRPr="0078579F">
              <w:rPr>
                <w:rFonts w:ascii="Arial" w:hAnsi="Arial" w:cs="Arial"/>
              </w:rPr>
              <w:t>Pedagogická fakulta Univerzity Karlovy</w:t>
            </w:r>
          </w:p>
        </w:tc>
      </w:tr>
      <w:tr w:rsidR="0078579F" w:rsidRPr="0078579F" w14:paraId="16DD10A6" w14:textId="77777777" w:rsidTr="00ED5C2B">
        <w:trPr>
          <w:jc w:val="center"/>
        </w:trPr>
        <w:tc>
          <w:tcPr>
            <w:tcW w:w="689" w:type="dxa"/>
            <w:tcBorders>
              <w:top w:val="single" w:sz="4" w:space="0" w:color="auto"/>
              <w:left w:val="single" w:sz="4" w:space="0" w:color="auto"/>
              <w:bottom w:val="single" w:sz="4" w:space="0" w:color="auto"/>
              <w:right w:val="single" w:sz="4" w:space="0" w:color="auto"/>
            </w:tcBorders>
            <w:vAlign w:val="center"/>
          </w:tcPr>
          <w:p w14:paraId="5F4C41B1" w14:textId="77777777" w:rsidR="00B90D37" w:rsidRPr="0078579F" w:rsidRDefault="00B90D37" w:rsidP="006E73C2">
            <w:pPr>
              <w:pStyle w:val="Odstavecseseznamem"/>
              <w:numPr>
                <w:ilvl w:val="0"/>
                <w:numId w:val="2"/>
              </w:numPr>
              <w:spacing w:after="0" w:line="240" w:lineRule="auto"/>
              <w:rPr>
                <w:rFonts w:ascii="Arial" w:hAnsi="Arial" w:cs="Arial"/>
                <w:b/>
                <w:iCs/>
              </w:rPr>
            </w:pPr>
          </w:p>
        </w:tc>
        <w:tc>
          <w:tcPr>
            <w:tcW w:w="4551" w:type="dxa"/>
            <w:tcBorders>
              <w:top w:val="single" w:sz="4" w:space="0" w:color="auto"/>
              <w:left w:val="single" w:sz="4" w:space="0" w:color="auto"/>
              <w:bottom w:val="single" w:sz="4" w:space="0" w:color="auto"/>
              <w:right w:val="single" w:sz="4" w:space="0" w:color="auto"/>
            </w:tcBorders>
            <w:vAlign w:val="center"/>
          </w:tcPr>
          <w:p w14:paraId="0B810922" w14:textId="39D46DD2" w:rsidR="00B90D37" w:rsidRPr="0078579F" w:rsidRDefault="00B90D37" w:rsidP="006E73C2">
            <w:pPr>
              <w:spacing w:after="0" w:line="240" w:lineRule="auto"/>
              <w:rPr>
                <w:rFonts w:ascii="Arial" w:hAnsi="Arial" w:cs="Arial"/>
                <w:iCs/>
              </w:rPr>
            </w:pPr>
            <w:r w:rsidRPr="0078579F">
              <w:rPr>
                <w:rFonts w:ascii="Arial" w:eastAsia="Times New Roman" w:hAnsi="Arial" w:cs="Arial"/>
                <w:lang w:eastAsia="cs-CZ"/>
              </w:rPr>
              <w:t>Simerská Lenka</w:t>
            </w:r>
          </w:p>
        </w:tc>
        <w:tc>
          <w:tcPr>
            <w:tcW w:w="3822" w:type="dxa"/>
            <w:tcBorders>
              <w:top w:val="single" w:sz="4" w:space="0" w:color="auto"/>
              <w:left w:val="single" w:sz="4" w:space="0" w:color="auto"/>
              <w:bottom w:val="single" w:sz="4" w:space="0" w:color="auto"/>
              <w:right w:val="single" w:sz="4" w:space="0" w:color="auto"/>
            </w:tcBorders>
            <w:vAlign w:val="center"/>
          </w:tcPr>
          <w:p w14:paraId="70480B0E" w14:textId="2585F000" w:rsidR="00B90D37" w:rsidRPr="0078579F" w:rsidRDefault="00B90D37" w:rsidP="006E73C2">
            <w:pPr>
              <w:spacing w:after="0" w:line="240" w:lineRule="auto"/>
              <w:rPr>
                <w:rFonts w:ascii="Arial" w:hAnsi="Arial" w:cs="Arial"/>
              </w:rPr>
            </w:pPr>
            <w:r w:rsidRPr="0078579F">
              <w:rPr>
                <w:rFonts w:ascii="Arial" w:hAnsi="Arial" w:cs="Arial"/>
              </w:rPr>
              <w:t>Ministerstvo práce a sociálních věcí</w:t>
            </w:r>
          </w:p>
        </w:tc>
      </w:tr>
      <w:tr w:rsidR="00B90D37" w:rsidRPr="0078579F" w14:paraId="3AE9E779" w14:textId="77777777" w:rsidTr="00ED5C2B">
        <w:trPr>
          <w:jc w:val="center"/>
        </w:trPr>
        <w:tc>
          <w:tcPr>
            <w:tcW w:w="689" w:type="dxa"/>
            <w:tcBorders>
              <w:top w:val="single" w:sz="4" w:space="0" w:color="auto"/>
              <w:left w:val="single" w:sz="4" w:space="0" w:color="auto"/>
              <w:bottom w:val="single" w:sz="4" w:space="0" w:color="auto"/>
              <w:right w:val="single" w:sz="4" w:space="0" w:color="auto"/>
            </w:tcBorders>
            <w:vAlign w:val="center"/>
          </w:tcPr>
          <w:p w14:paraId="0FB0CBE4" w14:textId="77777777" w:rsidR="00B90D37" w:rsidRPr="0078579F" w:rsidRDefault="00B90D37" w:rsidP="006E73C2">
            <w:pPr>
              <w:pStyle w:val="Odstavecseseznamem"/>
              <w:numPr>
                <w:ilvl w:val="0"/>
                <w:numId w:val="2"/>
              </w:numPr>
              <w:spacing w:after="0" w:line="240" w:lineRule="auto"/>
              <w:rPr>
                <w:rFonts w:ascii="Arial" w:hAnsi="Arial" w:cs="Arial"/>
                <w:b/>
                <w:iCs/>
              </w:rPr>
            </w:pPr>
          </w:p>
        </w:tc>
        <w:tc>
          <w:tcPr>
            <w:tcW w:w="4551" w:type="dxa"/>
            <w:tcBorders>
              <w:top w:val="single" w:sz="4" w:space="0" w:color="auto"/>
              <w:left w:val="single" w:sz="4" w:space="0" w:color="auto"/>
              <w:bottom w:val="single" w:sz="4" w:space="0" w:color="auto"/>
              <w:right w:val="single" w:sz="4" w:space="0" w:color="auto"/>
            </w:tcBorders>
            <w:vAlign w:val="center"/>
          </w:tcPr>
          <w:p w14:paraId="0C8A94D7" w14:textId="03BAE8F6" w:rsidR="00B90D37" w:rsidRPr="0078579F" w:rsidRDefault="00B90D37" w:rsidP="006E73C2">
            <w:pPr>
              <w:spacing w:after="0" w:line="240" w:lineRule="auto"/>
              <w:rPr>
                <w:rFonts w:ascii="Arial" w:eastAsia="Times New Roman" w:hAnsi="Arial" w:cs="Arial"/>
                <w:lang w:eastAsia="cs-CZ"/>
              </w:rPr>
            </w:pPr>
            <w:r w:rsidRPr="0078579F">
              <w:rPr>
                <w:rFonts w:ascii="Arial" w:eastAsia="Times New Roman" w:hAnsi="Arial" w:cs="Arial"/>
                <w:lang w:eastAsia="cs-CZ"/>
              </w:rPr>
              <w:t>Šeredová Purschová Adéla (místopředsedkyně)</w:t>
            </w:r>
          </w:p>
        </w:tc>
        <w:tc>
          <w:tcPr>
            <w:tcW w:w="3822" w:type="dxa"/>
            <w:tcBorders>
              <w:top w:val="single" w:sz="4" w:space="0" w:color="auto"/>
              <w:left w:val="single" w:sz="4" w:space="0" w:color="auto"/>
              <w:bottom w:val="single" w:sz="4" w:space="0" w:color="auto"/>
              <w:right w:val="single" w:sz="4" w:space="0" w:color="auto"/>
            </w:tcBorders>
            <w:vAlign w:val="center"/>
          </w:tcPr>
          <w:p w14:paraId="3B7CB99F" w14:textId="3487CE94" w:rsidR="00B90D37" w:rsidRPr="0078579F" w:rsidRDefault="00B90D37" w:rsidP="006E73C2">
            <w:pPr>
              <w:spacing w:after="0" w:line="240" w:lineRule="auto"/>
              <w:rPr>
                <w:rFonts w:ascii="Arial" w:hAnsi="Arial" w:cs="Arial"/>
              </w:rPr>
            </w:pPr>
            <w:r w:rsidRPr="0078579F">
              <w:rPr>
                <w:rFonts w:ascii="Arial" w:hAnsi="Arial" w:cs="Arial"/>
              </w:rPr>
              <w:t>Ministerstvo práce a sociálních věcí</w:t>
            </w:r>
          </w:p>
        </w:tc>
      </w:tr>
    </w:tbl>
    <w:p w14:paraId="0F610DE0" w14:textId="77777777" w:rsidR="00143FD0" w:rsidRPr="00941D0E" w:rsidRDefault="00143FD0" w:rsidP="006E73C2">
      <w:pPr>
        <w:spacing w:after="0" w:line="240" w:lineRule="auto"/>
        <w:jc w:val="both"/>
        <w:rPr>
          <w:rFonts w:ascii="Arial" w:hAnsi="Arial" w:cs="Arial"/>
          <w:b/>
        </w:rPr>
      </w:pPr>
    </w:p>
    <w:p w14:paraId="195DF95C" w14:textId="77777777" w:rsidR="00143FD0" w:rsidRPr="00941D0E" w:rsidRDefault="00143FD0" w:rsidP="006E73C2">
      <w:pPr>
        <w:spacing w:after="0" w:line="240" w:lineRule="auto"/>
        <w:jc w:val="both"/>
        <w:rPr>
          <w:rFonts w:ascii="Arial" w:hAnsi="Arial" w:cs="Arial"/>
          <w:b/>
        </w:rPr>
      </w:pPr>
      <w:r w:rsidRPr="00941D0E">
        <w:rPr>
          <w:rFonts w:ascii="Arial" w:hAnsi="Arial" w:cs="Arial"/>
          <w:b/>
        </w:rPr>
        <w:t>Hosté a hostky:</w:t>
      </w:r>
    </w:p>
    <w:tbl>
      <w:tblPr>
        <w:tblStyle w:val="Mkatabulky"/>
        <w:tblW w:w="0" w:type="auto"/>
        <w:tblLook w:val="04A0" w:firstRow="1" w:lastRow="0" w:firstColumn="1" w:lastColumn="0" w:noHBand="0" w:noVBand="1"/>
      </w:tblPr>
      <w:tblGrid>
        <w:gridCol w:w="704"/>
        <w:gridCol w:w="4536"/>
        <w:gridCol w:w="3822"/>
      </w:tblGrid>
      <w:tr w:rsidR="00962755" w:rsidRPr="0078579F" w14:paraId="20C6EA32" w14:textId="77777777" w:rsidTr="00926BAD">
        <w:tc>
          <w:tcPr>
            <w:tcW w:w="704" w:type="dxa"/>
          </w:tcPr>
          <w:p w14:paraId="47F29D3C" w14:textId="77777777" w:rsidR="00962755" w:rsidRPr="001C12D3" w:rsidRDefault="00962755" w:rsidP="006E73C2">
            <w:pPr>
              <w:pStyle w:val="Odstavecseseznamem"/>
              <w:spacing w:after="0" w:line="240" w:lineRule="auto"/>
              <w:ind w:left="502"/>
              <w:jc w:val="both"/>
              <w:rPr>
                <w:rFonts w:ascii="Arial" w:hAnsi="Arial" w:cs="Arial"/>
                <w:b/>
              </w:rPr>
            </w:pPr>
          </w:p>
        </w:tc>
        <w:tc>
          <w:tcPr>
            <w:tcW w:w="4536" w:type="dxa"/>
          </w:tcPr>
          <w:p w14:paraId="4186F398" w14:textId="150140BA" w:rsidR="00962755" w:rsidRPr="001C12D3" w:rsidRDefault="00962755" w:rsidP="006E73C2">
            <w:pPr>
              <w:spacing w:after="0" w:line="240" w:lineRule="auto"/>
              <w:jc w:val="both"/>
              <w:rPr>
                <w:rFonts w:ascii="Arial" w:eastAsia="Times New Roman" w:hAnsi="Arial" w:cs="Arial"/>
                <w:lang w:eastAsia="cs-CZ"/>
              </w:rPr>
            </w:pPr>
            <w:r w:rsidRPr="0078579F">
              <w:rPr>
                <w:rFonts w:ascii="Arial" w:hAnsi="Arial" w:cs="Arial"/>
                <w:b/>
                <w:iCs/>
              </w:rPr>
              <w:t>Jméno</w:t>
            </w:r>
          </w:p>
        </w:tc>
        <w:tc>
          <w:tcPr>
            <w:tcW w:w="3822" w:type="dxa"/>
          </w:tcPr>
          <w:p w14:paraId="713BDE2A" w14:textId="6C1CEC85" w:rsidR="00962755" w:rsidRPr="001C12D3" w:rsidRDefault="00962755" w:rsidP="006E73C2">
            <w:pPr>
              <w:spacing w:after="0" w:line="240" w:lineRule="auto"/>
              <w:jc w:val="both"/>
              <w:rPr>
                <w:rFonts w:ascii="Arial" w:eastAsia="Times New Roman" w:hAnsi="Arial" w:cs="Arial"/>
                <w:lang w:eastAsia="cs-CZ"/>
              </w:rPr>
            </w:pPr>
            <w:r w:rsidRPr="0078579F">
              <w:rPr>
                <w:rFonts w:ascii="Arial" w:hAnsi="Arial" w:cs="Arial"/>
                <w:b/>
                <w:iCs/>
              </w:rPr>
              <w:t>Organizace</w:t>
            </w:r>
          </w:p>
        </w:tc>
      </w:tr>
      <w:tr w:rsidR="00962755" w:rsidRPr="0078579F" w14:paraId="1A7310E9" w14:textId="77777777" w:rsidTr="008749BE">
        <w:tc>
          <w:tcPr>
            <w:tcW w:w="704" w:type="dxa"/>
          </w:tcPr>
          <w:p w14:paraId="62F4528A" w14:textId="77777777" w:rsidR="00962755" w:rsidRPr="001C12D3"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520F6D05" w14:textId="38D747AF" w:rsidR="00962755" w:rsidRPr="0078579F" w:rsidRDefault="00962755" w:rsidP="006E73C2">
            <w:pPr>
              <w:spacing w:after="0" w:line="240" w:lineRule="auto"/>
              <w:jc w:val="both"/>
              <w:rPr>
                <w:rFonts w:ascii="Arial" w:hAnsi="Arial" w:cs="Arial"/>
                <w:b/>
                <w:iCs/>
              </w:rPr>
            </w:pPr>
            <w:r w:rsidRPr="001C12D3">
              <w:rPr>
                <w:rFonts w:ascii="Arial" w:eastAsia="Times New Roman" w:hAnsi="Arial" w:cs="Arial"/>
                <w:lang w:eastAsia="cs-CZ"/>
              </w:rPr>
              <w:t>Černá Helena</w:t>
            </w:r>
          </w:p>
        </w:tc>
        <w:tc>
          <w:tcPr>
            <w:tcW w:w="3822" w:type="dxa"/>
            <w:vAlign w:val="center"/>
          </w:tcPr>
          <w:p w14:paraId="34D64071" w14:textId="35E5D5F3" w:rsidR="00962755" w:rsidRPr="0078579F" w:rsidRDefault="00962755" w:rsidP="006E73C2">
            <w:pPr>
              <w:spacing w:after="0" w:line="240" w:lineRule="auto"/>
              <w:jc w:val="both"/>
              <w:rPr>
                <w:rFonts w:ascii="Arial" w:hAnsi="Arial" w:cs="Arial"/>
                <w:b/>
                <w:iCs/>
              </w:rPr>
            </w:pPr>
            <w:r w:rsidRPr="001C12D3">
              <w:rPr>
                <w:rFonts w:ascii="Arial" w:eastAsia="Times New Roman" w:hAnsi="Arial" w:cs="Arial"/>
                <w:lang w:eastAsia="cs-CZ"/>
              </w:rPr>
              <w:t>Ministerstvo zemědělství</w:t>
            </w:r>
          </w:p>
        </w:tc>
      </w:tr>
      <w:tr w:rsidR="00962755" w:rsidRPr="0078579F" w14:paraId="5F877D7D" w14:textId="77777777" w:rsidTr="00E90E14">
        <w:tc>
          <w:tcPr>
            <w:tcW w:w="704" w:type="dxa"/>
          </w:tcPr>
          <w:p w14:paraId="526A920F" w14:textId="77777777" w:rsidR="00962755" w:rsidRPr="001C12D3"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5D723DA9" w14:textId="29FAD7FD" w:rsidR="00962755" w:rsidRPr="001C12D3" w:rsidRDefault="00962755" w:rsidP="006E73C2">
            <w:pPr>
              <w:spacing w:after="0" w:line="240" w:lineRule="auto"/>
              <w:jc w:val="both"/>
              <w:rPr>
                <w:rFonts w:ascii="Arial" w:eastAsia="Times New Roman" w:hAnsi="Arial" w:cs="Arial"/>
                <w:lang w:eastAsia="cs-CZ"/>
              </w:rPr>
            </w:pPr>
            <w:r w:rsidRPr="001C12D3">
              <w:rPr>
                <w:rFonts w:ascii="Arial" w:eastAsia="Times New Roman" w:hAnsi="Arial" w:cs="Arial"/>
                <w:lang w:eastAsia="cs-CZ"/>
              </w:rPr>
              <w:t>Dočkalová Petra</w:t>
            </w:r>
          </w:p>
        </w:tc>
        <w:tc>
          <w:tcPr>
            <w:tcW w:w="3822" w:type="dxa"/>
            <w:vAlign w:val="center"/>
          </w:tcPr>
          <w:p w14:paraId="02B47209" w14:textId="094DD16A" w:rsidR="00962755" w:rsidRPr="0078579F" w:rsidRDefault="00962755" w:rsidP="006E73C2">
            <w:pPr>
              <w:spacing w:after="0" w:line="240" w:lineRule="auto"/>
              <w:jc w:val="both"/>
              <w:rPr>
                <w:rFonts w:ascii="Arial" w:hAnsi="Arial" w:cs="Arial"/>
              </w:rPr>
            </w:pPr>
            <w:r>
              <w:rPr>
                <w:rFonts w:ascii="Arial" w:hAnsi="Arial" w:cs="Arial"/>
              </w:rPr>
              <w:t>Ministerstvo spravedlnosti</w:t>
            </w:r>
          </w:p>
        </w:tc>
      </w:tr>
      <w:tr w:rsidR="00962755" w:rsidRPr="0078579F" w14:paraId="783697E7" w14:textId="77777777" w:rsidTr="00E90E14">
        <w:tc>
          <w:tcPr>
            <w:tcW w:w="704" w:type="dxa"/>
          </w:tcPr>
          <w:p w14:paraId="6192BA2D" w14:textId="77777777" w:rsidR="00962755" w:rsidRPr="001C12D3"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54FD2AA3" w14:textId="67A54F21" w:rsidR="00962755" w:rsidRPr="001C12D3" w:rsidRDefault="00962755" w:rsidP="006E73C2">
            <w:pPr>
              <w:spacing w:after="0" w:line="240" w:lineRule="auto"/>
              <w:jc w:val="both"/>
              <w:rPr>
                <w:rFonts w:ascii="Arial" w:eastAsia="Times New Roman" w:hAnsi="Arial" w:cs="Arial"/>
                <w:lang w:eastAsia="cs-CZ"/>
              </w:rPr>
            </w:pPr>
            <w:r w:rsidRPr="001C12D3">
              <w:rPr>
                <w:rFonts w:ascii="Arial" w:eastAsia="Times New Roman" w:hAnsi="Arial" w:cs="Arial"/>
                <w:lang w:eastAsia="cs-CZ"/>
              </w:rPr>
              <w:t xml:space="preserve">Foch Daniel </w:t>
            </w:r>
          </w:p>
        </w:tc>
        <w:tc>
          <w:tcPr>
            <w:tcW w:w="3822" w:type="dxa"/>
            <w:vAlign w:val="center"/>
          </w:tcPr>
          <w:p w14:paraId="0F598456" w14:textId="743661EA" w:rsidR="00962755" w:rsidRPr="0078579F" w:rsidRDefault="00962755" w:rsidP="006E73C2">
            <w:pPr>
              <w:spacing w:after="0" w:line="240" w:lineRule="auto"/>
              <w:jc w:val="both"/>
              <w:rPr>
                <w:rFonts w:ascii="Arial" w:eastAsia="Times New Roman" w:hAnsi="Arial" w:cs="Arial"/>
                <w:highlight w:val="yellow"/>
                <w:lang w:eastAsia="cs-CZ"/>
              </w:rPr>
            </w:pPr>
            <w:r w:rsidRPr="0078579F">
              <w:rPr>
                <w:rFonts w:ascii="Arial" w:hAnsi="Arial" w:cs="Arial"/>
              </w:rPr>
              <w:t>Ministerstvo práce a sociálních věcí</w:t>
            </w:r>
          </w:p>
        </w:tc>
      </w:tr>
      <w:tr w:rsidR="00962755" w:rsidRPr="0078579F" w14:paraId="0393D858" w14:textId="77777777" w:rsidTr="00E90E14">
        <w:tc>
          <w:tcPr>
            <w:tcW w:w="704" w:type="dxa"/>
          </w:tcPr>
          <w:p w14:paraId="2A74984E" w14:textId="77777777" w:rsidR="00962755" w:rsidRPr="00941D0E"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5603B510" w14:textId="64AD1573"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Kameníková Klára</w:t>
            </w:r>
          </w:p>
        </w:tc>
        <w:tc>
          <w:tcPr>
            <w:tcW w:w="3822" w:type="dxa"/>
            <w:vAlign w:val="center"/>
          </w:tcPr>
          <w:p w14:paraId="674600A6" w14:textId="5F1CCE4B" w:rsidR="00962755" w:rsidRPr="001C12D3" w:rsidRDefault="00962755" w:rsidP="006E73C2">
            <w:pPr>
              <w:spacing w:after="0" w:line="240" w:lineRule="auto"/>
              <w:jc w:val="both"/>
              <w:rPr>
                <w:rFonts w:ascii="Arial" w:eastAsia="Times New Roman" w:hAnsi="Arial" w:cs="Arial"/>
                <w:lang w:eastAsia="cs-CZ"/>
              </w:rPr>
            </w:pPr>
            <w:r w:rsidRPr="0078579F">
              <w:rPr>
                <w:rFonts w:ascii="Arial" w:eastAsia="Times New Roman" w:hAnsi="Arial" w:cs="Arial"/>
                <w:lang w:eastAsia="cs-CZ"/>
              </w:rPr>
              <w:t>Úřad vlády</w:t>
            </w:r>
          </w:p>
        </w:tc>
      </w:tr>
      <w:tr w:rsidR="00962755" w:rsidRPr="0078579F" w14:paraId="5D5D2530" w14:textId="77777777" w:rsidTr="00E90E14">
        <w:tc>
          <w:tcPr>
            <w:tcW w:w="704" w:type="dxa"/>
          </w:tcPr>
          <w:p w14:paraId="7241D695" w14:textId="77777777" w:rsidR="00962755" w:rsidRPr="00941D0E"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62D1F7CE" w14:textId="57599F29"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Konvalinková Božena</w:t>
            </w:r>
          </w:p>
        </w:tc>
        <w:tc>
          <w:tcPr>
            <w:tcW w:w="3822" w:type="dxa"/>
            <w:vAlign w:val="center"/>
          </w:tcPr>
          <w:p w14:paraId="2C1C8669" w14:textId="2DFA88EC" w:rsidR="00962755" w:rsidRPr="001C12D3" w:rsidRDefault="00962755" w:rsidP="006E73C2">
            <w:pPr>
              <w:spacing w:after="0" w:line="240" w:lineRule="auto"/>
              <w:jc w:val="both"/>
              <w:rPr>
                <w:rFonts w:ascii="Arial" w:eastAsia="Times New Roman" w:hAnsi="Arial" w:cs="Arial"/>
                <w:lang w:eastAsia="cs-CZ"/>
              </w:rPr>
            </w:pPr>
            <w:r w:rsidRPr="001C12D3">
              <w:rPr>
                <w:rFonts w:ascii="Arial" w:eastAsia="Times New Roman" w:hAnsi="Arial" w:cs="Arial"/>
                <w:lang w:eastAsia="cs-CZ"/>
              </w:rPr>
              <w:t>Ministerstvo dopravy</w:t>
            </w:r>
          </w:p>
        </w:tc>
      </w:tr>
      <w:tr w:rsidR="00962755" w:rsidRPr="0078579F" w14:paraId="27E119C4" w14:textId="77777777" w:rsidTr="00E90E14">
        <w:tc>
          <w:tcPr>
            <w:tcW w:w="704" w:type="dxa"/>
          </w:tcPr>
          <w:p w14:paraId="24E0D33E" w14:textId="77777777" w:rsidR="00962755" w:rsidRPr="0078579F"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6014C5F7" w14:textId="4C3A7622" w:rsidR="00962755" w:rsidRPr="0078579F" w:rsidRDefault="00962755" w:rsidP="006E73C2">
            <w:pPr>
              <w:spacing w:after="0" w:line="240" w:lineRule="auto"/>
              <w:jc w:val="both"/>
              <w:rPr>
                <w:rFonts w:ascii="Arial" w:eastAsia="Times New Roman" w:hAnsi="Arial" w:cs="Arial"/>
                <w:lang w:eastAsia="cs-CZ"/>
              </w:rPr>
            </w:pPr>
            <w:r>
              <w:rPr>
                <w:rFonts w:ascii="Arial" w:eastAsia="Times New Roman" w:hAnsi="Arial" w:cs="Arial"/>
                <w:lang w:eastAsia="cs-CZ"/>
              </w:rPr>
              <w:t>Křemenová Romana</w:t>
            </w:r>
          </w:p>
        </w:tc>
        <w:tc>
          <w:tcPr>
            <w:tcW w:w="3822" w:type="dxa"/>
            <w:vAlign w:val="center"/>
          </w:tcPr>
          <w:p w14:paraId="17FB89C5" w14:textId="15094438" w:rsidR="00962755" w:rsidRPr="0078579F"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Ministerstvo průmyslu a obchodu</w:t>
            </w:r>
          </w:p>
        </w:tc>
      </w:tr>
      <w:tr w:rsidR="00962755" w:rsidRPr="0078579F" w14:paraId="227E5B9B" w14:textId="77777777" w:rsidTr="00E90E14">
        <w:tc>
          <w:tcPr>
            <w:tcW w:w="704" w:type="dxa"/>
          </w:tcPr>
          <w:p w14:paraId="1B241978" w14:textId="77777777" w:rsidR="00962755" w:rsidRPr="0078579F"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52F1CA83" w14:textId="1D364CE0" w:rsidR="00962755" w:rsidRPr="0078579F" w:rsidRDefault="00962755" w:rsidP="006E73C2">
            <w:pPr>
              <w:spacing w:after="0" w:line="240" w:lineRule="auto"/>
              <w:jc w:val="both"/>
              <w:rPr>
                <w:rFonts w:ascii="Arial" w:eastAsia="Times New Roman" w:hAnsi="Arial" w:cs="Arial"/>
                <w:lang w:eastAsia="cs-CZ"/>
              </w:rPr>
            </w:pPr>
            <w:r w:rsidRPr="0078579F">
              <w:rPr>
                <w:rFonts w:ascii="Arial" w:eastAsia="Times New Roman" w:hAnsi="Arial" w:cs="Arial"/>
                <w:lang w:eastAsia="cs-CZ"/>
              </w:rPr>
              <w:t>Kvardová Iveta</w:t>
            </w:r>
          </w:p>
        </w:tc>
        <w:tc>
          <w:tcPr>
            <w:tcW w:w="3822" w:type="dxa"/>
            <w:vAlign w:val="center"/>
          </w:tcPr>
          <w:p w14:paraId="20F2ED17" w14:textId="6459CC7C" w:rsidR="00962755" w:rsidRPr="0078579F" w:rsidRDefault="00962755" w:rsidP="006E73C2">
            <w:pPr>
              <w:spacing w:after="0" w:line="240" w:lineRule="auto"/>
              <w:jc w:val="both"/>
              <w:rPr>
                <w:rFonts w:ascii="Arial" w:eastAsia="Times New Roman" w:hAnsi="Arial" w:cs="Arial"/>
                <w:lang w:eastAsia="cs-CZ"/>
              </w:rPr>
            </w:pPr>
            <w:r w:rsidRPr="0078579F">
              <w:rPr>
                <w:rFonts w:ascii="Arial" w:eastAsia="Times New Roman" w:hAnsi="Arial" w:cs="Arial"/>
                <w:lang w:eastAsia="cs-CZ"/>
              </w:rPr>
              <w:t>Lobbio, z.s.</w:t>
            </w:r>
          </w:p>
        </w:tc>
      </w:tr>
      <w:tr w:rsidR="00962755" w:rsidRPr="0078579F" w14:paraId="4EA3154E" w14:textId="77777777" w:rsidTr="00E90E14">
        <w:tc>
          <w:tcPr>
            <w:tcW w:w="704" w:type="dxa"/>
          </w:tcPr>
          <w:p w14:paraId="758BB029" w14:textId="77777777" w:rsidR="00962755" w:rsidRPr="0078579F"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0AF20D9C" w14:textId="5CDE63EF" w:rsidR="00962755" w:rsidRPr="0078579F" w:rsidRDefault="00962755" w:rsidP="006E73C2">
            <w:pPr>
              <w:spacing w:after="0" w:line="240" w:lineRule="auto"/>
              <w:jc w:val="both"/>
              <w:rPr>
                <w:rFonts w:ascii="Arial" w:eastAsia="Arial Unicode MS" w:hAnsi="Arial" w:cs="Arial"/>
              </w:rPr>
            </w:pPr>
            <w:r>
              <w:rPr>
                <w:rFonts w:ascii="Arial" w:eastAsia="Arial Unicode MS" w:hAnsi="Arial" w:cs="Arial"/>
              </w:rPr>
              <w:t>Linková Kateřina</w:t>
            </w:r>
          </w:p>
        </w:tc>
        <w:tc>
          <w:tcPr>
            <w:tcW w:w="3822" w:type="dxa"/>
            <w:vAlign w:val="center"/>
          </w:tcPr>
          <w:p w14:paraId="0300BEC4" w14:textId="37CFFC1C" w:rsidR="00962755" w:rsidRPr="0078579F" w:rsidRDefault="00962755" w:rsidP="006E73C2">
            <w:pPr>
              <w:spacing w:after="0" w:line="240" w:lineRule="auto"/>
              <w:jc w:val="both"/>
              <w:rPr>
                <w:rFonts w:ascii="Arial" w:hAnsi="Arial" w:cs="Arial"/>
              </w:rPr>
            </w:pPr>
            <w:r w:rsidRPr="0078579F">
              <w:rPr>
                <w:rFonts w:ascii="Arial" w:hAnsi="Arial" w:cs="Arial"/>
              </w:rPr>
              <w:t>Ministerstvo práce a sociálních věcí</w:t>
            </w:r>
          </w:p>
        </w:tc>
      </w:tr>
      <w:tr w:rsidR="00962755" w:rsidRPr="0078579F" w14:paraId="77CFBC6A" w14:textId="77777777" w:rsidTr="00E90E14">
        <w:tc>
          <w:tcPr>
            <w:tcW w:w="704" w:type="dxa"/>
          </w:tcPr>
          <w:p w14:paraId="43549795" w14:textId="77777777" w:rsidR="00962755" w:rsidRPr="0078579F"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1F48018D" w14:textId="1C821018" w:rsidR="00962755" w:rsidRPr="0078579F" w:rsidRDefault="00962755" w:rsidP="006E73C2">
            <w:pPr>
              <w:spacing w:after="0" w:line="240" w:lineRule="auto"/>
              <w:jc w:val="both"/>
              <w:rPr>
                <w:rFonts w:ascii="Arial" w:eastAsia="Arial Unicode MS" w:hAnsi="Arial" w:cs="Arial"/>
              </w:rPr>
            </w:pPr>
            <w:r>
              <w:rPr>
                <w:rFonts w:ascii="Arial" w:eastAsia="Arial Unicode MS" w:hAnsi="Arial" w:cs="Arial"/>
              </w:rPr>
              <w:t>Linková Marcela</w:t>
            </w:r>
          </w:p>
        </w:tc>
        <w:tc>
          <w:tcPr>
            <w:tcW w:w="3822" w:type="dxa"/>
            <w:vAlign w:val="center"/>
          </w:tcPr>
          <w:p w14:paraId="28705092" w14:textId="3472AD9C" w:rsidR="00962755" w:rsidRPr="0078579F" w:rsidRDefault="00962755" w:rsidP="006E73C2">
            <w:pPr>
              <w:spacing w:after="0" w:line="240" w:lineRule="auto"/>
              <w:jc w:val="both"/>
              <w:rPr>
                <w:rFonts w:ascii="Arial" w:hAnsi="Arial" w:cs="Arial"/>
              </w:rPr>
            </w:pPr>
            <w:r w:rsidRPr="0078579F">
              <w:rPr>
                <w:rFonts w:ascii="Arial" w:hAnsi="Arial" w:cs="Arial"/>
              </w:rPr>
              <w:t>NKC-Gender a věda</w:t>
            </w:r>
          </w:p>
        </w:tc>
      </w:tr>
      <w:tr w:rsidR="00962755" w:rsidRPr="0078579F" w14:paraId="6795718F" w14:textId="77777777" w:rsidTr="00E90E14">
        <w:tc>
          <w:tcPr>
            <w:tcW w:w="704" w:type="dxa"/>
          </w:tcPr>
          <w:p w14:paraId="6B5BF1F5" w14:textId="77777777" w:rsidR="00962755" w:rsidRPr="0078579F"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415E2749" w14:textId="79A5A819" w:rsidR="00962755" w:rsidRPr="00941D0E" w:rsidRDefault="00962755" w:rsidP="006E73C2">
            <w:pPr>
              <w:spacing w:after="0" w:line="240" w:lineRule="auto"/>
              <w:jc w:val="both"/>
              <w:rPr>
                <w:rFonts w:ascii="Arial" w:hAnsi="Arial" w:cs="Arial"/>
                <w:color w:val="000000"/>
              </w:rPr>
            </w:pPr>
            <w:r w:rsidRPr="00941D0E">
              <w:rPr>
                <w:rFonts w:ascii="Arial" w:hAnsi="Arial" w:cs="Arial"/>
                <w:color w:val="000000"/>
              </w:rPr>
              <w:t>Müllerová Šárka</w:t>
            </w:r>
          </w:p>
        </w:tc>
        <w:tc>
          <w:tcPr>
            <w:tcW w:w="3822" w:type="dxa"/>
            <w:vAlign w:val="center"/>
          </w:tcPr>
          <w:p w14:paraId="5415E8EB" w14:textId="16759ED2" w:rsidR="00962755" w:rsidRPr="0078579F" w:rsidRDefault="00962755" w:rsidP="006E73C2">
            <w:pPr>
              <w:spacing w:after="0" w:line="240" w:lineRule="auto"/>
              <w:jc w:val="both"/>
              <w:rPr>
                <w:rFonts w:ascii="Arial" w:hAnsi="Arial" w:cs="Arial"/>
              </w:rPr>
            </w:pPr>
            <w:r w:rsidRPr="0078579F">
              <w:rPr>
                <w:rFonts w:ascii="Arial" w:hAnsi="Arial" w:cs="Arial"/>
              </w:rPr>
              <w:t>Ministerstvo práce a sociálních věcí</w:t>
            </w:r>
          </w:p>
        </w:tc>
      </w:tr>
      <w:tr w:rsidR="00962755" w:rsidRPr="0078579F" w14:paraId="1BA837E8" w14:textId="77777777" w:rsidTr="00E90E14">
        <w:tc>
          <w:tcPr>
            <w:tcW w:w="704" w:type="dxa"/>
          </w:tcPr>
          <w:p w14:paraId="61A228E7" w14:textId="77777777" w:rsidR="00962755" w:rsidRPr="0078579F"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25080AEC" w14:textId="2CAAE9DA" w:rsidR="00962755" w:rsidRPr="0078579F" w:rsidRDefault="00962755" w:rsidP="006E73C2">
            <w:pPr>
              <w:spacing w:after="0" w:line="240" w:lineRule="auto"/>
              <w:jc w:val="both"/>
              <w:rPr>
                <w:rFonts w:ascii="Arial" w:eastAsia="Times New Roman" w:hAnsi="Arial" w:cs="Arial"/>
                <w:lang w:eastAsia="cs-CZ"/>
              </w:rPr>
            </w:pPr>
            <w:r w:rsidRPr="0078579F">
              <w:rPr>
                <w:rFonts w:ascii="Arial" w:eastAsia="Arial Unicode MS" w:hAnsi="Arial" w:cs="Arial"/>
              </w:rPr>
              <w:t>Pěchoučková</w:t>
            </w:r>
            <w:r w:rsidRPr="0078579F">
              <w:rPr>
                <w:rFonts w:ascii="Arial" w:eastAsia="Times New Roman" w:hAnsi="Arial" w:cs="Arial"/>
                <w:lang w:eastAsia="cs-CZ"/>
              </w:rPr>
              <w:t xml:space="preserve"> Markéta</w:t>
            </w:r>
          </w:p>
        </w:tc>
        <w:tc>
          <w:tcPr>
            <w:tcW w:w="3822" w:type="dxa"/>
            <w:vAlign w:val="center"/>
          </w:tcPr>
          <w:p w14:paraId="4097D3E1" w14:textId="1F75789B" w:rsidR="00962755" w:rsidRPr="0078579F" w:rsidRDefault="00962755" w:rsidP="006E73C2">
            <w:pPr>
              <w:spacing w:after="0" w:line="240" w:lineRule="auto"/>
              <w:jc w:val="both"/>
              <w:rPr>
                <w:rFonts w:ascii="Arial" w:eastAsia="Times New Roman" w:hAnsi="Arial" w:cs="Arial"/>
                <w:lang w:eastAsia="cs-CZ"/>
              </w:rPr>
            </w:pPr>
            <w:r w:rsidRPr="0078579F">
              <w:rPr>
                <w:rFonts w:ascii="Arial" w:hAnsi="Arial" w:cs="Arial"/>
              </w:rPr>
              <w:t>Ministerstvo práce a sociálních věcí</w:t>
            </w:r>
          </w:p>
        </w:tc>
      </w:tr>
      <w:tr w:rsidR="00962755" w:rsidRPr="0078579F" w14:paraId="477AC74F" w14:textId="77777777" w:rsidTr="00E90E14">
        <w:tc>
          <w:tcPr>
            <w:tcW w:w="704" w:type="dxa"/>
          </w:tcPr>
          <w:p w14:paraId="358EA926" w14:textId="77777777" w:rsidR="00962755" w:rsidRPr="00941D0E"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3CFBE721" w14:textId="77777777"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Poláčková Jana</w:t>
            </w:r>
          </w:p>
        </w:tc>
        <w:tc>
          <w:tcPr>
            <w:tcW w:w="3822" w:type="dxa"/>
            <w:vAlign w:val="center"/>
          </w:tcPr>
          <w:p w14:paraId="26DEAC0A" w14:textId="77777777"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Ministerstvo obrany</w:t>
            </w:r>
          </w:p>
        </w:tc>
      </w:tr>
      <w:tr w:rsidR="00962755" w:rsidRPr="0078579F" w14:paraId="544DF73B" w14:textId="77777777" w:rsidTr="00E90E14">
        <w:tc>
          <w:tcPr>
            <w:tcW w:w="704" w:type="dxa"/>
          </w:tcPr>
          <w:p w14:paraId="4396F5EB" w14:textId="77777777" w:rsidR="00962755" w:rsidRPr="00941D0E"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11651E94" w14:textId="2C5A428A"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Rampírová Veronika</w:t>
            </w:r>
          </w:p>
        </w:tc>
        <w:tc>
          <w:tcPr>
            <w:tcW w:w="3822" w:type="dxa"/>
            <w:vAlign w:val="center"/>
          </w:tcPr>
          <w:p w14:paraId="6F52BDF3" w14:textId="1E6DF103"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Ministerstvo průmyslu a obchodu</w:t>
            </w:r>
          </w:p>
        </w:tc>
      </w:tr>
      <w:tr w:rsidR="00962755" w:rsidRPr="0078579F" w14:paraId="466144BE" w14:textId="77777777" w:rsidTr="00E90E14">
        <w:tc>
          <w:tcPr>
            <w:tcW w:w="704" w:type="dxa"/>
          </w:tcPr>
          <w:p w14:paraId="4C3D0D12" w14:textId="77777777" w:rsidR="00962755" w:rsidRPr="00941D0E"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5D2B508A" w14:textId="77777777"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Šmídová Alena</w:t>
            </w:r>
          </w:p>
        </w:tc>
        <w:tc>
          <w:tcPr>
            <w:tcW w:w="3822" w:type="dxa"/>
            <w:vAlign w:val="center"/>
          </w:tcPr>
          <w:p w14:paraId="61BDB8A4" w14:textId="77777777"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Ministerstvo životního prostředí</w:t>
            </w:r>
          </w:p>
        </w:tc>
      </w:tr>
      <w:tr w:rsidR="00962755" w:rsidRPr="0078579F" w14:paraId="2489DD94" w14:textId="77777777" w:rsidTr="00E90E14">
        <w:tc>
          <w:tcPr>
            <w:tcW w:w="704" w:type="dxa"/>
          </w:tcPr>
          <w:p w14:paraId="78E5A6A0" w14:textId="77777777" w:rsidR="00962755" w:rsidRPr="00941D0E"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1D365152" w14:textId="4B86D55F"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Uhlířová Veronika</w:t>
            </w:r>
          </w:p>
        </w:tc>
        <w:tc>
          <w:tcPr>
            <w:tcW w:w="3822" w:type="dxa"/>
            <w:vAlign w:val="center"/>
          </w:tcPr>
          <w:p w14:paraId="47DA80BE" w14:textId="451CADBB"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Ministerstvo vnitra</w:t>
            </w:r>
          </w:p>
        </w:tc>
      </w:tr>
      <w:tr w:rsidR="00962755" w:rsidRPr="0078579F" w14:paraId="2B889C6C" w14:textId="77777777" w:rsidTr="00941D0E">
        <w:trPr>
          <w:trHeight w:val="53"/>
        </w:trPr>
        <w:tc>
          <w:tcPr>
            <w:tcW w:w="704" w:type="dxa"/>
          </w:tcPr>
          <w:p w14:paraId="0546E888" w14:textId="77777777" w:rsidR="00962755" w:rsidRPr="00941D0E"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0C536A86" w14:textId="68E250EE" w:rsidR="00962755" w:rsidRPr="00941D0E" w:rsidRDefault="00962755" w:rsidP="006E73C2">
            <w:pPr>
              <w:spacing w:after="0" w:line="240" w:lineRule="auto"/>
              <w:jc w:val="both"/>
              <w:rPr>
                <w:rFonts w:ascii="Arial" w:eastAsia="Times New Roman" w:hAnsi="Arial" w:cs="Arial"/>
                <w:lang w:eastAsia="cs-CZ"/>
              </w:rPr>
            </w:pPr>
            <w:r w:rsidRPr="00941D0E">
              <w:rPr>
                <w:rFonts w:ascii="Arial" w:eastAsia="Times New Roman" w:hAnsi="Arial" w:cs="Arial"/>
                <w:lang w:eastAsia="cs-CZ"/>
              </w:rPr>
              <w:t>Viktorinová Lucie</w:t>
            </w:r>
          </w:p>
        </w:tc>
        <w:tc>
          <w:tcPr>
            <w:tcW w:w="3822" w:type="dxa"/>
            <w:vAlign w:val="center"/>
          </w:tcPr>
          <w:p w14:paraId="772A443C" w14:textId="4D47AE99" w:rsidR="00962755" w:rsidRPr="00941D0E" w:rsidRDefault="00962755" w:rsidP="006E73C2">
            <w:pPr>
              <w:spacing w:after="0" w:line="240" w:lineRule="auto"/>
              <w:rPr>
                <w:rFonts w:ascii="Arial" w:eastAsia="Times New Roman" w:hAnsi="Arial" w:cs="Arial"/>
                <w:lang w:eastAsia="cs-CZ"/>
              </w:rPr>
            </w:pPr>
            <w:r w:rsidRPr="00941D0E">
              <w:rPr>
                <w:rFonts w:ascii="Arial" w:eastAsia="Times New Roman" w:hAnsi="Arial" w:cs="Arial"/>
                <w:lang w:eastAsia="cs-CZ"/>
              </w:rPr>
              <w:t xml:space="preserve">Ministerstvo školství, mládeže </w:t>
            </w:r>
            <w:r w:rsidRPr="00941D0E">
              <w:rPr>
                <w:rFonts w:ascii="Arial" w:eastAsia="Times New Roman" w:hAnsi="Arial" w:cs="Arial"/>
                <w:lang w:eastAsia="cs-CZ"/>
              </w:rPr>
              <w:br/>
              <w:t>a tělovýchovy</w:t>
            </w:r>
          </w:p>
        </w:tc>
      </w:tr>
      <w:tr w:rsidR="00962755" w:rsidRPr="0078579F" w14:paraId="0266439E" w14:textId="77777777" w:rsidTr="00941D0E">
        <w:trPr>
          <w:trHeight w:val="53"/>
        </w:trPr>
        <w:tc>
          <w:tcPr>
            <w:tcW w:w="704" w:type="dxa"/>
          </w:tcPr>
          <w:p w14:paraId="660D563D" w14:textId="77777777" w:rsidR="00962755" w:rsidRPr="00941D0E" w:rsidRDefault="00962755" w:rsidP="006E73C2">
            <w:pPr>
              <w:pStyle w:val="Odstavecseseznamem"/>
              <w:numPr>
                <w:ilvl w:val="0"/>
                <w:numId w:val="4"/>
              </w:numPr>
              <w:spacing w:after="0" w:line="240" w:lineRule="auto"/>
              <w:jc w:val="both"/>
              <w:rPr>
                <w:rFonts w:ascii="Arial" w:hAnsi="Arial" w:cs="Arial"/>
                <w:b/>
              </w:rPr>
            </w:pPr>
          </w:p>
        </w:tc>
        <w:tc>
          <w:tcPr>
            <w:tcW w:w="4536" w:type="dxa"/>
            <w:vAlign w:val="center"/>
          </w:tcPr>
          <w:p w14:paraId="28B243B8" w14:textId="5682F7FD" w:rsidR="00962755" w:rsidRPr="00941D0E" w:rsidRDefault="00962755" w:rsidP="006E73C2">
            <w:pPr>
              <w:spacing w:after="0" w:line="240" w:lineRule="auto"/>
              <w:jc w:val="both"/>
              <w:rPr>
                <w:rFonts w:ascii="Arial" w:eastAsia="Times New Roman" w:hAnsi="Arial" w:cs="Arial"/>
                <w:lang w:eastAsia="cs-CZ"/>
              </w:rPr>
            </w:pPr>
            <w:r>
              <w:rPr>
                <w:rFonts w:ascii="Arial" w:eastAsia="Times New Roman" w:hAnsi="Arial" w:cs="Arial"/>
                <w:lang w:eastAsia="cs-CZ"/>
              </w:rPr>
              <w:t>Zdražilová Petra</w:t>
            </w:r>
          </w:p>
        </w:tc>
        <w:tc>
          <w:tcPr>
            <w:tcW w:w="3822" w:type="dxa"/>
            <w:vAlign w:val="center"/>
          </w:tcPr>
          <w:p w14:paraId="59DCB05A" w14:textId="7970760E" w:rsidR="00962755" w:rsidRPr="00941D0E" w:rsidRDefault="00962755" w:rsidP="006E73C2">
            <w:pPr>
              <w:spacing w:after="0" w:line="240" w:lineRule="auto"/>
              <w:jc w:val="both"/>
              <w:rPr>
                <w:rFonts w:ascii="Arial" w:eastAsia="Times New Roman" w:hAnsi="Arial" w:cs="Arial"/>
                <w:lang w:eastAsia="cs-CZ"/>
              </w:rPr>
            </w:pPr>
            <w:r>
              <w:rPr>
                <w:rFonts w:ascii="Arial" w:eastAsia="Times New Roman" w:hAnsi="Arial" w:cs="Arial"/>
                <w:lang w:eastAsia="cs-CZ"/>
              </w:rPr>
              <w:t>M</w:t>
            </w:r>
            <w:r w:rsidRPr="00941D0E">
              <w:rPr>
                <w:rFonts w:ascii="Arial" w:eastAsia="Times New Roman" w:hAnsi="Arial" w:cs="Arial"/>
                <w:lang w:eastAsia="cs-CZ"/>
              </w:rPr>
              <w:t>inisterstvo</w:t>
            </w:r>
            <w:r>
              <w:rPr>
                <w:rFonts w:ascii="Arial" w:eastAsia="Times New Roman" w:hAnsi="Arial" w:cs="Arial"/>
                <w:lang w:eastAsia="cs-CZ"/>
              </w:rPr>
              <w:t xml:space="preserve"> kultury</w:t>
            </w:r>
          </w:p>
        </w:tc>
      </w:tr>
    </w:tbl>
    <w:p w14:paraId="632733BE" w14:textId="77777777" w:rsidR="00143FD0" w:rsidRPr="0078579F" w:rsidRDefault="00143FD0" w:rsidP="006E73C2">
      <w:pPr>
        <w:spacing w:after="0" w:line="240" w:lineRule="auto"/>
        <w:jc w:val="both"/>
        <w:rPr>
          <w:rFonts w:ascii="Arial" w:hAnsi="Arial" w:cs="Arial"/>
          <w:b/>
        </w:rPr>
      </w:pPr>
    </w:p>
    <w:p w14:paraId="71F8E0D4" w14:textId="6DEBB2BC" w:rsidR="00143FD0" w:rsidRPr="0078579F" w:rsidRDefault="00143FD0" w:rsidP="006E73C2">
      <w:pPr>
        <w:spacing w:after="0" w:line="240" w:lineRule="auto"/>
        <w:jc w:val="both"/>
        <w:rPr>
          <w:rFonts w:ascii="Arial" w:hAnsi="Arial" w:cs="Arial"/>
          <w:bCs/>
        </w:rPr>
      </w:pPr>
      <w:r w:rsidRPr="0078579F">
        <w:rPr>
          <w:rFonts w:ascii="Arial" w:hAnsi="Arial" w:cs="Arial"/>
          <w:b/>
        </w:rPr>
        <w:t>Sekretariát Výboru pro institucionální zabezpečení rovnosti žen a mužů (dále jako „Odbor”):</w:t>
      </w:r>
      <w:r w:rsidRPr="0078579F">
        <w:rPr>
          <w:rFonts w:ascii="Arial" w:hAnsi="Arial" w:cs="Arial"/>
          <w:bCs/>
        </w:rPr>
        <w:t xml:space="preserve"> </w:t>
      </w:r>
      <w:r w:rsidR="001C12D3">
        <w:rPr>
          <w:rFonts w:ascii="Arial" w:hAnsi="Arial" w:cs="Arial"/>
          <w:bCs/>
        </w:rPr>
        <w:t xml:space="preserve">Amálie Andršová, </w:t>
      </w:r>
      <w:r w:rsidRPr="0078579F">
        <w:rPr>
          <w:rFonts w:ascii="Arial" w:hAnsi="Arial" w:cs="Arial"/>
          <w:bCs/>
        </w:rPr>
        <w:t>Veronika Fajmonová,</w:t>
      </w:r>
      <w:r w:rsidR="00297E16" w:rsidRPr="0078579F">
        <w:rPr>
          <w:rFonts w:ascii="Arial" w:hAnsi="Arial" w:cs="Arial"/>
          <w:bCs/>
        </w:rPr>
        <w:t xml:space="preserve"> Veronika Králová,</w:t>
      </w:r>
      <w:r w:rsidR="00780434" w:rsidRPr="0078579F">
        <w:rPr>
          <w:rFonts w:ascii="Arial" w:hAnsi="Arial" w:cs="Arial"/>
          <w:bCs/>
        </w:rPr>
        <w:t xml:space="preserve"> Ondřej Medal,</w:t>
      </w:r>
      <w:r w:rsidRPr="0078579F">
        <w:rPr>
          <w:rFonts w:ascii="Arial" w:hAnsi="Arial" w:cs="Arial"/>
          <w:bCs/>
        </w:rPr>
        <w:t xml:space="preserve"> Radan Šafařík, Monika Šamová,</w:t>
      </w:r>
      <w:r w:rsidR="00297E16" w:rsidRPr="0078579F">
        <w:rPr>
          <w:rFonts w:ascii="Arial" w:hAnsi="Arial" w:cs="Arial"/>
          <w:bCs/>
        </w:rPr>
        <w:t xml:space="preserve"> </w:t>
      </w:r>
      <w:r w:rsidR="00780434" w:rsidRPr="0078579F">
        <w:rPr>
          <w:rFonts w:ascii="Arial" w:hAnsi="Arial" w:cs="Arial"/>
          <w:bCs/>
        </w:rPr>
        <w:t xml:space="preserve">Solange </w:t>
      </w:r>
      <w:r w:rsidR="00297E16" w:rsidRPr="0078579F">
        <w:rPr>
          <w:rFonts w:ascii="Arial" w:hAnsi="Arial" w:cs="Arial"/>
        </w:rPr>
        <w:t>Tshisekedi</w:t>
      </w:r>
      <w:r w:rsidR="00780434" w:rsidRPr="0078579F">
        <w:rPr>
          <w:rFonts w:ascii="Arial" w:hAnsi="Arial" w:cs="Arial"/>
        </w:rPr>
        <w:t>,</w:t>
      </w:r>
      <w:r w:rsidR="00780434" w:rsidRPr="0078579F">
        <w:rPr>
          <w:rFonts w:ascii="Arial" w:hAnsi="Arial" w:cs="Arial"/>
          <w:bCs/>
        </w:rPr>
        <w:t xml:space="preserve"> Karolína Vernerová, </w:t>
      </w:r>
      <w:r w:rsidRPr="0078579F">
        <w:rPr>
          <w:rFonts w:ascii="Arial" w:hAnsi="Arial" w:cs="Arial"/>
          <w:bCs/>
        </w:rPr>
        <w:t>Dominika Žaloudková</w:t>
      </w:r>
    </w:p>
    <w:p w14:paraId="73D618ED" w14:textId="77777777" w:rsidR="00143FD0" w:rsidRPr="0078579F" w:rsidRDefault="00143FD0" w:rsidP="006E73C2">
      <w:pPr>
        <w:spacing w:after="0" w:line="240" w:lineRule="auto"/>
        <w:jc w:val="both"/>
        <w:rPr>
          <w:rFonts w:ascii="Arial" w:hAnsi="Arial" w:cs="Arial"/>
          <w:b/>
          <w:bCs/>
        </w:rPr>
      </w:pPr>
    </w:p>
    <w:p w14:paraId="77873C4C" w14:textId="1144B99F" w:rsidR="00143FD0" w:rsidRPr="0078579F" w:rsidRDefault="00143FD0" w:rsidP="006E73C2">
      <w:pPr>
        <w:spacing w:after="0" w:line="240" w:lineRule="auto"/>
        <w:jc w:val="both"/>
        <w:rPr>
          <w:rFonts w:ascii="Arial" w:hAnsi="Arial" w:cs="Arial"/>
          <w:b/>
          <w:bCs/>
        </w:rPr>
      </w:pPr>
      <w:r w:rsidRPr="0078579F">
        <w:rPr>
          <w:rFonts w:ascii="Arial" w:hAnsi="Arial" w:cs="Arial"/>
          <w:b/>
          <w:bCs/>
        </w:rPr>
        <w:t>Z celkového počtu 14 členek a členů Výboru pro institucionální zabezpečení rovnosti</w:t>
      </w:r>
      <w:r w:rsidRPr="0078579F">
        <w:rPr>
          <w:rFonts w:ascii="Arial" w:hAnsi="Arial" w:cs="Arial"/>
          <w:b/>
        </w:rPr>
        <w:t xml:space="preserve"> žen a mužů </w:t>
      </w:r>
      <w:r w:rsidRPr="0078579F">
        <w:rPr>
          <w:rFonts w:ascii="Arial" w:hAnsi="Arial" w:cs="Arial"/>
          <w:b/>
          <w:bCs/>
        </w:rPr>
        <w:t xml:space="preserve">(dále jako „Výbor“) bylo na počátku jednání </w:t>
      </w:r>
      <w:r w:rsidRPr="00962755">
        <w:rPr>
          <w:rFonts w:ascii="Arial" w:hAnsi="Arial" w:cs="Arial"/>
          <w:b/>
          <w:bCs/>
        </w:rPr>
        <w:t xml:space="preserve">přítomno </w:t>
      </w:r>
      <w:r w:rsidR="005A555E">
        <w:rPr>
          <w:rFonts w:ascii="Arial" w:hAnsi="Arial" w:cs="Arial"/>
          <w:b/>
          <w:bCs/>
        </w:rPr>
        <w:t>8</w:t>
      </w:r>
      <w:r w:rsidRPr="00962755">
        <w:rPr>
          <w:rFonts w:ascii="Arial" w:hAnsi="Arial" w:cs="Arial"/>
          <w:b/>
          <w:bCs/>
        </w:rPr>
        <w:t xml:space="preserve"> osob s hlasovacím</w:t>
      </w:r>
      <w:r w:rsidRPr="0078579F">
        <w:rPr>
          <w:rFonts w:ascii="Arial" w:hAnsi="Arial" w:cs="Arial"/>
          <w:b/>
          <w:bCs/>
        </w:rPr>
        <w:t xml:space="preserve"> právem, Výbor tedy byl usnášeníschopný. </w:t>
      </w:r>
    </w:p>
    <w:p w14:paraId="1A2127B9" w14:textId="77777777" w:rsidR="00143FD0" w:rsidRPr="0078579F" w:rsidRDefault="00143FD0" w:rsidP="006E73C2">
      <w:pPr>
        <w:spacing w:after="0" w:line="240" w:lineRule="auto"/>
        <w:jc w:val="both"/>
        <w:rPr>
          <w:rFonts w:ascii="Arial" w:hAnsi="Arial" w:cs="Arial"/>
          <w:b/>
          <w:bCs/>
        </w:rPr>
      </w:pPr>
    </w:p>
    <w:p w14:paraId="04FD9E48" w14:textId="77777777" w:rsidR="00143FD0" w:rsidRPr="0078579F" w:rsidRDefault="00143FD0" w:rsidP="006E73C2">
      <w:pPr>
        <w:spacing w:after="0" w:line="240" w:lineRule="auto"/>
        <w:jc w:val="both"/>
        <w:rPr>
          <w:rFonts w:ascii="Arial" w:hAnsi="Arial" w:cs="Arial"/>
          <w:b/>
          <w:bCs/>
        </w:rPr>
      </w:pPr>
      <w:r w:rsidRPr="0078579F">
        <w:rPr>
          <w:rFonts w:ascii="Arial" w:hAnsi="Arial" w:cs="Arial"/>
          <w:b/>
          <w:i/>
        </w:rPr>
        <w:t>Ad bod 1 –</w:t>
      </w:r>
      <w:r w:rsidRPr="0078579F">
        <w:rPr>
          <w:rFonts w:ascii="Arial" w:eastAsia="Arial Unicode MS" w:hAnsi="Arial" w:cs="Arial"/>
          <w:b/>
        </w:rPr>
        <w:t xml:space="preserve"> </w:t>
      </w:r>
      <w:r w:rsidRPr="0078579F">
        <w:rPr>
          <w:rFonts w:ascii="Arial" w:hAnsi="Arial" w:cs="Arial"/>
          <w:b/>
          <w:i/>
        </w:rPr>
        <w:t>Úvod a schválení programu</w:t>
      </w:r>
    </w:p>
    <w:p w14:paraId="10ADDADE" w14:textId="77777777" w:rsidR="00143FD0" w:rsidRPr="0078579F" w:rsidRDefault="00143FD0" w:rsidP="006E73C2">
      <w:pPr>
        <w:spacing w:after="0" w:line="240" w:lineRule="auto"/>
        <w:jc w:val="both"/>
        <w:rPr>
          <w:rFonts w:ascii="Arial" w:hAnsi="Arial" w:cs="Arial"/>
        </w:rPr>
      </w:pPr>
    </w:p>
    <w:p w14:paraId="2626422D" w14:textId="45E385BB" w:rsidR="005A555E" w:rsidRPr="005A555E" w:rsidRDefault="00143FD0" w:rsidP="006E73C2">
      <w:pPr>
        <w:spacing w:after="0" w:line="240" w:lineRule="auto"/>
        <w:jc w:val="both"/>
        <w:rPr>
          <w:rFonts w:ascii="Arial" w:hAnsi="Arial" w:cs="Arial"/>
        </w:rPr>
      </w:pPr>
      <w:r w:rsidRPr="0078579F">
        <w:rPr>
          <w:rFonts w:ascii="Arial" w:hAnsi="Arial" w:cs="Arial"/>
        </w:rPr>
        <w:t xml:space="preserve">Předsedkyně Výboru </w:t>
      </w:r>
      <w:r w:rsidRPr="0078579F">
        <w:rPr>
          <w:rFonts w:ascii="Arial" w:hAnsi="Arial" w:cs="Arial"/>
          <w:u w:val="single"/>
        </w:rPr>
        <w:t xml:space="preserve">V. Maufras Černohorská </w:t>
      </w:r>
      <w:r w:rsidRPr="0078579F">
        <w:rPr>
          <w:rFonts w:ascii="Arial" w:hAnsi="Arial" w:cs="Arial"/>
        </w:rPr>
        <w:t xml:space="preserve">přivítala všechny přítomné a omluvila zmocněnkyni vlády pro lidská práva </w:t>
      </w:r>
      <w:r w:rsidRPr="0078579F">
        <w:rPr>
          <w:rFonts w:ascii="Arial" w:hAnsi="Arial" w:cs="Arial"/>
          <w:u w:val="single"/>
        </w:rPr>
        <w:t>Kláru Šimáčkovou Laurenčíkovou</w:t>
      </w:r>
      <w:r w:rsidRPr="0078579F">
        <w:rPr>
          <w:rFonts w:ascii="Arial" w:hAnsi="Arial" w:cs="Arial"/>
        </w:rPr>
        <w:t>, která se nemohla jednání zúčastnit pro jiné pracovní povinnosti. Dále p</w:t>
      </w:r>
      <w:r w:rsidR="005A555E">
        <w:rPr>
          <w:rFonts w:ascii="Arial" w:hAnsi="Arial" w:cs="Arial"/>
        </w:rPr>
        <w:t>řívítala</w:t>
      </w:r>
      <w:r w:rsidRPr="0078579F">
        <w:rPr>
          <w:rFonts w:ascii="Arial" w:hAnsi="Arial" w:cs="Arial"/>
        </w:rPr>
        <w:t xml:space="preserve"> paní </w:t>
      </w:r>
      <w:r w:rsidRPr="0078579F">
        <w:rPr>
          <w:rFonts w:ascii="Arial" w:hAnsi="Arial" w:cs="Arial"/>
          <w:u w:val="single"/>
        </w:rPr>
        <w:t>I</w:t>
      </w:r>
      <w:r w:rsidR="005A555E">
        <w:rPr>
          <w:rFonts w:ascii="Arial" w:hAnsi="Arial" w:cs="Arial"/>
          <w:u w:val="single"/>
        </w:rPr>
        <w:t>.</w:t>
      </w:r>
      <w:r w:rsidRPr="0078579F">
        <w:rPr>
          <w:rFonts w:ascii="Arial" w:hAnsi="Arial" w:cs="Arial"/>
          <w:u w:val="single"/>
        </w:rPr>
        <w:t xml:space="preserve"> Kvardovou</w:t>
      </w:r>
      <w:r w:rsidRPr="0078579F">
        <w:rPr>
          <w:rFonts w:ascii="Arial" w:hAnsi="Arial" w:cs="Arial"/>
        </w:rPr>
        <w:t xml:space="preserve">, právničku </w:t>
      </w:r>
      <w:r w:rsidR="005A555E">
        <w:rPr>
          <w:rFonts w:ascii="Arial" w:hAnsi="Arial" w:cs="Arial"/>
        </w:rPr>
        <w:br/>
      </w:r>
      <w:r w:rsidRPr="0078579F">
        <w:rPr>
          <w:rFonts w:ascii="Arial" w:hAnsi="Arial" w:cs="Arial"/>
        </w:rPr>
        <w:t>z organizace Lobbio, z. s. –</w:t>
      </w:r>
      <w:r w:rsidR="005A555E">
        <w:rPr>
          <w:rFonts w:ascii="Arial" w:hAnsi="Arial" w:cs="Arial"/>
        </w:rPr>
        <w:t xml:space="preserve"> </w:t>
      </w:r>
      <w:r w:rsidR="005A555E" w:rsidRPr="005A555E">
        <w:rPr>
          <w:rFonts w:ascii="Arial" w:hAnsi="Arial" w:cs="Arial"/>
        </w:rPr>
        <w:t>Centr</w:t>
      </w:r>
      <w:r w:rsidR="005A555E">
        <w:rPr>
          <w:rFonts w:ascii="Arial" w:hAnsi="Arial" w:cs="Arial"/>
        </w:rPr>
        <w:t>um</w:t>
      </w:r>
      <w:r w:rsidR="005A555E" w:rsidRPr="005A555E">
        <w:rPr>
          <w:rFonts w:ascii="Arial" w:hAnsi="Arial" w:cs="Arial"/>
        </w:rPr>
        <w:t xml:space="preserve"> občanského lobbingu, která se pravděpodobně stane novou členkou Výboru, a vyz</w:t>
      </w:r>
      <w:r w:rsidR="005A555E">
        <w:rPr>
          <w:rFonts w:ascii="Arial" w:hAnsi="Arial" w:cs="Arial"/>
        </w:rPr>
        <w:t>vala jí</w:t>
      </w:r>
      <w:r w:rsidR="005A555E" w:rsidRPr="005A555E">
        <w:rPr>
          <w:rFonts w:ascii="Arial" w:hAnsi="Arial" w:cs="Arial"/>
        </w:rPr>
        <w:t>, aby se krátce představila.</w:t>
      </w:r>
    </w:p>
    <w:p w14:paraId="691A7BDC" w14:textId="24C5859A" w:rsidR="00143FD0" w:rsidRPr="0078579F" w:rsidRDefault="00143FD0" w:rsidP="006E73C2">
      <w:pPr>
        <w:spacing w:after="0" w:line="240" w:lineRule="auto"/>
        <w:jc w:val="both"/>
        <w:rPr>
          <w:rFonts w:ascii="Arial" w:hAnsi="Arial" w:cs="Arial"/>
        </w:rPr>
      </w:pPr>
    </w:p>
    <w:p w14:paraId="380E960B" w14:textId="77777777" w:rsidR="00143FD0" w:rsidRPr="0078579F" w:rsidRDefault="00143FD0" w:rsidP="006E73C2">
      <w:pPr>
        <w:spacing w:after="0" w:line="240" w:lineRule="auto"/>
        <w:jc w:val="both"/>
        <w:rPr>
          <w:rFonts w:ascii="Arial" w:hAnsi="Arial" w:cs="Arial"/>
        </w:rPr>
      </w:pPr>
      <w:r w:rsidRPr="0078579F">
        <w:rPr>
          <w:rFonts w:ascii="Arial" w:hAnsi="Arial" w:cs="Arial"/>
          <w:u w:val="single"/>
        </w:rPr>
        <w:t>I. Kvardová</w:t>
      </w:r>
      <w:r w:rsidRPr="0078579F">
        <w:rPr>
          <w:rFonts w:ascii="Arial" w:hAnsi="Arial" w:cs="Arial"/>
        </w:rPr>
        <w:t xml:space="preserve"> přivítala přítomné a krátce se přestavila. </w:t>
      </w:r>
    </w:p>
    <w:p w14:paraId="229EE5C9" w14:textId="77777777" w:rsidR="00143FD0" w:rsidRPr="0078579F" w:rsidRDefault="00143FD0" w:rsidP="006E73C2">
      <w:pPr>
        <w:spacing w:after="0" w:line="240" w:lineRule="auto"/>
        <w:jc w:val="both"/>
        <w:rPr>
          <w:rFonts w:ascii="Arial" w:hAnsi="Arial" w:cs="Arial"/>
        </w:rPr>
      </w:pPr>
    </w:p>
    <w:p w14:paraId="307010FF" w14:textId="448E3F15" w:rsidR="00143FD0" w:rsidRDefault="00143FD0" w:rsidP="006E73C2">
      <w:pPr>
        <w:spacing w:after="0" w:line="240" w:lineRule="auto"/>
        <w:jc w:val="both"/>
        <w:rPr>
          <w:rFonts w:ascii="Arial" w:hAnsi="Arial" w:cs="Arial"/>
        </w:rPr>
      </w:pPr>
      <w:r w:rsidRPr="0078579F">
        <w:rPr>
          <w:rFonts w:ascii="Arial" w:hAnsi="Arial" w:cs="Arial"/>
        </w:rPr>
        <w:t xml:space="preserve">Následně </w:t>
      </w:r>
      <w:r w:rsidRPr="0078579F">
        <w:rPr>
          <w:rFonts w:ascii="Arial" w:hAnsi="Arial" w:cs="Arial"/>
          <w:u w:val="single"/>
        </w:rPr>
        <w:t>V. Maufras Černohorská</w:t>
      </w:r>
      <w:r w:rsidRPr="0078579F">
        <w:rPr>
          <w:rFonts w:ascii="Arial" w:hAnsi="Arial" w:cs="Arial"/>
        </w:rPr>
        <w:t xml:space="preserve"> představila níže uvedenou podobu návrhu programu:</w:t>
      </w:r>
    </w:p>
    <w:p w14:paraId="2BBE0774" w14:textId="77777777" w:rsidR="005A555E" w:rsidRPr="005A555E" w:rsidRDefault="005A555E" w:rsidP="006E73C2">
      <w:pPr>
        <w:spacing w:after="0" w:line="240" w:lineRule="auto"/>
        <w:jc w:val="both"/>
        <w:rPr>
          <w:rFonts w:ascii="Arial" w:hAnsi="Arial" w:cs="Arial"/>
        </w:rPr>
      </w:pPr>
    </w:p>
    <w:tbl>
      <w:tblPr>
        <w:tblW w:w="9066" w:type="dxa"/>
        <w:tblInd w:w="105" w:type="dxa"/>
        <w:tblLayout w:type="fixed"/>
        <w:tblCellMar>
          <w:top w:w="80" w:type="dxa"/>
          <w:left w:w="80" w:type="dxa"/>
          <w:bottom w:w="80" w:type="dxa"/>
          <w:right w:w="80" w:type="dxa"/>
        </w:tblCellMar>
        <w:tblLook w:val="00A0" w:firstRow="1" w:lastRow="0" w:firstColumn="1" w:lastColumn="0" w:noHBand="0" w:noVBand="0"/>
      </w:tblPr>
      <w:tblGrid>
        <w:gridCol w:w="525"/>
        <w:gridCol w:w="5519"/>
        <w:gridCol w:w="3022"/>
      </w:tblGrid>
      <w:tr w:rsidR="0078579F" w:rsidRPr="0078579F" w14:paraId="4EC0C090" w14:textId="77777777" w:rsidTr="00E90E14">
        <w:trPr>
          <w:trHeight w:val="243"/>
        </w:trPr>
        <w:tc>
          <w:tcPr>
            <w:tcW w:w="525" w:type="dxa"/>
            <w:tcBorders>
              <w:top w:val="single" w:sz="6" w:space="0" w:color="000000"/>
              <w:left w:val="single" w:sz="6" w:space="0" w:color="000000"/>
              <w:bottom w:val="single" w:sz="6" w:space="0" w:color="000000"/>
              <w:right w:val="single" w:sz="6" w:space="0" w:color="000000"/>
            </w:tcBorders>
          </w:tcPr>
          <w:p w14:paraId="5648CFB1" w14:textId="77777777" w:rsidR="00143FD0" w:rsidRPr="0078579F" w:rsidRDefault="00143FD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1</w:t>
            </w:r>
          </w:p>
        </w:tc>
        <w:tc>
          <w:tcPr>
            <w:tcW w:w="5519" w:type="dxa"/>
            <w:tcBorders>
              <w:top w:val="single" w:sz="6" w:space="0" w:color="000000"/>
              <w:left w:val="single" w:sz="6" w:space="0" w:color="000000"/>
              <w:bottom w:val="single" w:sz="6" w:space="0" w:color="000000"/>
              <w:right w:val="single" w:sz="6" w:space="0" w:color="000000"/>
            </w:tcBorders>
          </w:tcPr>
          <w:p w14:paraId="425496F6" w14:textId="77777777" w:rsidR="00143FD0" w:rsidRPr="0078579F" w:rsidRDefault="00143FD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Úvod a schválení programu</w:t>
            </w:r>
          </w:p>
        </w:tc>
        <w:tc>
          <w:tcPr>
            <w:tcW w:w="3022" w:type="dxa"/>
            <w:tcBorders>
              <w:top w:val="single" w:sz="6" w:space="0" w:color="000000"/>
              <w:left w:val="single" w:sz="6" w:space="0" w:color="000000"/>
              <w:bottom w:val="single" w:sz="6" w:space="0" w:color="000000"/>
              <w:right w:val="single" w:sz="6" w:space="0" w:color="000000"/>
            </w:tcBorders>
          </w:tcPr>
          <w:p w14:paraId="42303728"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V. M. Černohorská</w:t>
            </w:r>
          </w:p>
        </w:tc>
      </w:tr>
      <w:tr w:rsidR="0078579F" w:rsidRPr="0078579F" w14:paraId="0478EEB8" w14:textId="77777777" w:rsidTr="00E90E14">
        <w:trPr>
          <w:trHeight w:val="243"/>
        </w:trPr>
        <w:tc>
          <w:tcPr>
            <w:tcW w:w="525" w:type="dxa"/>
            <w:tcBorders>
              <w:top w:val="single" w:sz="6" w:space="0" w:color="000000"/>
              <w:left w:val="single" w:sz="6" w:space="0" w:color="000000"/>
              <w:bottom w:val="single" w:sz="6" w:space="0" w:color="000000"/>
              <w:right w:val="single" w:sz="6" w:space="0" w:color="000000"/>
            </w:tcBorders>
          </w:tcPr>
          <w:p w14:paraId="53A835A5" w14:textId="77777777" w:rsidR="00143FD0" w:rsidRPr="0078579F" w:rsidRDefault="00143FD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2</w:t>
            </w:r>
          </w:p>
        </w:tc>
        <w:tc>
          <w:tcPr>
            <w:tcW w:w="5519" w:type="dxa"/>
            <w:tcBorders>
              <w:top w:val="single" w:sz="6" w:space="0" w:color="000000"/>
              <w:left w:val="single" w:sz="6" w:space="0" w:color="000000"/>
              <w:bottom w:val="single" w:sz="6" w:space="0" w:color="000000"/>
              <w:right w:val="single" w:sz="6" w:space="0" w:color="000000"/>
            </w:tcBorders>
          </w:tcPr>
          <w:p w14:paraId="771ED2E7" w14:textId="18814450" w:rsidR="00143FD0" w:rsidRPr="0078579F" w:rsidRDefault="00143FD0"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Informace</w:t>
            </w:r>
            <w:r w:rsidR="005A555E">
              <w:rPr>
                <w:rFonts w:ascii="Arial" w:eastAsia="Arial Unicode MS" w:hAnsi="Arial" w:cs="Arial"/>
              </w:rPr>
              <w:t xml:space="preserve"> o</w:t>
            </w:r>
            <w:r w:rsidRPr="0078579F">
              <w:rPr>
                <w:rFonts w:ascii="Arial" w:eastAsia="Arial Unicode MS" w:hAnsi="Arial" w:cs="Arial"/>
              </w:rPr>
              <w:t xml:space="preserve"> uplynulých jednáních Rady vlády pro rovnost žen a mužů a činnosti Odboru rovnosti žen </w:t>
            </w:r>
            <w:r w:rsidR="005A555E">
              <w:rPr>
                <w:rFonts w:ascii="Arial" w:eastAsia="Arial Unicode MS" w:hAnsi="Arial" w:cs="Arial"/>
              </w:rPr>
              <w:br/>
            </w:r>
            <w:r w:rsidRPr="0078579F">
              <w:rPr>
                <w:rFonts w:ascii="Arial" w:eastAsia="Arial Unicode MS" w:hAnsi="Arial" w:cs="Arial"/>
              </w:rPr>
              <w:t xml:space="preserve">a mužů </w:t>
            </w:r>
          </w:p>
        </w:tc>
        <w:tc>
          <w:tcPr>
            <w:tcW w:w="3022" w:type="dxa"/>
            <w:tcBorders>
              <w:top w:val="single" w:sz="6" w:space="0" w:color="000000"/>
              <w:left w:val="single" w:sz="6" w:space="0" w:color="000000"/>
              <w:bottom w:val="single" w:sz="6" w:space="0" w:color="000000"/>
              <w:right w:val="single" w:sz="6" w:space="0" w:color="000000"/>
            </w:tcBorders>
          </w:tcPr>
          <w:p w14:paraId="748DF18F"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M. Šamová (ÚV ČR)</w:t>
            </w:r>
          </w:p>
        </w:tc>
      </w:tr>
      <w:tr w:rsidR="0078579F" w:rsidRPr="0078579F" w14:paraId="63E323AA" w14:textId="77777777" w:rsidTr="00E90E14">
        <w:trPr>
          <w:trHeight w:val="243"/>
        </w:trPr>
        <w:tc>
          <w:tcPr>
            <w:tcW w:w="525" w:type="dxa"/>
            <w:tcBorders>
              <w:top w:val="single" w:sz="6" w:space="0" w:color="000000"/>
              <w:left w:val="single" w:sz="6" w:space="0" w:color="000000"/>
              <w:bottom w:val="single" w:sz="6" w:space="0" w:color="000000"/>
              <w:right w:val="single" w:sz="6" w:space="0" w:color="000000"/>
            </w:tcBorders>
          </w:tcPr>
          <w:p w14:paraId="2E6AAE62" w14:textId="77777777" w:rsidR="00143FD0" w:rsidRPr="0078579F" w:rsidRDefault="00143FD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3</w:t>
            </w:r>
          </w:p>
        </w:tc>
        <w:tc>
          <w:tcPr>
            <w:tcW w:w="5519" w:type="dxa"/>
            <w:tcBorders>
              <w:top w:val="single" w:sz="6" w:space="0" w:color="000000"/>
              <w:left w:val="single" w:sz="6" w:space="0" w:color="000000"/>
              <w:bottom w:val="single" w:sz="6" w:space="0" w:color="000000"/>
              <w:right w:val="single" w:sz="6" w:space="0" w:color="000000"/>
            </w:tcBorders>
          </w:tcPr>
          <w:p w14:paraId="4DB0BF84" w14:textId="0622715A" w:rsidR="00143FD0" w:rsidRPr="0078579F" w:rsidRDefault="00143FD0" w:rsidP="006E73C2">
            <w:pPr>
              <w:pStyle w:val="Nadpis1"/>
              <w:shd w:val="clear" w:color="auto" w:fill="FFFFFF"/>
              <w:spacing w:before="0" w:after="0" w:line="240" w:lineRule="auto"/>
              <w:jc w:val="both"/>
              <w:rPr>
                <w:rFonts w:ascii="Arial" w:eastAsia="Arial Unicode MS" w:hAnsi="Arial" w:cs="Arial"/>
                <w:b/>
                <w:bCs/>
                <w:color w:val="auto"/>
                <w:sz w:val="22"/>
                <w:szCs w:val="22"/>
              </w:rPr>
            </w:pPr>
            <w:r w:rsidRPr="0078579F">
              <w:rPr>
                <w:rFonts w:ascii="Arial" w:eastAsia="Arial Unicode MS" w:hAnsi="Arial" w:cs="Arial"/>
                <w:color w:val="auto"/>
                <w:sz w:val="22"/>
                <w:szCs w:val="22"/>
              </w:rPr>
              <w:t>Financování podpory rovnosti žen a mužů a prevence genderově podmíněného násilí:</w:t>
            </w:r>
          </w:p>
          <w:p w14:paraId="10B00399" w14:textId="77777777" w:rsidR="00143FD0" w:rsidRPr="0078579F" w:rsidRDefault="00143FD0" w:rsidP="006E73C2">
            <w:pPr>
              <w:pStyle w:val="Nadpis1"/>
              <w:shd w:val="clear" w:color="auto" w:fill="FFFFFF"/>
              <w:spacing w:before="0" w:after="0" w:line="240" w:lineRule="auto"/>
              <w:jc w:val="both"/>
              <w:rPr>
                <w:rFonts w:ascii="Arial" w:eastAsia="Arial Unicode MS" w:hAnsi="Arial" w:cs="Arial"/>
                <w:b/>
                <w:bCs/>
                <w:color w:val="auto"/>
                <w:sz w:val="22"/>
                <w:szCs w:val="22"/>
              </w:rPr>
            </w:pPr>
            <w:r w:rsidRPr="0078579F">
              <w:rPr>
                <w:rFonts w:ascii="Arial" w:eastAsia="Arial Unicode MS" w:hAnsi="Arial" w:cs="Arial"/>
                <w:color w:val="auto"/>
                <w:sz w:val="22"/>
                <w:szCs w:val="22"/>
              </w:rPr>
              <w:t xml:space="preserve">a) Příprava politiky soudržnosti po roce 2027 </w:t>
            </w:r>
            <w:r w:rsidRPr="0078579F">
              <w:rPr>
                <w:rFonts w:ascii="Arial" w:eastAsia="Arial Unicode MS" w:hAnsi="Arial" w:cs="Arial"/>
                <w:color w:val="auto"/>
                <w:sz w:val="22"/>
                <w:szCs w:val="22"/>
              </w:rPr>
              <w:br/>
              <w:t>a představení Strategického rámce politiky soudržnosti 28+ v České republice</w:t>
            </w:r>
          </w:p>
          <w:p w14:paraId="4B86B37D" w14:textId="367AA884" w:rsidR="00143FD0" w:rsidRPr="0078579F" w:rsidRDefault="00143FD0" w:rsidP="006E73C2">
            <w:pPr>
              <w:pStyle w:val="Nadpis1"/>
              <w:shd w:val="clear" w:color="auto" w:fill="FFFFFF"/>
              <w:spacing w:before="0" w:after="0" w:line="240" w:lineRule="auto"/>
              <w:jc w:val="both"/>
              <w:rPr>
                <w:rFonts w:ascii="Arial" w:eastAsia="Arial Unicode MS" w:hAnsi="Arial" w:cs="Arial"/>
                <w:b/>
                <w:bCs/>
                <w:color w:val="auto"/>
                <w:sz w:val="22"/>
                <w:szCs w:val="22"/>
              </w:rPr>
            </w:pPr>
            <w:r w:rsidRPr="0078579F">
              <w:rPr>
                <w:rFonts w:ascii="Arial" w:eastAsia="Arial Unicode MS" w:hAnsi="Arial" w:cs="Arial"/>
                <w:color w:val="auto"/>
                <w:sz w:val="22"/>
                <w:szCs w:val="22"/>
              </w:rPr>
              <w:t xml:space="preserve">b) Financování podpory rovnosti žen a mužů </w:t>
            </w:r>
            <w:r w:rsidR="005A555E">
              <w:rPr>
                <w:rFonts w:ascii="Arial" w:eastAsia="Arial Unicode MS" w:hAnsi="Arial" w:cs="Arial"/>
                <w:color w:val="auto"/>
                <w:sz w:val="22"/>
                <w:szCs w:val="22"/>
              </w:rPr>
              <w:br/>
            </w:r>
            <w:r w:rsidRPr="0078579F">
              <w:rPr>
                <w:rFonts w:ascii="Arial" w:eastAsia="Arial Unicode MS" w:hAnsi="Arial" w:cs="Arial"/>
                <w:color w:val="auto"/>
                <w:sz w:val="22"/>
                <w:szCs w:val="22"/>
              </w:rPr>
              <w:t xml:space="preserve">a prevence genderově podmíněného násilí v rámci </w:t>
            </w:r>
            <w:r w:rsidR="005A555E">
              <w:rPr>
                <w:rFonts w:ascii="Arial" w:eastAsia="Arial Unicode MS" w:hAnsi="Arial" w:cs="Arial"/>
                <w:color w:val="auto"/>
                <w:sz w:val="22"/>
                <w:szCs w:val="22"/>
              </w:rPr>
              <w:t xml:space="preserve">programu </w:t>
            </w:r>
            <w:r w:rsidRPr="0078579F">
              <w:rPr>
                <w:rFonts w:ascii="Arial" w:eastAsia="Arial Unicode MS" w:hAnsi="Arial" w:cs="Arial"/>
                <w:color w:val="auto"/>
                <w:sz w:val="22"/>
                <w:szCs w:val="22"/>
              </w:rPr>
              <w:t>OPZ+</w:t>
            </w:r>
          </w:p>
          <w:p w14:paraId="762121A5" w14:textId="322665F7" w:rsidR="00143FD0" w:rsidRPr="0078579F" w:rsidRDefault="00F978A3" w:rsidP="006E73C2">
            <w:pPr>
              <w:pStyle w:val="Nadpis1"/>
              <w:shd w:val="clear" w:color="auto" w:fill="FFFFFF"/>
              <w:spacing w:before="0" w:after="0" w:line="240" w:lineRule="auto"/>
              <w:jc w:val="both"/>
              <w:rPr>
                <w:rFonts w:ascii="Arial" w:hAnsi="Arial" w:cs="Arial"/>
                <w:color w:val="auto"/>
                <w:spacing w:val="3"/>
                <w:sz w:val="22"/>
                <w:szCs w:val="22"/>
              </w:rPr>
            </w:pPr>
            <w:r w:rsidRPr="0078579F">
              <w:rPr>
                <w:rFonts w:ascii="Arial" w:eastAsia="Arial Unicode MS" w:hAnsi="Arial" w:cs="Arial"/>
                <w:color w:val="auto"/>
                <w:sz w:val="22"/>
                <w:szCs w:val="22"/>
              </w:rPr>
              <w:t>c</w:t>
            </w:r>
            <w:r w:rsidR="00143FD0" w:rsidRPr="0078579F">
              <w:rPr>
                <w:rFonts w:ascii="Arial" w:eastAsia="Arial Unicode MS" w:hAnsi="Arial" w:cs="Arial"/>
                <w:color w:val="auto"/>
                <w:sz w:val="22"/>
                <w:szCs w:val="22"/>
              </w:rPr>
              <w:t>) Dotační program Úřadu vlády ČR (</w:t>
            </w:r>
            <w:r w:rsidR="00143FD0" w:rsidRPr="0078579F">
              <w:rPr>
                <w:rStyle w:val="Siln"/>
                <w:rFonts w:ascii="Arial" w:eastAsia="Calibri" w:hAnsi="Arial" w:cs="Arial"/>
                <w:b w:val="0"/>
                <w:bCs w:val="0"/>
                <w:color w:val="auto"/>
                <w:spacing w:val="3"/>
                <w:sz w:val="22"/>
                <w:szCs w:val="22"/>
                <w:shd w:val="clear" w:color="auto" w:fill="FFFFFF"/>
              </w:rPr>
              <w:t xml:space="preserve">Podpora veřejně prospěšných aktivit v oblasti rovnosti žen a mužů </w:t>
            </w:r>
            <w:r w:rsidR="005A555E">
              <w:rPr>
                <w:rStyle w:val="Siln"/>
                <w:rFonts w:ascii="Arial" w:eastAsia="Calibri" w:hAnsi="Arial" w:cs="Arial"/>
                <w:b w:val="0"/>
                <w:bCs w:val="0"/>
                <w:color w:val="auto"/>
                <w:spacing w:val="3"/>
                <w:sz w:val="22"/>
                <w:szCs w:val="22"/>
                <w:shd w:val="clear" w:color="auto" w:fill="FFFFFF"/>
              </w:rPr>
              <w:br/>
            </w:r>
            <w:r w:rsidR="00143FD0" w:rsidRPr="0078579F">
              <w:rPr>
                <w:rStyle w:val="Siln"/>
                <w:rFonts w:ascii="Arial" w:eastAsia="Calibri" w:hAnsi="Arial" w:cs="Arial"/>
                <w:b w:val="0"/>
                <w:bCs w:val="0"/>
                <w:color w:val="auto"/>
                <w:spacing w:val="3"/>
                <w:sz w:val="22"/>
                <w:szCs w:val="22"/>
                <w:shd w:val="clear" w:color="auto" w:fill="FFFFFF"/>
              </w:rPr>
              <w:t>a prevence násilí na rok 2025</w:t>
            </w:r>
            <w:r w:rsidR="00143FD0" w:rsidRPr="0078579F">
              <w:rPr>
                <w:rFonts w:ascii="Arial" w:hAnsi="Arial" w:cs="Arial"/>
                <w:color w:val="auto"/>
                <w:spacing w:val="3"/>
                <w:sz w:val="22"/>
                <w:szCs w:val="22"/>
              </w:rPr>
              <w:t>)</w:t>
            </w:r>
          </w:p>
          <w:p w14:paraId="6FE7E851" w14:textId="093A567E" w:rsidR="00F978A3" w:rsidRPr="0078579F" w:rsidRDefault="00F978A3" w:rsidP="006E73C2">
            <w:pPr>
              <w:pStyle w:val="Nadpis1"/>
              <w:shd w:val="clear" w:color="auto" w:fill="FFFFFF"/>
              <w:spacing w:before="0" w:after="0" w:line="240" w:lineRule="auto"/>
              <w:jc w:val="both"/>
              <w:rPr>
                <w:rFonts w:ascii="Arial" w:eastAsia="Arial Unicode MS" w:hAnsi="Arial" w:cs="Arial"/>
                <w:color w:val="auto"/>
                <w:sz w:val="22"/>
                <w:szCs w:val="22"/>
              </w:rPr>
            </w:pPr>
            <w:r w:rsidRPr="0078579F">
              <w:rPr>
                <w:rFonts w:ascii="Arial" w:eastAsia="Arial Unicode MS" w:hAnsi="Arial" w:cs="Arial"/>
                <w:color w:val="auto"/>
                <w:sz w:val="22"/>
                <w:szCs w:val="22"/>
              </w:rPr>
              <w:t>d) Příprava příštího období fondů EHP/Norska</w:t>
            </w:r>
          </w:p>
        </w:tc>
        <w:tc>
          <w:tcPr>
            <w:tcW w:w="3022" w:type="dxa"/>
            <w:tcBorders>
              <w:top w:val="single" w:sz="6" w:space="0" w:color="000000"/>
              <w:left w:val="single" w:sz="6" w:space="0" w:color="000000"/>
              <w:bottom w:val="single" w:sz="6" w:space="0" w:color="000000"/>
              <w:right w:val="single" w:sz="6" w:space="0" w:color="000000"/>
            </w:tcBorders>
          </w:tcPr>
          <w:p w14:paraId="2EC86F87"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V. Fajmonová (ÚV ČR)</w:t>
            </w:r>
          </w:p>
          <w:p w14:paraId="5A6B4A82"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M. Pěchoučková (MPSV)</w:t>
            </w:r>
          </w:p>
          <w:p w14:paraId="61164D78"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D. Foch (MPSV)</w:t>
            </w:r>
          </w:p>
          <w:p w14:paraId="2FA6D22E"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Š. Müllerová (MPSV)</w:t>
            </w:r>
          </w:p>
          <w:p w14:paraId="1FC64390"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A. Andršová (ÚV ČR)</w:t>
            </w:r>
          </w:p>
          <w:p w14:paraId="141AA5E9"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K. Vernerová (ÚV ČR)</w:t>
            </w:r>
          </w:p>
          <w:p w14:paraId="1FF07050" w14:textId="77777777" w:rsidR="00F978A3" w:rsidRPr="0078579F" w:rsidRDefault="00F978A3"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K. Kameníková (ÚV ČR)</w:t>
            </w:r>
          </w:p>
          <w:p w14:paraId="5D5B90C4"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p>
          <w:p w14:paraId="1CCDA717"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p>
          <w:p w14:paraId="188FE8D0"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p>
        </w:tc>
      </w:tr>
      <w:tr w:rsidR="0078579F" w:rsidRPr="0078579F" w14:paraId="3C66139B" w14:textId="77777777" w:rsidTr="00E90E14">
        <w:trPr>
          <w:trHeight w:val="243"/>
        </w:trPr>
        <w:tc>
          <w:tcPr>
            <w:tcW w:w="525" w:type="dxa"/>
            <w:tcBorders>
              <w:top w:val="single" w:sz="6" w:space="0" w:color="000000"/>
              <w:left w:val="single" w:sz="6" w:space="0" w:color="000000"/>
              <w:bottom w:val="single" w:sz="6" w:space="0" w:color="000000"/>
              <w:right w:val="single" w:sz="6" w:space="0" w:color="000000"/>
            </w:tcBorders>
          </w:tcPr>
          <w:p w14:paraId="11DD11B1" w14:textId="4EF63CA8" w:rsidR="00143FD0" w:rsidRPr="0078579F" w:rsidRDefault="00FE608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4</w:t>
            </w:r>
          </w:p>
        </w:tc>
        <w:tc>
          <w:tcPr>
            <w:tcW w:w="5519" w:type="dxa"/>
            <w:tcBorders>
              <w:top w:val="single" w:sz="6" w:space="0" w:color="000000"/>
              <w:left w:val="single" w:sz="6" w:space="0" w:color="000000"/>
              <w:bottom w:val="single" w:sz="6" w:space="0" w:color="000000"/>
              <w:right w:val="single" w:sz="6" w:space="0" w:color="000000"/>
            </w:tcBorders>
          </w:tcPr>
          <w:p w14:paraId="68FC6B2D" w14:textId="5C9C16DD" w:rsidR="00143FD0" w:rsidRPr="0078579F" w:rsidRDefault="00143FD0"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Přehled aktuálního vývoje mezinárodní a evropské agendy</w:t>
            </w:r>
            <w:r w:rsidR="005A555E">
              <w:rPr>
                <w:rFonts w:ascii="Arial" w:eastAsia="Arial Unicode MS" w:hAnsi="Arial" w:cs="Arial"/>
              </w:rPr>
              <w:t>:</w:t>
            </w:r>
          </w:p>
          <w:p w14:paraId="36A8925E" w14:textId="77777777" w:rsidR="00143FD0" w:rsidRPr="0078579F" w:rsidRDefault="00143FD0"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 xml:space="preserve">- příprava zasedání pracovní skupiny OECD </w:t>
            </w:r>
            <w:r w:rsidRPr="0078579F">
              <w:rPr>
                <w:rFonts w:ascii="Arial" w:eastAsia="Arial Unicode MS" w:hAnsi="Arial" w:cs="Arial"/>
              </w:rPr>
              <w:br/>
              <w:t>a semináře k gender budgetingu</w:t>
            </w:r>
          </w:p>
          <w:p w14:paraId="7C03F736" w14:textId="77777777" w:rsidR="00143FD0" w:rsidRPr="0078579F" w:rsidRDefault="00143FD0"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 směrnice o normách pro orgány pro rovné zacházení</w:t>
            </w:r>
          </w:p>
          <w:p w14:paraId="3F2FD55E" w14:textId="77777777" w:rsidR="00143FD0" w:rsidRPr="0078579F" w:rsidRDefault="00143FD0"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 směrnice o transparentnosti odměňování</w:t>
            </w:r>
          </w:p>
          <w:p w14:paraId="29194FA4" w14:textId="77777777" w:rsidR="00143FD0" w:rsidRPr="0078579F" w:rsidRDefault="00143FD0"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 přezkum plnění Úmluvy OSN pro odstranění všech forem diskriminace žen</w:t>
            </w:r>
          </w:p>
          <w:p w14:paraId="4B110DE9" w14:textId="77777777" w:rsidR="00143FD0" w:rsidRPr="0078579F" w:rsidRDefault="00143FD0"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 návrh závěrů polského předsednictví k podpoře rovnosti žen a mužů v digitální éře ovlivněné AI</w:t>
            </w:r>
          </w:p>
        </w:tc>
        <w:tc>
          <w:tcPr>
            <w:tcW w:w="3022" w:type="dxa"/>
            <w:tcBorders>
              <w:top w:val="single" w:sz="6" w:space="0" w:color="000000"/>
              <w:left w:val="single" w:sz="6" w:space="0" w:color="000000"/>
              <w:bottom w:val="single" w:sz="6" w:space="0" w:color="000000"/>
              <w:right w:val="single" w:sz="6" w:space="0" w:color="000000"/>
            </w:tcBorders>
          </w:tcPr>
          <w:p w14:paraId="684F7A7C"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M. Šamová (ÚV ČR)</w:t>
            </w:r>
          </w:p>
          <w:p w14:paraId="4C1AD4E4" w14:textId="77777777" w:rsidR="00143FD0" w:rsidRPr="0078579F" w:rsidRDefault="00143FD0" w:rsidP="006E73C2">
            <w:pPr>
              <w:autoSpaceDE w:val="0"/>
              <w:autoSpaceDN w:val="0"/>
              <w:adjustRightInd w:val="0"/>
              <w:spacing w:after="0" w:line="240" w:lineRule="auto"/>
              <w:jc w:val="both"/>
              <w:rPr>
                <w:rFonts w:ascii="Arial" w:eastAsia="Arial Unicode MS" w:hAnsi="Arial" w:cs="Arial"/>
              </w:rPr>
            </w:pPr>
            <w:r w:rsidRPr="0078579F">
              <w:rPr>
                <w:rFonts w:ascii="Arial" w:eastAsia="Arial Unicode MS" w:hAnsi="Arial" w:cs="Arial"/>
              </w:rPr>
              <w:t>O. Medal (ÚV ČR)</w:t>
            </w:r>
          </w:p>
        </w:tc>
      </w:tr>
      <w:tr w:rsidR="00FE6080" w:rsidRPr="0078579F" w14:paraId="02A153F4" w14:textId="77777777" w:rsidTr="00E90E14">
        <w:trPr>
          <w:trHeight w:val="243"/>
        </w:trPr>
        <w:tc>
          <w:tcPr>
            <w:tcW w:w="525" w:type="dxa"/>
            <w:tcBorders>
              <w:top w:val="single" w:sz="6" w:space="0" w:color="000000"/>
              <w:left w:val="single" w:sz="6" w:space="0" w:color="000000"/>
              <w:bottom w:val="single" w:sz="6" w:space="0" w:color="000000"/>
              <w:right w:val="single" w:sz="6" w:space="0" w:color="000000"/>
            </w:tcBorders>
          </w:tcPr>
          <w:p w14:paraId="72CFC293" w14:textId="6BC933D3" w:rsidR="00FE6080" w:rsidRPr="0078579F" w:rsidRDefault="00FE608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lastRenderedPageBreak/>
              <w:t>5</w:t>
            </w:r>
          </w:p>
        </w:tc>
        <w:tc>
          <w:tcPr>
            <w:tcW w:w="5519" w:type="dxa"/>
            <w:tcBorders>
              <w:top w:val="single" w:sz="6" w:space="0" w:color="000000"/>
              <w:left w:val="single" w:sz="6" w:space="0" w:color="000000"/>
              <w:bottom w:val="single" w:sz="6" w:space="0" w:color="000000"/>
              <w:right w:val="single" w:sz="6" w:space="0" w:color="000000"/>
            </w:tcBorders>
          </w:tcPr>
          <w:p w14:paraId="276888CD" w14:textId="54A8CB09" w:rsidR="00FE6080" w:rsidRPr="0078579F" w:rsidRDefault="00FE6080" w:rsidP="006E73C2">
            <w:pPr>
              <w:tabs>
                <w:tab w:val="left" w:pos="-640"/>
                <w:tab w:val="left" w:pos="80"/>
                <w:tab w:val="left" w:pos="800"/>
                <w:tab w:val="left" w:pos="1520"/>
                <w:tab w:val="left" w:pos="2240"/>
                <w:tab w:val="left" w:pos="2960"/>
              </w:tabs>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Ženy ve vědě</w:t>
            </w:r>
          </w:p>
        </w:tc>
        <w:tc>
          <w:tcPr>
            <w:tcW w:w="3022" w:type="dxa"/>
            <w:tcBorders>
              <w:top w:val="single" w:sz="6" w:space="0" w:color="000000"/>
              <w:left w:val="single" w:sz="6" w:space="0" w:color="000000"/>
              <w:bottom w:val="single" w:sz="6" w:space="0" w:color="000000"/>
              <w:right w:val="single" w:sz="6" w:space="0" w:color="000000"/>
            </w:tcBorders>
          </w:tcPr>
          <w:p w14:paraId="6A81F9AD" w14:textId="6B25FA2B" w:rsidR="00FE6080" w:rsidRPr="0078579F" w:rsidRDefault="00FE608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 xml:space="preserve">M. Linková (NKC-Gender </w:t>
            </w:r>
            <w:r w:rsidR="005A555E">
              <w:rPr>
                <w:rFonts w:ascii="Arial" w:eastAsia="Arial Unicode MS" w:hAnsi="Arial" w:cs="Arial"/>
              </w:rPr>
              <w:br/>
            </w:r>
            <w:r w:rsidRPr="0078579F">
              <w:rPr>
                <w:rFonts w:ascii="Arial" w:eastAsia="Arial Unicode MS" w:hAnsi="Arial" w:cs="Arial"/>
              </w:rPr>
              <w:t>a věda)</w:t>
            </w:r>
          </w:p>
          <w:p w14:paraId="175440C9" w14:textId="2AFB3451" w:rsidR="00FE6080" w:rsidRPr="0078579F" w:rsidRDefault="00FE608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 xml:space="preserve">Z. Andreska (NKC-Gender </w:t>
            </w:r>
            <w:r w:rsidR="005A555E">
              <w:rPr>
                <w:rFonts w:ascii="Arial" w:eastAsia="Arial Unicode MS" w:hAnsi="Arial" w:cs="Arial"/>
              </w:rPr>
              <w:br/>
            </w:r>
            <w:r w:rsidRPr="0078579F">
              <w:rPr>
                <w:rFonts w:ascii="Arial" w:eastAsia="Arial Unicode MS" w:hAnsi="Arial" w:cs="Arial"/>
              </w:rPr>
              <w:t>a věda)</w:t>
            </w:r>
          </w:p>
          <w:p w14:paraId="7054DCA3" w14:textId="164617D1" w:rsidR="00FE6080" w:rsidRPr="0078579F" w:rsidRDefault="00FE608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Členové a členky</w:t>
            </w:r>
          </w:p>
        </w:tc>
      </w:tr>
      <w:tr w:rsidR="0078579F" w:rsidRPr="0078579F" w14:paraId="4FBBB7A7" w14:textId="77777777" w:rsidTr="00E90E14">
        <w:trPr>
          <w:trHeight w:val="335"/>
        </w:trPr>
        <w:tc>
          <w:tcPr>
            <w:tcW w:w="525" w:type="dxa"/>
            <w:tcBorders>
              <w:top w:val="single" w:sz="6" w:space="0" w:color="000000"/>
              <w:left w:val="single" w:sz="6" w:space="0" w:color="000000"/>
              <w:bottom w:val="single" w:sz="6" w:space="0" w:color="000000"/>
              <w:right w:val="single" w:sz="6" w:space="0" w:color="000000"/>
            </w:tcBorders>
          </w:tcPr>
          <w:p w14:paraId="330B06EA" w14:textId="77777777" w:rsidR="00FE6080" w:rsidRPr="0078579F" w:rsidRDefault="00FE6080" w:rsidP="006E73C2">
            <w:pPr>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6</w:t>
            </w:r>
          </w:p>
        </w:tc>
        <w:tc>
          <w:tcPr>
            <w:tcW w:w="5519" w:type="dxa"/>
            <w:tcBorders>
              <w:top w:val="single" w:sz="6" w:space="0" w:color="000000"/>
              <w:left w:val="single" w:sz="6" w:space="0" w:color="000000"/>
              <w:bottom w:val="single" w:sz="6" w:space="0" w:color="000000"/>
              <w:right w:val="single" w:sz="6" w:space="0" w:color="000000"/>
            </w:tcBorders>
          </w:tcPr>
          <w:p w14:paraId="4914FE2C" w14:textId="77777777" w:rsidR="00FE6080" w:rsidRPr="0078579F" w:rsidRDefault="00FE6080" w:rsidP="006E73C2">
            <w:pPr>
              <w:tabs>
                <w:tab w:val="left" w:pos="-640"/>
                <w:tab w:val="left" w:pos="80"/>
                <w:tab w:val="left" w:pos="800"/>
                <w:tab w:val="left" w:pos="1520"/>
                <w:tab w:val="left" w:pos="2240"/>
                <w:tab w:val="left" w:pos="2960"/>
              </w:tabs>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Různé</w:t>
            </w:r>
          </w:p>
          <w:p w14:paraId="4567BC8B" w14:textId="77777777" w:rsidR="00FE6080" w:rsidRPr="0078579F" w:rsidRDefault="00FE6080" w:rsidP="006E73C2">
            <w:pPr>
              <w:tabs>
                <w:tab w:val="left" w:pos="-640"/>
                <w:tab w:val="left" w:pos="80"/>
                <w:tab w:val="left" w:pos="800"/>
                <w:tab w:val="left" w:pos="1520"/>
                <w:tab w:val="left" w:pos="2240"/>
                <w:tab w:val="left" w:pos="2960"/>
              </w:tabs>
              <w:autoSpaceDE w:val="0"/>
              <w:autoSpaceDN w:val="0"/>
              <w:adjustRightInd w:val="0"/>
              <w:spacing w:after="0" w:line="240" w:lineRule="auto"/>
              <w:rPr>
                <w:rFonts w:ascii="Arial" w:eastAsia="Arial Unicode MS" w:hAnsi="Arial" w:cs="Arial"/>
              </w:rPr>
            </w:pPr>
          </w:p>
        </w:tc>
        <w:tc>
          <w:tcPr>
            <w:tcW w:w="3022" w:type="dxa"/>
            <w:tcBorders>
              <w:top w:val="single" w:sz="6" w:space="0" w:color="000000"/>
              <w:left w:val="single" w:sz="6" w:space="0" w:color="000000"/>
              <w:bottom w:val="single" w:sz="6" w:space="0" w:color="000000"/>
              <w:right w:val="single" w:sz="6" w:space="0" w:color="000000"/>
            </w:tcBorders>
          </w:tcPr>
          <w:p w14:paraId="37B9032D" w14:textId="77777777" w:rsidR="00FE6080" w:rsidRPr="0078579F" w:rsidRDefault="00FE6080" w:rsidP="006E73C2">
            <w:pPr>
              <w:keepNext/>
              <w:keepLines/>
              <w:autoSpaceDE w:val="0"/>
              <w:autoSpaceDN w:val="0"/>
              <w:adjustRightInd w:val="0"/>
              <w:spacing w:after="0" w:line="240" w:lineRule="auto"/>
              <w:rPr>
                <w:rFonts w:ascii="Arial" w:eastAsia="Arial Unicode MS" w:hAnsi="Arial" w:cs="Arial"/>
              </w:rPr>
            </w:pPr>
            <w:r w:rsidRPr="0078579F">
              <w:rPr>
                <w:rFonts w:ascii="Arial" w:eastAsia="Arial Unicode MS" w:hAnsi="Arial" w:cs="Arial"/>
              </w:rPr>
              <w:t>Členové a členky</w:t>
            </w:r>
          </w:p>
        </w:tc>
      </w:tr>
    </w:tbl>
    <w:p w14:paraId="6F81677E" w14:textId="77777777" w:rsidR="00143FD0" w:rsidRPr="0078579F" w:rsidRDefault="00143FD0" w:rsidP="006E73C2">
      <w:pPr>
        <w:pStyle w:val="Bezmezer"/>
        <w:jc w:val="left"/>
      </w:pPr>
    </w:p>
    <w:p w14:paraId="1EF48E9A" w14:textId="0DE89DAE" w:rsidR="00143FD0" w:rsidRPr="0078579F" w:rsidRDefault="00143FD0" w:rsidP="006E73C2">
      <w:pPr>
        <w:spacing w:after="0" w:line="240" w:lineRule="auto"/>
        <w:jc w:val="both"/>
        <w:rPr>
          <w:rFonts w:ascii="Arial" w:hAnsi="Arial" w:cs="Arial"/>
          <w:i/>
        </w:rPr>
      </w:pPr>
      <w:r w:rsidRPr="0078579F">
        <w:rPr>
          <w:rFonts w:ascii="Arial" w:hAnsi="Arial" w:cs="Arial"/>
          <w:i/>
          <w:iCs/>
        </w:rPr>
        <w:t xml:space="preserve">V průběhu projednávání tohoto bodu byl počet přítomných členek a členů Výboru </w:t>
      </w:r>
      <w:r w:rsidR="00297E16" w:rsidRPr="0078579F">
        <w:rPr>
          <w:rFonts w:ascii="Arial" w:hAnsi="Arial" w:cs="Arial"/>
          <w:i/>
          <w:iCs/>
        </w:rPr>
        <w:t>8</w:t>
      </w:r>
      <w:r w:rsidRPr="0078579F">
        <w:rPr>
          <w:rFonts w:ascii="Arial" w:hAnsi="Arial" w:cs="Arial"/>
          <w:i/>
          <w:iCs/>
        </w:rPr>
        <w:t>.</w:t>
      </w:r>
      <w:r w:rsidRPr="0078579F">
        <w:rPr>
          <w:rFonts w:ascii="Arial" w:hAnsi="Arial" w:cs="Arial"/>
        </w:rPr>
        <w:t xml:space="preserve"> </w:t>
      </w:r>
      <w:r w:rsidRPr="0078579F">
        <w:rPr>
          <w:rFonts w:ascii="Arial" w:hAnsi="Arial" w:cs="Arial"/>
          <w:i/>
        </w:rPr>
        <w:t xml:space="preserve">O návrhu programu proběhlo hlasování: </w:t>
      </w:r>
      <w:bookmarkStart w:id="0" w:name="_Hlk103234548"/>
      <w:r w:rsidR="00297E16" w:rsidRPr="0078579F">
        <w:rPr>
          <w:rFonts w:ascii="Arial" w:hAnsi="Arial" w:cs="Arial"/>
          <w:i/>
        </w:rPr>
        <w:t>8</w:t>
      </w:r>
      <w:r w:rsidRPr="0078579F">
        <w:rPr>
          <w:rFonts w:ascii="Arial" w:hAnsi="Arial" w:cs="Arial"/>
          <w:i/>
        </w:rPr>
        <w:t xml:space="preserve"> pro, 0 proti, 0 se zdržel/a</w:t>
      </w:r>
      <w:bookmarkEnd w:id="0"/>
      <w:r w:rsidRPr="0078579F">
        <w:rPr>
          <w:rFonts w:ascii="Arial" w:hAnsi="Arial" w:cs="Arial"/>
          <w:i/>
        </w:rPr>
        <w:t>. Návrh byl přijat.</w:t>
      </w:r>
    </w:p>
    <w:p w14:paraId="270F7553" w14:textId="77777777" w:rsidR="00143FD0" w:rsidRPr="0078579F" w:rsidRDefault="00143FD0" w:rsidP="006E73C2">
      <w:pPr>
        <w:spacing w:after="0" w:line="240" w:lineRule="auto"/>
        <w:jc w:val="both"/>
        <w:rPr>
          <w:rFonts w:ascii="Arial" w:hAnsi="Arial" w:cs="Arial"/>
          <w:i/>
        </w:rPr>
      </w:pPr>
    </w:p>
    <w:p w14:paraId="3494EE41" w14:textId="527C5CFF" w:rsidR="00EB7941" w:rsidRPr="0078579F" w:rsidRDefault="00EB7941" w:rsidP="006E73C2">
      <w:pPr>
        <w:spacing w:after="0" w:line="240" w:lineRule="auto"/>
        <w:jc w:val="both"/>
        <w:rPr>
          <w:rFonts w:ascii="Arial" w:hAnsi="Arial" w:cs="Arial"/>
        </w:rPr>
      </w:pPr>
      <w:r w:rsidRPr="0078579F">
        <w:rPr>
          <w:rFonts w:ascii="Arial" w:hAnsi="Arial" w:cs="Arial"/>
        </w:rPr>
        <w:t xml:space="preserve">Po odhlasování programu </w:t>
      </w:r>
      <w:r w:rsidRPr="0078579F">
        <w:rPr>
          <w:rFonts w:ascii="Arial" w:hAnsi="Arial" w:cs="Arial"/>
          <w:u w:val="single"/>
        </w:rPr>
        <w:t>V. Maufras Černohorská</w:t>
      </w:r>
      <w:r w:rsidRPr="0078579F">
        <w:rPr>
          <w:rFonts w:ascii="Arial" w:hAnsi="Arial" w:cs="Arial"/>
        </w:rPr>
        <w:t xml:space="preserve"> uvedla, </w:t>
      </w:r>
      <w:r w:rsidRPr="0078579F">
        <w:rPr>
          <w:rFonts w:ascii="Arial" w:eastAsia="Arial Unicode MS" w:hAnsi="Arial" w:cs="Arial"/>
          <w:bCs/>
          <w:iCs/>
        </w:rPr>
        <w:t xml:space="preserve">že Výbor se naposledy sešel dne 20. ledna 2025, přičemž od té doby proběhla dvě zasedání Rady vlády pro rovnost žen a mužů, a to dne 17. března a 19. května 2025. Následně předala slovo </w:t>
      </w:r>
      <w:r w:rsidRPr="005A555E">
        <w:rPr>
          <w:rFonts w:ascii="Arial" w:eastAsia="Arial Unicode MS" w:hAnsi="Arial" w:cs="Arial"/>
          <w:bCs/>
          <w:iCs/>
          <w:u w:val="single"/>
        </w:rPr>
        <w:t>M. Šamové</w:t>
      </w:r>
      <w:r w:rsidRPr="0078579F">
        <w:rPr>
          <w:rFonts w:ascii="Arial" w:eastAsia="Arial Unicode MS" w:hAnsi="Arial" w:cs="Arial"/>
          <w:bCs/>
          <w:iCs/>
        </w:rPr>
        <w:t xml:space="preserve"> z Oddělení sekretariátu Rady, aby informovala o </w:t>
      </w:r>
      <w:r w:rsidRPr="0078579F">
        <w:rPr>
          <w:rFonts w:ascii="Arial" w:eastAsia="Arial Unicode MS" w:hAnsi="Arial" w:cs="Arial"/>
        </w:rPr>
        <w:t>uplynulých jednáních Rady a činnosti Odboru.</w:t>
      </w:r>
    </w:p>
    <w:p w14:paraId="17A874C9" w14:textId="77777777" w:rsidR="00EB7941" w:rsidRPr="0078579F" w:rsidRDefault="00EB7941" w:rsidP="006E73C2">
      <w:pPr>
        <w:spacing w:after="0" w:line="240" w:lineRule="auto"/>
        <w:jc w:val="both"/>
        <w:rPr>
          <w:rFonts w:ascii="Arial" w:hAnsi="Arial" w:cs="Arial"/>
          <w:i/>
        </w:rPr>
      </w:pPr>
    </w:p>
    <w:p w14:paraId="122F95CC" w14:textId="20C3F456" w:rsidR="00143FD0" w:rsidRPr="0078579F" w:rsidRDefault="00143FD0" w:rsidP="006E73C2">
      <w:pPr>
        <w:autoSpaceDE w:val="0"/>
        <w:autoSpaceDN w:val="0"/>
        <w:adjustRightInd w:val="0"/>
        <w:spacing w:line="240" w:lineRule="auto"/>
        <w:jc w:val="both"/>
        <w:rPr>
          <w:rFonts w:ascii="Arial" w:eastAsia="Arial Unicode MS" w:hAnsi="Arial" w:cs="Arial"/>
          <w:b/>
          <w:i/>
        </w:rPr>
      </w:pPr>
      <w:r w:rsidRPr="0078579F">
        <w:rPr>
          <w:rFonts w:ascii="Arial" w:hAnsi="Arial" w:cs="Arial"/>
          <w:b/>
          <w:i/>
        </w:rPr>
        <w:t xml:space="preserve">Ad bod </w:t>
      </w:r>
      <w:r w:rsidRPr="0078579F">
        <w:rPr>
          <w:rFonts w:ascii="Arial" w:hAnsi="Arial" w:cs="Arial"/>
          <w:b/>
          <w:iCs/>
        </w:rPr>
        <w:t xml:space="preserve">2 </w:t>
      </w:r>
      <w:r w:rsidR="005A555E">
        <w:rPr>
          <w:rFonts w:ascii="Arial" w:hAnsi="Arial" w:cs="Arial"/>
          <w:b/>
          <w:iCs/>
        </w:rPr>
        <w:t>–</w:t>
      </w:r>
      <w:r w:rsidRPr="0078579F">
        <w:rPr>
          <w:rFonts w:ascii="Arial" w:hAnsi="Arial" w:cs="Arial"/>
          <w:b/>
          <w:iCs/>
        </w:rPr>
        <w:t xml:space="preserve"> </w:t>
      </w:r>
      <w:r w:rsidR="00EB7941" w:rsidRPr="0078579F">
        <w:rPr>
          <w:rFonts w:ascii="Arial" w:eastAsia="Arial Unicode MS" w:hAnsi="Arial" w:cs="Arial"/>
          <w:b/>
          <w:bCs/>
          <w:i/>
          <w:iCs/>
        </w:rPr>
        <w:t>Informace</w:t>
      </w:r>
      <w:r w:rsidR="005A555E">
        <w:rPr>
          <w:rFonts w:ascii="Arial" w:eastAsia="Arial Unicode MS" w:hAnsi="Arial" w:cs="Arial"/>
          <w:b/>
          <w:bCs/>
          <w:i/>
          <w:iCs/>
        </w:rPr>
        <w:t xml:space="preserve"> o</w:t>
      </w:r>
      <w:r w:rsidR="00EB7941" w:rsidRPr="0078579F">
        <w:rPr>
          <w:rFonts w:ascii="Arial" w:eastAsia="Arial Unicode MS" w:hAnsi="Arial" w:cs="Arial"/>
          <w:b/>
          <w:bCs/>
          <w:i/>
          <w:iCs/>
        </w:rPr>
        <w:t xml:space="preserve"> uplynulých jednáních Rady vlády pro rovnost žen a mužů </w:t>
      </w:r>
      <w:r w:rsidR="00EB7941" w:rsidRPr="0078579F">
        <w:rPr>
          <w:rFonts w:ascii="Arial" w:eastAsia="Arial Unicode MS" w:hAnsi="Arial" w:cs="Arial"/>
          <w:b/>
          <w:bCs/>
          <w:i/>
          <w:iCs/>
        </w:rPr>
        <w:br/>
        <w:t>a činnosti Odboru rovnosti žen a mužů</w:t>
      </w:r>
    </w:p>
    <w:p w14:paraId="1B47383B" w14:textId="3B1634AB" w:rsidR="00EB7941" w:rsidRPr="0078579F" w:rsidRDefault="00EB7941" w:rsidP="006E73C2">
      <w:pPr>
        <w:autoSpaceDE w:val="0"/>
        <w:autoSpaceDN w:val="0"/>
        <w:adjustRightInd w:val="0"/>
        <w:spacing w:after="0" w:line="240" w:lineRule="auto"/>
        <w:jc w:val="both"/>
        <w:rPr>
          <w:rFonts w:ascii="Arial" w:eastAsia="Arial Unicode MS" w:hAnsi="Arial" w:cs="Arial"/>
          <w:bCs/>
          <w:iCs/>
        </w:rPr>
      </w:pPr>
      <w:r w:rsidRPr="0078579F">
        <w:rPr>
          <w:rFonts w:ascii="Arial" w:eastAsia="Arial Unicode MS" w:hAnsi="Arial" w:cs="Arial"/>
          <w:bCs/>
          <w:iCs/>
          <w:u w:val="single"/>
        </w:rPr>
        <w:t>M. Šamová</w:t>
      </w:r>
      <w:r w:rsidRPr="0078579F">
        <w:rPr>
          <w:rFonts w:ascii="Arial" w:eastAsia="Arial Unicode MS" w:hAnsi="Arial" w:cs="Arial"/>
          <w:bCs/>
          <w:iCs/>
        </w:rPr>
        <w:t xml:space="preserve"> uvedla, že březnové zasedání Rady se věnovalo zejména otázkám financování agendy rovnosti žen a mužů, mezinárodní agendě a revizi rámcových vzdělávacích programů. Rada přijala rozsáhlé usnesení doporučující mimo jiné zmapování dopadů výpadku americké finanční podpory a zajištění systematického a udržitelného financování agendy, včetně opětovného navýšení alokace dotačního programu na 10 mil</w:t>
      </w:r>
      <w:r w:rsidR="00CE2C80">
        <w:rPr>
          <w:rFonts w:ascii="Arial" w:eastAsia="Arial Unicode MS" w:hAnsi="Arial" w:cs="Arial"/>
          <w:bCs/>
          <w:iCs/>
        </w:rPr>
        <w:t>.</w:t>
      </w:r>
      <w:r w:rsidRPr="0078579F">
        <w:rPr>
          <w:rFonts w:ascii="Arial" w:eastAsia="Arial Unicode MS" w:hAnsi="Arial" w:cs="Arial"/>
          <w:bCs/>
          <w:iCs/>
        </w:rPr>
        <w:t xml:space="preserve"> Kč.</w:t>
      </w:r>
      <w:r w:rsidRPr="0078579F">
        <w:rPr>
          <w:rStyle w:val="Znakapoznpodarou"/>
          <w:rFonts w:ascii="Arial" w:eastAsia="Arial Unicode MS" w:hAnsi="Arial" w:cs="Arial"/>
          <w:bCs/>
          <w:iCs/>
        </w:rPr>
        <w:footnoteReference w:id="1"/>
      </w:r>
      <w:r w:rsidRPr="0078579F">
        <w:rPr>
          <w:rFonts w:ascii="Arial" w:eastAsia="Arial Unicode MS" w:hAnsi="Arial" w:cs="Arial"/>
          <w:bCs/>
          <w:iCs/>
        </w:rPr>
        <w:t xml:space="preserve"> Květnové zasedání navázalo na obdobná témata, přičemž důraz byl kladen na mezinárodní rozměr, problematiku domácího a genderově podmíněného násilí a situaci romských žen. Projednána byla také otázka dalšího financování </w:t>
      </w:r>
      <w:r w:rsidR="005A555E">
        <w:rPr>
          <w:rFonts w:ascii="Arial" w:eastAsia="Arial Unicode MS" w:hAnsi="Arial" w:cs="Arial"/>
          <w:bCs/>
          <w:iCs/>
        </w:rPr>
        <w:t xml:space="preserve">agendy </w:t>
      </w:r>
      <w:r w:rsidRPr="0078579F">
        <w:rPr>
          <w:rFonts w:ascii="Arial" w:eastAsia="Arial Unicode MS" w:hAnsi="Arial" w:cs="Arial"/>
          <w:bCs/>
          <w:iCs/>
        </w:rPr>
        <w:t xml:space="preserve">ze zahraničních zdrojů (např. norské fondy), zřízení </w:t>
      </w:r>
      <w:r w:rsidR="005A555E">
        <w:rPr>
          <w:rFonts w:ascii="Arial" w:eastAsia="Arial Unicode MS" w:hAnsi="Arial" w:cs="Arial"/>
          <w:bCs/>
          <w:iCs/>
        </w:rPr>
        <w:t xml:space="preserve">nového </w:t>
      </w:r>
      <w:r w:rsidRPr="0078579F">
        <w:rPr>
          <w:rFonts w:ascii="Arial" w:eastAsia="Arial Unicode MS" w:hAnsi="Arial" w:cs="Arial"/>
          <w:bCs/>
          <w:iCs/>
        </w:rPr>
        <w:t>Výboru pro zdraví, jehož první jednání je plánováno na červen 2025, a vzdělávání soudců a soudkyň v oblasti domácího a sexuálního násilí v rámci Justiční akademie. V rámci květnového jednání Rada rovněž obdržela informaci o přípravě nového národního akčního plánu České republiky pro oblast žen, míru a bezpečnost pod vedením Ministerstva zahraničních věcí</w:t>
      </w:r>
      <w:r w:rsidR="00753E8D" w:rsidRPr="0078579F">
        <w:rPr>
          <w:rFonts w:ascii="Arial" w:eastAsia="Arial Unicode MS" w:hAnsi="Arial" w:cs="Arial"/>
          <w:bCs/>
          <w:iCs/>
        </w:rPr>
        <w:t xml:space="preserve"> (dále jako „MZV“)</w:t>
      </w:r>
      <w:r w:rsidRPr="0078579F">
        <w:rPr>
          <w:rFonts w:ascii="Arial" w:eastAsia="Arial Unicode MS" w:hAnsi="Arial" w:cs="Arial"/>
          <w:bCs/>
          <w:iCs/>
        </w:rPr>
        <w:t>. V rámci podnětů byla projednána také iniciativa České ženské lobby směřující k posílení autonomie porodních asistentek v rámci zákona</w:t>
      </w:r>
      <w:r w:rsidR="00753E8D" w:rsidRPr="0078579F">
        <w:rPr>
          <w:rFonts w:ascii="Arial" w:eastAsia="Arial Unicode MS" w:hAnsi="Arial" w:cs="Arial"/>
          <w:bCs/>
          <w:iCs/>
        </w:rPr>
        <w:t> č. </w:t>
      </w:r>
      <w:r w:rsidR="00753E8D" w:rsidRPr="0078579F">
        <w:rPr>
          <w:rFonts w:ascii="Arial" w:eastAsia="Arial Unicode MS" w:hAnsi="Arial" w:cs="Arial"/>
          <w:iCs/>
        </w:rPr>
        <w:t xml:space="preserve">48/1997 Sb., </w:t>
      </w:r>
      <w:r w:rsidRPr="0078579F">
        <w:rPr>
          <w:rFonts w:ascii="Arial" w:eastAsia="Arial Unicode MS" w:hAnsi="Arial" w:cs="Arial"/>
          <w:iCs/>
        </w:rPr>
        <w:t>o</w:t>
      </w:r>
      <w:r w:rsidRPr="0078579F">
        <w:rPr>
          <w:rFonts w:ascii="Arial" w:eastAsia="Arial Unicode MS" w:hAnsi="Arial" w:cs="Arial"/>
          <w:bCs/>
          <w:iCs/>
        </w:rPr>
        <w:t xml:space="preserve"> veřejném zdravotním pojištění.</w:t>
      </w:r>
    </w:p>
    <w:p w14:paraId="5493C22F" w14:textId="77777777" w:rsidR="00753E8D" w:rsidRPr="0078579F" w:rsidRDefault="00753E8D" w:rsidP="006E73C2">
      <w:pPr>
        <w:autoSpaceDE w:val="0"/>
        <w:autoSpaceDN w:val="0"/>
        <w:adjustRightInd w:val="0"/>
        <w:spacing w:after="0" w:line="240" w:lineRule="auto"/>
        <w:jc w:val="both"/>
        <w:rPr>
          <w:rFonts w:ascii="Arial" w:eastAsia="Arial Unicode MS" w:hAnsi="Arial" w:cs="Arial"/>
          <w:bCs/>
          <w:iCs/>
        </w:rPr>
      </w:pPr>
    </w:p>
    <w:p w14:paraId="1FA188F4" w14:textId="67B692F3" w:rsidR="00753E8D" w:rsidRPr="0078579F" w:rsidRDefault="00753E8D" w:rsidP="006E73C2">
      <w:pPr>
        <w:autoSpaceDE w:val="0"/>
        <w:autoSpaceDN w:val="0"/>
        <w:adjustRightInd w:val="0"/>
        <w:spacing w:after="0" w:line="240" w:lineRule="auto"/>
        <w:jc w:val="both"/>
        <w:rPr>
          <w:rFonts w:ascii="Arial" w:hAnsi="Arial" w:cs="Arial"/>
        </w:rPr>
      </w:pPr>
      <w:r w:rsidRPr="0078579F">
        <w:rPr>
          <w:rFonts w:ascii="Arial" w:hAnsi="Arial" w:cs="Arial"/>
          <w:u w:val="single"/>
        </w:rPr>
        <w:t>V. Maufras Černohorská</w:t>
      </w:r>
      <w:r w:rsidRPr="0078579F">
        <w:rPr>
          <w:rFonts w:ascii="Arial" w:hAnsi="Arial" w:cs="Arial"/>
        </w:rPr>
        <w:t xml:space="preserve"> poděkovala za shrnutí a vyzvala přítomné k případným otázkám. Této možnosti však nikdo nevyužil. Přistoupilo se tedy k dalšímu bodu programu. </w:t>
      </w:r>
    </w:p>
    <w:p w14:paraId="777527E9" w14:textId="77777777" w:rsidR="00753E8D" w:rsidRPr="0078579F" w:rsidRDefault="00753E8D" w:rsidP="006E73C2">
      <w:pPr>
        <w:pStyle w:val="Nadpis1"/>
        <w:shd w:val="clear" w:color="auto" w:fill="FFFFFF"/>
        <w:spacing w:before="0" w:after="0" w:line="240" w:lineRule="auto"/>
        <w:jc w:val="both"/>
        <w:rPr>
          <w:rFonts w:ascii="Arial" w:eastAsia="Arial Unicode MS" w:hAnsi="Arial" w:cs="Arial"/>
          <w:color w:val="auto"/>
          <w:sz w:val="22"/>
          <w:szCs w:val="22"/>
        </w:rPr>
      </w:pPr>
    </w:p>
    <w:p w14:paraId="5F63FD5D" w14:textId="0B446B42" w:rsidR="00753E8D" w:rsidRPr="0078579F" w:rsidRDefault="00753E8D" w:rsidP="006E73C2">
      <w:pPr>
        <w:pStyle w:val="Nadpis1"/>
        <w:shd w:val="clear" w:color="auto" w:fill="FFFFFF"/>
        <w:spacing w:before="0" w:line="240" w:lineRule="auto"/>
        <w:jc w:val="both"/>
        <w:rPr>
          <w:rFonts w:ascii="Arial" w:eastAsia="Arial Unicode MS" w:hAnsi="Arial" w:cs="Arial"/>
          <w:b/>
          <w:i/>
          <w:color w:val="auto"/>
          <w:sz w:val="22"/>
          <w:szCs w:val="22"/>
        </w:rPr>
      </w:pPr>
      <w:r w:rsidRPr="0078579F">
        <w:rPr>
          <w:rFonts w:ascii="Arial" w:hAnsi="Arial" w:cs="Arial"/>
          <w:b/>
          <w:i/>
          <w:color w:val="auto"/>
          <w:sz w:val="22"/>
          <w:szCs w:val="22"/>
        </w:rPr>
        <w:t xml:space="preserve">Ad bod 2 - </w:t>
      </w:r>
      <w:r w:rsidRPr="0078579F">
        <w:rPr>
          <w:rFonts w:ascii="Arial" w:eastAsia="Arial Unicode MS" w:hAnsi="Arial" w:cs="Arial"/>
          <w:b/>
          <w:i/>
          <w:color w:val="auto"/>
          <w:sz w:val="22"/>
          <w:szCs w:val="22"/>
        </w:rPr>
        <w:t>Financování podpory rovnosti žen a mužů a prevence genderově podmíněného násilí</w:t>
      </w:r>
    </w:p>
    <w:p w14:paraId="78626694" w14:textId="2636CAFB" w:rsidR="00143FD0" w:rsidRPr="0078579F" w:rsidRDefault="00B46808" w:rsidP="006E73C2">
      <w:pPr>
        <w:autoSpaceDE w:val="0"/>
        <w:autoSpaceDN w:val="0"/>
        <w:adjustRightInd w:val="0"/>
        <w:spacing w:after="0" w:line="240" w:lineRule="auto"/>
        <w:jc w:val="both"/>
        <w:rPr>
          <w:rFonts w:ascii="Arial" w:eastAsia="Arial Unicode MS" w:hAnsi="Arial" w:cs="Arial"/>
          <w:iCs/>
        </w:rPr>
      </w:pPr>
      <w:r w:rsidRPr="0078579F">
        <w:rPr>
          <w:rFonts w:ascii="Arial" w:eastAsia="Arial Unicode MS" w:hAnsi="Arial" w:cs="Arial"/>
          <w:u w:val="single"/>
        </w:rPr>
        <w:t>V. Maufraus Černohorská</w:t>
      </w:r>
      <w:r w:rsidRPr="0078579F">
        <w:rPr>
          <w:rFonts w:ascii="Arial" w:eastAsia="Arial Unicode MS" w:hAnsi="Arial" w:cs="Arial"/>
        </w:rPr>
        <w:t xml:space="preserve"> uvedla, že bod bude rozdělen do čtyř samostatných podbodů. Poté udělila slovo </w:t>
      </w:r>
      <w:r w:rsidRPr="0078579F">
        <w:rPr>
          <w:rFonts w:ascii="Arial" w:eastAsia="Arial Unicode MS" w:hAnsi="Arial" w:cs="Arial"/>
          <w:u w:val="single"/>
        </w:rPr>
        <w:t>V. Fajmonové</w:t>
      </w:r>
      <w:r w:rsidRPr="0078579F">
        <w:rPr>
          <w:rFonts w:ascii="Arial" w:eastAsia="Arial Unicode MS" w:hAnsi="Arial" w:cs="Arial"/>
        </w:rPr>
        <w:t xml:space="preserve"> z Odboru a požádala ji o představení prvního části bodu č. 2.</w:t>
      </w:r>
    </w:p>
    <w:p w14:paraId="436A0126" w14:textId="77777777" w:rsidR="00753E8D" w:rsidRPr="0078579F" w:rsidRDefault="00753E8D" w:rsidP="006E73C2">
      <w:pPr>
        <w:autoSpaceDE w:val="0"/>
        <w:autoSpaceDN w:val="0"/>
        <w:adjustRightInd w:val="0"/>
        <w:spacing w:after="0" w:line="240" w:lineRule="auto"/>
        <w:jc w:val="both"/>
        <w:rPr>
          <w:rFonts w:ascii="Arial" w:eastAsia="Arial Unicode MS" w:hAnsi="Arial" w:cs="Arial"/>
          <w:b/>
          <w:bCs/>
          <w:i/>
        </w:rPr>
      </w:pPr>
    </w:p>
    <w:p w14:paraId="00B88910" w14:textId="426ED0E0" w:rsidR="001642A5" w:rsidRPr="0078579F" w:rsidRDefault="00143FD0" w:rsidP="006E73C2">
      <w:pPr>
        <w:spacing w:line="240" w:lineRule="auto"/>
        <w:jc w:val="both"/>
        <w:rPr>
          <w:rFonts w:ascii="Arial" w:hAnsi="Arial" w:cs="Arial"/>
          <w:b/>
          <w:bCs/>
          <w:i/>
        </w:rPr>
      </w:pPr>
      <w:r w:rsidRPr="0078579F">
        <w:rPr>
          <w:rFonts w:ascii="Arial" w:hAnsi="Arial" w:cs="Arial"/>
          <w:b/>
          <w:bCs/>
          <w:i/>
        </w:rPr>
        <w:t>a) Příprava politiky soudržnosti po roce 2027 a představení Strategického rámce politiky soudržnosti 28+ v České republice</w:t>
      </w:r>
    </w:p>
    <w:p w14:paraId="7B4A2AD8" w14:textId="6E0687BA" w:rsidR="009E31BB" w:rsidRPr="0078579F" w:rsidRDefault="001642A5" w:rsidP="006E73C2">
      <w:pPr>
        <w:spacing w:line="240" w:lineRule="auto"/>
        <w:jc w:val="both"/>
        <w:rPr>
          <w:rFonts w:ascii="Arial" w:hAnsi="Arial" w:cs="Arial"/>
          <w:lang w:eastAsia="cs-CZ"/>
        </w:rPr>
      </w:pPr>
      <w:r w:rsidRPr="0078579F">
        <w:rPr>
          <w:rFonts w:ascii="Arial" w:hAnsi="Arial" w:cs="Arial"/>
          <w:u w:val="single"/>
          <w:lang w:eastAsia="cs-CZ"/>
        </w:rPr>
        <w:t>V. Fajmonová</w:t>
      </w:r>
      <w:r w:rsidRPr="0078579F">
        <w:rPr>
          <w:rFonts w:ascii="Arial" w:hAnsi="Arial" w:cs="Arial"/>
          <w:lang w:eastAsia="cs-CZ"/>
        </w:rPr>
        <w:t xml:space="preserve"> poděkovala za slovo a informovala o zapojení ČR do veřejné konzultace</w:t>
      </w:r>
      <w:r w:rsidR="00080402">
        <w:rPr>
          <w:rFonts w:ascii="Arial" w:hAnsi="Arial" w:cs="Arial"/>
          <w:lang w:eastAsia="cs-CZ"/>
        </w:rPr>
        <w:t xml:space="preserve"> vypsané</w:t>
      </w:r>
      <w:r w:rsidRPr="0078579F">
        <w:rPr>
          <w:rFonts w:ascii="Arial" w:hAnsi="Arial" w:cs="Arial"/>
          <w:lang w:eastAsia="cs-CZ"/>
        </w:rPr>
        <w:t xml:space="preserve"> E</w:t>
      </w:r>
      <w:r w:rsidR="00080402">
        <w:rPr>
          <w:rFonts w:ascii="Arial" w:hAnsi="Arial" w:cs="Arial"/>
          <w:lang w:eastAsia="cs-CZ"/>
        </w:rPr>
        <w:t>vropskou komisí (dále jen „E</w:t>
      </w:r>
      <w:r w:rsidRPr="0078579F">
        <w:rPr>
          <w:rFonts w:ascii="Arial" w:hAnsi="Arial" w:cs="Arial"/>
          <w:lang w:eastAsia="cs-CZ"/>
        </w:rPr>
        <w:t>K</w:t>
      </w:r>
      <w:r w:rsidR="00080402">
        <w:rPr>
          <w:rFonts w:ascii="Arial" w:hAnsi="Arial" w:cs="Arial"/>
          <w:lang w:eastAsia="cs-CZ"/>
        </w:rPr>
        <w:t>“)</w:t>
      </w:r>
      <w:r w:rsidRPr="0078579F">
        <w:rPr>
          <w:rFonts w:ascii="Arial" w:hAnsi="Arial" w:cs="Arial"/>
          <w:lang w:eastAsia="cs-CZ"/>
        </w:rPr>
        <w:t xml:space="preserve"> k budoucímu víceletému finančnímu rámci EU. Dvanáctitýdenní konzultace probíhala formou sedmi tematicky zaměřených dotazníků, které se týkaly například podpory konkurenceschopnosti, přeshraničního vzdělávání, mládeže, médií, kultury, občanské společnosti, obrany, podpory malého a středního podnikání </w:t>
      </w:r>
      <w:r w:rsidR="00080402">
        <w:rPr>
          <w:rFonts w:ascii="Arial" w:hAnsi="Arial" w:cs="Arial"/>
          <w:lang w:eastAsia="cs-CZ"/>
        </w:rPr>
        <w:br/>
      </w:r>
      <w:r w:rsidRPr="0078579F">
        <w:rPr>
          <w:rFonts w:ascii="Arial" w:hAnsi="Arial" w:cs="Arial"/>
          <w:lang w:eastAsia="cs-CZ"/>
        </w:rPr>
        <w:lastRenderedPageBreak/>
        <w:t xml:space="preserve">či výkonnostního rozpočtu EU. Odbor se do konzultace zapojil prostřednictvím resortů, které měly jednotlivé oblasti v gesci, a uplatnil připomínky zejména k financování genderové rovnosti, efektivnímu nastavení horizontálních principů a jejich evaluaci. Většina těchto připomínek byla v rámci konzultace zohledněna. Návrh nového víceletého finančního rámce by měla </w:t>
      </w:r>
      <w:r w:rsidR="00080402">
        <w:rPr>
          <w:rFonts w:ascii="Arial" w:hAnsi="Arial" w:cs="Arial"/>
          <w:lang w:eastAsia="cs-CZ"/>
        </w:rPr>
        <w:t>EK</w:t>
      </w:r>
      <w:r w:rsidRPr="0078579F">
        <w:rPr>
          <w:rFonts w:ascii="Arial" w:hAnsi="Arial" w:cs="Arial"/>
          <w:lang w:eastAsia="cs-CZ"/>
        </w:rPr>
        <w:t xml:space="preserve"> představit v červenci 2025.</w:t>
      </w:r>
    </w:p>
    <w:p w14:paraId="34DE7AEF" w14:textId="32B5D462" w:rsidR="00385E8A" w:rsidRPr="0078579F" w:rsidRDefault="009E31BB" w:rsidP="006E73C2">
      <w:pPr>
        <w:spacing w:line="240" w:lineRule="auto"/>
        <w:jc w:val="both"/>
        <w:rPr>
          <w:rFonts w:ascii="Arial" w:eastAsia="Arial Unicode MS" w:hAnsi="Arial" w:cs="Arial"/>
          <w:kern w:val="36"/>
          <w:u w:color="000000"/>
          <w:lang w:eastAsia="cs-CZ"/>
        </w:rPr>
      </w:pPr>
      <w:r w:rsidRPr="0078579F">
        <w:rPr>
          <w:rFonts w:ascii="Arial" w:eastAsia="Arial Unicode MS" w:hAnsi="Arial" w:cs="Arial"/>
          <w:kern w:val="36"/>
          <w:u w:color="000000"/>
          <w:lang w:eastAsia="cs-CZ"/>
        </w:rPr>
        <w:t xml:space="preserve">Dále informovala o přípravě Strategického rámce politiky soudržnosti </w:t>
      </w:r>
      <w:r w:rsidR="00080402">
        <w:rPr>
          <w:rFonts w:ascii="Arial" w:eastAsia="Arial Unicode MS" w:hAnsi="Arial" w:cs="Arial"/>
          <w:kern w:val="36"/>
          <w:u w:color="000000"/>
          <w:lang w:eastAsia="cs-CZ"/>
        </w:rPr>
        <w:t>ČR</w:t>
      </w:r>
      <w:r w:rsidRPr="0078579F">
        <w:rPr>
          <w:rFonts w:ascii="Arial" w:eastAsia="Arial Unicode MS" w:hAnsi="Arial" w:cs="Arial"/>
          <w:kern w:val="36"/>
          <w:u w:color="000000"/>
          <w:lang w:eastAsia="cs-CZ"/>
        </w:rPr>
        <w:t>, který zpracovává Ministerstvo pro místní rozvoj (dále j</w:t>
      </w:r>
      <w:r w:rsidR="00385E8A" w:rsidRPr="0078579F">
        <w:rPr>
          <w:rFonts w:ascii="Arial" w:eastAsia="Arial Unicode MS" w:hAnsi="Arial" w:cs="Arial"/>
          <w:kern w:val="36"/>
          <w:u w:color="000000"/>
          <w:lang w:eastAsia="cs-CZ"/>
        </w:rPr>
        <w:t>ako</w:t>
      </w:r>
      <w:r w:rsidRPr="0078579F">
        <w:rPr>
          <w:rFonts w:ascii="Arial" w:eastAsia="Arial Unicode MS" w:hAnsi="Arial" w:cs="Arial"/>
          <w:kern w:val="36"/>
          <w:u w:color="000000"/>
          <w:lang w:eastAsia="cs-CZ"/>
        </w:rPr>
        <w:t xml:space="preserve"> „MMR“). Tento dokument stanoví čtyři hlavní tematické priority budoucí politiky soudržnosti</w:t>
      </w:r>
      <w:r w:rsidR="00080402">
        <w:rPr>
          <w:rFonts w:ascii="Arial" w:eastAsia="Arial Unicode MS" w:hAnsi="Arial" w:cs="Arial"/>
          <w:kern w:val="36"/>
          <w:u w:color="000000"/>
          <w:lang w:eastAsia="cs-CZ"/>
        </w:rPr>
        <w:t>. P</w:t>
      </w:r>
      <w:r w:rsidRPr="0078579F">
        <w:rPr>
          <w:rFonts w:ascii="Arial" w:eastAsia="Arial Unicode MS" w:hAnsi="Arial" w:cs="Arial"/>
          <w:kern w:val="36"/>
          <w:u w:color="000000"/>
          <w:lang w:eastAsia="cs-CZ"/>
        </w:rPr>
        <w:t>rvní se zaměřuje na změnu klimatu, udržitelné využívání zdrojů, ochranu životního prostředí, dopravu a energetiku</w:t>
      </w:r>
      <w:r w:rsidR="00080402">
        <w:rPr>
          <w:rFonts w:ascii="Arial" w:eastAsia="Arial Unicode MS" w:hAnsi="Arial" w:cs="Arial"/>
          <w:kern w:val="36"/>
          <w:u w:color="000000"/>
          <w:lang w:eastAsia="cs-CZ"/>
        </w:rPr>
        <w:t>. D</w:t>
      </w:r>
      <w:r w:rsidRPr="0078579F">
        <w:rPr>
          <w:rFonts w:ascii="Arial" w:eastAsia="Arial Unicode MS" w:hAnsi="Arial" w:cs="Arial"/>
          <w:kern w:val="36"/>
          <w:u w:color="000000"/>
          <w:lang w:eastAsia="cs-CZ"/>
        </w:rPr>
        <w:t>ruhá zahrnuje oblast vzdělávání, výzkumu</w:t>
      </w:r>
      <w:r w:rsidR="00080402">
        <w:rPr>
          <w:rFonts w:ascii="Arial" w:eastAsia="Arial Unicode MS" w:hAnsi="Arial" w:cs="Arial"/>
          <w:kern w:val="36"/>
          <w:u w:color="000000"/>
          <w:lang w:eastAsia="cs-CZ"/>
        </w:rPr>
        <w:t xml:space="preserve"> a</w:t>
      </w:r>
      <w:r w:rsidRPr="0078579F">
        <w:rPr>
          <w:rFonts w:ascii="Arial" w:eastAsia="Arial Unicode MS" w:hAnsi="Arial" w:cs="Arial"/>
          <w:kern w:val="36"/>
          <w:u w:color="000000"/>
          <w:lang w:eastAsia="cs-CZ"/>
        </w:rPr>
        <w:t xml:space="preserve"> inovací, eGovernmentu, kybernetické bezpečnosti, podnikání </w:t>
      </w:r>
      <w:r w:rsidRPr="0078579F">
        <w:rPr>
          <w:rFonts w:ascii="Arial" w:eastAsia="Arial Unicode MS" w:hAnsi="Arial" w:cs="Arial"/>
          <w:kern w:val="36"/>
          <w:u w:color="000000"/>
          <w:lang w:eastAsia="cs-CZ"/>
        </w:rPr>
        <w:br/>
        <w:t>a digitalizac</w:t>
      </w:r>
      <w:r w:rsidR="00080402">
        <w:rPr>
          <w:rFonts w:ascii="Arial" w:eastAsia="Arial Unicode MS" w:hAnsi="Arial" w:cs="Arial"/>
          <w:kern w:val="36"/>
          <w:u w:color="000000"/>
          <w:lang w:eastAsia="cs-CZ"/>
        </w:rPr>
        <w:t>e. Tř</w:t>
      </w:r>
      <w:r w:rsidRPr="0078579F">
        <w:rPr>
          <w:rFonts w:ascii="Arial" w:eastAsia="Arial Unicode MS" w:hAnsi="Arial" w:cs="Arial"/>
          <w:kern w:val="36"/>
          <w:u w:color="000000"/>
          <w:lang w:eastAsia="cs-CZ"/>
        </w:rPr>
        <w:t xml:space="preserve">etí se týká demografických změn, především v kontextu sociální </w:t>
      </w:r>
      <w:r w:rsidRPr="0078579F">
        <w:rPr>
          <w:rFonts w:ascii="Arial" w:eastAsia="Arial Unicode MS" w:hAnsi="Arial" w:cs="Arial"/>
          <w:kern w:val="36"/>
          <w:u w:color="000000"/>
          <w:lang w:eastAsia="cs-CZ"/>
        </w:rPr>
        <w:br/>
        <w:t>a zdravotní oblasti a dostupnosti bydlení</w:t>
      </w:r>
      <w:r w:rsidR="00080402">
        <w:rPr>
          <w:rFonts w:ascii="Arial" w:eastAsia="Arial Unicode MS" w:hAnsi="Arial" w:cs="Arial"/>
          <w:kern w:val="36"/>
          <w:u w:color="000000"/>
          <w:lang w:eastAsia="cs-CZ"/>
        </w:rPr>
        <w:t>. Č</w:t>
      </w:r>
      <w:r w:rsidRPr="0078579F">
        <w:rPr>
          <w:rFonts w:ascii="Arial" w:eastAsia="Arial Unicode MS" w:hAnsi="Arial" w:cs="Arial"/>
          <w:kern w:val="36"/>
          <w:u w:color="000000"/>
          <w:lang w:eastAsia="cs-CZ"/>
        </w:rPr>
        <w:t>tvrtou oblastí je obrana a odolnost.</w:t>
      </w:r>
      <w:r w:rsidR="00385E8A" w:rsidRPr="0078579F">
        <w:rPr>
          <w:rFonts w:ascii="Arial" w:eastAsia="Arial Unicode MS" w:hAnsi="Arial" w:cs="Arial"/>
          <w:kern w:val="36"/>
          <w:u w:color="000000"/>
          <w:lang w:eastAsia="cs-CZ"/>
        </w:rPr>
        <w:t xml:space="preserve"> Uvedla, </w:t>
      </w:r>
      <w:r w:rsidR="00385E8A" w:rsidRPr="0078579F">
        <w:rPr>
          <w:rFonts w:ascii="Arial" w:eastAsia="Arial Unicode MS" w:hAnsi="Arial" w:cs="Arial"/>
          <w:kern w:val="36"/>
          <w:u w:color="000000"/>
          <w:lang w:eastAsia="cs-CZ"/>
        </w:rPr>
        <w:br/>
        <w:t>že j</w:t>
      </w:r>
      <w:r w:rsidRPr="0078579F">
        <w:rPr>
          <w:rFonts w:ascii="Arial" w:eastAsia="Arial Unicode MS" w:hAnsi="Arial" w:cs="Arial"/>
          <w:kern w:val="36"/>
          <w:u w:color="000000"/>
          <w:lang w:eastAsia="cs-CZ"/>
        </w:rPr>
        <w:t xml:space="preserve">ednou z horizontálních zásad dokumentu je rovnost žen a mužů. Odbor k materiálu uplatnil podrobné připomínky v rámci meziresortního připomínkového řízení týkající se </w:t>
      </w:r>
      <w:r w:rsidR="00080402">
        <w:rPr>
          <w:rFonts w:ascii="Arial" w:eastAsia="Arial Unicode MS" w:hAnsi="Arial" w:cs="Arial"/>
          <w:kern w:val="36"/>
          <w:u w:color="000000"/>
          <w:lang w:eastAsia="cs-CZ"/>
        </w:rPr>
        <w:br/>
      </w:r>
      <w:r w:rsidRPr="0078579F">
        <w:rPr>
          <w:rFonts w:ascii="Arial" w:eastAsia="Arial Unicode MS" w:hAnsi="Arial" w:cs="Arial"/>
          <w:kern w:val="36"/>
          <w:u w:color="000000"/>
          <w:lang w:eastAsia="cs-CZ"/>
        </w:rPr>
        <w:t xml:space="preserve">např. genderových stereotypů ve vědě a výzkumu, nerovností na trhu práce či prevence domácího a genderově podmíněného násilí. Odbor obdržel vypořádání připomínek a bude dále jednat o jejich zapracování. </w:t>
      </w:r>
    </w:p>
    <w:p w14:paraId="49E4C0E1" w14:textId="5FD69B12" w:rsidR="009E31BB" w:rsidRPr="0078579F" w:rsidRDefault="00385E8A" w:rsidP="006E73C2">
      <w:pPr>
        <w:spacing w:line="240" w:lineRule="auto"/>
        <w:jc w:val="both"/>
        <w:rPr>
          <w:rFonts w:ascii="Arial" w:eastAsia="Arial Unicode MS" w:hAnsi="Arial" w:cs="Arial"/>
          <w:kern w:val="36"/>
          <w:u w:color="000000"/>
          <w:lang w:eastAsia="cs-CZ"/>
        </w:rPr>
      </w:pPr>
      <w:r w:rsidRPr="0078579F">
        <w:rPr>
          <w:rFonts w:ascii="Arial" w:eastAsia="Arial Unicode MS" w:hAnsi="Arial" w:cs="Arial"/>
        </w:rPr>
        <w:t>Poté vyzvala přítomné k případným otázkám či</w:t>
      </w:r>
      <w:r w:rsidR="00C12268">
        <w:rPr>
          <w:rFonts w:ascii="Arial" w:eastAsia="Arial Unicode MS" w:hAnsi="Arial" w:cs="Arial"/>
        </w:rPr>
        <w:t xml:space="preserve"> k</w:t>
      </w:r>
      <w:r w:rsidRPr="0078579F">
        <w:rPr>
          <w:rFonts w:ascii="Arial" w:eastAsia="Arial Unicode MS" w:hAnsi="Arial" w:cs="Arial"/>
        </w:rPr>
        <w:t xml:space="preserve"> doplnění. Této možnosti však nikdo nevyužil. Přistoupilo se tedy k další části programu.</w:t>
      </w:r>
    </w:p>
    <w:p w14:paraId="46FF54AA" w14:textId="3F7DF21C" w:rsidR="009E31BB" w:rsidRPr="0078579F" w:rsidRDefault="009E31BB" w:rsidP="006E73C2">
      <w:pPr>
        <w:spacing w:line="240" w:lineRule="auto"/>
        <w:jc w:val="both"/>
        <w:rPr>
          <w:rFonts w:ascii="Arial" w:hAnsi="Arial" w:cs="Arial"/>
          <w:b/>
          <w:bCs/>
          <w:i/>
          <w:iCs/>
        </w:rPr>
      </w:pPr>
      <w:r w:rsidRPr="0078579F">
        <w:rPr>
          <w:rFonts w:ascii="Arial" w:hAnsi="Arial" w:cs="Arial"/>
          <w:b/>
          <w:bCs/>
          <w:i/>
          <w:iCs/>
        </w:rPr>
        <w:t xml:space="preserve">b) Financování podpory rovnosti žen a mužů a prevence genderově podmíněného násilí v rámci </w:t>
      </w:r>
      <w:r w:rsidR="005A555E">
        <w:rPr>
          <w:rFonts w:ascii="Arial" w:hAnsi="Arial" w:cs="Arial"/>
          <w:b/>
          <w:bCs/>
          <w:i/>
          <w:iCs/>
        </w:rPr>
        <w:t xml:space="preserve">programu </w:t>
      </w:r>
      <w:r w:rsidRPr="0078579F">
        <w:rPr>
          <w:rFonts w:ascii="Arial" w:hAnsi="Arial" w:cs="Arial"/>
          <w:b/>
          <w:bCs/>
          <w:i/>
          <w:iCs/>
        </w:rPr>
        <w:t>OPZ+</w:t>
      </w:r>
    </w:p>
    <w:p w14:paraId="3BA85192" w14:textId="31F35323" w:rsidR="00024577" w:rsidRPr="0078579F" w:rsidRDefault="00385E8A" w:rsidP="006E73C2">
      <w:pPr>
        <w:spacing w:line="240" w:lineRule="auto"/>
        <w:jc w:val="both"/>
        <w:rPr>
          <w:rFonts w:ascii="Arial" w:hAnsi="Arial" w:cs="Arial"/>
        </w:rPr>
      </w:pPr>
      <w:r w:rsidRPr="0078579F">
        <w:rPr>
          <w:rFonts w:ascii="Arial" w:hAnsi="Arial" w:cs="Arial"/>
          <w:u w:val="single"/>
        </w:rPr>
        <w:t>V. Maufraus Černohorská</w:t>
      </w:r>
      <w:r w:rsidRPr="0078579F">
        <w:rPr>
          <w:rFonts w:ascii="Arial" w:hAnsi="Arial" w:cs="Arial"/>
        </w:rPr>
        <w:t xml:space="preserve"> </w:t>
      </w:r>
      <w:r w:rsidR="00C12268">
        <w:rPr>
          <w:rFonts w:ascii="Arial" w:hAnsi="Arial" w:cs="Arial"/>
        </w:rPr>
        <w:t>i</w:t>
      </w:r>
      <w:r w:rsidR="00C12268" w:rsidRPr="00C12268">
        <w:rPr>
          <w:rFonts w:ascii="Arial" w:hAnsi="Arial" w:cs="Arial"/>
        </w:rPr>
        <w:t xml:space="preserve">nformovala, že v rámci širšího tématu financování budou projednány dva specifické podbody, a to: financování podpory rovnosti žen a mužů </w:t>
      </w:r>
      <w:r w:rsidR="00C12268">
        <w:rPr>
          <w:rFonts w:ascii="Arial" w:hAnsi="Arial" w:cs="Arial"/>
        </w:rPr>
        <w:br/>
      </w:r>
      <w:r w:rsidR="00C12268" w:rsidRPr="00C12268">
        <w:rPr>
          <w:rFonts w:ascii="Arial" w:hAnsi="Arial" w:cs="Arial"/>
        </w:rPr>
        <w:t>a financování prevence genderově podmíněného násilí, a to v kontextu Operačního programu Zaměstnanost plus (dále jen „OPZ+“). Vzhledem k rozsahu a specifikům obou oblastí bylo rozhodnuto o jejich odděleném projednání. Agenda podpory rovnosti žen a mužů spadá do gesce Odboru realizace programů fondů EU – sociální inovace a rovné příležitosti na MPSV, zatímco agenda prevence genderově podmíněného násilí je v gesci Odboru realizace programů ESF – sociální začleňování, rovněž na MPSV</w:t>
      </w:r>
      <w:r w:rsidR="00C12268">
        <w:rPr>
          <w:rFonts w:ascii="Arial" w:hAnsi="Arial" w:cs="Arial"/>
        </w:rPr>
        <w:t>. Dále u</w:t>
      </w:r>
      <w:r w:rsidRPr="0078579F">
        <w:rPr>
          <w:rFonts w:ascii="Arial" w:hAnsi="Arial" w:cs="Arial"/>
        </w:rPr>
        <w:t xml:space="preserve">vedla, že oblast financování podpory rovnosti žen a mužů byla opakovaně diskutována také v rámci separátních schůzek Výboru. Jedním z hlavních </w:t>
      </w:r>
      <w:r w:rsidR="00C12268">
        <w:rPr>
          <w:rFonts w:ascii="Arial" w:hAnsi="Arial" w:cs="Arial"/>
        </w:rPr>
        <w:t xml:space="preserve">diskutovaných </w:t>
      </w:r>
      <w:r w:rsidRPr="0078579F">
        <w:rPr>
          <w:rFonts w:ascii="Arial" w:hAnsi="Arial" w:cs="Arial"/>
        </w:rPr>
        <w:t xml:space="preserve">témat bylo posilování zapojení mužů do péče o děti a další závislé osoby, kterému se dlouhodobě věnuje člen Výboru </w:t>
      </w:r>
      <w:r w:rsidRPr="00C12268">
        <w:rPr>
          <w:rFonts w:ascii="Arial" w:hAnsi="Arial" w:cs="Arial"/>
          <w:u w:val="single"/>
        </w:rPr>
        <w:t>T. Pavlas.</w:t>
      </w:r>
      <w:r w:rsidRPr="0078579F">
        <w:rPr>
          <w:rFonts w:ascii="Arial" w:hAnsi="Arial" w:cs="Arial"/>
        </w:rPr>
        <w:t xml:space="preserve"> Následně předala slovo </w:t>
      </w:r>
      <w:r w:rsidRPr="0078579F">
        <w:rPr>
          <w:rFonts w:ascii="Arial" w:hAnsi="Arial" w:cs="Arial"/>
          <w:u w:val="single"/>
        </w:rPr>
        <w:t xml:space="preserve">M. </w:t>
      </w:r>
      <w:r w:rsidR="006704DD" w:rsidRPr="0078579F">
        <w:rPr>
          <w:rFonts w:ascii="Arial" w:hAnsi="Arial" w:cs="Arial"/>
          <w:u w:val="single"/>
        </w:rPr>
        <w:t>Pěchoučkové</w:t>
      </w:r>
      <w:r w:rsidRPr="0078579F">
        <w:rPr>
          <w:rFonts w:ascii="Arial" w:hAnsi="Arial" w:cs="Arial"/>
        </w:rPr>
        <w:t xml:space="preserve">, ředitelce Odboru realizace programů fondů EU – sociální inovace </w:t>
      </w:r>
      <w:r w:rsidR="00C12268">
        <w:rPr>
          <w:rFonts w:ascii="Arial" w:hAnsi="Arial" w:cs="Arial"/>
        </w:rPr>
        <w:br/>
      </w:r>
      <w:r w:rsidRPr="0078579F">
        <w:rPr>
          <w:rFonts w:ascii="Arial" w:hAnsi="Arial" w:cs="Arial"/>
        </w:rPr>
        <w:t xml:space="preserve">a rovné příležitosti na MPSV, a jejímu kolegovi </w:t>
      </w:r>
      <w:r w:rsidRPr="00C12268">
        <w:rPr>
          <w:rFonts w:ascii="Arial" w:hAnsi="Arial" w:cs="Arial"/>
          <w:u w:val="single"/>
        </w:rPr>
        <w:t>D. F</w:t>
      </w:r>
      <w:r w:rsidR="006704DD" w:rsidRPr="00C12268">
        <w:rPr>
          <w:rFonts w:ascii="Arial" w:hAnsi="Arial" w:cs="Arial"/>
          <w:u w:val="single"/>
        </w:rPr>
        <w:t>o</w:t>
      </w:r>
      <w:r w:rsidRPr="00C12268">
        <w:rPr>
          <w:rFonts w:ascii="Arial" w:hAnsi="Arial" w:cs="Arial"/>
          <w:u w:val="single"/>
        </w:rPr>
        <w:t>chovi</w:t>
      </w:r>
      <w:r w:rsidRPr="0078579F">
        <w:rPr>
          <w:rFonts w:ascii="Arial" w:hAnsi="Arial" w:cs="Arial"/>
        </w:rPr>
        <w:t xml:space="preserve">, projektovému manažerovi téhož </w:t>
      </w:r>
      <w:r w:rsidR="00C12268">
        <w:rPr>
          <w:rFonts w:ascii="Arial" w:hAnsi="Arial" w:cs="Arial"/>
        </w:rPr>
        <w:t>O</w:t>
      </w:r>
      <w:r w:rsidRPr="0078579F">
        <w:rPr>
          <w:rFonts w:ascii="Arial" w:hAnsi="Arial" w:cs="Arial"/>
        </w:rPr>
        <w:t xml:space="preserve">dboru. </w:t>
      </w:r>
    </w:p>
    <w:p w14:paraId="63B11699" w14:textId="608801CA" w:rsidR="00F038DC" w:rsidRPr="0078579F" w:rsidRDefault="009E31BB" w:rsidP="006E73C2">
      <w:pPr>
        <w:spacing w:line="240" w:lineRule="auto"/>
        <w:jc w:val="both"/>
        <w:rPr>
          <w:rFonts w:ascii="Arial" w:hAnsi="Arial" w:cs="Arial"/>
          <w:iCs/>
          <w:kern w:val="36"/>
          <w:u w:color="000000"/>
        </w:rPr>
      </w:pPr>
      <w:r w:rsidRPr="0078579F">
        <w:rPr>
          <w:rFonts w:ascii="Arial" w:hAnsi="Arial" w:cs="Arial"/>
          <w:iCs/>
          <w:kern w:val="36"/>
          <w:u w:val="single"/>
          <w:lang w:eastAsia="cs-CZ"/>
        </w:rPr>
        <w:t>D. Foch</w:t>
      </w:r>
      <w:r w:rsidRPr="0078579F">
        <w:rPr>
          <w:rFonts w:ascii="Arial" w:hAnsi="Arial" w:cs="Arial"/>
          <w:iCs/>
          <w:kern w:val="36"/>
          <w:u w:color="000000"/>
          <w:lang w:eastAsia="cs-CZ"/>
        </w:rPr>
        <w:t xml:space="preserve"> </w:t>
      </w:r>
      <w:r w:rsidR="00F038DC" w:rsidRPr="0078579F">
        <w:rPr>
          <w:rFonts w:ascii="Arial" w:hAnsi="Arial" w:cs="Arial"/>
          <w:iCs/>
          <w:kern w:val="36"/>
          <w:u w:color="000000"/>
        </w:rPr>
        <w:t xml:space="preserve">poděkoval za pozvání a představil připravovanou výzvu zaměřenou na zlepšení zapojení mužů do péče o děti a další závislé osoby. Uvedl, že cílovou skupinou této výzvy budou </w:t>
      </w:r>
      <w:r w:rsidR="00D64632">
        <w:rPr>
          <w:rFonts w:ascii="Arial" w:hAnsi="Arial" w:cs="Arial"/>
          <w:iCs/>
          <w:kern w:val="36"/>
          <w:u w:color="000000"/>
        </w:rPr>
        <w:t xml:space="preserve">jak ženy, tak muži. </w:t>
      </w:r>
      <w:r w:rsidR="00F038DC" w:rsidRPr="0078579F">
        <w:rPr>
          <w:rFonts w:ascii="Arial" w:hAnsi="Arial" w:cs="Arial"/>
          <w:iCs/>
          <w:kern w:val="36"/>
          <w:u w:color="000000"/>
        </w:rPr>
        <w:t xml:space="preserve">Výzva klade důraz na prolomení genderových stereotypů a zvyšování kompetencí mužů, včetně aktivit zaměřených na přípravu párů </w:t>
      </w:r>
      <w:r w:rsidR="00C12268">
        <w:rPr>
          <w:rFonts w:ascii="Arial" w:hAnsi="Arial" w:cs="Arial"/>
          <w:iCs/>
          <w:kern w:val="36"/>
          <w:u w:color="000000"/>
        </w:rPr>
        <w:t xml:space="preserve">na rodičovství </w:t>
      </w:r>
      <w:r w:rsidR="00F038DC" w:rsidRPr="0078579F">
        <w:rPr>
          <w:rFonts w:ascii="Arial" w:hAnsi="Arial" w:cs="Arial"/>
          <w:iCs/>
          <w:kern w:val="36"/>
          <w:u w:color="000000"/>
        </w:rPr>
        <w:t>j</w:t>
      </w:r>
      <w:r w:rsidR="00C12268">
        <w:rPr>
          <w:rFonts w:ascii="Arial" w:hAnsi="Arial" w:cs="Arial"/>
          <w:iCs/>
          <w:kern w:val="36"/>
          <w:u w:color="000000"/>
        </w:rPr>
        <w:t>eště</w:t>
      </w:r>
      <w:r w:rsidR="00F038DC" w:rsidRPr="0078579F">
        <w:rPr>
          <w:rFonts w:ascii="Arial" w:hAnsi="Arial" w:cs="Arial"/>
          <w:iCs/>
          <w:kern w:val="36"/>
          <w:u w:color="000000"/>
        </w:rPr>
        <w:t xml:space="preserve"> před početím dítěte. Dosud byl realizován průzkum a proběhly konzultace s odborníky </w:t>
      </w:r>
      <w:r w:rsidR="00C12268">
        <w:rPr>
          <w:rFonts w:ascii="Arial" w:hAnsi="Arial" w:cs="Arial"/>
          <w:iCs/>
          <w:kern w:val="36"/>
          <w:u w:color="000000"/>
        </w:rPr>
        <w:br/>
      </w:r>
      <w:r w:rsidR="00F038DC" w:rsidRPr="0078579F">
        <w:rPr>
          <w:rFonts w:ascii="Arial" w:hAnsi="Arial" w:cs="Arial"/>
          <w:iCs/>
          <w:kern w:val="36"/>
          <w:u w:color="000000"/>
        </w:rPr>
        <w:t xml:space="preserve">z MPSV, Sociologického ústavu AV ČR, nestátních neziskových organizací a Úřadu vlády. </w:t>
      </w:r>
      <w:r w:rsidR="00C12268">
        <w:rPr>
          <w:rFonts w:ascii="Arial" w:hAnsi="Arial" w:cs="Arial"/>
          <w:iCs/>
          <w:kern w:val="36"/>
          <w:u w:color="000000"/>
        </w:rPr>
        <w:t>R</w:t>
      </w:r>
      <w:r w:rsidR="00F038DC" w:rsidRPr="0078579F">
        <w:rPr>
          <w:rFonts w:ascii="Arial" w:hAnsi="Arial" w:cs="Arial"/>
          <w:iCs/>
          <w:kern w:val="36"/>
          <w:u w:color="000000"/>
        </w:rPr>
        <w:t xml:space="preserve">ovněž </w:t>
      </w:r>
      <w:r w:rsidR="00C12268">
        <w:rPr>
          <w:rFonts w:ascii="Arial" w:hAnsi="Arial" w:cs="Arial"/>
          <w:iCs/>
          <w:kern w:val="36"/>
          <w:u w:color="000000"/>
        </w:rPr>
        <w:t xml:space="preserve">se </w:t>
      </w:r>
      <w:r w:rsidR="00F038DC" w:rsidRPr="0078579F">
        <w:rPr>
          <w:rFonts w:ascii="Arial" w:hAnsi="Arial" w:cs="Arial"/>
          <w:iCs/>
          <w:kern w:val="36"/>
          <w:u w:color="000000"/>
        </w:rPr>
        <w:t>uskutečnil kulatý stůl se zástupci těchto institucí, kteří navržené klíčové aktivity přivítali a poskytli podněty k jejich dalšímu rozpracování.</w:t>
      </w:r>
      <w:r w:rsidR="004605B7" w:rsidRPr="0078579F">
        <w:rPr>
          <w:rFonts w:ascii="Arial" w:hAnsi="Arial" w:cs="Arial"/>
          <w:iCs/>
          <w:kern w:val="36"/>
          <w:u w:color="000000"/>
        </w:rPr>
        <w:t xml:space="preserve"> </w:t>
      </w:r>
      <w:r w:rsidR="00F038DC" w:rsidRPr="0078579F">
        <w:rPr>
          <w:rFonts w:ascii="Arial" w:hAnsi="Arial" w:cs="Arial"/>
          <w:iCs/>
          <w:kern w:val="36"/>
          <w:u w:color="000000"/>
          <w:lang w:eastAsia="cs-CZ"/>
        </w:rPr>
        <w:t xml:space="preserve">Součástí plánované výzvy bude </w:t>
      </w:r>
      <w:r w:rsidR="004605B7" w:rsidRPr="0078579F">
        <w:rPr>
          <w:rFonts w:ascii="Arial" w:hAnsi="Arial" w:cs="Arial"/>
          <w:iCs/>
          <w:kern w:val="36"/>
          <w:u w:color="000000"/>
          <w:lang w:eastAsia="cs-CZ"/>
        </w:rPr>
        <w:t xml:space="preserve">také </w:t>
      </w:r>
      <w:r w:rsidR="00F038DC" w:rsidRPr="0078579F">
        <w:rPr>
          <w:rFonts w:ascii="Arial" w:hAnsi="Arial" w:cs="Arial"/>
          <w:iCs/>
          <w:kern w:val="36"/>
          <w:u w:color="000000"/>
          <w:lang w:eastAsia="cs-CZ"/>
        </w:rPr>
        <w:t>zahrnutí témat, jako je posilování kompetencí mužů v oblasti péče, prevence radikalizace, práce se stresem a agresivitou či osvěta proti genderovým stereotypům. Mediální kampaně zatím nejsou plánovány, nicméně</w:t>
      </w:r>
      <w:r w:rsidR="00C12268">
        <w:rPr>
          <w:rFonts w:ascii="Arial" w:hAnsi="Arial" w:cs="Arial"/>
          <w:iCs/>
          <w:kern w:val="36"/>
          <w:u w:color="000000"/>
          <w:lang w:eastAsia="cs-CZ"/>
        </w:rPr>
        <w:t xml:space="preserve"> se</w:t>
      </w:r>
      <w:r w:rsidR="00F038DC" w:rsidRPr="0078579F">
        <w:rPr>
          <w:rFonts w:ascii="Arial" w:hAnsi="Arial" w:cs="Arial"/>
          <w:iCs/>
          <w:kern w:val="36"/>
          <w:u w:color="000000"/>
          <w:lang w:eastAsia="cs-CZ"/>
        </w:rPr>
        <w:t xml:space="preserve"> zvažuje využití zahraničních příkladů dobré praxe přizpůsobených českému kontextu. </w:t>
      </w:r>
      <w:r w:rsidR="00C12268" w:rsidRPr="00C12268">
        <w:rPr>
          <w:rFonts w:ascii="Arial" w:hAnsi="Arial" w:cs="Arial"/>
          <w:iCs/>
          <w:kern w:val="36"/>
          <w:u w:color="000000"/>
          <w:lang w:eastAsia="cs-CZ"/>
        </w:rPr>
        <w:t>Každý projekt podpořený v rámci této výzvy bude povinně obsahovat evaluaci, na kterou budou vyčleněny zvláštní prostředky, aby bylo možné sledovat efektivitu jednotlivých aktivit i celé výzvy jako celku.</w:t>
      </w:r>
    </w:p>
    <w:p w14:paraId="249BD8F4" w14:textId="77777777" w:rsidR="0040096E" w:rsidRPr="0078579F" w:rsidRDefault="009E31BB" w:rsidP="006E73C2">
      <w:pPr>
        <w:spacing w:line="240" w:lineRule="auto"/>
        <w:jc w:val="both"/>
        <w:rPr>
          <w:rFonts w:ascii="Arial" w:hAnsi="Arial" w:cs="Arial"/>
          <w:iCs/>
          <w:kern w:val="36"/>
          <w:u w:color="000000"/>
          <w:lang w:eastAsia="cs-CZ"/>
        </w:rPr>
      </w:pPr>
      <w:r w:rsidRPr="0078579F">
        <w:rPr>
          <w:rFonts w:ascii="Arial" w:hAnsi="Arial" w:cs="Arial"/>
          <w:iCs/>
          <w:kern w:val="36"/>
          <w:u w:val="single"/>
          <w:lang w:eastAsia="cs-CZ"/>
        </w:rPr>
        <w:t>M. Pěchoučková</w:t>
      </w:r>
      <w:r w:rsidRPr="0078579F">
        <w:rPr>
          <w:rFonts w:ascii="Arial" w:hAnsi="Arial" w:cs="Arial"/>
          <w:iCs/>
          <w:kern w:val="36"/>
          <w:u w:color="000000"/>
          <w:lang w:eastAsia="cs-CZ"/>
        </w:rPr>
        <w:t xml:space="preserve"> poděkovala za prezentaci a navrhla pokračovat diskuzí.</w:t>
      </w:r>
    </w:p>
    <w:p w14:paraId="536982D6" w14:textId="3A8F4020" w:rsidR="009E31BB" w:rsidRPr="0078579F" w:rsidRDefault="009E31BB" w:rsidP="006E73C2">
      <w:pPr>
        <w:spacing w:line="240" w:lineRule="auto"/>
        <w:jc w:val="both"/>
        <w:rPr>
          <w:rFonts w:ascii="Arial" w:hAnsi="Arial" w:cs="Arial"/>
          <w:kern w:val="36"/>
          <w:u w:color="000000"/>
          <w:lang w:eastAsia="cs-CZ"/>
        </w:rPr>
      </w:pPr>
      <w:r w:rsidRPr="0078579F">
        <w:rPr>
          <w:rFonts w:ascii="Arial" w:hAnsi="Arial" w:cs="Arial"/>
          <w:u w:val="single"/>
        </w:rPr>
        <w:lastRenderedPageBreak/>
        <w:t>V. Maufras Černohorská</w:t>
      </w:r>
      <w:r w:rsidRPr="0078579F">
        <w:rPr>
          <w:rFonts w:ascii="Arial" w:hAnsi="Arial" w:cs="Arial"/>
        </w:rPr>
        <w:t xml:space="preserve"> poděkovala za představení a položila dotaz ohledně časového rámce a alokace finančních prostředků v rámci připravované výzv</w:t>
      </w:r>
      <w:r w:rsidR="00024577" w:rsidRPr="0078579F">
        <w:rPr>
          <w:rFonts w:ascii="Arial" w:hAnsi="Arial" w:cs="Arial"/>
        </w:rPr>
        <w:t>y.</w:t>
      </w:r>
    </w:p>
    <w:p w14:paraId="002FCF8C" w14:textId="0B53CA30" w:rsidR="00AE3E75" w:rsidRPr="0078579F" w:rsidRDefault="009E31BB" w:rsidP="006E73C2">
      <w:pPr>
        <w:spacing w:line="240" w:lineRule="auto"/>
        <w:jc w:val="both"/>
        <w:rPr>
          <w:rFonts w:ascii="Arial" w:hAnsi="Arial" w:cs="Arial"/>
          <w:lang w:eastAsia="cs-CZ"/>
        </w:rPr>
      </w:pPr>
      <w:r w:rsidRPr="0078579F">
        <w:rPr>
          <w:rFonts w:ascii="Arial" w:hAnsi="Arial" w:cs="Arial"/>
          <w:iCs/>
          <w:kern w:val="36"/>
          <w:u w:val="single"/>
          <w:lang w:eastAsia="cs-CZ"/>
        </w:rPr>
        <w:t>D. Foch</w:t>
      </w:r>
      <w:r w:rsidR="00AE3E75" w:rsidRPr="0078579F">
        <w:rPr>
          <w:rFonts w:ascii="Arial" w:hAnsi="Arial" w:cs="Arial"/>
          <w:iCs/>
          <w:kern w:val="36"/>
          <w:lang w:eastAsia="cs-CZ"/>
        </w:rPr>
        <w:t xml:space="preserve"> uvedl,</w:t>
      </w:r>
      <w:r w:rsidRPr="0078579F">
        <w:rPr>
          <w:rFonts w:ascii="Arial" w:hAnsi="Arial" w:cs="Arial"/>
          <w:iCs/>
          <w:kern w:val="36"/>
          <w:u w:color="000000"/>
          <w:lang w:eastAsia="cs-CZ"/>
        </w:rPr>
        <w:t xml:space="preserve"> </w:t>
      </w:r>
      <w:r w:rsidR="00AE3E75" w:rsidRPr="0078579F">
        <w:rPr>
          <w:rFonts w:ascii="Arial" w:hAnsi="Arial" w:cs="Arial"/>
          <w:iCs/>
          <w:kern w:val="36"/>
          <w:u w:color="000000"/>
          <w:lang w:eastAsia="cs-CZ"/>
        </w:rPr>
        <w:t>že výzva by měla být vyhlášena na přelomu září a října 2025. Výběrové řízení by mělo probíhat do léta 2026, přičemž jednotlivé projekty by byly financovány přibližně na dvouleté období s ukončením v roce 2028, tedy v souladu s koncem programového období OPZ+. Předpokládaná alokace výzvy činí přibližně 100 mil</w:t>
      </w:r>
      <w:r w:rsidR="00CE2C80">
        <w:rPr>
          <w:rFonts w:ascii="Arial" w:hAnsi="Arial" w:cs="Arial"/>
          <w:iCs/>
          <w:kern w:val="36"/>
          <w:u w:color="000000"/>
          <w:lang w:eastAsia="cs-CZ"/>
        </w:rPr>
        <w:t>.</w:t>
      </w:r>
      <w:r w:rsidR="00AE3E75" w:rsidRPr="0078579F">
        <w:rPr>
          <w:rFonts w:ascii="Arial" w:hAnsi="Arial" w:cs="Arial"/>
          <w:iCs/>
          <w:kern w:val="36"/>
          <w:u w:color="000000"/>
          <w:lang w:eastAsia="cs-CZ"/>
        </w:rPr>
        <w:t xml:space="preserve"> Kč, přičemž konkrétní výše této částky je v současnosti předmětem interního vyhodnocování.</w:t>
      </w:r>
      <w:r w:rsidR="00AE3E75" w:rsidRPr="0078579F">
        <w:rPr>
          <w:rFonts w:ascii="Arial" w:hAnsi="Arial" w:cs="Arial"/>
          <w:lang w:eastAsia="cs-CZ"/>
        </w:rPr>
        <w:t xml:space="preserve"> </w:t>
      </w:r>
    </w:p>
    <w:p w14:paraId="7E91C239" w14:textId="00AC5B7E" w:rsidR="00024577" w:rsidRPr="0078579F" w:rsidRDefault="00AE3E75" w:rsidP="006E73C2">
      <w:pPr>
        <w:spacing w:line="240" w:lineRule="auto"/>
        <w:jc w:val="both"/>
        <w:rPr>
          <w:rFonts w:ascii="Arial" w:hAnsi="Arial" w:cs="Arial"/>
          <w:lang w:eastAsia="cs-CZ"/>
        </w:rPr>
      </w:pPr>
      <w:r w:rsidRPr="0078579F">
        <w:rPr>
          <w:rFonts w:ascii="Arial" w:hAnsi="Arial" w:cs="Arial"/>
          <w:u w:val="single"/>
          <w:lang w:eastAsia="cs-CZ"/>
        </w:rPr>
        <w:t>T. Pavlas</w:t>
      </w:r>
      <w:r w:rsidRPr="0078579F">
        <w:rPr>
          <w:rFonts w:ascii="Arial" w:hAnsi="Arial" w:cs="Arial"/>
          <w:lang w:eastAsia="cs-CZ"/>
        </w:rPr>
        <w:t xml:space="preserve"> doplnil, že původně reagoval na skutečnost, že na rozdíl od jiných typů neziskových organizací nebyla vypsána výzva na rozvoj kapacit pro organizace zaměřené na rovnost žen a mužů. MPSV následně potvrdilo, že takovou výzvu neplánuje. V návaznosti na to vznikla iniciativa připravit tematickou výzvu vycházející ze Strategie rovnosti žen a mužů na léta </w:t>
      </w:r>
      <w:r w:rsidRPr="0078579F">
        <w:rPr>
          <w:rFonts w:ascii="Arial" w:hAnsi="Arial" w:cs="Arial"/>
          <w:lang w:eastAsia="cs-CZ"/>
        </w:rPr>
        <w:br/>
        <w:t xml:space="preserve">2021–2030 a priorit OPZ+, z čehož vzešlo aktuálně představené zaměření na zapojení mužů do péče. Dále ocenil rychlost přípravy výzvy a její </w:t>
      </w:r>
      <w:r w:rsidR="00137870">
        <w:rPr>
          <w:rFonts w:ascii="Arial" w:hAnsi="Arial" w:cs="Arial"/>
          <w:lang w:eastAsia="cs-CZ"/>
        </w:rPr>
        <w:t>potřebnost.</w:t>
      </w:r>
    </w:p>
    <w:p w14:paraId="5E2DFE42" w14:textId="7384B3F0" w:rsidR="00024577" w:rsidRPr="0078579F" w:rsidRDefault="00AE3E75" w:rsidP="006E73C2">
      <w:pPr>
        <w:spacing w:line="240" w:lineRule="auto"/>
        <w:jc w:val="both"/>
        <w:rPr>
          <w:rFonts w:ascii="Arial" w:hAnsi="Arial" w:cs="Arial"/>
          <w:iCs/>
          <w:kern w:val="36"/>
          <w:u w:val="single"/>
          <w:lang w:eastAsia="cs-CZ"/>
        </w:rPr>
      </w:pPr>
      <w:r w:rsidRPr="0078579F">
        <w:rPr>
          <w:rFonts w:ascii="Arial" w:hAnsi="Arial" w:cs="Arial"/>
          <w:iCs/>
          <w:kern w:val="36"/>
          <w:u w:val="single"/>
          <w:lang w:eastAsia="cs-CZ"/>
        </w:rPr>
        <w:t>V. Maufraus Černohorská</w:t>
      </w:r>
      <w:r w:rsidRPr="0078579F">
        <w:rPr>
          <w:rFonts w:ascii="Arial" w:hAnsi="Arial" w:cs="Arial"/>
          <w:iCs/>
          <w:kern w:val="36"/>
          <w:u w:color="000000"/>
          <w:lang w:eastAsia="cs-CZ"/>
        </w:rPr>
        <w:t xml:space="preserve"> poděkovala všem, kteří se na přípravě výzvy podíleli, a ocenila rychlý postup a konkrétní výsledky, které se začnou realizovat v následujících měsících. Následně přistoupila k bodu financování prevence genderově podmíněného násilí a předala slovo vedoucí oddělení projektů sociálního začleňování </w:t>
      </w:r>
      <w:r w:rsidRPr="0078579F">
        <w:rPr>
          <w:rFonts w:ascii="Arial" w:hAnsi="Arial" w:cs="Arial"/>
          <w:iCs/>
          <w:kern w:val="36"/>
          <w:u w:val="single"/>
          <w:lang w:eastAsia="cs-CZ"/>
        </w:rPr>
        <w:t>Š. M</w:t>
      </w:r>
      <w:r w:rsidR="00024577" w:rsidRPr="0078579F">
        <w:rPr>
          <w:rFonts w:ascii="Arial" w:hAnsi="Arial" w:cs="Arial"/>
          <w:iCs/>
          <w:kern w:val="36"/>
          <w:u w:val="single"/>
          <w:lang w:eastAsia="cs-CZ"/>
        </w:rPr>
        <w:t>ü</w:t>
      </w:r>
      <w:r w:rsidRPr="0078579F">
        <w:rPr>
          <w:rFonts w:ascii="Arial" w:hAnsi="Arial" w:cs="Arial"/>
          <w:iCs/>
          <w:kern w:val="36"/>
          <w:u w:val="single"/>
          <w:lang w:eastAsia="cs-CZ"/>
        </w:rPr>
        <w:t>llerové.</w:t>
      </w:r>
    </w:p>
    <w:p w14:paraId="74A343FE" w14:textId="0F52DF05" w:rsidR="00BB54DF" w:rsidRPr="0078579F" w:rsidRDefault="00024577" w:rsidP="006E73C2">
      <w:pPr>
        <w:spacing w:line="240" w:lineRule="auto"/>
        <w:jc w:val="both"/>
        <w:rPr>
          <w:rFonts w:ascii="Arial" w:hAnsi="Arial" w:cs="Arial"/>
          <w:lang w:eastAsia="cs-CZ"/>
        </w:rPr>
      </w:pPr>
      <w:r w:rsidRPr="0078579F">
        <w:rPr>
          <w:rFonts w:ascii="Arial" w:hAnsi="Arial" w:cs="Arial"/>
          <w:u w:val="single"/>
          <w:lang w:eastAsia="cs-CZ"/>
        </w:rPr>
        <w:t>Š. Müllerová</w:t>
      </w:r>
      <w:r w:rsidRPr="0078579F">
        <w:rPr>
          <w:rFonts w:ascii="Arial" w:hAnsi="Arial" w:cs="Arial"/>
          <w:lang w:eastAsia="cs-CZ"/>
        </w:rPr>
        <w:t xml:space="preserve"> představila plánovanou výzvu zaměřenou na prevenci genderově podmíněného násilí, která má být vyhlášena na podzim 2025. Výzva bude navazovat na výzvu č. 69 z roku 2024, avšak cílem je její inovace na základě podnětů z Výboru pro prevenci domácího násilí </w:t>
      </w:r>
      <w:r w:rsidRPr="0078579F">
        <w:rPr>
          <w:rFonts w:ascii="Arial" w:hAnsi="Arial" w:cs="Arial"/>
          <w:lang w:eastAsia="cs-CZ"/>
        </w:rPr>
        <w:br/>
        <w:t xml:space="preserve">a násilí na ženách, komunitních diskuzí a ze strany neziskových organizací. Zaměří </w:t>
      </w:r>
      <w:r w:rsidRPr="0078579F">
        <w:rPr>
          <w:rFonts w:ascii="Arial" w:hAnsi="Arial" w:cs="Arial"/>
          <w:lang w:eastAsia="cs-CZ"/>
        </w:rPr>
        <w:br/>
        <w:t xml:space="preserve">se na podporu služeb pro oběti i původce domácího násilí, přičemž důraz bude kladen </w:t>
      </w:r>
      <w:r w:rsidRPr="0078579F">
        <w:rPr>
          <w:rFonts w:ascii="Arial" w:hAnsi="Arial" w:cs="Arial"/>
          <w:lang w:eastAsia="cs-CZ"/>
        </w:rPr>
        <w:br/>
        <w:t xml:space="preserve">na zvyšování dostupnosti, kvality a síťování těchto služeb. Uvedla, že MPSV </w:t>
      </w:r>
      <w:r w:rsidR="006A4FCD" w:rsidRPr="0078579F">
        <w:rPr>
          <w:rFonts w:ascii="Arial" w:hAnsi="Arial" w:cs="Arial"/>
          <w:lang w:eastAsia="cs-CZ"/>
        </w:rPr>
        <w:t xml:space="preserve">však </w:t>
      </w:r>
      <w:r w:rsidRPr="0078579F">
        <w:rPr>
          <w:rFonts w:ascii="Arial" w:hAnsi="Arial" w:cs="Arial"/>
          <w:lang w:eastAsia="cs-CZ"/>
        </w:rPr>
        <w:t>dosud neobdrželo žádné aktuální podněty z Úřadu vlády, přestože o ně opakovaně žádal</w:t>
      </w:r>
      <w:r w:rsidR="006A4FCD" w:rsidRPr="0078579F">
        <w:rPr>
          <w:rFonts w:ascii="Arial" w:hAnsi="Arial" w:cs="Arial"/>
          <w:lang w:eastAsia="cs-CZ"/>
        </w:rPr>
        <w:t>o</w:t>
      </w:r>
      <w:r w:rsidRPr="0078579F">
        <w:rPr>
          <w:rFonts w:ascii="Arial" w:hAnsi="Arial" w:cs="Arial"/>
          <w:lang w:eastAsia="cs-CZ"/>
        </w:rPr>
        <w:t xml:space="preserve">, </w:t>
      </w:r>
      <w:r w:rsidR="006A4FCD" w:rsidRPr="0078579F">
        <w:rPr>
          <w:rFonts w:ascii="Arial" w:hAnsi="Arial" w:cs="Arial"/>
          <w:lang w:eastAsia="cs-CZ"/>
        </w:rPr>
        <w:br/>
      </w:r>
      <w:r w:rsidRPr="0078579F">
        <w:rPr>
          <w:rFonts w:ascii="Arial" w:hAnsi="Arial" w:cs="Arial"/>
          <w:lang w:eastAsia="cs-CZ"/>
        </w:rPr>
        <w:t>a upozornila, že jejich absence může ohrozit plánované říjnové vyhlášení výzvy.</w:t>
      </w:r>
    </w:p>
    <w:p w14:paraId="507C5C5D" w14:textId="77777777" w:rsidR="00137870" w:rsidRDefault="00BB54DF" w:rsidP="006E73C2">
      <w:pPr>
        <w:spacing w:line="240" w:lineRule="auto"/>
        <w:jc w:val="both"/>
        <w:rPr>
          <w:rFonts w:ascii="Arial" w:hAnsi="Arial" w:cs="Arial"/>
          <w:lang w:eastAsia="cs-CZ"/>
        </w:rPr>
      </w:pPr>
      <w:r w:rsidRPr="0078579F">
        <w:rPr>
          <w:rFonts w:ascii="Arial" w:hAnsi="Arial" w:cs="Arial"/>
          <w:u w:val="single"/>
          <w:lang w:eastAsia="cs-CZ"/>
        </w:rPr>
        <w:t>R. Šafařík</w:t>
      </w:r>
      <w:r w:rsidRPr="0078579F">
        <w:rPr>
          <w:rFonts w:ascii="Arial" w:hAnsi="Arial" w:cs="Arial"/>
          <w:lang w:eastAsia="cs-CZ"/>
        </w:rPr>
        <w:t xml:space="preserve"> </w:t>
      </w:r>
      <w:r w:rsidR="00137870" w:rsidRPr="00137870">
        <w:rPr>
          <w:rFonts w:ascii="Arial" w:hAnsi="Arial" w:cs="Arial"/>
          <w:lang w:eastAsia="cs-CZ"/>
        </w:rPr>
        <w:t xml:space="preserve">připomněl, že výzva byla diskutována již v březnu 2025 ve Výboru pro prevenci domácího násilí a násilí na ženách. Uvedl dvě hlavní problematické oblasti, které z diskuse vyplynuly. Zaprvé, některé organizace kritizovaly oddělené financování služeb pro oběti </w:t>
      </w:r>
      <w:r w:rsidR="00137870">
        <w:rPr>
          <w:rFonts w:ascii="Arial" w:hAnsi="Arial" w:cs="Arial"/>
          <w:lang w:eastAsia="cs-CZ"/>
        </w:rPr>
        <w:br/>
      </w:r>
      <w:r w:rsidR="00137870" w:rsidRPr="00137870">
        <w:rPr>
          <w:rFonts w:ascii="Arial" w:hAnsi="Arial" w:cs="Arial"/>
          <w:lang w:eastAsia="cs-CZ"/>
        </w:rPr>
        <w:t>a původce násilí, zatímco jiné tento přístup naopak podporovaly. Zadruhé, objevila se kritika, že v předchozí výzvě uspěly i subjekty bez dostatečné specializace na práci s cílovou skupinou. Uvedl, že tyto otázky jsou dále zvažovány a že návrh úprav výzvy bude MPSV brzy předložen.</w:t>
      </w:r>
    </w:p>
    <w:p w14:paraId="0FC205EE" w14:textId="4651F04C" w:rsidR="00373E70" w:rsidRPr="0078579F" w:rsidRDefault="00373E70" w:rsidP="006E73C2">
      <w:pPr>
        <w:spacing w:line="240" w:lineRule="auto"/>
        <w:jc w:val="both"/>
        <w:rPr>
          <w:rFonts w:ascii="Arial" w:hAnsi="Arial" w:cs="Arial"/>
        </w:rPr>
      </w:pPr>
      <w:r w:rsidRPr="0078579F">
        <w:rPr>
          <w:rFonts w:ascii="Arial" w:hAnsi="Arial" w:cs="Arial"/>
          <w:u w:val="single"/>
        </w:rPr>
        <w:t>V. Maufras Černohorská</w:t>
      </w:r>
      <w:r w:rsidRPr="0078579F">
        <w:rPr>
          <w:rFonts w:ascii="Arial" w:hAnsi="Arial" w:cs="Arial"/>
        </w:rPr>
        <w:t xml:space="preserve"> poděkovala za představení a položila dotaz ohledně časového rámce a alokace finančních prostředků v rámci připravované výzvy.</w:t>
      </w:r>
    </w:p>
    <w:p w14:paraId="1DF8D94D" w14:textId="468F8AE7" w:rsidR="00373E70" w:rsidRPr="0078579F" w:rsidRDefault="00373E70" w:rsidP="006E73C2">
      <w:pPr>
        <w:spacing w:line="240" w:lineRule="auto"/>
        <w:jc w:val="both"/>
        <w:rPr>
          <w:rFonts w:ascii="Arial" w:hAnsi="Arial" w:cs="Arial"/>
          <w:lang w:eastAsia="cs-CZ"/>
        </w:rPr>
      </w:pPr>
      <w:r w:rsidRPr="0078579F">
        <w:rPr>
          <w:rFonts w:ascii="Arial" w:hAnsi="Arial" w:cs="Arial"/>
          <w:u w:val="single"/>
          <w:lang w:eastAsia="cs-CZ"/>
        </w:rPr>
        <w:t>P. Havlíková</w:t>
      </w:r>
      <w:r w:rsidRPr="0078579F">
        <w:rPr>
          <w:rFonts w:ascii="Arial" w:hAnsi="Arial" w:cs="Arial"/>
          <w:lang w:eastAsia="cs-CZ"/>
        </w:rPr>
        <w:t xml:space="preserve"> vznesla dotaz, zda by jednou z možností rozšíření připravované výzvy nemohlo být </w:t>
      </w:r>
      <w:r w:rsidR="00137870">
        <w:rPr>
          <w:rFonts w:ascii="Arial" w:hAnsi="Arial" w:cs="Arial"/>
          <w:lang w:eastAsia="cs-CZ"/>
        </w:rPr>
        <w:t xml:space="preserve">také její </w:t>
      </w:r>
      <w:r w:rsidRPr="0078579F">
        <w:rPr>
          <w:rFonts w:ascii="Arial" w:hAnsi="Arial" w:cs="Arial"/>
          <w:lang w:eastAsia="cs-CZ"/>
        </w:rPr>
        <w:t xml:space="preserve">otevření i pro širší spektrum organizací, nejen těch, které přímo pracují s oběťmi a původci násilí. Navrhla zvážit také podporu analytických činností, které podle ní v předchozí výzvě chyběly. </w:t>
      </w:r>
    </w:p>
    <w:p w14:paraId="10A0B71C" w14:textId="66BEEB51" w:rsidR="0078579F" w:rsidRDefault="00373E70" w:rsidP="006E73C2">
      <w:pPr>
        <w:spacing w:line="240" w:lineRule="auto"/>
        <w:jc w:val="both"/>
        <w:rPr>
          <w:rFonts w:ascii="Arial" w:hAnsi="Arial" w:cs="Arial"/>
          <w:lang w:eastAsia="cs-CZ"/>
        </w:rPr>
      </w:pPr>
      <w:r w:rsidRPr="0078579F">
        <w:rPr>
          <w:rFonts w:ascii="Arial" w:hAnsi="Arial" w:cs="Arial"/>
          <w:u w:val="single"/>
          <w:lang w:eastAsia="cs-CZ"/>
        </w:rPr>
        <w:t>Š. Müllerová</w:t>
      </w:r>
      <w:r w:rsidRPr="0078579F">
        <w:rPr>
          <w:rFonts w:ascii="Arial" w:hAnsi="Arial" w:cs="Arial"/>
          <w:lang w:eastAsia="cs-CZ"/>
        </w:rPr>
        <w:t xml:space="preserve"> uvedla, že výzva by měla být vyhlášena na podzim 2025, přičemž realizace podpořených projektů je plánována od 1. července 2026 s maximální délkou trvání 24 měsíců. Předpokládaná alokace činí 180 mil</w:t>
      </w:r>
      <w:r w:rsidR="00CE2C80">
        <w:rPr>
          <w:rFonts w:ascii="Arial" w:hAnsi="Arial" w:cs="Arial"/>
          <w:lang w:eastAsia="cs-CZ"/>
        </w:rPr>
        <w:t>.</w:t>
      </w:r>
      <w:r w:rsidRPr="0078579F">
        <w:rPr>
          <w:rFonts w:ascii="Arial" w:hAnsi="Arial" w:cs="Arial"/>
          <w:lang w:eastAsia="cs-CZ"/>
        </w:rPr>
        <w:t xml:space="preserve"> Kč. Dále upřesnila, že výzvy MPSV jsou primárně zaměřeny na přímou práci s cílovou skupinou, a proto není možné podpořit projekty zaměřené výhradně na analytické činnosti. Pokud však projekt kombinuje přímou práci s cílovou skupinou s analytickými aktivitami, lze tyto analýzy považovat za součást zvyšování kvality služeb.</w:t>
      </w:r>
    </w:p>
    <w:p w14:paraId="47B3A5C3" w14:textId="6CB0EC86" w:rsidR="0078579F" w:rsidRPr="0078579F" w:rsidRDefault="00F978A3" w:rsidP="006E73C2">
      <w:pPr>
        <w:spacing w:line="240" w:lineRule="auto"/>
        <w:jc w:val="both"/>
        <w:rPr>
          <w:rFonts w:ascii="Arial" w:hAnsi="Arial" w:cs="Arial"/>
          <w:lang w:eastAsia="cs-CZ"/>
        </w:rPr>
      </w:pPr>
      <w:r w:rsidRPr="0078579F">
        <w:rPr>
          <w:rFonts w:ascii="Arial" w:hAnsi="Arial" w:cs="Arial"/>
          <w:u w:val="single"/>
        </w:rPr>
        <w:t xml:space="preserve">V. Maufraus Černohorská </w:t>
      </w:r>
      <w:r w:rsidRPr="0078579F">
        <w:rPr>
          <w:rFonts w:ascii="Arial" w:hAnsi="Arial" w:cs="Arial"/>
        </w:rPr>
        <w:t xml:space="preserve">poděkovala všem zúčastněným za příspěvky a následně předala slovo </w:t>
      </w:r>
      <w:r w:rsidRPr="00137870">
        <w:rPr>
          <w:rFonts w:ascii="Arial" w:hAnsi="Arial" w:cs="Arial"/>
          <w:u w:val="single"/>
        </w:rPr>
        <w:t>A. Andršové</w:t>
      </w:r>
      <w:r w:rsidR="00137870">
        <w:rPr>
          <w:rFonts w:ascii="Arial" w:hAnsi="Arial" w:cs="Arial"/>
        </w:rPr>
        <w:t xml:space="preserve"> Odboru</w:t>
      </w:r>
      <w:r w:rsidRPr="0078579F">
        <w:rPr>
          <w:rFonts w:ascii="Arial" w:hAnsi="Arial" w:cs="Arial"/>
        </w:rPr>
        <w:t xml:space="preserve">, která informovala o výsledcích dotačního programu Úřadu vlády </w:t>
      </w:r>
      <w:r w:rsidRPr="0078579F">
        <w:rPr>
          <w:rFonts w:ascii="Arial" w:hAnsi="Arial" w:cs="Arial"/>
        </w:rPr>
        <w:lastRenderedPageBreak/>
        <w:t xml:space="preserve">ČR na podporu veřejně prospěšných aktivit v oblasti rovnosti žen a mužů a prevence násilí pro rok 2025. </w:t>
      </w:r>
    </w:p>
    <w:p w14:paraId="368E8A35" w14:textId="77777777" w:rsidR="00F978A3" w:rsidRPr="0078579F" w:rsidRDefault="00F978A3" w:rsidP="006E73C2">
      <w:pPr>
        <w:autoSpaceDE w:val="0"/>
        <w:autoSpaceDN w:val="0"/>
        <w:adjustRightInd w:val="0"/>
        <w:spacing w:line="240" w:lineRule="auto"/>
        <w:jc w:val="both"/>
        <w:rPr>
          <w:rFonts w:ascii="Arial" w:hAnsi="Arial" w:cs="Arial"/>
          <w:b/>
          <w:i/>
          <w:spacing w:val="3"/>
        </w:rPr>
      </w:pPr>
      <w:r w:rsidRPr="0078579F">
        <w:rPr>
          <w:rFonts w:ascii="Arial" w:eastAsia="Arial Unicode MS" w:hAnsi="Arial" w:cs="Arial"/>
          <w:b/>
          <w:i/>
        </w:rPr>
        <w:t>c) Dotační program Úřadu vlády ČR (</w:t>
      </w:r>
      <w:r w:rsidRPr="0078579F">
        <w:rPr>
          <w:rStyle w:val="Siln"/>
          <w:rFonts w:ascii="Arial" w:eastAsia="Calibri" w:hAnsi="Arial" w:cs="Arial"/>
          <w:bCs w:val="0"/>
          <w:i/>
          <w:spacing w:val="3"/>
          <w:shd w:val="clear" w:color="auto" w:fill="FFFFFF"/>
        </w:rPr>
        <w:t xml:space="preserve">Podpora veřejně prospěšných aktivit </w:t>
      </w:r>
      <w:r w:rsidRPr="0078579F">
        <w:rPr>
          <w:rStyle w:val="Siln"/>
          <w:rFonts w:ascii="Arial" w:eastAsia="Calibri" w:hAnsi="Arial" w:cs="Arial"/>
          <w:bCs w:val="0"/>
          <w:i/>
          <w:spacing w:val="3"/>
          <w:shd w:val="clear" w:color="auto" w:fill="FFFFFF"/>
        </w:rPr>
        <w:br/>
        <w:t>v oblasti rovnosti žen a mužů a prevence násilí na rok 2025</w:t>
      </w:r>
      <w:r w:rsidRPr="0078579F">
        <w:rPr>
          <w:rFonts w:ascii="Arial" w:hAnsi="Arial" w:cs="Arial"/>
          <w:b/>
          <w:i/>
          <w:spacing w:val="3"/>
        </w:rPr>
        <w:t>)</w:t>
      </w:r>
    </w:p>
    <w:p w14:paraId="07A27ED6" w14:textId="6097FC90" w:rsidR="00F978A3" w:rsidRPr="0078579F" w:rsidRDefault="00F978A3" w:rsidP="006E73C2">
      <w:pPr>
        <w:autoSpaceDE w:val="0"/>
        <w:autoSpaceDN w:val="0"/>
        <w:adjustRightInd w:val="0"/>
        <w:spacing w:line="240" w:lineRule="auto"/>
        <w:jc w:val="both"/>
        <w:rPr>
          <w:rFonts w:ascii="Arial" w:eastAsia="Arial Unicode MS" w:hAnsi="Arial" w:cs="Arial"/>
          <w:iCs/>
        </w:rPr>
      </w:pPr>
      <w:r w:rsidRPr="0078579F">
        <w:rPr>
          <w:rFonts w:ascii="Arial" w:eastAsia="Arial Unicode MS" w:hAnsi="Arial" w:cs="Arial"/>
          <w:iCs/>
          <w:u w:val="single"/>
        </w:rPr>
        <w:t>A. Andršová</w:t>
      </w:r>
      <w:r w:rsidRPr="0078579F">
        <w:rPr>
          <w:rFonts w:ascii="Arial" w:eastAsia="Arial Unicode MS" w:hAnsi="Arial" w:cs="Arial"/>
          <w:iCs/>
        </w:rPr>
        <w:t xml:space="preserve"> představila výsledky </w:t>
      </w:r>
      <w:r w:rsidR="007E08FD" w:rsidRPr="0078579F">
        <w:rPr>
          <w:rFonts w:ascii="Arial" w:eastAsia="Arial Unicode MS" w:hAnsi="Arial" w:cs="Arial"/>
          <w:iCs/>
        </w:rPr>
        <w:t xml:space="preserve">Dotačního programu Úřadu vlády ČR na </w:t>
      </w:r>
      <w:r w:rsidR="007E08FD" w:rsidRPr="0078579F">
        <w:rPr>
          <w:rStyle w:val="Siln"/>
          <w:rFonts w:ascii="Arial" w:eastAsia="Calibri" w:hAnsi="Arial" w:cs="Arial"/>
          <w:b w:val="0"/>
          <w:bCs w:val="0"/>
          <w:iCs/>
          <w:spacing w:val="3"/>
          <w:shd w:val="clear" w:color="auto" w:fill="FFFFFF"/>
        </w:rPr>
        <w:t>podpor</w:t>
      </w:r>
      <w:r w:rsidR="00137870">
        <w:rPr>
          <w:rStyle w:val="Siln"/>
          <w:rFonts w:ascii="Arial" w:eastAsia="Calibri" w:hAnsi="Arial" w:cs="Arial"/>
          <w:b w:val="0"/>
          <w:bCs w:val="0"/>
          <w:iCs/>
          <w:spacing w:val="3"/>
          <w:shd w:val="clear" w:color="auto" w:fill="FFFFFF"/>
        </w:rPr>
        <w:t>u</w:t>
      </w:r>
      <w:r w:rsidR="007E08FD" w:rsidRPr="0078579F">
        <w:rPr>
          <w:rStyle w:val="Siln"/>
          <w:rFonts w:ascii="Arial" w:eastAsia="Calibri" w:hAnsi="Arial" w:cs="Arial"/>
          <w:b w:val="0"/>
          <w:bCs w:val="0"/>
          <w:iCs/>
          <w:spacing w:val="3"/>
          <w:shd w:val="clear" w:color="auto" w:fill="FFFFFF"/>
        </w:rPr>
        <w:t xml:space="preserve"> veřejně prospěšných aktivit v oblasti rovnosti žen a mužů a prevence násilí na rok 2025</w:t>
      </w:r>
      <w:r w:rsidRPr="0078579F">
        <w:rPr>
          <w:rFonts w:ascii="Arial" w:eastAsia="Arial Unicode MS" w:hAnsi="Arial" w:cs="Arial"/>
          <w:b/>
          <w:bCs/>
          <w:iCs/>
        </w:rPr>
        <w:t>.</w:t>
      </w:r>
      <w:r w:rsidRPr="0078579F">
        <w:rPr>
          <w:rFonts w:ascii="Arial" w:eastAsia="Arial Unicode MS" w:hAnsi="Arial" w:cs="Arial"/>
          <w:iCs/>
        </w:rPr>
        <w:t xml:space="preserve"> </w:t>
      </w:r>
      <w:r w:rsidR="00137870">
        <w:rPr>
          <w:rFonts w:ascii="Arial" w:eastAsia="Arial Unicode MS" w:hAnsi="Arial" w:cs="Arial"/>
          <w:iCs/>
        </w:rPr>
        <w:t>Č</w:t>
      </w:r>
      <w:r w:rsidRPr="0078579F">
        <w:rPr>
          <w:rFonts w:ascii="Arial" w:eastAsia="Arial Unicode MS" w:hAnsi="Arial" w:cs="Arial"/>
          <w:iCs/>
        </w:rPr>
        <w:t xml:space="preserve">ástka </w:t>
      </w:r>
      <w:r w:rsidR="00137870">
        <w:rPr>
          <w:rFonts w:ascii="Arial" w:eastAsia="Arial Unicode MS" w:hAnsi="Arial" w:cs="Arial"/>
          <w:iCs/>
        </w:rPr>
        <w:br/>
      </w:r>
      <w:r w:rsidRPr="0078579F">
        <w:rPr>
          <w:rFonts w:ascii="Arial" w:eastAsia="Arial Unicode MS" w:hAnsi="Arial" w:cs="Arial"/>
          <w:iCs/>
        </w:rPr>
        <w:t xml:space="preserve">k rozdělení činila </w:t>
      </w:r>
      <w:r w:rsidR="007E08FD" w:rsidRPr="0078579F">
        <w:rPr>
          <w:rFonts w:ascii="Arial" w:eastAsia="Arial Unicode MS" w:hAnsi="Arial" w:cs="Arial"/>
          <w:iCs/>
        </w:rPr>
        <w:t xml:space="preserve">v roce 2025 </w:t>
      </w:r>
      <w:r w:rsidRPr="0078579F">
        <w:rPr>
          <w:rFonts w:ascii="Arial" w:eastAsia="Arial Unicode MS" w:hAnsi="Arial" w:cs="Arial"/>
          <w:iCs/>
        </w:rPr>
        <w:t>4,7 mil</w:t>
      </w:r>
      <w:r w:rsidR="00CE2C80">
        <w:rPr>
          <w:rFonts w:ascii="Arial" w:eastAsia="Arial Unicode MS" w:hAnsi="Arial" w:cs="Arial"/>
          <w:iCs/>
        </w:rPr>
        <w:t>.</w:t>
      </w:r>
      <w:r w:rsidRPr="0078579F">
        <w:rPr>
          <w:rFonts w:ascii="Arial" w:eastAsia="Arial Unicode MS" w:hAnsi="Arial" w:cs="Arial"/>
          <w:iCs/>
        </w:rPr>
        <w:t xml:space="preserve"> korun. Celkové žádosti o podporu však přesáhly 14,7 mil</w:t>
      </w:r>
      <w:r w:rsidR="00CE2C80">
        <w:rPr>
          <w:rFonts w:ascii="Arial" w:eastAsia="Arial Unicode MS" w:hAnsi="Arial" w:cs="Arial"/>
          <w:iCs/>
        </w:rPr>
        <w:t>.</w:t>
      </w:r>
      <w:r w:rsidRPr="0078579F">
        <w:rPr>
          <w:rFonts w:ascii="Arial" w:eastAsia="Arial Unicode MS" w:hAnsi="Arial" w:cs="Arial"/>
          <w:iCs/>
        </w:rPr>
        <w:t xml:space="preserve"> korun, a proto bylo možné podpořit pouze 8 z 28 projektů.</w:t>
      </w:r>
      <w:r w:rsidR="007E08FD" w:rsidRPr="0078579F">
        <w:rPr>
          <w:rFonts w:ascii="Arial" w:eastAsia="Arial Unicode MS" w:hAnsi="Arial" w:cs="Arial"/>
          <w:iCs/>
        </w:rPr>
        <w:t xml:space="preserve"> </w:t>
      </w:r>
      <w:r w:rsidRPr="0078579F">
        <w:rPr>
          <w:rFonts w:ascii="Arial" w:eastAsia="Arial Unicode MS" w:hAnsi="Arial" w:cs="Arial"/>
          <w:iCs/>
        </w:rPr>
        <w:t>Podpořené projekty dosáhly velmi vysoké kvality, průměrný počet bodů byl výrazně nadprůměrný, přičemž nejlépe hodnocený projekt získal 90,5 bodu ze 100 možných. Mezi podpořenými organizacemi figurují Prague Pride, ProFem, Nesehnutí, Lastrada, Tvá volba, Gender Studies, Ženský vzdělávací ústav Brno a Centrum LOCIKA. Projekty využily celou alokovanou částku. Zvýhodněné byly oblasti integrace žen a rodin prchajících z Ukrajiny v důsledku válečného konfliktu, řešení genderových nerovností spojených s chudobou a prevence domácího a genderově podmíněného násilí, přičemž převážná většina projektů se zaměřila na prevenci násilí.</w:t>
      </w:r>
      <w:r w:rsidR="007E08FD" w:rsidRPr="0078579F">
        <w:rPr>
          <w:rFonts w:ascii="Arial" w:eastAsia="Arial Unicode MS" w:hAnsi="Arial" w:cs="Arial"/>
          <w:iCs/>
        </w:rPr>
        <w:t xml:space="preserve"> </w:t>
      </w:r>
      <w:r w:rsidRPr="0078579F">
        <w:rPr>
          <w:rFonts w:ascii="Arial" w:eastAsia="Arial Unicode MS" w:hAnsi="Arial" w:cs="Arial"/>
          <w:iCs/>
        </w:rPr>
        <w:t>Výsledky dotačního řízení jsou zveřejněny na webových stránkách Úřadu vlády</w:t>
      </w:r>
      <w:r w:rsidR="007E08FD" w:rsidRPr="0078579F">
        <w:rPr>
          <w:rFonts w:ascii="Arial" w:eastAsia="Arial Unicode MS" w:hAnsi="Arial" w:cs="Arial"/>
          <w:iCs/>
        </w:rPr>
        <w:t>.</w:t>
      </w:r>
      <w:r w:rsidR="007E08FD" w:rsidRPr="0078579F">
        <w:rPr>
          <w:rStyle w:val="Znakapoznpodarou"/>
          <w:rFonts w:ascii="Arial" w:eastAsia="Arial Unicode MS" w:hAnsi="Arial" w:cs="Arial"/>
          <w:iCs/>
        </w:rPr>
        <w:footnoteReference w:id="2"/>
      </w:r>
      <w:r w:rsidR="007E08FD" w:rsidRPr="0078579F">
        <w:rPr>
          <w:rFonts w:ascii="Arial" w:eastAsia="Arial Unicode MS" w:hAnsi="Arial" w:cs="Arial"/>
          <w:iCs/>
        </w:rPr>
        <w:t xml:space="preserve"> </w:t>
      </w:r>
      <w:r w:rsidRPr="0078579F">
        <w:rPr>
          <w:rFonts w:ascii="Arial" w:eastAsia="Arial Unicode MS" w:hAnsi="Arial" w:cs="Arial"/>
          <w:iCs/>
        </w:rPr>
        <w:t>Aktuálně probíhá příprava dotačního řízení na rok 2026.</w:t>
      </w:r>
    </w:p>
    <w:p w14:paraId="7B4113A2" w14:textId="77777777" w:rsidR="0078579F" w:rsidRPr="00CE2C80" w:rsidRDefault="00C60500" w:rsidP="006E73C2">
      <w:pPr>
        <w:spacing w:line="240" w:lineRule="auto"/>
        <w:jc w:val="both"/>
        <w:rPr>
          <w:rFonts w:ascii="Arial" w:hAnsi="Arial" w:cs="Arial"/>
        </w:rPr>
      </w:pPr>
      <w:r w:rsidRPr="00CE2C80">
        <w:rPr>
          <w:rFonts w:ascii="Arial" w:hAnsi="Arial" w:cs="Arial"/>
          <w:u w:val="single"/>
        </w:rPr>
        <w:t>V. Maufras Černohorská</w:t>
      </w:r>
      <w:r w:rsidRPr="00CE2C80">
        <w:rPr>
          <w:rFonts w:ascii="Arial" w:hAnsi="Arial" w:cs="Arial"/>
        </w:rPr>
        <w:t xml:space="preserve"> položila dotaz týkající se odhadované výše alokace dotačního programu na rok 2026.</w:t>
      </w:r>
    </w:p>
    <w:p w14:paraId="25E3DFB5" w14:textId="1B8F9349" w:rsidR="00EA718F" w:rsidRPr="0078579F" w:rsidRDefault="00C60500" w:rsidP="006E73C2">
      <w:pPr>
        <w:spacing w:line="240" w:lineRule="auto"/>
        <w:jc w:val="both"/>
      </w:pPr>
      <w:r w:rsidRPr="00C60500">
        <w:rPr>
          <w:rFonts w:ascii="Arial" w:hAnsi="Arial" w:cs="Arial"/>
          <w:u w:val="single"/>
        </w:rPr>
        <w:t>R. Šafařík</w:t>
      </w:r>
      <w:r w:rsidRPr="00C60500">
        <w:rPr>
          <w:rFonts w:ascii="Arial" w:hAnsi="Arial" w:cs="Arial"/>
        </w:rPr>
        <w:t xml:space="preserve"> informoval, že v rámci diskuse k alokaci na příští rok zatím nejsou k dispozici informace o případné změně </w:t>
      </w:r>
      <w:r w:rsidRPr="00C60500">
        <w:rPr>
          <w:rFonts w:ascii="Arial" w:eastAsia="Arial Unicode MS" w:hAnsi="Arial" w:cs="Arial"/>
          <w:iCs/>
        </w:rPr>
        <w:t xml:space="preserve">základní částky, která bude pravděpodobně opět stanovena </w:t>
      </w:r>
      <w:r w:rsidR="00E15C10" w:rsidRPr="0078579F">
        <w:rPr>
          <w:rFonts w:ascii="Arial" w:eastAsia="Arial Unicode MS" w:hAnsi="Arial" w:cs="Arial"/>
          <w:iCs/>
        </w:rPr>
        <w:br/>
      </w:r>
      <w:r w:rsidRPr="00C60500">
        <w:rPr>
          <w:rFonts w:ascii="Arial" w:eastAsia="Arial Unicode MS" w:hAnsi="Arial" w:cs="Arial"/>
          <w:iCs/>
        </w:rPr>
        <w:t>na 2 mil</w:t>
      </w:r>
      <w:r w:rsidRPr="0078579F">
        <w:rPr>
          <w:rFonts w:ascii="Arial" w:eastAsia="Arial Unicode MS" w:hAnsi="Arial" w:cs="Arial"/>
          <w:iCs/>
        </w:rPr>
        <w:t xml:space="preserve">. </w:t>
      </w:r>
      <w:r w:rsidRPr="00C60500">
        <w:rPr>
          <w:rFonts w:ascii="Arial" w:eastAsia="Arial Unicode MS" w:hAnsi="Arial" w:cs="Arial"/>
          <w:iCs/>
        </w:rPr>
        <w:t xml:space="preserve">korun s očekávanou možností navýšení. Požadavky na státní rozpočet zůstávají </w:t>
      </w:r>
      <w:r w:rsidR="00E15C10" w:rsidRPr="0078579F">
        <w:rPr>
          <w:rFonts w:ascii="Arial" w:eastAsia="Arial Unicode MS" w:hAnsi="Arial" w:cs="Arial"/>
          <w:iCs/>
        </w:rPr>
        <w:br/>
      </w:r>
      <w:r w:rsidRPr="00C60500">
        <w:rPr>
          <w:rFonts w:ascii="Arial" w:eastAsia="Arial Unicode MS" w:hAnsi="Arial" w:cs="Arial"/>
          <w:iCs/>
        </w:rPr>
        <w:t>na úrovni 10 mil</w:t>
      </w:r>
      <w:r w:rsidR="00CE2C80">
        <w:rPr>
          <w:rFonts w:ascii="Arial" w:eastAsia="Arial Unicode MS" w:hAnsi="Arial" w:cs="Arial"/>
          <w:iCs/>
        </w:rPr>
        <w:t>.</w:t>
      </w:r>
      <w:r w:rsidRPr="00C60500">
        <w:rPr>
          <w:rFonts w:ascii="Arial" w:eastAsia="Arial Unicode MS" w:hAnsi="Arial" w:cs="Arial"/>
          <w:iCs/>
        </w:rPr>
        <w:t xml:space="preserve"> korun</w:t>
      </w:r>
      <w:r w:rsidRPr="0078579F">
        <w:rPr>
          <w:rFonts w:ascii="Arial" w:eastAsia="Arial Unicode MS" w:hAnsi="Arial" w:cs="Arial"/>
          <w:iCs/>
        </w:rPr>
        <w:t>. F</w:t>
      </w:r>
      <w:r w:rsidRPr="00C60500">
        <w:rPr>
          <w:rFonts w:ascii="Arial" w:eastAsia="Arial Unicode MS" w:hAnsi="Arial" w:cs="Arial"/>
          <w:iCs/>
        </w:rPr>
        <w:t xml:space="preserve">inální částka bude záviset na výsledku jednání </w:t>
      </w:r>
      <w:r w:rsidR="00CE2C80">
        <w:rPr>
          <w:rFonts w:ascii="Arial" w:eastAsia="Arial Unicode MS" w:hAnsi="Arial" w:cs="Arial"/>
          <w:iCs/>
        </w:rPr>
        <w:t>mezi</w:t>
      </w:r>
      <w:r w:rsidRPr="00C60500">
        <w:rPr>
          <w:rFonts w:ascii="Arial" w:eastAsia="Arial Unicode MS" w:hAnsi="Arial" w:cs="Arial"/>
          <w:iCs/>
        </w:rPr>
        <w:t xml:space="preserve"> Ministerstvem financí a Úřadem vlády.</w:t>
      </w:r>
      <w:r w:rsidRPr="0078579F">
        <w:rPr>
          <w:rFonts w:ascii="Arial" w:eastAsia="Arial Unicode MS" w:hAnsi="Arial" w:cs="Arial"/>
          <w:iCs/>
        </w:rPr>
        <w:t xml:space="preserve"> </w:t>
      </w:r>
      <w:r w:rsidRPr="00C60500">
        <w:rPr>
          <w:rFonts w:ascii="Arial" w:eastAsia="Arial Unicode MS" w:hAnsi="Arial" w:cs="Arial"/>
          <w:iCs/>
        </w:rPr>
        <w:t xml:space="preserve">Dále uvedl, že probíhají interní diskuse o možných prioritních oblastech dotačního programu pro nadcházející rok. Tyto priority by měly vycházet z aktuální socioekonomické situace a strategických cílů v oblasti rovnosti žen a mužů. Zapojení </w:t>
      </w:r>
      <w:r w:rsidRPr="0078579F">
        <w:rPr>
          <w:rFonts w:ascii="Arial" w:eastAsia="Arial Unicode MS" w:hAnsi="Arial" w:cs="Arial"/>
          <w:iCs/>
        </w:rPr>
        <w:t>V</w:t>
      </w:r>
      <w:r w:rsidRPr="00C60500">
        <w:rPr>
          <w:rFonts w:ascii="Arial" w:eastAsia="Arial Unicode MS" w:hAnsi="Arial" w:cs="Arial"/>
          <w:iCs/>
        </w:rPr>
        <w:t>ýborů a dalších poradních orgánů je však omezeno požadavky na nestrannost a prevenci střetu zájmů.</w:t>
      </w:r>
      <w:r w:rsidRPr="0078579F">
        <w:rPr>
          <w:rFonts w:ascii="Arial" w:eastAsia="Arial Unicode MS" w:hAnsi="Arial" w:cs="Arial"/>
          <w:iCs/>
        </w:rPr>
        <w:t xml:space="preserve"> </w:t>
      </w:r>
      <w:r w:rsidRPr="00C60500">
        <w:rPr>
          <w:rFonts w:ascii="Arial" w:eastAsia="Arial Unicode MS" w:hAnsi="Arial" w:cs="Arial"/>
          <w:iCs/>
        </w:rPr>
        <w:t>V návaznosti na to byla otevřena otázka financování kapacit Odbor</w:t>
      </w:r>
      <w:r w:rsidR="00CE2C80">
        <w:rPr>
          <w:rFonts w:ascii="Arial" w:eastAsia="Arial Unicode MS" w:hAnsi="Arial" w:cs="Arial"/>
          <w:iCs/>
        </w:rPr>
        <w:t>u</w:t>
      </w:r>
      <w:r w:rsidRPr="00C60500">
        <w:rPr>
          <w:rFonts w:ascii="Arial" w:eastAsia="Arial Unicode MS" w:hAnsi="Arial" w:cs="Arial"/>
          <w:iCs/>
        </w:rPr>
        <w:t xml:space="preserve">. </w:t>
      </w:r>
      <w:r w:rsidRPr="0078579F">
        <w:rPr>
          <w:rFonts w:ascii="Arial" w:eastAsia="Arial Unicode MS" w:hAnsi="Arial" w:cs="Arial"/>
          <w:iCs/>
        </w:rPr>
        <w:t>Uvedl, že h</w:t>
      </w:r>
      <w:r w:rsidRPr="00C60500">
        <w:rPr>
          <w:rFonts w:ascii="Arial" w:eastAsia="Arial Unicode MS" w:hAnsi="Arial" w:cs="Arial"/>
          <w:iCs/>
        </w:rPr>
        <w:t xml:space="preserve">lavním zdrojem financování je projekt „Koordinace plnění </w:t>
      </w:r>
      <w:r w:rsidR="00CE2C80">
        <w:rPr>
          <w:rFonts w:ascii="Arial" w:eastAsia="Arial Unicode MS" w:hAnsi="Arial" w:cs="Arial"/>
          <w:iCs/>
        </w:rPr>
        <w:t>S</w:t>
      </w:r>
      <w:r w:rsidRPr="00C60500">
        <w:rPr>
          <w:rFonts w:ascii="Arial" w:eastAsia="Arial Unicode MS" w:hAnsi="Arial" w:cs="Arial"/>
          <w:iCs/>
        </w:rPr>
        <w:t>trategie rovnosti žen a mužů</w:t>
      </w:r>
      <w:r w:rsidR="00CE2C80">
        <w:rPr>
          <w:rFonts w:ascii="Arial" w:eastAsia="Arial Unicode MS" w:hAnsi="Arial" w:cs="Arial"/>
          <w:iCs/>
        </w:rPr>
        <w:t xml:space="preserve"> na léta 2021-2030</w:t>
      </w:r>
      <w:r w:rsidRPr="00C60500">
        <w:rPr>
          <w:rFonts w:ascii="Arial" w:eastAsia="Arial Unicode MS" w:hAnsi="Arial" w:cs="Arial"/>
          <w:iCs/>
        </w:rPr>
        <w:t xml:space="preserve">“ </w:t>
      </w:r>
      <w:r w:rsidR="00CE2C80">
        <w:rPr>
          <w:rFonts w:ascii="Arial" w:eastAsia="Arial Unicode MS" w:hAnsi="Arial" w:cs="Arial"/>
          <w:iCs/>
        </w:rPr>
        <w:t xml:space="preserve">financovaný </w:t>
      </w:r>
      <w:r w:rsidRPr="00C60500">
        <w:rPr>
          <w:rFonts w:ascii="Arial" w:eastAsia="Arial Unicode MS" w:hAnsi="Arial" w:cs="Arial"/>
          <w:iCs/>
        </w:rPr>
        <w:t>z</w:t>
      </w:r>
      <w:r w:rsidR="00CE2C80">
        <w:rPr>
          <w:rFonts w:ascii="Arial" w:eastAsia="Arial Unicode MS" w:hAnsi="Arial" w:cs="Arial"/>
          <w:iCs/>
        </w:rPr>
        <w:t> OPZ+</w:t>
      </w:r>
      <w:r w:rsidRPr="00C60500">
        <w:rPr>
          <w:rFonts w:ascii="Arial" w:eastAsia="Arial Unicode MS" w:hAnsi="Arial" w:cs="Arial"/>
          <w:iCs/>
        </w:rPr>
        <w:t>, s rozpočtem přibližně 67 mil</w:t>
      </w:r>
      <w:r w:rsidR="00CE2C80">
        <w:rPr>
          <w:rFonts w:ascii="Arial" w:eastAsia="Arial Unicode MS" w:hAnsi="Arial" w:cs="Arial"/>
          <w:iCs/>
        </w:rPr>
        <w:t>.</w:t>
      </w:r>
      <w:r w:rsidRPr="00C60500">
        <w:rPr>
          <w:rFonts w:ascii="Arial" w:eastAsia="Arial Unicode MS" w:hAnsi="Arial" w:cs="Arial"/>
          <w:iCs/>
        </w:rPr>
        <w:t xml:space="preserve"> korun, který pokrývá zhruba 90 % kapacit </w:t>
      </w:r>
      <w:r w:rsidRPr="0078579F">
        <w:rPr>
          <w:rFonts w:ascii="Arial" w:eastAsia="Arial Unicode MS" w:hAnsi="Arial" w:cs="Arial"/>
          <w:iCs/>
        </w:rPr>
        <w:t>O</w:t>
      </w:r>
      <w:r w:rsidRPr="00C60500">
        <w:rPr>
          <w:rFonts w:ascii="Arial" w:eastAsia="Arial Unicode MS" w:hAnsi="Arial" w:cs="Arial"/>
          <w:iCs/>
        </w:rPr>
        <w:t>dboru. Projekt byl zahájen v roce 2023 a jeho ukončení se předpokládá na konci roku 2026. Probíhají jednání o jeho možné další podpoře.</w:t>
      </w:r>
      <w:r w:rsidRPr="0078579F">
        <w:rPr>
          <w:rFonts w:ascii="Arial" w:eastAsia="Arial Unicode MS" w:hAnsi="Arial" w:cs="Arial"/>
          <w:iCs/>
        </w:rPr>
        <w:t xml:space="preserve"> </w:t>
      </w:r>
      <w:r w:rsidRPr="00C60500">
        <w:rPr>
          <w:rFonts w:ascii="Arial" w:eastAsia="Arial Unicode MS" w:hAnsi="Arial" w:cs="Arial"/>
          <w:iCs/>
        </w:rPr>
        <w:t>Ze státního rozpočtu jsou v současnosti financována pouze dvě pracovní místa</w:t>
      </w:r>
      <w:r w:rsidRPr="0078579F">
        <w:rPr>
          <w:rFonts w:ascii="Arial" w:eastAsia="Arial Unicode MS" w:hAnsi="Arial" w:cs="Arial"/>
          <w:iCs/>
        </w:rPr>
        <w:t xml:space="preserve"> na Odboru</w:t>
      </w:r>
      <w:r w:rsidRPr="00C60500">
        <w:rPr>
          <w:rFonts w:ascii="Arial" w:eastAsia="Arial Unicode MS" w:hAnsi="Arial" w:cs="Arial"/>
          <w:iCs/>
        </w:rPr>
        <w:t xml:space="preserve">, což z hlediska institucionální stability představuje dlouhodobý problém. Evropská komise opakovaně upozorňuje na potřebu stabilnějšího a systémového financování této agendy ze státních zdrojů, nezávisle </w:t>
      </w:r>
      <w:r w:rsidR="00E15C10" w:rsidRPr="0078579F">
        <w:rPr>
          <w:rFonts w:ascii="Arial" w:eastAsia="Arial Unicode MS" w:hAnsi="Arial" w:cs="Arial"/>
          <w:iCs/>
        </w:rPr>
        <w:br/>
      </w:r>
      <w:r w:rsidRPr="00C60500">
        <w:rPr>
          <w:rFonts w:ascii="Arial" w:eastAsia="Arial Unicode MS" w:hAnsi="Arial" w:cs="Arial"/>
          <w:iCs/>
        </w:rPr>
        <w:t>na prostředcích z evropských strukturálních fondů.</w:t>
      </w:r>
      <w:r w:rsidR="00D81F6E">
        <w:rPr>
          <w:rFonts w:ascii="Arial" w:eastAsia="Arial Unicode MS" w:hAnsi="Arial" w:cs="Arial"/>
          <w:iCs/>
        </w:rPr>
        <w:t xml:space="preserve"> </w:t>
      </w:r>
      <w:r w:rsidR="00D81F6E" w:rsidRPr="0078579F">
        <w:rPr>
          <w:rFonts w:ascii="Arial" w:eastAsia="Arial Unicode MS" w:hAnsi="Arial" w:cs="Arial"/>
          <w:bCs/>
          <w:i/>
        </w:rPr>
        <w:t>Prezentace je přílohou č.</w:t>
      </w:r>
      <w:r w:rsidR="00D81F6E">
        <w:rPr>
          <w:rFonts w:ascii="Arial" w:eastAsia="Arial Unicode MS" w:hAnsi="Arial" w:cs="Arial"/>
          <w:bCs/>
          <w:i/>
        </w:rPr>
        <w:t xml:space="preserve"> 1</w:t>
      </w:r>
      <w:r w:rsidR="00D81F6E" w:rsidRPr="0078579F">
        <w:rPr>
          <w:rFonts w:ascii="Arial" w:eastAsia="Arial Unicode MS" w:hAnsi="Arial" w:cs="Arial"/>
          <w:bCs/>
          <w:i/>
        </w:rPr>
        <w:t xml:space="preserve"> k tomuto zápisu.</w:t>
      </w:r>
    </w:p>
    <w:p w14:paraId="4FE481A3" w14:textId="27EF6165" w:rsidR="00EA718F" w:rsidRPr="00D81F6E" w:rsidRDefault="00C60500" w:rsidP="006E73C2">
      <w:pPr>
        <w:pStyle w:val="Nadpis1"/>
        <w:shd w:val="clear" w:color="auto" w:fill="FFFFFF"/>
        <w:spacing w:before="0" w:after="0" w:line="240" w:lineRule="auto"/>
        <w:jc w:val="both"/>
        <w:rPr>
          <w:rFonts w:ascii="Arial" w:eastAsia="Arial Unicode MS" w:hAnsi="Arial" w:cs="Arial"/>
          <w:iCs/>
          <w:color w:val="auto"/>
          <w:sz w:val="22"/>
          <w:szCs w:val="22"/>
        </w:rPr>
      </w:pPr>
      <w:r w:rsidRPr="0078579F">
        <w:rPr>
          <w:rFonts w:ascii="Arial" w:eastAsia="Arial Unicode MS" w:hAnsi="Arial" w:cs="Arial"/>
          <w:color w:val="auto"/>
          <w:sz w:val="22"/>
          <w:szCs w:val="22"/>
          <w:u w:val="single"/>
        </w:rPr>
        <w:t>V. Maufras Černohorská</w:t>
      </w:r>
      <w:r w:rsidR="00EA718F" w:rsidRPr="0078579F">
        <w:rPr>
          <w:rFonts w:asciiTheme="minorHAnsi" w:eastAsiaTheme="minorHAnsi" w:hAnsiTheme="minorHAnsi" w:cstheme="minorBidi"/>
          <w:color w:val="auto"/>
          <w:sz w:val="22"/>
          <w:szCs w:val="22"/>
        </w:rPr>
        <w:t xml:space="preserve"> </w:t>
      </w:r>
      <w:r w:rsidR="00EA718F" w:rsidRPr="0078579F">
        <w:rPr>
          <w:rFonts w:ascii="Arial" w:eastAsia="Arial Unicode MS" w:hAnsi="Arial" w:cs="Arial"/>
          <w:color w:val="auto"/>
          <w:sz w:val="22"/>
          <w:szCs w:val="22"/>
        </w:rPr>
        <w:t xml:space="preserve">poděkovala za příspěvek a představila další bod programu, kterým byla příprava příštího období fondů EHP/Norska. Tento bod představila </w:t>
      </w:r>
      <w:r w:rsidR="00EA718F" w:rsidRPr="0078579F">
        <w:rPr>
          <w:rFonts w:ascii="Arial" w:eastAsia="Arial Unicode MS" w:hAnsi="Arial" w:cs="Arial"/>
          <w:color w:val="auto"/>
          <w:sz w:val="22"/>
          <w:szCs w:val="22"/>
          <w:u w:val="single"/>
        </w:rPr>
        <w:t>K. Kameníková</w:t>
      </w:r>
      <w:r w:rsidR="00EA718F" w:rsidRPr="0078579F">
        <w:rPr>
          <w:rFonts w:ascii="Arial" w:eastAsia="Arial Unicode MS" w:hAnsi="Arial" w:cs="Arial"/>
          <w:color w:val="auto"/>
          <w:sz w:val="22"/>
          <w:szCs w:val="22"/>
        </w:rPr>
        <w:t xml:space="preserve"> </w:t>
      </w:r>
      <w:r w:rsidR="00EA718F" w:rsidRPr="0078579F">
        <w:rPr>
          <w:rFonts w:ascii="Arial" w:eastAsia="Arial Unicode MS" w:hAnsi="Arial" w:cs="Arial"/>
          <w:color w:val="auto"/>
          <w:sz w:val="22"/>
          <w:szCs w:val="22"/>
        </w:rPr>
        <w:br/>
        <w:t>z Úřadu vlády.</w:t>
      </w:r>
      <w:r w:rsidR="00D81F6E">
        <w:rPr>
          <w:rFonts w:ascii="Arial" w:eastAsia="Arial Unicode MS" w:hAnsi="Arial" w:cs="Arial"/>
          <w:iCs/>
          <w:color w:val="auto"/>
          <w:sz w:val="22"/>
          <w:szCs w:val="22"/>
        </w:rPr>
        <w:t xml:space="preserve"> </w:t>
      </w:r>
    </w:p>
    <w:p w14:paraId="2B0992EF" w14:textId="77777777" w:rsidR="00EA718F" w:rsidRPr="0078579F" w:rsidRDefault="00EA718F" w:rsidP="006E73C2">
      <w:pPr>
        <w:pStyle w:val="Nadpis1"/>
        <w:shd w:val="clear" w:color="auto" w:fill="FFFFFF"/>
        <w:spacing w:before="0" w:after="0" w:line="240" w:lineRule="auto"/>
        <w:jc w:val="both"/>
        <w:rPr>
          <w:rFonts w:ascii="Arial" w:eastAsia="Arial Unicode MS" w:hAnsi="Arial" w:cs="Arial"/>
          <w:bCs/>
          <w:i/>
          <w:color w:val="auto"/>
          <w:sz w:val="22"/>
          <w:szCs w:val="22"/>
        </w:rPr>
      </w:pPr>
    </w:p>
    <w:p w14:paraId="6CBEC937" w14:textId="77777777" w:rsidR="00AB6B1F" w:rsidRPr="008B0D0E" w:rsidRDefault="007E08FD" w:rsidP="006E73C2">
      <w:pPr>
        <w:spacing w:line="240" w:lineRule="auto"/>
        <w:jc w:val="both"/>
        <w:rPr>
          <w:rFonts w:ascii="Arial" w:hAnsi="Arial" w:cs="Arial"/>
          <w:b/>
          <w:bCs/>
          <w:i/>
          <w:iCs/>
        </w:rPr>
      </w:pPr>
      <w:r w:rsidRPr="008B0D0E">
        <w:rPr>
          <w:rFonts w:ascii="Arial" w:hAnsi="Arial" w:cs="Arial"/>
          <w:b/>
          <w:bCs/>
          <w:i/>
          <w:iCs/>
        </w:rPr>
        <w:t>d</w:t>
      </w:r>
      <w:r w:rsidR="00F978A3" w:rsidRPr="008B0D0E">
        <w:rPr>
          <w:rFonts w:ascii="Arial" w:hAnsi="Arial" w:cs="Arial"/>
          <w:b/>
          <w:bCs/>
          <w:i/>
          <w:iCs/>
        </w:rPr>
        <w:t>) Příprava příštího období fondů EHP/Norska</w:t>
      </w:r>
      <w:r w:rsidR="00AB6B1F" w:rsidRPr="008B0D0E">
        <w:rPr>
          <w:rFonts w:ascii="Arial" w:hAnsi="Arial" w:cs="Arial"/>
          <w:b/>
          <w:bCs/>
          <w:i/>
          <w:iCs/>
        </w:rPr>
        <w:t xml:space="preserve">            </w:t>
      </w:r>
    </w:p>
    <w:p w14:paraId="14C84716" w14:textId="05DB14F9" w:rsidR="00AB6B1F" w:rsidRPr="0078579F" w:rsidRDefault="0040096E" w:rsidP="006E73C2">
      <w:pPr>
        <w:spacing w:line="240" w:lineRule="auto"/>
        <w:jc w:val="both"/>
        <w:rPr>
          <w:rFonts w:ascii="Arial" w:eastAsia="Arial Unicode MS" w:hAnsi="Arial" w:cs="Arial"/>
          <w:bCs/>
          <w:iCs/>
          <w:u w:val="single"/>
        </w:rPr>
      </w:pPr>
      <w:r w:rsidRPr="0078579F">
        <w:rPr>
          <w:rFonts w:ascii="Arial" w:eastAsia="Arial Unicode MS" w:hAnsi="Arial" w:cs="Arial"/>
          <w:bCs/>
          <w:iCs/>
          <w:u w:val="single"/>
        </w:rPr>
        <w:t>K. Kameníková</w:t>
      </w:r>
      <w:r w:rsidRPr="0078579F">
        <w:rPr>
          <w:rFonts w:ascii="Arial" w:eastAsia="Arial Unicode MS" w:hAnsi="Arial" w:cs="Arial"/>
          <w:bCs/>
          <w:iCs/>
        </w:rPr>
        <w:t xml:space="preserve"> přivítala přítomné a poděkovala za pozvání na jednání Výboru. Uvedla, </w:t>
      </w:r>
      <w:r w:rsidRPr="0078579F">
        <w:rPr>
          <w:rFonts w:ascii="Arial" w:eastAsia="Arial Unicode MS" w:hAnsi="Arial" w:cs="Arial"/>
          <w:bCs/>
          <w:iCs/>
        </w:rPr>
        <w:br/>
        <w:t xml:space="preserve">že působí na Odboru lidských práv a ochrany menšin Úřadu vlády, který má v gesci přípravu nového programového období Fondů EHP/Norska na období 2021–2028. Informovala </w:t>
      </w:r>
      <w:r w:rsidRPr="0078579F">
        <w:rPr>
          <w:rFonts w:ascii="Arial" w:eastAsia="Arial Unicode MS" w:hAnsi="Arial" w:cs="Arial"/>
          <w:bCs/>
          <w:iCs/>
        </w:rPr>
        <w:br/>
        <w:t>o aktuálním stavu příprav, přičemž hlavním vyjednávacím místem je Ministerstvo financí, zatímco Úřad vlády figuruje jako programový partner. Představila podkladový materiál, který byl Ministerstvu financí předložen.</w:t>
      </w:r>
      <w:r w:rsidR="008B0D0E" w:rsidRPr="008B0D0E">
        <w:t xml:space="preserve"> </w:t>
      </w:r>
      <w:r w:rsidR="008B0D0E" w:rsidRPr="008B0D0E">
        <w:rPr>
          <w:rFonts w:ascii="Arial" w:eastAsia="Arial Unicode MS" w:hAnsi="Arial" w:cs="Arial"/>
          <w:bCs/>
          <w:iCs/>
        </w:rPr>
        <w:t xml:space="preserve">V novém programovém období budou k dispozici jak předem definované projekty, tak otevřené výzvy. Prvním předdefinovaným projektem by měla </w:t>
      </w:r>
      <w:r w:rsidR="008B0D0E" w:rsidRPr="008B0D0E">
        <w:rPr>
          <w:rFonts w:ascii="Arial" w:eastAsia="Arial Unicode MS" w:hAnsi="Arial" w:cs="Arial"/>
          <w:bCs/>
          <w:iCs/>
        </w:rPr>
        <w:lastRenderedPageBreak/>
        <w:t>být podpora Oddělení národnostních menšin a romských záležitostí, jehož cílem je podpora implementace Strategie romské integrace a činnosti vládní zmocněnkyně pro záležitosti romské menšiny.</w:t>
      </w:r>
      <w:r w:rsidRPr="0078579F">
        <w:rPr>
          <w:rFonts w:ascii="Arial" w:eastAsia="Arial Unicode MS" w:hAnsi="Arial" w:cs="Arial"/>
          <w:bCs/>
          <w:iCs/>
        </w:rPr>
        <w:t xml:space="preserve"> Druhým projektem, který je v současnosti předmětem jednání, je dobudování Centra Romů a Sintů v Praze, které </w:t>
      </w:r>
      <w:r w:rsidR="008B0D0E">
        <w:rPr>
          <w:rFonts w:ascii="Arial" w:eastAsia="Arial Unicode MS" w:hAnsi="Arial" w:cs="Arial"/>
          <w:bCs/>
          <w:iCs/>
        </w:rPr>
        <w:t>se bohužel nepodařilo dokončil</w:t>
      </w:r>
      <w:r w:rsidRPr="0078579F">
        <w:rPr>
          <w:rFonts w:ascii="Arial" w:eastAsia="Arial Unicode MS" w:hAnsi="Arial" w:cs="Arial"/>
          <w:bCs/>
          <w:iCs/>
        </w:rPr>
        <w:t xml:space="preserve"> v rámci předchozího programového období a jehož realizace je plánována </w:t>
      </w:r>
      <w:r w:rsidR="008B0D0E">
        <w:rPr>
          <w:rFonts w:ascii="Arial" w:eastAsia="Arial Unicode MS" w:hAnsi="Arial" w:cs="Arial"/>
          <w:bCs/>
          <w:iCs/>
        </w:rPr>
        <w:t xml:space="preserve">na </w:t>
      </w:r>
      <w:r w:rsidRPr="0078579F">
        <w:rPr>
          <w:rFonts w:ascii="Arial" w:eastAsia="Arial Unicode MS" w:hAnsi="Arial" w:cs="Arial"/>
          <w:bCs/>
          <w:iCs/>
        </w:rPr>
        <w:t>nové</w:t>
      </w:r>
      <w:r w:rsidR="008B0D0E">
        <w:rPr>
          <w:rFonts w:ascii="Arial" w:eastAsia="Arial Unicode MS" w:hAnsi="Arial" w:cs="Arial"/>
          <w:bCs/>
          <w:iCs/>
        </w:rPr>
        <w:t xml:space="preserve"> období</w:t>
      </w:r>
      <w:r w:rsidRPr="0078579F">
        <w:rPr>
          <w:rFonts w:ascii="Arial" w:eastAsia="Arial Unicode MS" w:hAnsi="Arial" w:cs="Arial"/>
          <w:bCs/>
          <w:iCs/>
        </w:rPr>
        <w:t xml:space="preserve">. V souvislosti </w:t>
      </w:r>
      <w:r w:rsidR="008B0D0E">
        <w:rPr>
          <w:rFonts w:ascii="Arial" w:eastAsia="Arial Unicode MS" w:hAnsi="Arial" w:cs="Arial"/>
          <w:bCs/>
          <w:iCs/>
        </w:rPr>
        <w:br/>
      </w:r>
      <w:r w:rsidRPr="0078579F">
        <w:rPr>
          <w:rFonts w:ascii="Arial" w:eastAsia="Arial Unicode MS" w:hAnsi="Arial" w:cs="Arial"/>
          <w:bCs/>
          <w:iCs/>
        </w:rPr>
        <w:t xml:space="preserve">s otevřenými výzvami uvedla, že jejich příprava je zatím ve velmi rané fázi – nebylo dosud stanoveno kdo budou oprávnění žadatelé, zda bude vyžadováno povinné partnerství, ani zda půjde o jednu nebo více výzev. Byly však definovány tematické oblasti podpory, které vycházejí z požadavků romské občanské společnosti a priorit Strategie romské integrace. Mezi hlavní témata patří komplexní podpora romské občanské společnosti a romských neziskových organizací, podpora romských a pro-romských médií, rozvoj mladých romských lídrů, posílení participace v území a prevence sociálního vyloučení a podpora zvlášť zranitelných skupin romské komunity. Klíčovou prioritou je právě podpora těchto zranitelných skupin, mezi které patří například LGBT+ romské osoby, Romové se zdravotním postižením, romští senioři </w:t>
      </w:r>
      <w:r w:rsidR="008B0D0E">
        <w:rPr>
          <w:rFonts w:ascii="Arial" w:eastAsia="Arial Unicode MS" w:hAnsi="Arial" w:cs="Arial"/>
          <w:bCs/>
          <w:iCs/>
        </w:rPr>
        <w:br/>
      </w:r>
      <w:r w:rsidRPr="0078579F">
        <w:rPr>
          <w:rFonts w:ascii="Arial" w:eastAsia="Arial Unicode MS" w:hAnsi="Arial" w:cs="Arial"/>
          <w:bCs/>
          <w:iCs/>
        </w:rPr>
        <w:t>a romské ženy. Významná je rovněž podpora osob ohrožených domácím a genderově podmíněným násilím, přičemž zdůraznila, že při přípravě tematických oblastí bylo zohledněno usnesení Rady o začlenění této problematiky. V této souvislosti zmínila i potřebu dalšího projednání a zpřesnění výčtu zvlášť zranitelných skupin, přičemž při posledním jednání byla navržena například i skupina dětí v pěstounské péči. Upozornila, že zatím není jasné, zda podpora prevence domácího násilí bude představovat samostatnou výzvu, nebo zda bude součástí širší výzvy zaměřené na zranitelné skupiny. Dále informovala o nově dostupném výzkumu týkajícím se genderově podmíněného násilí v romské komunitě, který poukazuje na specifika této problematiky ve srovnání s majoritní společností a potvrzuje potřebu jejího specifického řešení</w:t>
      </w:r>
      <w:r w:rsidR="008B0D0E">
        <w:rPr>
          <w:rFonts w:ascii="Arial" w:eastAsia="Arial Unicode MS" w:hAnsi="Arial" w:cs="Arial"/>
          <w:bCs/>
          <w:iCs/>
        </w:rPr>
        <w:t xml:space="preserve">. </w:t>
      </w:r>
      <w:r w:rsidR="008B0D0E" w:rsidRPr="008B0D0E">
        <w:rPr>
          <w:rFonts w:ascii="Arial" w:eastAsia="Arial Unicode MS" w:hAnsi="Arial" w:cs="Arial"/>
          <w:bCs/>
          <w:iCs/>
        </w:rPr>
        <w:t>Na závěr uvedla, že vyjednávání ohledně programového rámce jsou zatím v úvodní fázi a že návrh memoranda, který měl být ze strany Norska doručen do konce května, dosud k dispozici není.</w:t>
      </w:r>
      <w:r w:rsidR="008B0D0E" w:rsidRPr="0078579F">
        <w:rPr>
          <w:rFonts w:ascii="Arial" w:eastAsia="Arial Unicode MS" w:hAnsi="Arial" w:cs="Arial"/>
          <w:bCs/>
          <w:iCs/>
        </w:rPr>
        <w:t xml:space="preserve"> Předpokládaná</w:t>
      </w:r>
      <w:r w:rsidRPr="0078579F">
        <w:rPr>
          <w:rFonts w:ascii="Arial" w:eastAsia="Arial Unicode MS" w:hAnsi="Arial" w:cs="Arial"/>
          <w:bCs/>
          <w:iCs/>
        </w:rPr>
        <w:t xml:space="preserve"> celková alokace na romskou oblast činí </w:t>
      </w:r>
      <w:r w:rsidR="008B0D0E">
        <w:rPr>
          <w:rFonts w:ascii="Arial" w:eastAsia="Arial Unicode MS" w:hAnsi="Arial" w:cs="Arial"/>
          <w:bCs/>
          <w:iCs/>
        </w:rPr>
        <w:br/>
      </w:r>
      <w:r w:rsidRPr="0078579F">
        <w:rPr>
          <w:rFonts w:ascii="Arial" w:eastAsia="Arial Unicode MS" w:hAnsi="Arial" w:cs="Arial"/>
          <w:bCs/>
          <w:iCs/>
        </w:rPr>
        <w:t>15 mil. eur, z toho 10 mil</w:t>
      </w:r>
      <w:r w:rsidR="00CE2C80">
        <w:rPr>
          <w:rFonts w:ascii="Arial" w:eastAsia="Arial Unicode MS" w:hAnsi="Arial" w:cs="Arial"/>
          <w:bCs/>
          <w:iCs/>
        </w:rPr>
        <w:t>.</w:t>
      </w:r>
      <w:r w:rsidRPr="0078579F">
        <w:rPr>
          <w:rFonts w:ascii="Arial" w:eastAsia="Arial Unicode MS" w:hAnsi="Arial" w:cs="Arial"/>
          <w:bCs/>
          <w:iCs/>
        </w:rPr>
        <w:t xml:space="preserve"> eur je určeno na otevřené výzvy, což podle </w:t>
      </w:r>
      <w:r w:rsidR="008B0D0E">
        <w:rPr>
          <w:rFonts w:ascii="Arial" w:eastAsia="Arial Unicode MS" w:hAnsi="Arial" w:cs="Arial"/>
          <w:bCs/>
          <w:iCs/>
        </w:rPr>
        <w:t>ní</w:t>
      </w:r>
      <w:r w:rsidRPr="0078579F">
        <w:rPr>
          <w:rFonts w:ascii="Arial" w:eastAsia="Arial Unicode MS" w:hAnsi="Arial" w:cs="Arial"/>
          <w:bCs/>
          <w:iCs/>
        </w:rPr>
        <w:t xml:space="preserve"> představuje velmi příznivou částku, která umožní podpořit významný počet projektů. Ministerstvo financí předpokládá vyhlášení výzev v období mezi první a druhou polovinou příštího roku. Systém norských fondů zároveň vyžaduje, aby všechny projekty byly dokončeny do dubna 2031. </w:t>
      </w:r>
      <w:r w:rsidRPr="0078579F">
        <w:rPr>
          <w:rFonts w:ascii="Arial" w:eastAsia="Arial Unicode MS" w:hAnsi="Arial" w:cs="Arial"/>
          <w:bCs/>
          <w:iCs/>
        </w:rPr>
        <w:br/>
        <w:t>Na závěr nabídla prostor pro dotazy a připomínky a poděkovala za možnost prezentovat aktuální informace</w:t>
      </w:r>
      <w:r w:rsidRPr="0078579F">
        <w:rPr>
          <w:rFonts w:ascii="Arial" w:eastAsia="Arial Unicode MS" w:hAnsi="Arial" w:cs="Arial"/>
          <w:bCs/>
          <w:iCs/>
          <w:vanish/>
        </w:rPr>
        <w:t xml:space="preserve"> </w:t>
      </w:r>
      <w:r w:rsidRPr="00EA718F">
        <w:rPr>
          <w:rFonts w:ascii="Arial" w:eastAsia="Arial Unicode MS" w:hAnsi="Arial" w:cs="Arial"/>
          <w:bCs/>
          <w:iCs/>
          <w:vanish/>
        </w:rPr>
        <w:t>Začátek formuláře</w:t>
      </w:r>
      <w:r w:rsidRPr="00EA718F">
        <w:rPr>
          <w:rFonts w:ascii="Arial" w:eastAsia="Arial Unicode MS" w:hAnsi="Arial" w:cs="Arial"/>
          <w:bCs/>
          <w:iCs/>
          <w:vanish/>
          <w:u w:val="single"/>
        </w:rPr>
        <w:t>Konec formuláře</w:t>
      </w:r>
    </w:p>
    <w:p w14:paraId="7313C447" w14:textId="11235D8B" w:rsidR="0040096E" w:rsidRDefault="0040096E" w:rsidP="006E73C2">
      <w:pPr>
        <w:spacing w:line="240" w:lineRule="auto"/>
        <w:jc w:val="both"/>
        <w:rPr>
          <w:rFonts w:ascii="Arial" w:hAnsi="Arial" w:cs="Arial"/>
        </w:rPr>
      </w:pPr>
      <w:r w:rsidRPr="0078579F">
        <w:rPr>
          <w:rFonts w:ascii="Arial" w:eastAsia="Arial Unicode MS" w:hAnsi="Arial" w:cs="Arial"/>
          <w:bCs/>
          <w:iCs/>
          <w:u w:val="single"/>
        </w:rPr>
        <w:t>V. Maufraus Černohorská</w:t>
      </w:r>
      <w:r w:rsidRPr="0078579F">
        <w:rPr>
          <w:rFonts w:ascii="Arial" w:eastAsia="Arial Unicode MS" w:hAnsi="Arial" w:cs="Arial"/>
          <w:bCs/>
          <w:iCs/>
        </w:rPr>
        <w:t xml:space="preserve"> </w:t>
      </w:r>
      <w:r w:rsidRPr="0078579F">
        <w:rPr>
          <w:rFonts w:ascii="Arial" w:eastAsia="Arial Unicode MS" w:hAnsi="Arial" w:cs="Arial"/>
          <w:iCs/>
        </w:rPr>
        <w:t xml:space="preserve">poděkovala za příspěvek a otevřela prostor pro případné dotazy, které však nebyly vzneseny, čímž jednání v této části ukončila. </w:t>
      </w:r>
      <w:r w:rsidRPr="0078579F">
        <w:rPr>
          <w:rFonts w:ascii="Arial" w:hAnsi="Arial" w:cs="Arial"/>
        </w:rPr>
        <w:t xml:space="preserve">Dále představila paní </w:t>
      </w:r>
      <w:r w:rsidRPr="0078579F">
        <w:rPr>
          <w:rFonts w:ascii="Arial" w:hAnsi="Arial" w:cs="Arial"/>
        </w:rPr>
        <w:br/>
      </w:r>
      <w:r w:rsidRPr="0078579F">
        <w:rPr>
          <w:rFonts w:ascii="Arial" w:hAnsi="Arial" w:cs="Arial"/>
          <w:u w:val="single"/>
        </w:rPr>
        <w:t>M. Štěpánovou</w:t>
      </w:r>
      <w:r w:rsidRPr="0078579F">
        <w:rPr>
          <w:rFonts w:ascii="Arial" w:hAnsi="Arial" w:cs="Arial"/>
        </w:rPr>
        <w:t xml:space="preserve">, zástupkyně ředitelky ve společnosti Gender Studies, která se pravděpodobně stane novou členkou Výboru, a vyzvala ji k představení se. </w:t>
      </w:r>
    </w:p>
    <w:p w14:paraId="72BF5804" w14:textId="3570C7AE" w:rsidR="00962755" w:rsidRPr="0078579F" w:rsidRDefault="00962755" w:rsidP="006E73C2">
      <w:pPr>
        <w:spacing w:line="240" w:lineRule="auto"/>
        <w:jc w:val="both"/>
        <w:rPr>
          <w:rFonts w:ascii="Arial" w:eastAsia="Arial Unicode MS" w:hAnsi="Arial" w:cs="Arial"/>
          <w:bCs/>
          <w:iCs/>
        </w:rPr>
      </w:pPr>
      <w:r>
        <w:rPr>
          <w:rFonts w:ascii="Arial" w:hAnsi="Arial" w:cs="Arial"/>
        </w:rPr>
        <w:t xml:space="preserve">V průběhu toto bodu vzrostl počet přítomných členů a členek na 9. </w:t>
      </w:r>
    </w:p>
    <w:p w14:paraId="4533EA4E" w14:textId="59805FB4" w:rsidR="001F59B9" w:rsidRPr="0078579F" w:rsidRDefault="001F59B9" w:rsidP="006E73C2">
      <w:pPr>
        <w:pStyle w:val="Odstavecseseznamem"/>
        <w:tabs>
          <w:tab w:val="left" w:pos="-640"/>
          <w:tab w:val="left" w:pos="80"/>
          <w:tab w:val="left" w:pos="800"/>
          <w:tab w:val="left" w:pos="1520"/>
          <w:tab w:val="left" w:pos="2240"/>
          <w:tab w:val="left" w:pos="2960"/>
        </w:tabs>
        <w:autoSpaceDE w:val="0"/>
        <w:autoSpaceDN w:val="0"/>
        <w:adjustRightInd w:val="0"/>
        <w:spacing w:after="120" w:line="240" w:lineRule="auto"/>
        <w:ind w:left="0"/>
        <w:rPr>
          <w:rFonts w:ascii="Arial" w:eastAsia="Arial Unicode MS" w:hAnsi="Arial" w:cs="Arial"/>
          <w:b/>
          <w:bCs/>
          <w:i/>
        </w:rPr>
      </w:pPr>
      <w:r w:rsidRPr="0078579F">
        <w:rPr>
          <w:rFonts w:ascii="Arial" w:hAnsi="Arial" w:cs="Arial"/>
          <w:b/>
          <w:i/>
        </w:rPr>
        <w:t xml:space="preserve">Ad bod 4 - </w:t>
      </w:r>
      <w:r w:rsidRPr="0078579F">
        <w:rPr>
          <w:rFonts w:ascii="Arial" w:eastAsia="Arial Unicode MS" w:hAnsi="Arial" w:cs="Arial"/>
          <w:b/>
          <w:bCs/>
          <w:i/>
        </w:rPr>
        <w:t xml:space="preserve">Přehled aktuálního vývoje mezinárodní a evropské agendy </w:t>
      </w:r>
    </w:p>
    <w:p w14:paraId="5641F88D" w14:textId="77777777" w:rsidR="005F72B5" w:rsidRPr="0078579F" w:rsidRDefault="005F72B5" w:rsidP="006E73C2">
      <w:pPr>
        <w:pStyle w:val="Odstavecseseznamem"/>
        <w:tabs>
          <w:tab w:val="left" w:pos="-640"/>
          <w:tab w:val="left" w:pos="80"/>
          <w:tab w:val="left" w:pos="800"/>
          <w:tab w:val="left" w:pos="1520"/>
          <w:tab w:val="left" w:pos="2240"/>
          <w:tab w:val="left" w:pos="2960"/>
        </w:tabs>
        <w:autoSpaceDE w:val="0"/>
        <w:autoSpaceDN w:val="0"/>
        <w:adjustRightInd w:val="0"/>
        <w:spacing w:after="120" w:line="240" w:lineRule="auto"/>
        <w:ind w:left="0"/>
        <w:rPr>
          <w:rFonts w:ascii="Arial" w:eastAsia="Arial Unicode MS" w:hAnsi="Arial" w:cs="Arial"/>
          <w:b/>
          <w:bCs/>
          <w:i/>
        </w:rPr>
      </w:pPr>
    </w:p>
    <w:p w14:paraId="4DA0B1F9" w14:textId="77777777" w:rsidR="005F72B5" w:rsidRPr="0078579F" w:rsidRDefault="005F72B5"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iCs/>
        </w:rPr>
      </w:pPr>
      <w:r w:rsidRPr="0078579F">
        <w:rPr>
          <w:rFonts w:ascii="Arial" w:eastAsia="Arial Unicode MS" w:hAnsi="Arial" w:cs="Arial"/>
          <w:iCs/>
        </w:rPr>
        <w:t xml:space="preserve">Po krátké přestávce bylo přistoupeno k dalšímu bodu programu, kterým byl Přehled aktuálního vývoje mezinárodní a evropské agendy. </w:t>
      </w:r>
    </w:p>
    <w:p w14:paraId="16596E45" w14:textId="77777777" w:rsidR="005F72B5" w:rsidRPr="0078579F" w:rsidRDefault="005F72B5"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iCs/>
          <w:u w:val="single"/>
        </w:rPr>
      </w:pPr>
    </w:p>
    <w:p w14:paraId="2222B435" w14:textId="16FCA51F" w:rsidR="00306B6B" w:rsidRPr="0078579F" w:rsidRDefault="005F72B5"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iCs/>
        </w:rPr>
      </w:pPr>
      <w:r w:rsidRPr="0078579F">
        <w:rPr>
          <w:rFonts w:ascii="Arial" w:eastAsia="Arial Unicode MS" w:hAnsi="Arial" w:cs="Arial"/>
          <w:iCs/>
          <w:u w:val="single"/>
        </w:rPr>
        <w:t>V. Maufraus Černohorská</w:t>
      </w:r>
      <w:r w:rsidRPr="0078579F">
        <w:rPr>
          <w:rFonts w:ascii="Arial" w:eastAsia="Arial Unicode MS" w:hAnsi="Arial" w:cs="Arial"/>
          <w:iCs/>
        </w:rPr>
        <w:t xml:space="preserve"> požádala </w:t>
      </w:r>
      <w:r w:rsidRPr="0078579F">
        <w:rPr>
          <w:rFonts w:ascii="Arial" w:eastAsia="Arial Unicode MS" w:hAnsi="Arial" w:cs="Arial"/>
          <w:iCs/>
          <w:u w:val="single"/>
        </w:rPr>
        <w:t>M. Šamovou</w:t>
      </w:r>
      <w:r w:rsidRPr="008921A8">
        <w:rPr>
          <w:rFonts w:ascii="Arial" w:eastAsia="Arial Unicode MS" w:hAnsi="Arial" w:cs="Arial"/>
          <w:iCs/>
        </w:rPr>
        <w:t xml:space="preserve"> </w:t>
      </w:r>
      <w:r w:rsidRPr="0078579F">
        <w:rPr>
          <w:rFonts w:ascii="Arial" w:eastAsia="Arial Unicode MS" w:hAnsi="Arial" w:cs="Arial"/>
          <w:iCs/>
        </w:rPr>
        <w:t xml:space="preserve">a </w:t>
      </w:r>
      <w:r w:rsidRPr="0078579F">
        <w:rPr>
          <w:rFonts w:ascii="Arial" w:eastAsia="Arial Unicode MS" w:hAnsi="Arial" w:cs="Arial"/>
          <w:iCs/>
          <w:u w:val="single"/>
        </w:rPr>
        <w:t>O. Medala</w:t>
      </w:r>
      <w:r w:rsidRPr="0078579F">
        <w:rPr>
          <w:rFonts w:ascii="Arial" w:eastAsia="Arial Unicode MS" w:hAnsi="Arial" w:cs="Arial"/>
          <w:iCs/>
        </w:rPr>
        <w:t xml:space="preserve">, aby přednesli informace k tomuto bodu. </w:t>
      </w:r>
      <w:r w:rsidRPr="0078579F">
        <w:rPr>
          <w:rFonts w:ascii="Arial" w:eastAsia="Arial Unicode MS" w:hAnsi="Arial" w:cs="Arial"/>
          <w:iCs/>
          <w:u w:val="single"/>
        </w:rPr>
        <w:t xml:space="preserve">M. Šamová </w:t>
      </w:r>
      <w:r w:rsidRPr="0078579F">
        <w:rPr>
          <w:rFonts w:ascii="Arial" w:eastAsia="Arial Unicode MS" w:hAnsi="Arial" w:cs="Arial"/>
          <w:iCs/>
        </w:rPr>
        <w:t>byla následně vyzvána, aby stručně představila aktuální vývoj v několika klíčových oblastech evropské a mezinárodní rovnostní agendy, konkrétně ve vztahu ke dv</w:t>
      </w:r>
      <w:r w:rsidR="00433B15">
        <w:rPr>
          <w:rFonts w:ascii="Arial" w:eastAsia="Arial Unicode MS" w:hAnsi="Arial" w:cs="Arial"/>
          <w:iCs/>
        </w:rPr>
        <w:t>ěma</w:t>
      </w:r>
      <w:r w:rsidRPr="0078579F">
        <w:rPr>
          <w:rFonts w:ascii="Arial" w:eastAsia="Arial Unicode MS" w:hAnsi="Arial" w:cs="Arial"/>
          <w:iCs/>
        </w:rPr>
        <w:t xml:space="preserve"> směrnicím o minimálních normách pro orgány pro rovné zacházení, směrnici </w:t>
      </w:r>
      <w:r w:rsidRPr="0078579F">
        <w:rPr>
          <w:rFonts w:ascii="Arial" w:eastAsia="Arial Unicode MS" w:hAnsi="Arial" w:cs="Arial"/>
          <w:iCs/>
        </w:rPr>
        <w:br/>
        <w:t>o transparentnosti odměňování a k přezkumu plnění Úmluvy OSN o odstranění všech forem diskriminace žen.</w:t>
      </w:r>
    </w:p>
    <w:p w14:paraId="3A2F3F17" w14:textId="77777777" w:rsidR="00306B6B" w:rsidRPr="0078579F" w:rsidRDefault="00306B6B"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iCs/>
        </w:rPr>
      </w:pPr>
    </w:p>
    <w:p w14:paraId="5CD98A7C" w14:textId="79E971FB" w:rsidR="0040096E" w:rsidRDefault="00306B6B"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Times New Roman" w:hAnsi="Arial" w:cs="Arial"/>
          <w:color w:val="000000" w:themeColor="text1"/>
          <w:lang w:eastAsia="cs-CZ"/>
        </w:rPr>
      </w:pPr>
      <w:r w:rsidRPr="00306B6B">
        <w:rPr>
          <w:rFonts w:ascii="Arial" w:hAnsi="Arial" w:cs="Arial"/>
          <w:u w:val="single"/>
        </w:rPr>
        <w:t>M</w:t>
      </w:r>
      <w:r w:rsidRPr="0078579F">
        <w:rPr>
          <w:rFonts w:ascii="Arial" w:hAnsi="Arial" w:cs="Arial"/>
          <w:u w:val="single"/>
        </w:rPr>
        <w:t xml:space="preserve">. </w:t>
      </w:r>
      <w:r w:rsidRPr="00306B6B">
        <w:rPr>
          <w:rFonts w:ascii="Arial" w:hAnsi="Arial" w:cs="Arial"/>
          <w:u w:val="single"/>
        </w:rPr>
        <w:t>Šamová</w:t>
      </w:r>
      <w:r w:rsidRPr="00306B6B">
        <w:rPr>
          <w:rFonts w:ascii="Arial" w:hAnsi="Arial" w:cs="Arial"/>
        </w:rPr>
        <w:t xml:space="preserve"> uvedla, </w:t>
      </w:r>
      <w:r w:rsidR="00E11B62" w:rsidRPr="008E36F4">
        <w:rPr>
          <w:rFonts w:ascii="Arial" w:eastAsia="Times New Roman" w:hAnsi="Arial" w:cs="Arial"/>
          <w:color w:val="000000" w:themeColor="text1"/>
          <w:lang w:eastAsia="cs-CZ"/>
        </w:rPr>
        <w:t>že Odbor aktuálně pracuje na transpozici tří směrnic, přičemž dvě se týkají orgánů pro rovné zacházení.</w:t>
      </w:r>
      <w:r w:rsidR="00E11B62">
        <w:rPr>
          <w:rFonts w:ascii="Arial" w:eastAsia="Times New Roman" w:hAnsi="Arial" w:cs="Arial"/>
          <w:color w:val="000000" w:themeColor="text1"/>
          <w:lang w:eastAsia="cs-CZ"/>
        </w:rPr>
        <w:t xml:space="preserve"> </w:t>
      </w:r>
      <w:r w:rsidR="00E11B62">
        <w:rPr>
          <w:rFonts w:ascii="Arial" w:eastAsia="Times New Roman" w:hAnsi="Arial" w:cs="Arial"/>
          <w:color w:val="000000" w:themeColor="text1"/>
        </w:rPr>
        <w:t xml:space="preserve">Tyto </w:t>
      </w:r>
      <w:r w:rsidR="00E11B62" w:rsidRPr="00E11B62">
        <w:rPr>
          <w:rFonts w:ascii="Arial" w:eastAsia="Times New Roman" w:hAnsi="Arial" w:cs="Arial"/>
          <w:color w:val="000000" w:themeColor="text1"/>
        </w:rPr>
        <w:t xml:space="preserve">dvě nové směrnice EU zásadně rozšiřují pravomoci orgánů pro rovné zacházení. V ČR se dotknou zejména pravomocí veřejného ochránce práv, nově </w:t>
      </w:r>
      <w:r w:rsidR="00E11B62">
        <w:rPr>
          <w:rFonts w:ascii="Arial" w:eastAsia="Times New Roman" w:hAnsi="Arial" w:cs="Arial"/>
          <w:color w:val="000000" w:themeColor="text1"/>
        </w:rPr>
        <w:lastRenderedPageBreak/>
        <w:t>bude mít</w:t>
      </w:r>
      <w:r w:rsidR="00E11B62" w:rsidRPr="00E11B62">
        <w:rPr>
          <w:rFonts w:ascii="Arial" w:eastAsia="Times New Roman" w:hAnsi="Arial" w:cs="Arial"/>
          <w:color w:val="000000" w:themeColor="text1"/>
        </w:rPr>
        <w:t xml:space="preserve"> možnost</w:t>
      </w:r>
      <w:r w:rsidR="00E11B62">
        <w:rPr>
          <w:rFonts w:ascii="Arial" w:eastAsia="Times New Roman" w:hAnsi="Arial" w:cs="Arial"/>
          <w:color w:val="000000" w:themeColor="text1"/>
        </w:rPr>
        <w:t xml:space="preserve"> </w:t>
      </w:r>
      <w:r w:rsidR="00E11B62" w:rsidRPr="00E11B62">
        <w:rPr>
          <w:rFonts w:ascii="Arial" w:eastAsia="Times New Roman" w:hAnsi="Arial" w:cs="Arial"/>
          <w:color w:val="000000" w:themeColor="text1"/>
        </w:rPr>
        <w:t>vystupovat jako</w:t>
      </w:r>
      <w:r w:rsidR="00E11B62">
        <w:rPr>
          <w:rFonts w:ascii="Arial" w:eastAsia="Times New Roman" w:hAnsi="Arial" w:cs="Arial"/>
          <w:color w:val="000000" w:themeColor="text1"/>
        </w:rPr>
        <w:t xml:space="preserve"> tzv. </w:t>
      </w:r>
      <w:r w:rsidR="00E11B62" w:rsidRPr="00E11B62">
        <w:rPr>
          <w:rFonts w:ascii="Arial" w:eastAsia="Times New Roman" w:hAnsi="Arial" w:cs="Arial"/>
          <w:i/>
          <w:iCs/>
          <w:color w:val="000000" w:themeColor="text1"/>
        </w:rPr>
        <w:t>amicus curiae</w:t>
      </w:r>
      <w:r w:rsidR="00E11B62" w:rsidRPr="00E11B62">
        <w:rPr>
          <w:rFonts w:ascii="Arial" w:eastAsia="Times New Roman" w:hAnsi="Arial" w:cs="Arial"/>
          <w:color w:val="000000" w:themeColor="text1"/>
        </w:rPr>
        <w:t xml:space="preserve"> v soudních řízeních. Zvažuje se také zavedení </w:t>
      </w:r>
      <w:r w:rsidR="00E11B62">
        <w:rPr>
          <w:rFonts w:ascii="Arial" w:eastAsia="Times New Roman" w:hAnsi="Arial" w:cs="Arial"/>
          <w:color w:val="000000" w:themeColor="text1"/>
        </w:rPr>
        <w:t xml:space="preserve">tzv. </w:t>
      </w:r>
      <w:r w:rsidR="00E11B62" w:rsidRPr="00E11B62">
        <w:rPr>
          <w:rFonts w:ascii="Arial" w:eastAsia="Times New Roman" w:hAnsi="Arial" w:cs="Arial"/>
          <w:i/>
          <w:iCs/>
          <w:color w:val="000000" w:themeColor="text1"/>
        </w:rPr>
        <w:t>actio popularis</w:t>
      </w:r>
      <w:r w:rsidR="00E11B62" w:rsidRPr="00E11B62">
        <w:rPr>
          <w:rFonts w:ascii="Arial" w:eastAsia="Times New Roman" w:hAnsi="Arial" w:cs="Arial"/>
          <w:color w:val="000000" w:themeColor="text1"/>
        </w:rPr>
        <w:t xml:space="preserve"> a přímé zastupování obětí diskriminace. Transpoziční lhůta </w:t>
      </w:r>
      <w:r w:rsidR="008B0D0E">
        <w:rPr>
          <w:rFonts w:ascii="Arial" w:eastAsia="Times New Roman" w:hAnsi="Arial" w:cs="Arial"/>
          <w:color w:val="000000" w:themeColor="text1"/>
        </w:rPr>
        <w:t>uplyne v</w:t>
      </w:r>
      <w:r w:rsidR="00E11B62" w:rsidRPr="00E11B62">
        <w:rPr>
          <w:rFonts w:ascii="Arial" w:eastAsia="Times New Roman" w:hAnsi="Arial" w:cs="Arial"/>
          <w:color w:val="000000" w:themeColor="text1"/>
        </w:rPr>
        <w:t xml:space="preserve"> červn</w:t>
      </w:r>
      <w:r w:rsidR="008B0D0E">
        <w:rPr>
          <w:rFonts w:ascii="Arial" w:eastAsia="Times New Roman" w:hAnsi="Arial" w:cs="Arial"/>
          <w:color w:val="000000" w:themeColor="text1"/>
        </w:rPr>
        <w:t>u</w:t>
      </w:r>
      <w:r w:rsidR="00E11B62" w:rsidRPr="00E11B62">
        <w:rPr>
          <w:rFonts w:ascii="Arial" w:eastAsia="Times New Roman" w:hAnsi="Arial" w:cs="Arial"/>
          <w:color w:val="000000" w:themeColor="text1"/>
        </w:rPr>
        <w:t xml:space="preserve"> 2026, změny se promítnou do zákona o veřejném ochránci práv, antidiskriminačního zákona a občanského soudního řádu. Novela je zařazena do legislativního plánu pro letošní rok, s cílem postoupit ji do meziresortního připomínkového řízení</w:t>
      </w:r>
      <w:r w:rsidR="00E11B62">
        <w:rPr>
          <w:rFonts w:ascii="Arial" w:eastAsia="Times New Roman" w:hAnsi="Arial" w:cs="Arial"/>
          <w:color w:val="000000" w:themeColor="text1"/>
        </w:rPr>
        <w:t xml:space="preserve"> na podzim 2025.</w:t>
      </w:r>
      <w:r w:rsidR="00E11B62" w:rsidRPr="00E11B62">
        <w:rPr>
          <w:rFonts w:ascii="Arial" w:eastAsia="Times New Roman" w:hAnsi="Arial" w:cs="Arial"/>
          <w:color w:val="000000" w:themeColor="text1"/>
        </w:rPr>
        <w:t xml:space="preserve"> </w:t>
      </w:r>
      <w:r w:rsidR="00E11B62">
        <w:rPr>
          <w:rFonts w:ascii="Arial" w:eastAsia="Times New Roman" w:hAnsi="Arial" w:cs="Arial"/>
          <w:color w:val="000000" w:themeColor="text1"/>
        </w:rPr>
        <w:t>O</w:t>
      </w:r>
      <w:r w:rsidR="00E11B62" w:rsidRPr="00E11B62">
        <w:rPr>
          <w:rFonts w:ascii="Arial" w:eastAsia="Times New Roman" w:hAnsi="Arial" w:cs="Arial"/>
          <w:color w:val="000000" w:themeColor="text1"/>
        </w:rPr>
        <w:t>sud legislativního procesu bude záviset na výsledku podzimních voleb.</w:t>
      </w:r>
      <w:r w:rsidR="00E11B62">
        <w:rPr>
          <w:rFonts w:ascii="Arial" w:eastAsia="Times New Roman" w:hAnsi="Arial" w:cs="Arial"/>
          <w:color w:val="000000" w:themeColor="text1"/>
        </w:rPr>
        <w:t xml:space="preserve"> </w:t>
      </w:r>
      <w:r w:rsidR="00E11B62" w:rsidRPr="00E11B62">
        <w:rPr>
          <w:rFonts w:ascii="Arial" w:eastAsia="Times New Roman" w:hAnsi="Arial" w:cs="Arial"/>
          <w:color w:val="000000" w:themeColor="text1"/>
          <w:lang w:eastAsia="cs-CZ"/>
        </w:rPr>
        <w:t xml:space="preserve">K transpozici směrnice o transparentnosti odměňování uvedla, že ji připravuje MPSV ve spolupráci </w:t>
      </w:r>
      <w:r w:rsidR="00E11B62">
        <w:rPr>
          <w:rFonts w:ascii="Arial" w:eastAsia="Times New Roman" w:hAnsi="Arial" w:cs="Arial"/>
          <w:color w:val="000000" w:themeColor="text1"/>
          <w:lang w:eastAsia="cs-CZ"/>
        </w:rPr>
        <w:br/>
      </w:r>
      <w:r w:rsidR="00E11B62" w:rsidRPr="00E11B62">
        <w:rPr>
          <w:rFonts w:ascii="Arial" w:eastAsia="Times New Roman" w:hAnsi="Arial" w:cs="Arial"/>
          <w:color w:val="000000" w:themeColor="text1"/>
          <w:lang w:eastAsia="cs-CZ"/>
        </w:rPr>
        <w:t xml:space="preserve">s </w:t>
      </w:r>
      <w:r w:rsidR="008B0D0E">
        <w:rPr>
          <w:rFonts w:ascii="Arial" w:eastAsia="Times New Roman" w:hAnsi="Arial" w:cs="Arial"/>
          <w:color w:val="000000" w:themeColor="text1"/>
          <w:lang w:eastAsia="cs-CZ"/>
        </w:rPr>
        <w:t xml:space="preserve">MSp, Úřadem vlády </w:t>
      </w:r>
      <w:r w:rsidR="00E11B62" w:rsidRPr="00E11B62">
        <w:rPr>
          <w:rFonts w:ascii="Arial" w:eastAsia="Times New Roman" w:hAnsi="Arial" w:cs="Arial"/>
          <w:color w:val="000000" w:themeColor="text1"/>
          <w:lang w:eastAsia="cs-CZ"/>
        </w:rPr>
        <w:t>a dalšími aktéry. Směrnice zavádí nová práva zaměstnanců (např. přístup k informacím o průměrné mzdě), rozšiřuje reportovací povinnosti zaměstnavatelů, zakazuje dotazy na mzdovou historii a doložky mlčenlivosti. Lhůta pro transpozici je rovněž červen 2026. Jednání se sociálními partnery již proběhla</w:t>
      </w:r>
      <w:r w:rsidR="00E11B62">
        <w:rPr>
          <w:rFonts w:ascii="Arial" w:eastAsia="Times New Roman" w:hAnsi="Arial" w:cs="Arial"/>
          <w:color w:val="000000" w:themeColor="text1"/>
          <w:lang w:eastAsia="cs-CZ"/>
        </w:rPr>
        <w:t xml:space="preserve">, </w:t>
      </w:r>
      <w:r w:rsidR="00E11B62" w:rsidRPr="00E11B62">
        <w:rPr>
          <w:rFonts w:ascii="Arial" w:eastAsia="Times New Roman" w:hAnsi="Arial" w:cs="Arial"/>
          <w:color w:val="000000" w:themeColor="text1"/>
          <w:lang w:eastAsia="cs-CZ"/>
        </w:rPr>
        <w:t xml:space="preserve">zaměstnavatelé vznesli návrhy na úpravy reportovacích povinností. Hlavním nástrojem transpozice nebude zákoník práce, ale antidiskriminační zákon. Monitorovací pravomoci </w:t>
      </w:r>
      <w:r w:rsidR="00E11B62">
        <w:rPr>
          <w:rFonts w:ascii="Arial" w:eastAsia="Times New Roman" w:hAnsi="Arial" w:cs="Arial"/>
          <w:color w:val="000000" w:themeColor="text1"/>
          <w:lang w:eastAsia="cs-CZ"/>
        </w:rPr>
        <w:t xml:space="preserve">vyplývající ze směrnice </w:t>
      </w:r>
      <w:r w:rsidR="00E11B62" w:rsidRPr="00E11B62">
        <w:rPr>
          <w:rFonts w:ascii="Arial" w:eastAsia="Times New Roman" w:hAnsi="Arial" w:cs="Arial"/>
          <w:color w:val="000000" w:themeColor="text1"/>
          <w:lang w:eastAsia="cs-CZ"/>
        </w:rPr>
        <w:t>bude pravděpodobně vykonávat MPS</w:t>
      </w:r>
      <w:r w:rsidR="00E11B62">
        <w:rPr>
          <w:rFonts w:ascii="Arial" w:eastAsia="Times New Roman" w:hAnsi="Arial" w:cs="Arial"/>
          <w:color w:val="000000" w:themeColor="text1"/>
          <w:lang w:eastAsia="cs-CZ"/>
        </w:rPr>
        <w:t>V,</w:t>
      </w:r>
      <w:r w:rsidR="00E11B62" w:rsidRPr="00E11B62">
        <w:rPr>
          <w:rFonts w:ascii="Arial" w:eastAsia="Times New Roman" w:hAnsi="Arial" w:cs="Arial"/>
          <w:color w:val="000000" w:themeColor="text1"/>
          <w:lang w:eastAsia="cs-CZ"/>
        </w:rPr>
        <w:t xml:space="preserve"> zřízení nové instituce se neplánuje</w:t>
      </w:r>
      <w:r w:rsidR="008B0D0E">
        <w:rPr>
          <w:rFonts w:ascii="Arial" w:eastAsia="Times New Roman" w:hAnsi="Arial" w:cs="Arial"/>
          <w:color w:val="000000" w:themeColor="text1"/>
          <w:lang w:eastAsia="cs-CZ"/>
        </w:rPr>
        <w:t xml:space="preserve">. </w:t>
      </w:r>
      <w:r w:rsidR="00E11B62" w:rsidRPr="00E11B62">
        <w:rPr>
          <w:rFonts w:ascii="Arial" w:eastAsia="Times New Roman" w:hAnsi="Arial" w:cs="Arial"/>
          <w:color w:val="000000" w:themeColor="text1"/>
          <w:lang w:eastAsia="cs-CZ"/>
        </w:rPr>
        <w:t xml:space="preserve">Dále informovala </w:t>
      </w:r>
      <w:r w:rsidR="008B0D0E">
        <w:rPr>
          <w:rFonts w:ascii="Arial" w:eastAsia="Times New Roman" w:hAnsi="Arial" w:cs="Arial"/>
          <w:color w:val="000000" w:themeColor="text1"/>
          <w:lang w:eastAsia="cs-CZ"/>
        </w:rPr>
        <w:br/>
      </w:r>
      <w:r w:rsidR="00E11B62" w:rsidRPr="00E11B62">
        <w:rPr>
          <w:rFonts w:ascii="Arial" w:eastAsia="Times New Roman" w:hAnsi="Arial" w:cs="Arial"/>
          <w:color w:val="000000" w:themeColor="text1"/>
          <w:lang w:eastAsia="cs-CZ"/>
        </w:rPr>
        <w:t>o přípravě odpověd</w:t>
      </w:r>
      <w:r w:rsidR="00E11B62">
        <w:rPr>
          <w:rFonts w:ascii="Arial" w:eastAsia="Times New Roman" w:hAnsi="Arial" w:cs="Arial"/>
          <w:color w:val="000000" w:themeColor="text1"/>
          <w:lang w:eastAsia="cs-CZ"/>
        </w:rPr>
        <w:t>í</w:t>
      </w:r>
      <w:r w:rsidR="00E11B62" w:rsidRPr="00E11B62">
        <w:rPr>
          <w:rFonts w:ascii="Arial" w:eastAsia="Times New Roman" w:hAnsi="Arial" w:cs="Arial"/>
          <w:color w:val="000000" w:themeColor="text1"/>
          <w:lang w:eastAsia="cs-CZ"/>
        </w:rPr>
        <w:t xml:space="preserve"> ČR k Sedmé periodické zprávě v rámci Úmluvy CEDAW. V současnosti se připravují odpovědi na předběžné dotazy Výboru CEDAW, přičemž návrh bude zaslán do meziresortního připomínkového řízení koncem června nebo začátkem července. Členové Výboru budou mít možnost se k materiálu vyjádřit. Ústní projednání je předběžně plánováno na říjen 2025. Česká ženská lobby zároveň připravuje tzv. stínovou zprávu.</w:t>
      </w:r>
    </w:p>
    <w:p w14:paraId="5E0ADA94" w14:textId="77777777" w:rsidR="008B0D0E" w:rsidRPr="008B0D0E" w:rsidRDefault="008B0D0E"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Times New Roman" w:hAnsi="Arial" w:cs="Arial"/>
          <w:color w:val="000000" w:themeColor="text1"/>
        </w:rPr>
      </w:pPr>
    </w:p>
    <w:p w14:paraId="29B7DCF9" w14:textId="095CFC06" w:rsidR="008B0D0E" w:rsidRDefault="001F59B9"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bCs/>
        </w:rPr>
      </w:pPr>
      <w:r w:rsidRPr="0078579F">
        <w:rPr>
          <w:rFonts w:ascii="Arial" w:hAnsi="Arial" w:cs="Arial"/>
          <w:bCs/>
        </w:rPr>
        <w:t>Následně pře</w:t>
      </w:r>
      <w:r w:rsidR="008A09FA" w:rsidRPr="0078579F">
        <w:rPr>
          <w:rFonts w:ascii="Arial" w:hAnsi="Arial" w:cs="Arial"/>
          <w:bCs/>
        </w:rPr>
        <w:t>dala</w:t>
      </w:r>
      <w:r w:rsidRPr="0078579F">
        <w:rPr>
          <w:rFonts w:ascii="Arial" w:hAnsi="Arial" w:cs="Arial"/>
          <w:bCs/>
        </w:rPr>
        <w:t xml:space="preserve"> předsedkyně slovo </w:t>
      </w:r>
      <w:r w:rsidRPr="00E11B62">
        <w:rPr>
          <w:rFonts w:ascii="Arial" w:hAnsi="Arial" w:cs="Arial"/>
          <w:bCs/>
          <w:u w:val="single"/>
        </w:rPr>
        <w:t>O. Medalovi</w:t>
      </w:r>
      <w:r w:rsidRPr="0078579F">
        <w:rPr>
          <w:rFonts w:ascii="Arial" w:hAnsi="Arial" w:cs="Arial"/>
          <w:bCs/>
        </w:rPr>
        <w:t>, který představil</w:t>
      </w:r>
      <w:r w:rsidRPr="0078579F">
        <w:rPr>
          <w:rFonts w:ascii="Arial" w:eastAsia="Arial Unicode MS" w:hAnsi="Arial" w:cs="Arial"/>
          <w:bCs/>
        </w:rPr>
        <w:t xml:space="preserve"> návrh závěrů polského předsednictví k podpoře rovnosti žen a mužů v digitální éře ovlivněné AI </w:t>
      </w:r>
      <w:r w:rsidRPr="0078579F">
        <w:rPr>
          <w:rFonts w:ascii="Arial" w:hAnsi="Arial" w:cs="Arial"/>
          <w:bCs/>
        </w:rPr>
        <w:t xml:space="preserve">a proces </w:t>
      </w:r>
      <w:r w:rsidRPr="0078579F">
        <w:rPr>
          <w:rFonts w:ascii="Arial" w:eastAsia="Arial Unicode MS" w:hAnsi="Arial" w:cs="Arial"/>
          <w:bCs/>
        </w:rPr>
        <w:t>přípravy zasedání pracovní skupiny OECD a semináře k gender budgetingu.</w:t>
      </w:r>
    </w:p>
    <w:p w14:paraId="77CEF038" w14:textId="77777777" w:rsidR="008B0D0E" w:rsidRPr="0078579F" w:rsidRDefault="008B0D0E" w:rsidP="006E73C2">
      <w:pPr>
        <w:tabs>
          <w:tab w:val="left" w:pos="-640"/>
          <w:tab w:val="left" w:pos="80"/>
          <w:tab w:val="left" w:pos="800"/>
          <w:tab w:val="left" w:pos="1520"/>
          <w:tab w:val="left" w:pos="2240"/>
          <w:tab w:val="left" w:pos="2960"/>
        </w:tabs>
        <w:autoSpaceDE w:val="0"/>
        <w:autoSpaceDN w:val="0"/>
        <w:adjustRightInd w:val="0"/>
        <w:spacing w:after="0" w:line="240" w:lineRule="auto"/>
        <w:jc w:val="both"/>
        <w:rPr>
          <w:rFonts w:ascii="Arial" w:eastAsia="Arial Unicode MS" w:hAnsi="Arial" w:cs="Arial"/>
          <w:bCs/>
        </w:rPr>
      </w:pPr>
    </w:p>
    <w:p w14:paraId="4539F666" w14:textId="28987412" w:rsidR="00A66F9A" w:rsidRDefault="001F59B9" w:rsidP="006E73C2">
      <w:pPr>
        <w:tabs>
          <w:tab w:val="left" w:pos="-640"/>
          <w:tab w:val="left" w:pos="80"/>
          <w:tab w:val="left" w:pos="800"/>
          <w:tab w:val="left" w:pos="1520"/>
          <w:tab w:val="left" w:pos="2240"/>
          <w:tab w:val="left" w:pos="2960"/>
        </w:tabs>
        <w:autoSpaceDE w:val="0"/>
        <w:autoSpaceDN w:val="0"/>
        <w:adjustRightInd w:val="0"/>
        <w:spacing w:after="120" w:line="240" w:lineRule="auto"/>
        <w:jc w:val="both"/>
        <w:rPr>
          <w:rFonts w:ascii="Arial" w:eastAsia="Arial Unicode MS" w:hAnsi="Arial" w:cs="Arial"/>
          <w:bCs/>
          <w:i/>
        </w:rPr>
      </w:pPr>
      <w:r w:rsidRPr="0078579F">
        <w:rPr>
          <w:rFonts w:ascii="Arial" w:eastAsia="Arial Unicode MS" w:hAnsi="Arial" w:cs="Arial"/>
          <w:bCs/>
          <w:u w:val="single"/>
        </w:rPr>
        <w:t>O</w:t>
      </w:r>
      <w:r w:rsidR="004B2A2A" w:rsidRPr="0078579F">
        <w:rPr>
          <w:rFonts w:ascii="Arial" w:eastAsia="Arial Unicode MS" w:hAnsi="Arial" w:cs="Arial"/>
          <w:bCs/>
          <w:u w:val="single"/>
        </w:rPr>
        <w:t>.</w:t>
      </w:r>
      <w:r w:rsidRPr="0078579F">
        <w:rPr>
          <w:rFonts w:ascii="Arial" w:eastAsia="Arial Unicode MS" w:hAnsi="Arial" w:cs="Arial"/>
          <w:bCs/>
          <w:u w:val="single"/>
        </w:rPr>
        <w:t xml:space="preserve"> Medal</w:t>
      </w:r>
      <w:r w:rsidRPr="0078579F">
        <w:rPr>
          <w:rFonts w:ascii="Arial" w:eastAsia="Arial Unicode MS" w:hAnsi="Arial" w:cs="Arial"/>
          <w:bCs/>
        </w:rPr>
        <w:t xml:space="preserve"> představil připravované aktivity v rámci nové pracovní skupiny OECD pro gender mainstreaming ve veřejné </w:t>
      </w:r>
      <w:r w:rsidRPr="00E11B62">
        <w:rPr>
          <w:rFonts w:ascii="Arial" w:eastAsia="Arial Unicode MS" w:hAnsi="Arial" w:cs="Arial"/>
          <w:bCs/>
        </w:rPr>
        <w:t xml:space="preserve">správě, jejíž zasedání se bude konat v Praze ve dnech </w:t>
      </w:r>
      <w:r w:rsidR="004B2A2A" w:rsidRPr="00E11B62">
        <w:rPr>
          <w:rFonts w:ascii="Arial" w:eastAsia="Arial Unicode MS" w:hAnsi="Arial" w:cs="Arial"/>
          <w:bCs/>
        </w:rPr>
        <w:br/>
      </w:r>
      <w:r w:rsidR="00E11B62" w:rsidRPr="00E11B62">
        <w:rPr>
          <w:rFonts w:ascii="Arial" w:eastAsia="Arial Unicode MS" w:hAnsi="Arial" w:cs="Arial"/>
          <w:bCs/>
        </w:rPr>
        <w:t>6</w:t>
      </w:r>
      <w:r w:rsidRPr="00E11B62">
        <w:rPr>
          <w:rFonts w:ascii="Arial" w:eastAsia="Arial Unicode MS" w:hAnsi="Arial" w:cs="Arial"/>
          <w:bCs/>
        </w:rPr>
        <w:t>.–</w:t>
      </w:r>
      <w:r w:rsidR="004B2A2A" w:rsidRPr="00E11B62">
        <w:rPr>
          <w:rFonts w:ascii="Arial" w:eastAsia="Arial Unicode MS" w:hAnsi="Arial" w:cs="Arial"/>
          <w:bCs/>
        </w:rPr>
        <w:t xml:space="preserve"> </w:t>
      </w:r>
      <w:r w:rsidR="00E11B62" w:rsidRPr="00E11B62">
        <w:rPr>
          <w:rFonts w:ascii="Arial" w:eastAsia="Arial Unicode MS" w:hAnsi="Arial" w:cs="Arial"/>
          <w:bCs/>
        </w:rPr>
        <w:t>7</w:t>
      </w:r>
      <w:r w:rsidRPr="00E11B62">
        <w:rPr>
          <w:rFonts w:ascii="Arial" w:eastAsia="Arial Unicode MS" w:hAnsi="Arial" w:cs="Arial"/>
          <w:bCs/>
        </w:rPr>
        <w:t>. října 2025</w:t>
      </w:r>
      <w:r w:rsidR="00E11B62">
        <w:rPr>
          <w:rFonts w:ascii="Arial" w:eastAsia="Arial Unicode MS" w:hAnsi="Arial" w:cs="Arial"/>
          <w:bCs/>
        </w:rPr>
        <w:t xml:space="preserve">. </w:t>
      </w:r>
      <w:r w:rsidRPr="0078579F">
        <w:rPr>
          <w:rFonts w:ascii="Arial" w:eastAsia="Arial Unicode MS" w:hAnsi="Arial" w:cs="Arial"/>
          <w:bCs/>
        </w:rPr>
        <w:t xml:space="preserve">Na zasedání naváže mezinárodní konference zaměřená na propojení tématu genderové rovnosti, rozpočtování a konkurenceschopnosti v evropském kontextu. Konference bude kombinovat panelové diskuse a hlavní projevy, přičemž účast přislíbili i zástupci </w:t>
      </w:r>
      <w:r w:rsidR="00BF780F">
        <w:rPr>
          <w:rFonts w:ascii="Arial" w:eastAsia="Arial Unicode MS" w:hAnsi="Arial" w:cs="Arial"/>
          <w:bCs/>
        </w:rPr>
        <w:t xml:space="preserve">některých </w:t>
      </w:r>
      <w:r w:rsidRPr="0078579F">
        <w:rPr>
          <w:rFonts w:ascii="Arial" w:eastAsia="Arial Unicode MS" w:hAnsi="Arial" w:cs="Arial"/>
          <w:bCs/>
        </w:rPr>
        <w:t>členských států a akademické sféry. Odbor bude sdílet s</w:t>
      </w:r>
      <w:r w:rsidR="00BF780F">
        <w:rPr>
          <w:rFonts w:ascii="Arial" w:eastAsia="Arial Unicode MS" w:hAnsi="Arial" w:cs="Arial"/>
          <w:bCs/>
        </w:rPr>
        <w:t> </w:t>
      </w:r>
      <w:r w:rsidR="004B2A2A" w:rsidRPr="0078579F">
        <w:rPr>
          <w:rFonts w:ascii="Arial" w:eastAsia="Arial Unicode MS" w:hAnsi="Arial" w:cs="Arial"/>
          <w:bCs/>
        </w:rPr>
        <w:t>Výborem</w:t>
      </w:r>
      <w:r w:rsidR="00BF780F">
        <w:rPr>
          <w:rFonts w:ascii="Arial" w:eastAsia="Arial Unicode MS" w:hAnsi="Arial" w:cs="Arial"/>
          <w:bCs/>
        </w:rPr>
        <w:t xml:space="preserve"> průběžně sdílet</w:t>
      </w:r>
      <w:r w:rsidR="004B2A2A" w:rsidRPr="0078579F">
        <w:rPr>
          <w:rFonts w:ascii="Arial" w:eastAsia="Arial Unicode MS" w:hAnsi="Arial" w:cs="Arial"/>
          <w:bCs/>
        </w:rPr>
        <w:t xml:space="preserve"> </w:t>
      </w:r>
      <w:r w:rsidR="00BF780F" w:rsidRPr="0078579F">
        <w:rPr>
          <w:rFonts w:ascii="Arial" w:eastAsia="Arial Unicode MS" w:hAnsi="Arial" w:cs="Arial"/>
          <w:bCs/>
        </w:rPr>
        <w:t xml:space="preserve">agendu </w:t>
      </w:r>
      <w:r w:rsidR="00BF780F">
        <w:rPr>
          <w:rFonts w:ascii="Arial" w:eastAsia="Arial Unicode MS" w:hAnsi="Arial" w:cs="Arial"/>
          <w:bCs/>
        </w:rPr>
        <w:t xml:space="preserve">i </w:t>
      </w:r>
      <w:r w:rsidRPr="0078579F">
        <w:rPr>
          <w:rFonts w:ascii="Arial" w:eastAsia="Arial Unicode MS" w:hAnsi="Arial" w:cs="Arial"/>
          <w:bCs/>
        </w:rPr>
        <w:t>pozvánk</w:t>
      </w:r>
      <w:r w:rsidR="004B2A2A" w:rsidRPr="0078579F">
        <w:rPr>
          <w:rFonts w:ascii="Arial" w:eastAsia="Arial Unicode MS" w:hAnsi="Arial" w:cs="Arial"/>
          <w:bCs/>
        </w:rPr>
        <w:t>y</w:t>
      </w:r>
      <w:r w:rsidRPr="0078579F">
        <w:rPr>
          <w:rFonts w:ascii="Arial" w:eastAsia="Arial Unicode MS" w:hAnsi="Arial" w:cs="Arial"/>
          <w:bCs/>
        </w:rPr>
        <w:t>.</w:t>
      </w:r>
      <w:r w:rsidR="004B2A2A" w:rsidRPr="0078579F">
        <w:rPr>
          <w:rFonts w:ascii="Arial" w:eastAsia="Arial Unicode MS" w:hAnsi="Arial" w:cs="Arial"/>
          <w:bCs/>
        </w:rPr>
        <w:t xml:space="preserve"> </w:t>
      </w:r>
      <w:r w:rsidRPr="0078579F">
        <w:rPr>
          <w:rFonts w:ascii="Arial" w:eastAsia="Arial Unicode MS" w:hAnsi="Arial" w:cs="Arial"/>
          <w:bCs/>
        </w:rPr>
        <w:t xml:space="preserve">Dále představil návrh závěrů Rady EPSCO o podpoře rovnosti žen </w:t>
      </w:r>
      <w:r w:rsidR="00BF780F">
        <w:rPr>
          <w:rFonts w:ascii="Arial" w:eastAsia="Arial Unicode MS" w:hAnsi="Arial" w:cs="Arial"/>
          <w:bCs/>
        </w:rPr>
        <w:br/>
      </w:r>
      <w:r w:rsidRPr="0078579F">
        <w:rPr>
          <w:rFonts w:ascii="Arial" w:eastAsia="Arial Unicode MS" w:hAnsi="Arial" w:cs="Arial"/>
          <w:bCs/>
        </w:rPr>
        <w:t xml:space="preserve">a </w:t>
      </w:r>
      <w:r w:rsidR="00BF780F" w:rsidRPr="0078579F">
        <w:rPr>
          <w:rFonts w:ascii="Arial" w:eastAsia="Arial Unicode MS" w:hAnsi="Arial" w:cs="Arial"/>
          <w:bCs/>
        </w:rPr>
        <w:t xml:space="preserve">mužů </w:t>
      </w:r>
      <w:r w:rsidR="00BF780F">
        <w:rPr>
          <w:rFonts w:ascii="Arial" w:eastAsia="Arial Unicode MS" w:hAnsi="Arial" w:cs="Arial"/>
          <w:bCs/>
        </w:rPr>
        <w:t>v</w:t>
      </w:r>
      <w:r w:rsidRPr="0078579F">
        <w:rPr>
          <w:rFonts w:ascii="Arial" w:eastAsia="Arial Unicode MS" w:hAnsi="Arial" w:cs="Arial"/>
          <w:bCs/>
        </w:rPr>
        <w:t xml:space="preserve"> digitálním věku ovlivněném umělou inteligencí, které připravilo polské předsednictví v rámci pravidelných politických závěrů v oblasti rovnosti. Text reflektuje třicetileté výročí Pekingské akční platformy a akcentuje jak příležitosti, tak rizika, která digitální technologie </w:t>
      </w:r>
      <w:r w:rsidR="00BF780F">
        <w:rPr>
          <w:rFonts w:ascii="Arial" w:eastAsia="Arial Unicode MS" w:hAnsi="Arial" w:cs="Arial"/>
          <w:bCs/>
        </w:rPr>
        <w:br/>
      </w:r>
      <w:r w:rsidRPr="0078579F">
        <w:rPr>
          <w:rFonts w:ascii="Arial" w:eastAsia="Arial Unicode MS" w:hAnsi="Arial" w:cs="Arial"/>
          <w:bCs/>
        </w:rPr>
        <w:t>a umělá inteligence přinášejí v oblasti rovnosti žen a mužů. Č</w:t>
      </w:r>
      <w:r w:rsidR="004B2A2A" w:rsidRPr="0078579F">
        <w:rPr>
          <w:rFonts w:ascii="Arial" w:eastAsia="Arial Unicode MS" w:hAnsi="Arial" w:cs="Arial"/>
          <w:bCs/>
        </w:rPr>
        <w:t>R</w:t>
      </w:r>
      <w:r w:rsidRPr="0078579F">
        <w:rPr>
          <w:rFonts w:ascii="Arial" w:eastAsia="Arial Unicode MS" w:hAnsi="Arial" w:cs="Arial"/>
          <w:bCs/>
        </w:rPr>
        <w:t xml:space="preserve"> prostřednictvím</w:t>
      </w:r>
      <w:r w:rsidR="004B2A2A" w:rsidRPr="0078579F">
        <w:rPr>
          <w:rFonts w:ascii="Arial" w:eastAsia="Arial Unicode MS" w:hAnsi="Arial" w:cs="Arial"/>
          <w:bCs/>
        </w:rPr>
        <w:t xml:space="preserve"> Odboru </w:t>
      </w:r>
      <w:r w:rsidRPr="0078579F">
        <w:rPr>
          <w:rFonts w:ascii="Arial" w:eastAsia="Arial Unicode MS" w:hAnsi="Arial" w:cs="Arial"/>
          <w:bCs/>
        </w:rPr>
        <w:t xml:space="preserve">uplatnila zejména formální připomínky a na posledním jednání pracovní skupiny již podpořila kompromisní znění. Problémy s některými formulacemi (např. genderová diskriminace, intersekcionalita, zmínka o Strategii EU pro rovnost žen a mužů) vyjádřily Maďarsko, Bulharsko a Itálie, což vedlo k úpravě a </w:t>
      </w:r>
      <w:r w:rsidRPr="00D81F6E">
        <w:rPr>
          <w:rFonts w:ascii="Arial" w:eastAsia="Arial Unicode MS" w:hAnsi="Arial" w:cs="Arial"/>
          <w:bCs/>
        </w:rPr>
        <w:t>zmírnění některých částí návrhu. Přijetí závěrů Radou EPSCO se předpokládá dne 19. června 2025.</w:t>
      </w:r>
      <w:r w:rsidR="008921A8" w:rsidRPr="00D81F6E">
        <w:rPr>
          <w:rFonts w:ascii="Arial" w:eastAsia="Arial Unicode MS" w:hAnsi="Arial" w:cs="Arial"/>
          <w:bCs/>
          <w:i/>
        </w:rPr>
        <w:t xml:space="preserve"> </w:t>
      </w:r>
      <w:r w:rsidR="00A66F9A" w:rsidRPr="00D81F6E">
        <w:rPr>
          <w:rFonts w:ascii="Arial" w:eastAsia="Arial Unicode MS" w:hAnsi="Arial" w:cs="Arial"/>
          <w:bCs/>
          <w:i/>
        </w:rPr>
        <w:t xml:space="preserve">Prezentace je přílohou č. </w:t>
      </w:r>
      <w:r w:rsidR="00D81F6E" w:rsidRPr="00D81F6E">
        <w:rPr>
          <w:rFonts w:ascii="Arial" w:eastAsia="Arial Unicode MS" w:hAnsi="Arial" w:cs="Arial"/>
          <w:bCs/>
          <w:i/>
        </w:rPr>
        <w:t>2</w:t>
      </w:r>
      <w:r w:rsidR="00A66F9A" w:rsidRPr="00D81F6E">
        <w:rPr>
          <w:rFonts w:ascii="Arial" w:eastAsia="Arial Unicode MS" w:hAnsi="Arial" w:cs="Arial"/>
          <w:bCs/>
          <w:i/>
        </w:rPr>
        <w:t xml:space="preserve"> k tomuto zápis</w:t>
      </w:r>
      <w:r w:rsidR="00962755">
        <w:rPr>
          <w:rFonts w:ascii="Arial" w:eastAsia="Arial Unicode MS" w:hAnsi="Arial" w:cs="Arial"/>
          <w:bCs/>
          <w:i/>
        </w:rPr>
        <w:t>u.</w:t>
      </w:r>
    </w:p>
    <w:p w14:paraId="1B5B3C37" w14:textId="4D8D0533" w:rsidR="00962755" w:rsidRPr="00962755" w:rsidRDefault="00962755" w:rsidP="006E73C2">
      <w:pPr>
        <w:spacing w:line="240" w:lineRule="auto"/>
        <w:jc w:val="both"/>
        <w:rPr>
          <w:rFonts w:ascii="Arial" w:eastAsia="Arial Unicode MS" w:hAnsi="Arial" w:cs="Arial"/>
          <w:bCs/>
          <w:iCs/>
        </w:rPr>
      </w:pPr>
      <w:r>
        <w:rPr>
          <w:rFonts w:ascii="Arial" w:hAnsi="Arial" w:cs="Arial"/>
        </w:rPr>
        <w:t xml:space="preserve">V průběhu toto bodu </w:t>
      </w:r>
      <w:r w:rsidR="00BF780F">
        <w:rPr>
          <w:rFonts w:ascii="Arial" w:hAnsi="Arial" w:cs="Arial"/>
        </w:rPr>
        <w:t>klesl</w:t>
      </w:r>
      <w:r>
        <w:rPr>
          <w:rFonts w:ascii="Arial" w:hAnsi="Arial" w:cs="Arial"/>
        </w:rPr>
        <w:t xml:space="preserve"> počet přítomných členů a členek na 8.</w:t>
      </w:r>
    </w:p>
    <w:p w14:paraId="60E47965" w14:textId="33ABC997" w:rsidR="009E31BB" w:rsidRPr="0078579F" w:rsidRDefault="0088444D" w:rsidP="006E73C2">
      <w:pPr>
        <w:pStyle w:val="Odstavecseseznamem"/>
        <w:tabs>
          <w:tab w:val="left" w:pos="-640"/>
          <w:tab w:val="left" w:pos="80"/>
          <w:tab w:val="left" w:pos="800"/>
          <w:tab w:val="left" w:pos="1520"/>
          <w:tab w:val="left" w:pos="2240"/>
          <w:tab w:val="left" w:pos="2960"/>
        </w:tabs>
        <w:autoSpaceDE w:val="0"/>
        <w:autoSpaceDN w:val="0"/>
        <w:adjustRightInd w:val="0"/>
        <w:spacing w:before="240" w:after="0" w:line="240" w:lineRule="auto"/>
        <w:ind w:left="0"/>
        <w:jc w:val="both"/>
        <w:rPr>
          <w:rFonts w:ascii="Arial" w:eastAsia="Arial Unicode MS" w:hAnsi="Arial" w:cs="Arial"/>
          <w:b/>
          <w:bCs/>
          <w:i/>
          <w:iCs/>
        </w:rPr>
      </w:pPr>
      <w:r w:rsidRPr="0078579F">
        <w:rPr>
          <w:rFonts w:ascii="Arial" w:eastAsia="Arial Unicode MS" w:hAnsi="Arial" w:cs="Arial"/>
          <w:b/>
          <w:bCs/>
          <w:i/>
          <w:iCs/>
        </w:rPr>
        <w:t xml:space="preserve">Ad bod </w:t>
      </w:r>
      <w:r w:rsidR="00A66F9A" w:rsidRPr="0078579F">
        <w:rPr>
          <w:rFonts w:ascii="Arial" w:eastAsia="Arial Unicode MS" w:hAnsi="Arial" w:cs="Arial"/>
          <w:b/>
          <w:bCs/>
          <w:i/>
          <w:iCs/>
        </w:rPr>
        <w:t>5</w:t>
      </w:r>
      <w:r w:rsidRPr="0078579F">
        <w:rPr>
          <w:rFonts w:ascii="Arial" w:eastAsia="Arial Unicode MS" w:hAnsi="Arial" w:cs="Arial"/>
          <w:b/>
          <w:bCs/>
          <w:i/>
          <w:iCs/>
        </w:rPr>
        <w:t xml:space="preserve"> - </w:t>
      </w:r>
      <w:r w:rsidR="009E31BB" w:rsidRPr="0078579F">
        <w:rPr>
          <w:rFonts w:ascii="Arial" w:eastAsia="Arial Unicode MS" w:hAnsi="Arial" w:cs="Arial"/>
          <w:b/>
          <w:bCs/>
          <w:i/>
          <w:iCs/>
        </w:rPr>
        <w:t xml:space="preserve">Ženy ve vědě </w:t>
      </w:r>
    </w:p>
    <w:p w14:paraId="75A506B7" w14:textId="77777777" w:rsidR="00285158" w:rsidRPr="0078579F" w:rsidRDefault="00285158" w:rsidP="006E73C2">
      <w:pPr>
        <w:pStyle w:val="Odstavecseseznamem"/>
        <w:tabs>
          <w:tab w:val="left" w:pos="-640"/>
          <w:tab w:val="left" w:pos="80"/>
          <w:tab w:val="left" w:pos="800"/>
          <w:tab w:val="left" w:pos="1520"/>
          <w:tab w:val="left" w:pos="2240"/>
          <w:tab w:val="left" w:pos="2960"/>
        </w:tabs>
        <w:autoSpaceDE w:val="0"/>
        <w:autoSpaceDN w:val="0"/>
        <w:adjustRightInd w:val="0"/>
        <w:spacing w:before="240" w:after="0" w:line="240" w:lineRule="auto"/>
        <w:ind w:left="0"/>
        <w:jc w:val="both"/>
        <w:rPr>
          <w:rFonts w:ascii="Arial" w:eastAsia="Arial Unicode MS" w:hAnsi="Arial" w:cs="Arial"/>
          <w:b/>
          <w:bCs/>
          <w:i/>
          <w:iCs/>
        </w:rPr>
      </w:pPr>
    </w:p>
    <w:p w14:paraId="6FA6410E" w14:textId="59B77FF4" w:rsidR="002725D1" w:rsidRPr="0078579F" w:rsidRDefault="002725D1" w:rsidP="006E73C2">
      <w:pPr>
        <w:tabs>
          <w:tab w:val="left" w:pos="-640"/>
          <w:tab w:val="left" w:pos="80"/>
          <w:tab w:val="left" w:pos="800"/>
          <w:tab w:val="left" w:pos="1520"/>
          <w:tab w:val="left" w:pos="2240"/>
          <w:tab w:val="left" w:pos="2960"/>
        </w:tabs>
        <w:autoSpaceDE w:val="0"/>
        <w:autoSpaceDN w:val="0"/>
        <w:adjustRightInd w:val="0"/>
        <w:spacing w:after="120" w:line="240" w:lineRule="auto"/>
        <w:jc w:val="both"/>
        <w:rPr>
          <w:rFonts w:ascii="Arial" w:eastAsia="Arial Unicode MS" w:hAnsi="Arial" w:cs="Arial"/>
          <w:bCs/>
          <w:iCs/>
        </w:rPr>
      </w:pPr>
      <w:r w:rsidRPr="0078579F">
        <w:rPr>
          <w:rFonts w:ascii="Arial" w:eastAsia="Arial Unicode MS" w:hAnsi="Arial" w:cs="Arial"/>
          <w:bCs/>
          <w:iCs/>
          <w:u w:val="single"/>
        </w:rPr>
        <w:t>V. Maufraus Černohorská</w:t>
      </w:r>
      <w:r w:rsidRPr="0078579F">
        <w:rPr>
          <w:rFonts w:ascii="Arial" w:eastAsia="Arial Unicode MS" w:hAnsi="Arial" w:cs="Arial"/>
          <w:bCs/>
          <w:iCs/>
        </w:rPr>
        <w:t xml:space="preserve"> </w:t>
      </w:r>
      <w:r w:rsidR="00E11B62">
        <w:rPr>
          <w:rFonts w:ascii="Arial" w:eastAsia="Arial Unicode MS" w:hAnsi="Arial" w:cs="Arial"/>
          <w:bCs/>
          <w:iCs/>
        </w:rPr>
        <w:t xml:space="preserve">poděkovala za přestavení vývoje mezinárodní agendy, </w:t>
      </w:r>
      <w:r w:rsidRPr="0078579F">
        <w:rPr>
          <w:rFonts w:ascii="Arial" w:eastAsia="Arial Unicode MS" w:hAnsi="Arial" w:cs="Arial"/>
          <w:bCs/>
          <w:iCs/>
        </w:rPr>
        <w:t xml:space="preserve">dále přivítala </w:t>
      </w:r>
      <w:r w:rsidRPr="0078579F">
        <w:rPr>
          <w:rFonts w:ascii="Arial" w:eastAsia="Arial Unicode MS" w:hAnsi="Arial" w:cs="Arial"/>
          <w:bCs/>
          <w:iCs/>
          <w:u w:val="single"/>
        </w:rPr>
        <w:t>M. Linkovou</w:t>
      </w:r>
      <w:r w:rsidRPr="0078579F">
        <w:rPr>
          <w:rFonts w:ascii="Arial" w:eastAsia="Arial Unicode MS" w:hAnsi="Arial" w:cs="Arial"/>
          <w:bCs/>
          <w:iCs/>
        </w:rPr>
        <w:t xml:space="preserve">, vedoucí Národního kontaktního centra – gender a věda </w:t>
      </w:r>
      <w:r w:rsidR="00BF780F">
        <w:rPr>
          <w:rFonts w:ascii="Arial" w:eastAsia="Arial Unicode MS" w:hAnsi="Arial" w:cs="Arial"/>
          <w:bCs/>
          <w:iCs/>
        </w:rPr>
        <w:t xml:space="preserve">fungujícího </w:t>
      </w:r>
      <w:r w:rsidRPr="0078579F">
        <w:rPr>
          <w:rFonts w:ascii="Arial" w:eastAsia="Arial Unicode MS" w:hAnsi="Arial" w:cs="Arial"/>
          <w:bCs/>
          <w:iCs/>
        </w:rPr>
        <w:t>při Sociologickém ústavu Akademie věd ČR, která představila tematický bod věnovaný postavení žen ve vědě.</w:t>
      </w:r>
    </w:p>
    <w:p w14:paraId="16DAF4A0" w14:textId="0AE504FF" w:rsidR="0040096E" w:rsidRPr="00D81F6E" w:rsidRDefault="00B23C40" w:rsidP="006E73C2">
      <w:pPr>
        <w:tabs>
          <w:tab w:val="left" w:pos="-640"/>
          <w:tab w:val="left" w:pos="80"/>
          <w:tab w:val="left" w:pos="800"/>
          <w:tab w:val="left" w:pos="1520"/>
          <w:tab w:val="left" w:pos="2240"/>
          <w:tab w:val="left" w:pos="2960"/>
        </w:tabs>
        <w:autoSpaceDE w:val="0"/>
        <w:autoSpaceDN w:val="0"/>
        <w:adjustRightInd w:val="0"/>
        <w:spacing w:after="120" w:line="240" w:lineRule="auto"/>
        <w:jc w:val="both"/>
        <w:rPr>
          <w:rFonts w:ascii="Arial" w:eastAsia="Arial Unicode MS" w:hAnsi="Arial" w:cs="Arial"/>
          <w:bCs/>
          <w:i/>
        </w:rPr>
      </w:pPr>
      <w:r w:rsidRPr="0078579F">
        <w:rPr>
          <w:rFonts w:ascii="Arial" w:eastAsia="Arial Unicode MS" w:hAnsi="Arial" w:cs="Arial"/>
          <w:bCs/>
          <w:iCs/>
          <w:u w:val="single"/>
        </w:rPr>
        <w:t>M. Linková</w:t>
      </w:r>
      <w:r w:rsidRPr="0078579F">
        <w:rPr>
          <w:rFonts w:ascii="Arial" w:eastAsia="Arial Unicode MS" w:hAnsi="Arial" w:cs="Arial"/>
          <w:bCs/>
          <w:iCs/>
        </w:rPr>
        <w:t xml:space="preserve"> </w:t>
      </w:r>
      <w:r w:rsidR="00E11B62">
        <w:rPr>
          <w:rFonts w:ascii="Arial" w:eastAsia="Arial Unicode MS" w:hAnsi="Arial" w:cs="Arial"/>
          <w:bCs/>
          <w:iCs/>
        </w:rPr>
        <w:t>v krátce představila činnost</w:t>
      </w:r>
      <w:r w:rsidR="007951B4">
        <w:rPr>
          <w:rFonts w:ascii="Arial" w:eastAsia="Arial Unicode MS" w:hAnsi="Arial" w:cs="Arial"/>
          <w:bCs/>
          <w:iCs/>
        </w:rPr>
        <w:t xml:space="preserve"> </w:t>
      </w:r>
      <w:r w:rsidR="007951B4" w:rsidRPr="0078579F">
        <w:rPr>
          <w:rFonts w:ascii="Arial" w:eastAsia="Arial Unicode MS" w:hAnsi="Arial" w:cs="Arial"/>
          <w:bCs/>
          <w:iCs/>
        </w:rPr>
        <w:t>Národního kontaktního centra – gender a věd</w:t>
      </w:r>
      <w:r w:rsidR="00BF780F">
        <w:rPr>
          <w:rFonts w:ascii="Arial" w:eastAsia="Arial Unicode MS" w:hAnsi="Arial" w:cs="Arial"/>
          <w:bCs/>
          <w:iCs/>
        </w:rPr>
        <w:t>a.</w:t>
      </w:r>
      <w:r w:rsidR="007951B4">
        <w:rPr>
          <w:rFonts w:ascii="Arial" w:eastAsia="Arial Unicode MS" w:hAnsi="Arial" w:cs="Arial"/>
          <w:bCs/>
          <w:iCs/>
        </w:rPr>
        <w:t xml:space="preserve"> Dále</w:t>
      </w:r>
      <w:r w:rsidR="00E11B62">
        <w:rPr>
          <w:rFonts w:ascii="Arial" w:eastAsia="Arial Unicode MS" w:hAnsi="Arial" w:cs="Arial"/>
          <w:bCs/>
          <w:iCs/>
        </w:rPr>
        <w:t xml:space="preserve"> </w:t>
      </w:r>
      <w:r w:rsidR="002725D1" w:rsidRPr="002725D1">
        <w:rPr>
          <w:rFonts w:ascii="Arial" w:eastAsia="Arial Unicode MS" w:hAnsi="Arial" w:cs="Arial"/>
          <w:bCs/>
          <w:iCs/>
        </w:rPr>
        <w:t>ve své prezentaci</w:t>
      </w:r>
      <w:r w:rsidR="00BF780F">
        <w:rPr>
          <w:rFonts w:ascii="Arial" w:eastAsia="Arial Unicode MS" w:hAnsi="Arial" w:cs="Arial"/>
          <w:bCs/>
          <w:iCs/>
        </w:rPr>
        <w:t xml:space="preserve"> zaměřila na</w:t>
      </w:r>
      <w:r w:rsidR="002725D1" w:rsidRPr="002725D1">
        <w:rPr>
          <w:rFonts w:ascii="Arial" w:eastAsia="Arial Unicode MS" w:hAnsi="Arial" w:cs="Arial"/>
          <w:bCs/>
          <w:iCs/>
        </w:rPr>
        <w:t xml:space="preserve"> klíčové výzvy a doporučení v oblasti podpory genderové rovnosti ve vědě a výzkumu v</w:t>
      </w:r>
      <w:r w:rsidR="00A66F9A" w:rsidRPr="0078579F">
        <w:rPr>
          <w:rFonts w:ascii="Arial" w:eastAsia="Arial Unicode MS" w:hAnsi="Arial" w:cs="Arial"/>
          <w:bCs/>
          <w:iCs/>
        </w:rPr>
        <w:t> ČR.</w:t>
      </w:r>
      <w:r w:rsidR="0040096E" w:rsidRPr="0078579F">
        <w:rPr>
          <w:rFonts w:ascii="Arial" w:eastAsia="Arial Unicode MS" w:hAnsi="Arial" w:cs="Arial"/>
          <w:bCs/>
          <w:iCs/>
        </w:rPr>
        <w:t xml:space="preserve"> </w:t>
      </w:r>
      <w:r w:rsidR="002725D1" w:rsidRPr="002725D1">
        <w:rPr>
          <w:rFonts w:ascii="Arial" w:eastAsia="Arial Unicode MS" w:hAnsi="Arial" w:cs="Arial"/>
          <w:bCs/>
          <w:iCs/>
        </w:rPr>
        <w:t>Zdůraznila zejména nutnost systematického zavádění plánů genderové rovnosti nejen na veřejných vědeckých institucích, kde je tato povinnost vyžadována, ale také ve větších soukromých firmách. Kromě samotné existence plánů je zásadní také jejich kvalita a průběžné monitorování</w:t>
      </w:r>
      <w:r w:rsidR="00BF780F">
        <w:rPr>
          <w:rFonts w:ascii="Arial" w:eastAsia="Arial Unicode MS" w:hAnsi="Arial" w:cs="Arial"/>
          <w:bCs/>
          <w:iCs/>
        </w:rPr>
        <w:t xml:space="preserve"> jejich</w:t>
      </w:r>
      <w:r w:rsidR="002725D1" w:rsidRPr="002725D1">
        <w:rPr>
          <w:rFonts w:ascii="Arial" w:eastAsia="Arial Unicode MS" w:hAnsi="Arial" w:cs="Arial"/>
          <w:bCs/>
          <w:iCs/>
        </w:rPr>
        <w:t xml:space="preserve"> implementace. V této souvislosti </w:t>
      </w:r>
      <w:r w:rsidR="002725D1" w:rsidRPr="002725D1">
        <w:rPr>
          <w:rFonts w:ascii="Arial" w:eastAsia="Arial Unicode MS" w:hAnsi="Arial" w:cs="Arial"/>
          <w:bCs/>
          <w:iCs/>
        </w:rPr>
        <w:lastRenderedPageBreak/>
        <w:t>navrhla vytvoření národního systému pro monitoring a evaluaci těchto plánů, včetně centrálního registru, který by usnadnil kontrolu plnění povinností jak poskytovateli financí, tak E</w:t>
      </w:r>
      <w:r w:rsidR="0040096E" w:rsidRPr="0078579F">
        <w:rPr>
          <w:rFonts w:ascii="Arial" w:eastAsia="Arial Unicode MS" w:hAnsi="Arial" w:cs="Arial"/>
          <w:bCs/>
          <w:iCs/>
        </w:rPr>
        <w:t xml:space="preserve">K. </w:t>
      </w:r>
      <w:r w:rsidR="002725D1" w:rsidRPr="002725D1">
        <w:rPr>
          <w:rFonts w:ascii="Arial" w:eastAsia="Arial Unicode MS" w:hAnsi="Arial" w:cs="Arial"/>
          <w:bCs/>
          <w:iCs/>
        </w:rPr>
        <w:t xml:space="preserve">Upozornila také na absenci systémových opatření k prevenci a řešení genderově podmíněného násilí ve vědeckých institucích. Doporučila rozšíření minimálních standardů </w:t>
      </w:r>
      <w:r w:rsidR="0040096E" w:rsidRPr="0078579F">
        <w:rPr>
          <w:rFonts w:ascii="Arial" w:eastAsia="Arial Unicode MS" w:hAnsi="Arial" w:cs="Arial"/>
          <w:bCs/>
          <w:iCs/>
        </w:rPr>
        <w:br/>
      </w:r>
      <w:r w:rsidR="002725D1" w:rsidRPr="002725D1">
        <w:rPr>
          <w:rFonts w:ascii="Arial" w:eastAsia="Arial Unicode MS" w:hAnsi="Arial" w:cs="Arial"/>
          <w:bCs/>
          <w:iCs/>
        </w:rPr>
        <w:t>v této oblasti i na instituce, jako je Akademie věd ČR, kde je problematika dosud opomíjena.</w:t>
      </w:r>
      <w:r w:rsidR="0040096E" w:rsidRPr="0078579F">
        <w:rPr>
          <w:rFonts w:ascii="Arial" w:eastAsia="Arial Unicode MS" w:hAnsi="Arial" w:cs="Arial"/>
          <w:bCs/>
          <w:iCs/>
        </w:rPr>
        <w:t xml:space="preserve"> </w:t>
      </w:r>
      <w:r w:rsidR="002725D1" w:rsidRPr="002725D1">
        <w:rPr>
          <w:rFonts w:ascii="Arial" w:eastAsia="Arial Unicode MS" w:hAnsi="Arial" w:cs="Arial"/>
          <w:bCs/>
          <w:iCs/>
        </w:rPr>
        <w:t xml:space="preserve">Dále poukázala na přetrvávající obtíže v kombinaci vědecké kariéry a rodičovství. Za důležitý nástroj označila </w:t>
      </w:r>
      <w:r w:rsidR="0040096E" w:rsidRPr="0078579F">
        <w:rPr>
          <w:rFonts w:ascii="Arial" w:eastAsia="Arial Unicode MS" w:hAnsi="Arial" w:cs="Arial"/>
          <w:bCs/>
          <w:iCs/>
        </w:rPr>
        <w:t xml:space="preserve">tzv. </w:t>
      </w:r>
      <w:r w:rsidR="002725D1" w:rsidRPr="002725D1">
        <w:rPr>
          <w:rFonts w:ascii="Arial" w:eastAsia="Arial Unicode MS" w:hAnsi="Arial" w:cs="Arial"/>
          <w:bCs/>
          <w:iCs/>
        </w:rPr>
        <w:t>návratové granty, jejichž účinnost by měla být vyhodnocena a případně upravena tak, aby lépe podporovaly slaďování pracovního a rodinného života. Podpora této oblasti by měla být nedílnou součástí širší strategie na zvýšení zastoupení žen ve vědě.</w:t>
      </w:r>
      <w:r w:rsidR="0040096E" w:rsidRPr="0078579F">
        <w:rPr>
          <w:rFonts w:ascii="Arial" w:eastAsia="Arial Unicode MS" w:hAnsi="Arial" w:cs="Arial"/>
          <w:bCs/>
          <w:iCs/>
        </w:rPr>
        <w:t xml:space="preserve"> </w:t>
      </w:r>
      <w:r w:rsidR="002725D1" w:rsidRPr="002725D1">
        <w:rPr>
          <w:rFonts w:ascii="Arial" w:eastAsia="Arial Unicode MS" w:hAnsi="Arial" w:cs="Arial"/>
          <w:bCs/>
          <w:iCs/>
        </w:rPr>
        <w:t xml:space="preserve">Mezi další klíčová doporučení zařadila důraz na uplatňování genderové perspektivy v digitalizaci </w:t>
      </w:r>
      <w:r w:rsidR="0040096E" w:rsidRPr="0078579F">
        <w:rPr>
          <w:rFonts w:ascii="Arial" w:eastAsia="Arial Unicode MS" w:hAnsi="Arial" w:cs="Arial"/>
          <w:bCs/>
          <w:iCs/>
        </w:rPr>
        <w:br/>
      </w:r>
      <w:r w:rsidR="002725D1" w:rsidRPr="002725D1">
        <w:rPr>
          <w:rFonts w:ascii="Arial" w:eastAsia="Arial Unicode MS" w:hAnsi="Arial" w:cs="Arial"/>
          <w:bCs/>
          <w:iCs/>
        </w:rPr>
        <w:t>a vývoji umělé inteligence, které mohou současné genderové nerovnosti nejen reprodukovat, ale i dále prohlubovat.</w:t>
      </w:r>
      <w:r w:rsidR="0040096E" w:rsidRPr="0078579F">
        <w:rPr>
          <w:rFonts w:ascii="Arial" w:eastAsia="Arial Unicode MS" w:hAnsi="Arial" w:cs="Arial"/>
          <w:bCs/>
          <w:iCs/>
        </w:rPr>
        <w:t xml:space="preserve"> </w:t>
      </w:r>
      <w:r w:rsidR="002725D1" w:rsidRPr="002725D1">
        <w:rPr>
          <w:rFonts w:ascii="Arial" w:eastAsia="Arial Unicode MS" w:hAnsi="Arial" w:cs="Arial"/>
          <w:bCs/>
          <w:iCs/>
        </w:rPr>
        <w:t>V souvislosti s využíváním evropských fondů a politikou soudržnosti kritizovala nízkou míru začlenění genderových cílů do plánovacích dokumentů ČR, přestože na tento deficit byl</w:t>
      </w:r>
      <w:r w:rsidR="00BF780F">
        <w:rPr>
          <w:rFonts w:ascii="Arial" w:eastAsia="Arial Unicode MS" w:hAnsi="Arial" w:cs="Arial"/>
          <w:bCs/>
          <w:iCs/>
        </w:rPr>
        <w:t>o</w:t>
      </w:r>
      <w:r w:rsidR="002725D1" w:rsidRPr="002725D1">
        <w:rPr>
          <w:rFonts w:ascii="Arial" w:eastAsia="Arial Unicode MS" w:hAnsi="Arial" w:cs="Arial"/>
          <w:bCs/>
          <w:iCs/>
        </w:rPr>
        <w:t xml:space="preserve"> opakovaně upozorňován</w:t>
      </w:r>
      <w:r w:rsidR="00BF780F">
        <w:rPr>
          <w:rFonts w:ascii="Arial" w:eastAsia="Arial Unicode MS" w:hAnsi="Arial" w:cs="Arial"/>
          <w:bCs/>
          <w:iCs/>
        </w:rPr>
        <w:t>o</w:t>
      </w:r>
      <w:r w:rsidR="002725D1" w:rsidRPr="002725D1">
        <w:rPr>
          <w:rFonts w:ascii="Arial" w:eastAsia="Arial Unicode MS" w:hAnsi="Arial" w:cs="Arial"/>
          <w:bCs/>
          <w:iCs/>
        </w:rPr>
        <w:t xml:space="preserve">. Podpora žen ve výzkumu nebyla adekvátně zohledněna, přestože existuje prokazatelná souvislost mezi mírou genderové rovnosti </w:t>
      </w:r>
      <w:r w:rsidR="0040096E" w:rsidRPr="0078579F">
        <w:rPr>
          <w:rFonts w:ascii="Arial" w:eastAsia="Arial Unicode MS" w:hAnsi="Arial" w:cs="Arial"/>
          <w:bCs/>
          <w:iCs/>
        </w:rPr>
        <w:br/>
      </w:r>
      <w:r w:rsidR="002725D1" w:rsidRPr="002725D1">
        <w:rPr>
          <w:rFonts w:ascii="Arial" w:eastAsia="Arial Unicode MS" w:hAnsi="Arial" w:cs="Arial"/>
          <w:bCs/>
          <w:iCs/>
        </w:rPr>
        <w:t>a inovační výkonností států.</w:t>
      </w:r>
      <w:r w:rsidR="0040096E" w:rsidRPr="0078579F">
        <w:rPr>
          <w:rFonts w:ascii="Arial" w:eastAsia="Arial Unicode MS" w:hAnsi="Arial" w:cs="Arial"/>
          <w:bCs/>
          <w:iCs/>
        </w:rPr>
        <w:t xml:space="preserve"> </w:t>
      </w:r>
      <w:r w:rsidR="002725D1" w:rsidRPr="002725D1">
        <w:rPr>
          <w:rFonts w:ascii="Arial" w:eastAsia="Arial Unicode MS" w:hAnsi="Arial" w:cs="Arial"/>
          <w:bCs/>
          <w:iCs/>
        </w:rPr>
        <w:t xml:space="preserve">Na závěr zdůraznila význam systematického sběru a využívání genderově členěných dat jako klíčového podkladu pro efektivní tvorbu politik a evaluaci </w:t>
      </w:r>
      <w:r w:rsidR="002725D1" w:rsidRPr="00D81F6E">
        <w:rPr>
          <w:rFonts w:ascii="Arial" w:eastAsia="Arial Unicode MS" w:hAnsi="Arial" w:cs="Arial"/>
          <w:bCs/>
          <w:iCs/>
        </w:rPr>
        <w:t>opatření. Evidence-based přístup je podle ní zásadní pro úspěšné prosazování genderově citlivých intervencí a spolupráci mezi akademickou, veřejnou a neziskovou sférou.</w:t>
      </w:r>
      <w:r w:rsidR="00503260" w:rsidRPr="00D81F6E">
        <w:rPr>
          <w:rFonts w:ascii="Arial" w:eastAsia="Arial Unicode MS" w:hAnsi="Arial" w:cs="Arial"/>
          <w:bCs/>
          <w:iCs/>
        </w:rPr>
        <w:t xml:space="preserve"> </w:t>
      </w:r>
      <w:r w:rsidR="0040096E" w:rsidRPr="00D81F6E">
        <w:rPr>
          <w:rFonts w:ascii="Arial" w:eastAsia="Arial Unicode MS" w:hAnsi="Arial" w:cs="Arial"/>
          <w:bCs/>
          <w:i/>
        </w:rPr>
        <w:t xml:space="preserve">Prezentace je přílohou č. </w:t>
      </w:r>
      <w:r w:rsidR="00D81F6E" w:rsidRPr="00D81F6E">
        <w:rPr>
          <w:rFonts w:ascii="Arial" w:eastAsia="Arial Unicode MS" w:hAnsi="Arial" w:cs="Arial"/>
          <w:bCs/>
          <w:i/>
        </w:rPr>
        <w:t>3</w:t>
      </w:r>
      <w:r w:rsidR="0040096E" w:rsidRPr="00D81F6E">
        <w:rPr>
          <w:rFonts w:ascii="Arial" w:eastAsia="Arial Unicode MS" w:hAnsi="Arial" w:cs="Arial"/>
          <w:bCs/>
          <w:i/>
        </w:rPr>
        <w:t xml:space="preserve"> k tomuto zápisu.</w:t>
      </w:r>
    </w:p>
    <w:p w14:paraId="10E72F43" w14:textId="78C59D82" w:rsidR="002725D1" w:rsidRDefault="00D81F6E" w:rsidP="006E73C2">
      <w:pPr>
        <w:autoSpaceDE w:val="0"/>
        <w:autoSpaceDN w:val="0"/>
        <w:adjustRightInd w:val="0"/>
        <w:spacing w:after="0" w:line="240" w:lineRule="auto"/>
        <w:rPr>
          <w:rFonts w:ascii="Arial" w:hAnsi="Arial" w:cs="Arial"/>
          <w:highlight w:val="yellow"/>
        </w:rPr>
      </w:pPr>
      <w:r w:rsidRPr="00D81F6E">
        <w:rPr>
          <w:rFonts w:ascii="Arial" w:eastAsia="Arial" w:hAnsi="Arial" w:cs="Arial"/>
          <w:bCs/>
          <w:color w:val="000000" w:themeColor="text1"/>
        </w:rPr>
        <w:t xml:space="preserve">Proběhla diskuse. Následně bylo překročeno k hlasování o předloženém usnesení. </w:t>
      </w:r>
    </w:p>
    <w:p w14:paraId="21A51413" w14:textId="77777777" w:rsidR="00D81F6E" w:rsidRPr="00D81F6E" w:rsidRDefault="00D81F6E" w:rsidP="006E73C2">
      <w:pPr>
        <w:autoSpaceDE w:val="0"/>
        <w:autoSpaceDN w:val="0"/>
        <w:adjustRightInd w:val="0"/>
        <w:spacing w:after="0" w:line="240" w:lineRule="auto"/>
        <w:rPr>
          <w:rFonts w:ascii="Arial" w:hAnsi="Arial" w:cs="Arial"/>
          <w:highlight w:val="yellow"/>
        </w:rPr>
      </w:pPr>
    </w:p>
    <w:tbl>
      <w:tblPr>
        <w:tblStyle w:val="Mkatabulky"/>
        <w:tblW w:w="0" w:type="auto"/>
        <w:tblLook w:val="04A0" w:firstRow="1" w:lastRow="0" w:firstColumn="1" w:lastColumn="0" w:noHBand="0" w:noVBand="1"/>
      </w:tblPr>
      <w:tblGrid>
        <w:gridCol w:w="9062"/>
      </w:tblGrid>
      <w:tr w:rsidR="0078579F" w:rsidRPr="0078579F" w14:paraId="501A3D21" w14:textId="77777777">
        <w:tc>
          <w:tcPr>
            <w:tcW w:w="9062" w:type="dxa"/>
          </w:tcPr>
          <w:p w14:paraId="2A30BBA7" w14:textId="77777777" w:rsidR="00285158" w:rsidRPr="0078579F" w:rsidRDefault="00285158" w:rsidP="006E73C2">
            <w:pPr>
              <w:spacing w:after="160" w:line="240" w:lineRule="auto"/>
              <w:jc w:val="center"/>
              <w:rPr>
                <w:rFonts w:ascii="Arial" w:hAnsi="Arial" w:cs="Arial"/>
                <w:b/>
                <w:bCs/>
                <w:i/>
                <w:iCs/>
              </w:rPr>
            </w:pPr>
          </w:p>
          <w:p w14:paraId="3E3F6EC4" w14:textId="3D7770D7" w:rsidR="00285158" w:rsidRPr="0078579F" w:rsidRDefault="00285158" w:rsidP="006E73C2">
            <w:pPr>
              <w:spacing w:after="160" w:line="240" w:lineRule="auto"/>
              <w:jc w:val="center"/>
              <w:rPr>
                <w:rFonts w:ascii="Arial" w:hAnsi="Arial" w:cs="Arial"/>
                <w:i/>
                <w:iCs/>
              </w:rPr>
            </w:pPr>
            <w:r w:rsidRPr="0078579F">
              <w:rPr>
                <w:rFonts w:ascii="Arial" w:hAnsi="Arial" w:cs="Arial"/>
                <w:b/>
                <w:bCs/>
                <w:i/>
                <w:iCs/>
              </w:rPr>
              <w:t>Výbor pro institucionální zabezpečení rovnosti žen a mužů</w:t>
            </w:r>
            <w:r w:rsidRPr="0078579F">
              <w:rPr>
                <w:rFonts w:ascii="Arial" w:hAnsi="Arial" w:cs="Arial"/>
                <w:i/>
                <w:iCs/>
              </w:rPr>
              <w:br/>
            </w:r>
          </w:p>
          <w:p w14:paraId="22892F58" w14:textId="77777777" w:rsidR="00285158" w:rsidRPr="0078579F" w:rsidRDefault="00285158" w:rsidP="006E73C2">
            <w:pPr>
              <w:spacing w:after="160" w:line="240" w:lineRule="auto"/>
              <w:jc w:val="both"/>
              <w:rPr>
                <w:rFonts w:ascii="Arial" w:hAnsi="Arial" w:cs="Arial"/>
                <w:i/>
                <w:iCs/>
              </w:rPr>
            </w:pPr>
            <w:r w:rsidRPr="0078579F">
              <w:rPr>
                <w:rFonts w:ascii="Arial" w:hAnsi="Arial" w:cs="Arial"/>
                <w:i/>
                <w:iCs/>
              </w:rPr>
              <w:t>a) konstatuje, že Česká republika má nejnižší zastoupení žen na pozici výzkumných pracovníků a pracovnic v EU;</w:t>
            </w:r>
          </w:p>
          <w:p w14:paraId="03EA0A28" w14:textId="77777777" w:rsidR="00285158" w:rsidRPr="0078579F" w:rsidRDefault="00285158" w:rsidP="006E73C2">
            <w:pPr>
              <w:spacing w:after="160" w:line="240" w:lineRule="auto"/>
              <w:jc w:val="both"/>
              <w:rPr>
                <w:rFonts w:ascii="Arial" w:hAnsi="Arial" w:cs="Arial"/>
                <w:i/>
                <w:iCs/>
              </w:rPr>
            </w:pPr>
            <w:r w:rsidRPr="0078579F">
              <w:rPr>
                <w:rFonts w:ascii="Arial" w:hAnsi="Arial" w:cs="Arial"/>
                <w:i/>
                <w:iCs/>
              </w:rPr>
              <w:t>b) má za to, že zajištění rovných příležitostí ve výzkumu, vývoji a inovacích (dále jen VaVaI) je klíčovým předpokladem pro kvalitu, excelenci a konkurenceschopnost české vědy;</w:t>
            </w:r>
          </w:p>
          <w:p w14:paraId="44944313" w14:textId="0EFD53ED" w:rsidR="00285158" w:rsidRPr="0078579F" w:rsidRDefault="00285158" w:rsidP="006E73C2">
            <w:pPr>
              <w:spacing w:after="160" w:line="240" w:lineRule="auto"/>
              <w:jc w:val="both"/>
              <w:rPr>
                <w:rFonts w:ascii="Arial" w:hAnsi="Arial" w:cs="Arial"/>
                <w:i/>
                <w:iCs/>
              </w:rPr>
            </w:pPr>
            <w:r w:rsidRPr="0078579F">
              <w:rPr>
                <w:rFonts w:ascii="Arial" w:hAnsi="Arial" w:cs="Arial"/>
                <w:i/>
                <w:iCs/>
              </w:rPr>
              <w:t>c) doporučuje Radě vlády pro rovnost žen a mužů, aby doporučila Ministerstvu školství, mládeže a tělovýchovy (dále jen MŠMT) zpracovat a zavést povinné národní standardy kvality Plánů genderové rovnosti, dále zahrnout plnění národních standardů Plánů genderové rovnosti do podmínek čerpání veřejné finanční podpory, podpořit zavádění</w:t>
            </w:r>
            <w:r w:rsidRPr="0078579F">
              <w:rPr>
                <w:rFonts w:ascii="Arial" w:hAnsi="Arial" w:cs="Arial"/>
                <w:i/>
                <w:iCs/>
              </w:rPr>
              <w:br/>
              <w:t xml:space="preserve">a činnost pozic koordinátora/ky rovnosti a pracovních skupin na úrovni institucí, shromažďovat a monitorovat pokrok v oblasti genderové rovnosti a rozvíjet národní datovou základnu pro monitoring genderové rovnosti ve VaVaI, navýšit kapacitu a posílit evaluace Plánů genderové rovnosti a jejich implementace na národní úrovni ze strany MŠMT </w:t>
            </w:r>
            <w:r w:rsidRPr="0078579F">
              <w:rPr>
                <w:rFonts w:ascii="Arial" w:hAnsi="Arial" w:cs="Arial"/>
                <w:i/>
                <w:iCs/>
              </w:rPr>
              <w:br/>
              <w:t>a podporovat veřejné výzkumné instituce a vysoké školy v důkladné evaluaci Plánů genderové rovnosti za využití relevantních indikátorů;</w:t>
            </w:r>
          </w:p>
          <w:p w14:paraId="06DDFFA1" w14:textId="3DDB45E7" w:rsidR="00285158" w:rsidRPr="0078579F" w:rsidRDefault="00285158" w:rsidP="006E73C2">
            <w:pPr>
              <w:spacing w:after="160" w:line="240" w:lineRule="auto"/>
              <w:jc w:val="both"/>
              <w:rPr>
                <w:rFonts w:ascii="Arial" w:hAnsi="Arial" w:cs="Arial"/>
                <w:i/>
                <w:iCs/>
              </w:rPr>
            </w:pPr>
            <w:r w:rsidRPr="0078579F">
              <w:rPr>
                <w:rFonts w:ascii="Arial" w:hAnsi="Arial" w:cs="Arial"/>
                <w:i/>
                <w:iCs/>
              </w:rPr>
              <w:t xml:space="preserve">d) doporučuje Radě vlády pro rovnost žen a mužů, aby doporučila Ministerstvu průmyslu </w:t>
            </w:r>
            <w:r w:rsidRPr="0078579F">
              <w:rPr>
                <w:rFonts w:ascii="Arial" w:hAnsi="Arial" w:cs="Arial"/>
                <w:i/>
                <w:iCs/>
              </w:rPr>
              <w:br/>
              <w:t xml:space="preserve">a obchodu zahrnout požadavek přijetí Plánu genderové rovnosti (např. opatření proti obtěžování, prorodinná opatření, rovné náborové procesy) mezi kritéria způsobilosti </w:t>
            </w:r>
            <w:r w:rsidRPr="0078579F">
              <w:rPr>
                <w:rFonts w:ascii="Arial" w:hAnsi="Arial" w:cs="Arial"/>
                <w:i/>
                <w:iCs/>
              </w:rPr>
              <w:br/>
              <w:t xml:space="preserve">či výběru v rámci programů podpory výzkumu a vývoje podniků a soukromých subjektů </w:t>
            </w:r>
            <w:r w:rsidRPr="0078579F">
              <w:rPr>
                <w:rFonts w:ascii="Arial" w:hAnsi="Arial" w:cs="Arial"/>
                <w:i/>
                <w:iCs/>
              </w:rPr>
              <w:br/>
              <w:t>s více než 50 zaměstnanci;</w:t>
            </w:r>
          </w:p>
          <w:p w14:paraId="0DA48128" w14:textId="774C1967" w:rsidR="00285158" w:rsidRPr="0078579F" w:rsidRDefault="00285158" w:rsidP="006E73C2">
            <w:pPr>
              <w:spacing w:after="160" w:line="240" w:lineRule="auto"/>
              <w:jc w:val="both"/>
              <w:rPr>
                <w:rFonts w:ascii="Arial" w:hAnsi="Arial" w:cs="Arial"/>
                <w:i/>
                <w:iCs/>
              </w:rPr>
            </w:pPr>
            <w:r w:rsidRPr="0078579F">
              <w:rPr>
                <w:rFonts w:ascii="Arial" w:hAnsi="Arial" w:cs="Arial"/>
                <w:i/>
                <w:iCs/>
              </w:rPr>
              <w:t xml:space="preserve">e) doporučuje Radě vlády pro rovnost žen a mužů, aby doporučila Ministerstvu školství, mládeže a tělovýchovy a Akademii věd ČR zpracování, zavedení a vymáhání minimálních standardů prevence a řešení nevhodného chování zahrnujícího sexuální obtěžování, šikanu aj. na VŠ a ústavech AV ČR, přípravu metodického dokumentu pro VŠ a ústavy AV ČR zahrnujícího doporučené postupy v případech genderově podmíněného násilí včetně sexuálního obtěžování, upravujícího činnost ombudsosob v této oblasti, a to ve spolupráci </w:t>
            </w:r>
            <w:r w:rsidRPr="0078579F">
              <w:rPr>
                <w:rFonts w:ascii="Arial" w:hAnsi="Arial" w:cs="Arial"/>
                <w:i/>
                <w:iCs/>
              </w:rPr>
              <w:lastRenderedPageBreak/>
              <w:t>s klíčovými aktéry, a vytvoření vzorového vnitřního předpisu instituce umožňujícího proplácení služeb péče z prostředků účelové podpory;</w:t>
            </w:r>
          </w:p>
          <w:p w14:paraId="0C87C842" w14:textId="79742213" w:rsidR="00285158" w:rsidRPr="0078579F" w:rsidRDefault="00285158" w:rsidP="006E73C2">
            <w:pPr>
              <w:spacing w:after="160" w:line="240" w:lineRule="auto"/>
              <w:jc w:val="both"/>
              <w:rPr>
                <w:rFonts w:ascii="Arial" w:hAnsi="Arial" w:cs="Arial"/>
              </w:rPr>
            </w:pPr>
            <w:r w:rsidRPr="0078579F">
              <w:rPr>
                <w:rFonts w:ascii="Arial" w:hAnsi="Arial" w:cs="Arial"/>
                <w:i/>
                <w:iCs/>
              </w:rPr>
              <w:t>f) doporučuje Radě vlády pro rovnost žen a mužů, aby doporučila Ministerstvu školství, mládeže a tělovýchovy a Grantové agentuře ČR pravidelně vyhodnocovat zavedené programy podpory podporující kontinuitu výzkumné práce rodičů a osob s pečovatelskými závazky (návratové granty) a případně optimalizovat nastavení kritérií způsobilosti u těchto programů podpory.</w:t>
            </w:r>
          </w:p>
        </w:tc>
      </w:tr>
    </w:tbl>
    <w:p w14:paraId="690FDE81" w14:textId="77777777" w:rsidR="009E31BB" w:rsidRPr="0078579F" w:rsidRDefault="009E31BB" w:rsidP="006E73C2">
      <w:pPr>
        <w:tabs>
          <w:tab w:val="left" w:pos="-640"/>
          <w:tab w:val="left" w:pos="80"/>
          <w:tab w:val="left" w:pos="800"/>
          <w:tab w:val="left" w:pos="1520"/>
          <w:tab w:val="left" w:pos="2240"/>
          <w:tab w:val="left" w:pos="2960"/>
        </w:tabs>
        <w:autoSpaceDE w:val="0"/>
        <w:autoSpaceDN w:val="0"/>
        <w:adjustRightInd w:val="0"/>
        <w:spacing w:after="120" w:line="240" w:lineRule="auto"/>
        <w:jc w:val="both"/>
        <w:rPr>
          <w:rFonts w:ascii="Arial" w:eastAsia="Arial Unicode MS" w:hAnsi="Arial" w:cs="Arial"/>
          <w:b/>
        </w:rPr>
      </w:pPr>
    </w:p>
    <w:p w14:paraId="28466D0F" w14:textId="77777777" w:rsidR="00503260" w:rsidRPr="00ED1C85" w:rsidRDefault="00503260" w:rsidP="006E73C2">
      <w:pPr>
        <w:spacing w:line="240" w:lineRule="auto"/>
        <w:rPr>
          <w:rFonts w:ascii="Arial" w:hAnsi="Arial" w:cs="Arial"/>
          <w:bCs/>
        </w:rPr>
      </w:pPr>
      <w:r w:rsidRPr="00ED1C85">
        <w:rPr>
          <w:rFonts w:ascii="Arial" w:hAnsi="Arial" w:cs="Arial"/>
          <w:bCs/>
        </w:rPr>
        <w:t xml:space="preserve">O usnesení proběhlo </w:t>
      </w:r>
      <w:r w:rsidRPr="00ED1C85">
        <w:rPr>
          <w:rFonts w:ascii="Arial" w:hAnsi="Arial" w:cs="Arial"/>
          <w:b/>
        </w:rPr>
        <w:t>hlasování</w:t>
      </w:r>
      <w:r w:rsidRPr="00ED1C85">
        <w:rPr>
          <w:rFonts w:ascii="Arial" w:hAnsi="Arial" w:cs="Arial"/>
          <w:bCs/>
        </w:rPr>
        <w:t xml:space="preserve">. </w:t>
      </w:r>
    </w:p>
    <w:p w14:paraId="30D28FE6" w14:textId="16EE8D59" w:rsidR="00503260" w:rsidRPr="00ED1C85" w:rsidRDefault="00503260" w:rsidP="006E73C2">
      <w:pPr>
        <w:spacing w:line="240" w:lineRule="auto"/>
        <w:rPr>
          <w:rFonts w:ascii="Arial" w:hAnsi="Arial" w:cs="Arial"/>
          <w:bCs/>
        </w:rPr>
      </w:pPr>
      <w:r w:rsidRPr="00ED1C85">
        <w:rPr>
          <w:rFonts w:ascii="Arial" w:hAnsi="Arial" w:cs="Arial"/>
          <w:bCs/>
        </w:rPr>
        <w:t xml:space="preserve">pro: </w:t>
      </w:r>
      <w:r w:rsidR="00962755">
        <w:rPr>
          <w:rFonts w:ascii="Arial" w:hAnsi="Arial" w:cs="Arial"/>
          <w:bCs/>
        </w:rPr>
        <w:t>7</w:t>
      </w:r>
      <w:r w:rsidRPr="00ED1C85">
        <w:rPr>
          <w:rFonts w:ascii="Arial" w:hAnsi="Arial" w:cs="Arial"/>
          <w:bCs/>
        </w:rPr>
        <w:t>, proti:</w:t>
      </w:r>
      <w:r w:rsidR="00962755">
        <w:rPr>
          <w:rFonts w:ascii="Arial" w:hAnsi="Arial" w:cs="Arial"/>
          <w:bCs/>
        </w:rPr>
        <w:t xml:space="preserve"> </w:t>
      </w:r>
      <w:r w:rsidRPr="00ED1C85">
        <w:rPr>
          <w:rFonts w:ascii="Arial" w:hAnsi="Arial" w:cs="Arial"/>
          <w:bCs/>
        </w:rPr>
        <w:t xml:space="preserve">0, zdržel/a se </w:t>
      </w:r>
      <w:r w:rsidR="00962755">
        <w:rPr>
          <w:rFonts w:ascii="Arial" w:hAnsi="Arial" w:cs="Arial"/>
          <w:bCs/>
        </w:rPr>
        <w:t>1</w:t>
      </w:r>
      <w:r w:rsidRPr="00ED1C85">
        <w:rPr>
          <w:rFonts w:ascii="Arial" w:hAnsi="Arial" w:cs="Arial"/>
          <w:bCs/>
        </w:rPr>
        <w:t xml:space="preserve"> </w:t>
      </w:r>
    </w:p>
    <w:p w14:paraId="20D7F406" w14:textId="22E93AFB" w:rsidR="009E31BB" w:rsidRPr="00503260" w:rsidRDefault="00503260" w:rsidP="006E73C2">
      <w:pPr>
        <w:spacing w:line="240" w:lineRule="auto"/>
        <w:jc w:val="both"/>
        <w:rPr>
          <w:rFonts w:ascii="Arial" w:hAnsi="Arial" w:cs="Arial"/>
          <w:bCs/>
        </w:rPr>
      </w:pPr>
      <w:r w:rsidRPr="00ED1C85">
        <w:rPr>
          <w:rFonts w:ascii="Arial" w:hAnsi="Arial" w:cs="Arial"/>
          <w:bCs/>
        </w:rPr>
        <w:t xml:space="preserve">Usnesení bylo přijato (jako usnesení č. </w:t>
      </w:r>
      <w:r>
        <w:rPr>
          <w:rFonts w:ascii="Arial" w:hAnsi="Arial" w:cs="Arial"/>
          <w:bCs/>
        </w:rPr>
        <w:t>2</w:t>
      </w:r>
      <w:r w:rsidRPr="00ED1C85">
        <w:rPr>
          <w:rFonts w:ascii="Arial" w:hAnsi="Arial" w:cs="Arial"/>
          <w:bCs/>
        </w:rPr>
        <w:t>/2025)</w:t>
      </w:r>
    </w:p>
    <w:p w14:paraId="4E275609" w14:textId="4C0AAA1A" w:rsidR="0040096E" w:rsidRPr="0078579F" w:rsidRDefault="0040096E" w:rsidP="006E73C2">
      <w:pPr>
        <w:pStyle w:val="Odstavecseseznamem"/>
        <w:tabs>
          <w:tab w:val="left" w:pos="-640"/>
          <w:tab w:val="left" w:pos="80"/>
          <w:tab w:val="left" w:pos="800"/>
          <w:tab w:val="left" w:pos="1520"/>
          <w:tab w:val="left" w:pos="2240"/>
          <w:tab w:val="left" w:pos="2960"/>
        </w:tabs>
        <w:autoSpaceDE w:val="0"/>
        <w:autoSpaceDN w:val="0"/>
        <w:adjustRightInd w:val="0"/>
        <w:spacing w:after="120" w:line="240" w:lineRule="auto"/>
        <w:ind w:left="0"/>
        <w:jc w:val="both"/>
        <w:rPr>
          <w:rFonts w:ascii="Arial" w:eastAsia="Arial Unicode MS" w:hAnsi="Arial" w:cs="Arial"/>
        </w:rPr>
      </w:pPr>
      <w:r w:rsidRPr="0078579F">
        <w:rPr>
          <w:rFonts w:ascii="Arial" w:eastAsia="Arial Unicode MS" w:hAnsi="Arial" w:cs="Arial"/>
        </w:rPr>
        <w:t xml:space="preserve">Po proběhlém hlasování klesl počet přítomných členek a členů na </w:t>
      </w:r>
      <w:r w:rsidR="00962755">
        <w:rPr>
          <w:rFonts w:ascii="Arial" w:eastAsia="Arial Unicode MS" w:hAnsi="Arial" w:cs="Arial"/>
        </w:rPr>
        <w:t>6</w:t>
      </w:r>
      <w:r w:rsidRPr="0078579F">
        <w:rPr>
          <w:rFonts w:ascii="Arial" w:eastAsia="Arial Unicode MS" w:hAnsi="Arial" w:cs="Arial"/>
        </w:rPr>
        <w:t xml:space="preserve">. Výbor již tedy nebyl dále usnášeníschopný. </w:t>
      </w:r>
    </w:p>
    <w:p w14:paraId="100A838B" w14:textId="77777777" w:rsidR="0040096E" w:rsidRPr="0078579F" w:rsidRDefault="0040096E" w:rsidP="006E73C2">
      <w:pPr>
        <w:pStyle w:val="Odstavecseseznamem"/>
        <w:tabs>
          <w:tab w:val="left" w:pos="-640"/>
          <w:tab w:val="left" w:pos="80"/>
          <w:tab w:val="left" w:pos="800"/>
          <w:tab w:val="left" w:pos="1520"/>
          <w:tab w:val="left" w:pos="2240"/>
          <w:tab w:val="left" w:pos="2960"/>
        </w:tabs>
        <w:autoSpaceDE w:val="0"/>
        <w:autoSpaceDN w:val="0"/>
        <w:adjustRightInd w:val="0"/>
        <w:spacing w:after="120" w:line="240" w:lineRule="auto"/>
        <w:ind w:left="0"/>
        <w:rPr>
          <w:rFonts w:ascii="Arial" w:eastAsia="Arial Unicode MS" w:hAnsi="Arial" w:cs="Arial"/>
          <w:b/>
          <w:bCs/>
        </w:rPr>
      </w:pPr>
    </w:p>
    <w:p w14:paraId="0F906F78" w14:textId="278961CC" w:rsidR="0040096E" w:rsidRDefault="00B63F25" w:rsidP="006E73C2">
      <w:pPr>
        <w:pStyle w:val="Odstavecseseznamem"/>
        <w:tabs>
          <w:tab w:val="left" w:pos="-640"/>
          <w:tab w:val="left" w:pos="80"/>
          <w:tab w:val="left" w:pos="800"/>
          <w:tab w:val="left" w:pos="1520"/>
          <w:tab w:val="left" w:pos="2240"/>
          <w:tab w:val="left" w:pos="2960"/>
        </w:tabs>
        <w:autoSpaceDE w:val="0"/>
        <w:autoSpaceDN w:val="0"/>
        <w:adjustRightInd w:val="0"/>
        <w:spacing w:after="0" w:line="240" w:lineRule="auto"/>
        <w:ind w:left="0"/>
        <w:jc w:val="both"/>
        <w:rPr>
          <w:rFonts w:ascii="Arial" w:hAnsi="Arial" w:cs="Arial"/>
          <w:b/>
          <w:i/>
          <w:iCs/>
        </w:rPr>
      </w:pPr>
      <w:r w:rsidRPr="0078579F">
        <w:rPr>
          <w:rFonts w:ascii="Arial" w:hAnsi="Arial" w:cs="Arial"/>
          <w:b/>
          <w:i/>
          <w:iCs/>
        </w:rPr>
        <w:t xml:space="preserve">Ad </w:t>
      </w:r>
      <w:r w:rsidR="0040096E" w:rsidRPr="0078579F">
        <w:rPr>
          <w:rFonts w:ascii="Arial" w:hAnsi="Arial" w:cs="Arial"/>
          <w:b/>
          <w:i/>
          <w:iCs/>
        </w:rPr>
        <w:t xml:space="preserve">7 - </w:t>
      </w:r>
      <w:r w:rsidR="009E31BB" w:rsidRPr="0078579F">
        <w:rPr>
          <w:rFonts w:ascii="Arial" w:hAnsi="Arial" w:cs="Arial"/>
          <w:b/>
          <w:i/>
          <w:iCs/>
        </w:rPr>
        <w:t xml:space="preserve">Různé </w:t>
      </w:r>
    </w:p>
    <w:p w14:paraId="10DA0315" w14:textId="77777777" w:rsidR="00BF780F" w:rsidRPr="00BF780F" w:rsidRDefault="00BF780F" w:rsidP="006E73C2">
      <w:pPr>
        <w:pStyle w:val="Odstavecseseznamem"/>
        <w:tabs>
          <w:tab w:val="left" w:pos="-640"/>
          <w:tab w:val="left" w:pos="80"/>
          <w:tab w:val="left" w:pos="800"/>
          <w:tab w:val="left" w:pos="1520"/>
          <w:tab w:val="left" w:pos="2240"/>
          <w:tab w:val="left" w:pos="2960"/>
        </w:tabs>
        <w:autoSpaceDE w:val="0"/>
        <w:autoSpaceDN w:val="0"/>
        <w:adjustRightInd w:val="0"/>
        <w:spacing w:after="0" w:line="240" w:lineRule="auto"/>
        <w:ind w:left="0"/>
        <w:jc w:val="both"/>
        <w:rPr>
          <w:rFonts w:ascii="Arial" w:hAnsi="Arial" w:cs="Arial"/>
          <w:bCs/>
          <w:i/>
          <w:iCs/>
        </w:rPr>
      </w:pPr>
    </w:p>
    <w:p w14:paraId="59A4A419" w14:textId="0B1EC120" w:rsidR="002A1294" w:rsidRDefault="002A1294" w:rsidP="006E73C2">
      <w:pPr>
        <w:spacing w:after="0" w:line="240" w:lineRule="auto"/>
        <w:jc w:val="both"/>
        <w:rPr>
          <w:rFonts w:ascii="Arial" w:eastAsia="Arial Unicode MS" w:hAnsi="Arial" w:cs="Arial"/>
          <w:iCs/>
        </w:rPr>
      </w:pPr>
      <w:r>
        <w:rPr>
          <w:rFonts w:ascii="Arial" w:eastAsia="Arial Unicode MS" w:hAnsi="Arial" w:cs="Arial"/>
          <w:iCs/>
        </w:rPr>
        <w:t xml:space="preserve">Závěrem se </w:t>
      </w:r>
      <w:r w:rsidRPr="002A1294">
        <w:rPr>
          <w:rFonts w:ascii="Arial" w:eastAsia="Arial Unicode MS" w:hAnsi="Arial" w:cs="Arial"/>
          <w:iCs/>
        </w:rPr>
        <w:t>otevřela otázk</w:t>
      </w:r>
      <w:r>
        <w:rPr>
          <w:rFonts w:ascii="Arial" w:eastAsia="Arial Unicode MS" w:hAnsi="Arial" w:cs="Arial"/>
          <w:iCs/>
        </w:rPr>
        <w:t>a</w:t>
      </w:r>
      <w:r w:rsidRPr="002A1294">
        <w:rPr>
          <w:rFonts w:ascii="Arial" w:eastAsia="Arial Unicode MS" w:hAnsi="Arial" w:cs="Arial"/>
          <w:iCs/>
        </w:rPr>
        <w:t xml:space="preserve"> nové webové prezentace genderově tříděných dat Č</w:t>
      </w:r>
      <w:r>
        <w:rPr>
          <w:rFonts w:ascii="Arial" w:eastAsia="Arial Unicode MS" w:hAnsi="Arial" w:cs="Arial"/>
          <w:iCs/>
        </w:rPr>
        <w:t>eského statistického úřadu</w:t>
      </w:r>
      <w:r w:rsidR="00BF780F">
        <w:rPr>
          <w:rFonts w:ascii="Arial" w:eastAsia="Arial Unicode MS" w:hAnsi="Arial" w:cs="Arial"/>
          <w:iCs/>
        </w:rPr>
        <w:t xml:space="preserve"> (dále jen „ČSÚ“)</w:t>
      </w:r>
      <w:r w:rsidRPr="002A1294">
        <w:rPr>
          <w:rFonts w:ascii="Arial" w:eastAsia="Arial Unicode MS" w:hAnsi="Arial" w:cs="Arial"/>
          <w:iCs/>
        </w:rPr>
        <w:t xml:space="preserve">, která nahradila dosavadní publikaci </w:t>
      </w:r>
      <w:r w:rsidRPr="002A1294">
        <w:rPr>
          <w:rFonts w:ascii="Arial" w:eastAsia="Arial Unicode MS" w:hAnsi="Arial" w:cs="Arial"/>
          <w:i/>
          <w:iCs/>
        </w:rPr>
        <w:t>Zaostřeno na ženy a muže</w:t>
      </w:r>
      <w:r w:rsidRPr="002A1294">
        <w:rPr>
          <w:rFonts w:ascii="Arial" w:eastAsia="Arial Unicode MS" w:hAnsi="Arial" w:cs="Arial"/>
          <w:iCs/>
        </w:rPr>
        <w:t>. Na první pohled je systém přehledný, nicméně při hlubším zkoumání chybí některá data, zejména ta získávaná z jiných resortů. Výbor v minulosti opakovaně vyjádřil nesouhlas s ukončením publikace ročenky, která byla cenným a dostupným zdrojem pro různé cílové skupiny.</w:t>
      </w:r>
      <w:r w:rsidR="00BF780F">
        <w:rPr>
          <w:rFonts w:ascii="Arial" w:eastAsia="Arial Unicode MS" w:hAnsi="Arial" w:cs="Arial"/>
          <w:iCs/>
        </w:rPr>
        <w:t xml:space="preserve"> </w:t>
      </w:r>
      <w:r w:rsidRPr="002A1294">
        <w:rPr>
          <w:rFonts w:ascii="Arial" w:eastAsia="Arial Unicode MS" w:hAnsi="Arial" w:cs="Arial"/>
          <w:iCs/>
        </w:rPr>
        <w:t>Bylo připomenuto, že nový systém je v pilotní fázi, datový rozsah zatím není kompletní</w:t>
      </w:r>
      <w:r w:rsidR="00BF780F">
        <w:rPr>
          <w:rFonts w:ascii="Arial" w:eastAsia="Arial Unicode MS" w:hAnsi="Arial" w:cs="Arial"/>
          <w:iCs/>
        </w:rPr>
        <w:t xml:space="preserve">, </w:t>
      </w:r>
      <w:r w:rsidRPr="002A1294">
        <w:rPr>
          <w:rFonts w:ascii="Arial" w:eastAsia="Arial Unicode MS" w:hAnsi="Arial" w:cs="Arial"/>
          <w:iCs/>
        </w:rPr>
        <w:t>a přestože ČSÚ přislíbil zveřejnění všech dostupných dat členěných podle pohlaví, zpoždění přetrvává. Zároveň chybí koordinační pracovní skupina a role dedikovaného pracovníka na ČSÚ, což může negativně ovlivnit získávání dat z jiných resortů a dodávání dat pro Index genderové rovnosti EIGE.</w:t>
      </w:r>
    </w:p>
    <w:p w14:paraId="62B7840F" w14:textId="77777777" w:rsidR="002A1294" w:rsidRPr="002A1294" w:rsidRDefault="002A1294" w:rsidP="006E73C2">
      <w:pPr>
        <w:spacing w:after="0" w:line="240" w:lineRule="auto"/>
        <w:jc w:val="both"/>
        <w:rPr>
          <w:rFonts w:ascii="Arial" w:eastAsia="Arial Unicode MS" w:hAnsi="Arial" w:cs="Arial"/>
          <w:iCs/>
        </w:rPr>
      </w:pPr>
    </w:p>
    <w:p w14:paraId="1C382728" w14:textId="00FC2213" w:rsidR="002A1294" w:rsidRPr="002A1294" w:rsidRDefault="002A1294" w:rsidP="006E73C2">
      <w:pPr>
        <w:spacing w:after="0" w:line="240" w:lineRule="auto"/>
        <w:jc w:val="both"/>
        <w:rPr>
          <w:rFonts w:ascii="Arial" w:eastAsia="Arial Unicode MS" w:hAnsi="Arial" w:cs="Arial"/>
          <w:iCs/>
        </w:rPr>
      </w:pPr>
      <w:r w:rsidRPr="002A1294">
        <w:rPr>
          <w:rFonts w:ascii="Arial" w:eastAsia="Arial Unicode MS" w:hAnsi="Arial" w:cs="Arial"/>
          <w:iCs/>
        </w:rPr>
        <w:t xml:space="preserve">Zazněl návrh, aby </w:t>
      </w:r>
      <w:r>
        <w:rPr>
          <w:rFonts w:ascii="Arial" w:eastAsia="Arial Unicode MS" w:hAnsi="Arial" w:cs="Arial"/>
          <w:iCs/>
        </w:rPr>
        <w:t>O</w:t>
      </w:r>
      <w:r w:rsidRPr="002A1294">
        <w:rPr>
          <w:rFonts w:ascii="Arial" w:eastAsia="Arial Unicode MS" w:hAnsi="Arial" w:cs="Arial"/>
          <w:iCs/>
        </w:rPr>
        <w:t>dbor kontaktoval ČSÚ ohledně aktuálního stavu, plánovaného naplnění závazků a časového výhledu</w:t>
      </w:r>
      <w:r w:rsidR="009A6D9A">
        <w:rPr>
          <w:rFonts w:ascii="Arial" w:eastAsia="Arial Unicode MS" w:hAnsi="Arial" w:cs="Arial"/>
          <w:iCs/>
        </w:rPr>
        <w:t xml:space="preserve"> a nadále sledoval vývoj v dané oblasti. </w:t>
      </w:r>
    </w:p>
    <w:p w14:paraId="07C56DA4" w14:textId="77777777" w:rsidR="002A1294" w:rsidRDefault="002A1294" w:rsidP="006E73C2">
      <w:pPr>
        <w:spacing w:after="0" w:line="240" w:lineRule="auto"/>
        <w:jc w:val="both"/>
        <w:rPr>
          <w:rFonts w:ascii="Arial" w:eastAsia="Arial Unicode MS" w:hAnsi="Arial" w:cs="Arial"/>
          <w:iCs/>
        </w:rPr>
      </w:pPr>
    </w:p>
    <w:p w14:paraId="30401802" w14:textId="6E17C1CE" w:rsidR="002A1294" w:rsidRPr="002A1294" w:rsidRDefault="002A1294" w:rsidP="006E73C2">
      <w:pPr>
        <w:spacing w:after="0" w:line="240" w:lineRule="auto"/>
        <w:jc w:val="both"/>
        <w:rPr>
          <w:rFonts w:ascii="Arial" w:hAnsi="Arial" w:cs="Arial"/>
          <w:color w:val="000000" w:themeColor="text1"/>
        </w:rPr>
      </w:pPr>
      <w:r w:rsidRPr="008E36F4">
        <w:rPr>
          <w:rFonts w:ascii="Arial" w:hAnsi="Arial" w:cs="Arial"/>
          <w:color w:val="000000" w:themeColor="text1"/>
          <w:u w:val="single"/>
        </w:rPr>
        <w:t>V. Maufras Černohorská</w:t>
      </w:r>
      <w:r w:rsidRPr="008E36F4">
        <w:rPr>
          <w:rFonts w:ascii="Arial" w:hAnsi="Arial" w:cs="Arial"/>
          <w:color w:val="000000" w:themeColor="text1"/>
        </w:rPr>
        <w:t xml:space="preserve"> poděkovala všem přítomným. Termín následujícího jednání prozatím nebyl stanoven. </w:t>
      </w:r>
    </w:p>
    <w:p w14:paraId="2CC7B93C" w14:textId="77777777" w:rsidR="009E31BB" w:rsidRPr="0078579F" w:rsidRDefault="009E31BB" w:rsidP="006E73C2">
      <w:pPr>
        <w:spacing w:after="0" w:line="240" w:lineRule="auto"/>
        <w:jc w:val="both"/>
        <w:rPr>
          <w:rFonts w:ascii="Arial" w:eastAsia="Times New Roman" w:hAnsi="Arial" w:cs="Arial"/>
          <w:u w:val="single"/>
          <w:lang w:eastAsia="cs-CZ"/>
        </w:rPr>
      </w:pPr>
    </w:p>
    <w:p w14:paraId="0519F3FD" w14:textId="1596DA93" w:rsidR="009E31BB" w:rsidRPr="0078579F" w:rsidRDefault="009E31BB" w:rsidP="006E73C2">
      <w:pPr>
        <w:spacing w:after="0" w:line="240" w:lineRule="auto"/>
        <w:jc w:val="both"/>
        <w:rPr>
          <w:rFonts w:ascii="Arial" w:hAnsi="Arial" w:cs="Arial"/>
        </w:rPr>
      </w:pPr>
      <w:r w:rsidRPr="0078579F">
        <w:rPr>
          <w:rFonts w:ascii="Arial" w:hAnsi="Arial" w:cs="Arial"/>
        </w:rPr>
        <w:t>Jednání bylo ukončeno v </w:t>
      </w:r>
      <w:r w:rsidR="002A1294">
        <w:rPr>
          <w:rFonts w:ascii="Arial" w:hAnsi="Arial" w:cs="Arial"/>
        </w:rPr>
        <w:t>15</w:t>
      </w:r>
      <w:r w:rsidRPr="0078579F">
        <w:rPr>
          <w:rFonts w:ascii="Arial" w:hAnsi="Arial" w:cs="Arial"/>
        </w:rPr>
        <w:t>:</w:t>
      </w:r>
      <w:r w:rsidR="002A1294">
        <w:rPr>
          <w:rFonts w:ascii="Arial" w:hAnsi="Arial" w:cs="Arial"/>
        </w:rPr>
        <w:t>5</w:t>
      </w:r>
      <w:r w:rsidRPr="0078579F">
        <w:rPr>
          <w:rFonts w:ascii="Arial" w:hAnsi="Arial" w:cs="Arial"/>
        </w:rPr>
        <w:t xml:space="preserve">0 hodin. </w:t>
      </w:r>
    </w:p>
    <w:p w14:paraId="4257AD67" w14:textId="77777777" w:rsidR="002A1294" w:rsidRDefault="002A1294" w:rsidP="006E73C2">
      <w:pPr>
        <w:spacing w:after="0" w:line="240" w:lineRule="auto"/>
        <w:jc w:val="both"/>
        <w:rPr>
          <w:rFonts w:ascii="Arial" w:hAnsi="Arial" w:cs="Arial"/>
          <w:i/>
        </w:rPr>
      </w:pPr>
    </w:p>
    <w:p w14:paraId="1AD4C014" w14:textId="24B802FF" w:rsidR="009E31BB" w:rsidRPr="0078579F" w:rsidRDefault="009E31BB" w:rsidP="006E73C2">
      <w:pPr>
        <w:spacing w:after="0" w:line="240" w:lineRule="auto"/>
        <w:jc w:val="both"/>
        <w:rPr>
          <w:rFonts w:ascii="Arial" w:hAnsi="Arial" w:cs="Arial"/>
          <w:b/>
        </w:rPr>
      </w:pPr>
      <w:r w:rsidRPr="0078579F">
        <w:rPr>
          <w:rFonts w:ascii="Arial" w:hAnsi="Arial" w:cs="Arial"/>
          <w:b/>
        </w:rPr>
        <w:t>Úkoly vzešlé z jednání Výboru:</w:t>
      </w:r>
    </w:p>
    <w:p w14:paraId="538B969A" w14:textId="77777777" w:rsidR="009E31BB" w:rsidRPr="0078579F" w:rsidRDefault="009E31BB" w:rsidP="006E73C2">
      <w:pPr>
        <w:keepNext/>
        <w:spacing w:after="0" w:line="240" w:lineRule="auto"/>
        <w:jc w:val="both"/>
        <w:rPr>
          <w:rFonts w:ascii="Arial" w:hAnsi="Arial" w:cs="Arial"/>
        </w:rPr>
      </w:pPr>
    </w:p>
    <w:p w14:paraId="2D1D632B" w14:textId="77777777" w:rsidR="009E31BB" w:rsidRPr="0078579F" w:rsidRDefault="009E31BB" w:rsidP="006E73C2">
      <w:pPr>
        <w:spacing w:after="0" w:line="240" w:lineRule="auto"/>
        <w:jc w:val="both"/>
        <w:rPr>
          <w:rFonts w:ascii="Arial" w:hAnsi="Arial" w:cs="Arial"/>
          <w:b/>
        </w:rPr>
      </w:pPr>
    </w:p>
    <w:p w14:paraId="5B723E90" w14:textId="11FB929E" w:rsidR="009E31BB" w:rsidRPr="0078579F" w:rsidRDefault="009E31BB" w:rsidP="006E73C2">
      <w:pPr>
        <w:pStyle w:val="Odstavecseseznamem"/>
        <w:keepNext/>
        <w:numPr>
          <w:ilvl w:val="0"/>
          <w:numId w:val="3"/>
        </w:numPr>
        <w:spacing w:after="0" w:line="240" w:lineRule="auto"/>
        <w:jc w:val="both"/>
        <w:rPr>
          <w:rFonts w:ascii="Arial" w:hAnsi="Arial" w:cs="Arial"/>
        </w:rPr>
      </w:pPr>
      <w:r w:rsidRPr="0078579F">
        <w:rPr>
          <w:rFonts w:ascii="Arial" w:hAnsi="Arial" w:cs="Arial"/>
        </w:rPr>
        <w:t>Zaslat členům a členkám k připomínkám paragrafové znění</w:t>
      </w:r>
      <w:r w:rsidR="004449BE">
        <w:rPr>
          <w:rFonts w:ascii="Arial" w:hAnsi="Arial" w:cs="Arial"/>
        </w:rPr>
        <w:t xml:space="preserve"> </w:t>
      </w:r>
      <w:r w:rsidRPr="0078579F">
        <w:rPr>
          <w:rFonts w:ascii="Arial" w:hAnsi="Arial" w:cs="Arial"/>
        </w:rPr>
        <w:t>a důvodovou zprávu k transpozici směrnice o normách pro orgány pro rovné zacházení.</w:t>
      </w:r>
    </w:p>
    <w:p w14:paraId="48D70144" w14:textId="77777777" w:rsidR="009E31BB" w:rsidRPr="0078579F" w:rsidRDefault="009E31BB" w:rsidP="006E73C2">
      <w:pPr>
        <w:keepNext/>
        <w:spacing w:after="0" w:line="240" w:lineRule="auto"/>
        <w:ind w:left="709"/>
        <w:jc w:val="both"/>
        <w:rPr>
          <w:rFonts w:ascii="Arial" w:hAnsi="Arial" w:cs="Arial"/>
        </w:rPr>
      </w:pPr>
      <w:r w:rsidRPr="0078579F">
        <w:rPr>
          <w:rFonts w:ascii="Arial" w:hAnsi="Arial" w:cs="Arial"/>
          <w:u w:val="single"/>
        </w:rPr>
        <w:t>Zodpovídá</w:t>
      </w:r>
      <w:r w:rsidRPr="0078579F">
        <w:rPr>
          <w:rFonts w:ascii="Arial" w:hAnsi="Arial" w:cs="Arial"/>
        </w:rPr>
        <w:t xml:space="preserve">: Odbor </w:t>
      </w:r>
    </w:p>
    <w:p w14:paraId="7B585734" w14:textId="7D19F4E6" w:rsidR="009E31BB" w:rsidRPr="0078579F" w:rsidRDefault="009E31BB" w:rsidP="006E73C2">
      <w:pPr>
        <w:pStyle w:val="Odstavecseseznamem"/>
        <w:keepNext/>
        <w:spacing w:after="0" w:line="240" w:lineRule="auto"/>
        <w:jc w:val="both"/>
        <w:rPr>
          <w:rFonts w:ascii="Arial" w:hAnsi="Arial" w:cs="Arial"/>
        </w:rPr>
      </w:pPr>
      <w:r w:rsidRPr="0078579F">
        <w:rPr>
          <w:rFonts w:ascii="Arial" w:hAnsi="Arial" w:cs="Arial"/>
          <w:u w:val="single"/>
        </w:rPr>
        <w:t>Termín</w:t>
      </w:r>
      <w:r w:rsidRPr="0078579F">
        <w:rPr>
          <w:rFonts w:ascii="Arial" w:hAnsi="Arial" w:cs="Arial"/>
        </w:rPr>
        <w:t xml:space="preserve">: </w:t>
      </w:r>
      <w:r w:rsidR="0040096E" w:rsidRPr="0078579F">
        <w:rPr>
          <w:rFonts w:ascii="Arial" w:hAnsi="Arial" w:cs="Arial"/>
        </w:rPr>
        <w:t>Září 2025</w:t>
      </w:r>
    </w:p>
    <w:p w14:paraId="07166D5D" w14:textId="77777777" w:rsidR="009E31BB" w:rsidRPr="0078579F" w:rsidRDefault="009E31BB" w:rsidP="006E73C2">
      <w:pPr>
        <w:keepNext/>
        <w:spacing w:after="0" w:line="240" w:lineRule="auto"/>
        <w:jc w:val="both"/>
        <w:rPr>
          <w:rFonts w:ascii="Arial" w:hAnsi="Arial" w:cs="Arial"/>
        </w:rPr>
      </w:pPr>
    </w:p>
    <w:p w14:paraId="026E4BDA" w14:textId="77777777" w:rsidR="009E31BB" w:rsidRPr="0078579F" w:rsidRDefault="009E31BB" w:rsidP="006E73C2">
      <w:pPr>
        <w:keepNext/>
        <w:spacing w:after="0" w:line="240" w:lineRule="auto"/>
        <w:jc w:val="both"/>
        <w:rPr>
          <w:rFonts w:ascii="Arial" w:hAnsi="Arial" w:cs="Arial"/>
        </w:rPr>
      </w:pPr>
    </w:p>
    <w:p w14:paraId="5C608D1C" w14:textId="77777777" w:rsidR="009E31BB" w:rsidRPr="0078579F" w:rsidRDefault="009E31BB" w:rsidP="006E73C2">
      <w:pPr>
        <w:pStyle w:val="Odstavecseseznamem"/>
        <w:keepNext/>
        <w:numPr>
          <w:ilvl w:val="0"/>
          <w:numId w:val="3"/>
        </w:numPr>
        <w:spacing w:after="0" w:line="240" w:lineRule="auto"/>
        <w:rPr>
          <w:rFonts w:ascii="Arial" w:hAnsi="Arial" w:cs="Arial"/>
        </w:rPr>
      </w:pPr>
      <w:r w:rsidRPr="0078579F">
        <w:rPr>
          <w:rFonts w:ascii="Arial" w:hAnsi="Arial" w:cs="Arial"/>
        </w:rPr>
        <w:t xml:space="preserve">Zaslat členům a členkám k připomínkám odpovědi ČR na </w:t>
      </w:r>
      <w:r w:rsidRPr="0078579F">
        <w:rPr>
          <w:rFonts w:ascii="Arial" w:eastAsia="Times New Roman" w:hAnsi="Arial" w:cs="Arial"/>
          <w:lang w:eastAsia="cs-CZ"/>
        </w:rPr>
        <w:t>7. periodickou zprávu o plnění mezinárodní úmluvy o odstranění všech forem diskriminace žen (CEDAW).</w:t>
      </w:r>
    </w:p>
    <w:p w14:paraId="7F125DBC" w14:textId="77777777" w:rsidR="009E31BB" w:rsidRPr="0078579F" w:rsidRDefault="009E31BB" w:rsidP="006E73C2">
      <w:pPr>
        <w:pStyle w:val="Odstavecseseznamem"/>
        <w:keepNext/>
        <w:spacing w:after="0" w:line="240" w:lineRule="auto"/>
        <w:jc w:val="both"/>
        <w:rPr>
          <w:rFonts w:ascii="Arial" w:hAnsi="Arial" w:cs="Arial"/>
        </w:rPr>
      </w:pPr>
      <w:r w:rsidRPr="0078579F">
        <w:rPr>
          <w:rFonts w:ascii="Arial" w:hAnsi="Arial" w:cs="Arial"/>
          <w:u w:val="single"/>
        </w:rPr>
        <w:t>Zodpovídá</w:t>
      </w:r>
      <w:r w:rsidRPr="0078579F">
        <w:rPr>
          <w:rFonts w:ascii="Arial" w:hAnsi="Arial" w:cs="Arial"/>
        </w:rPr>
        <w:t>: Odbor</w:t>
      </w:r>
    </w:p>
    <w:p w14:paraId="7EA30215" w14:textId="495E76F3" w:rsidR="009E31BB" w:rsidRPr="0078579F" w:rsidRDefault="009E31BB" w:rsidP="006E73C2">
      <w:pPr>
        <w:pStyle w:val="Odstavecseseznamem"/>
        <w:keepNext/>
        <w:spacing w:after="0" w:line="240" w:lineRule="auto"/>
        <w:jc w:val="both"/>
        <w:rPr>
          <w:rFonts w:ascii="Arial" w:hAnsi="Arial" w:cs="Arial"/>
        </w:rPr>
      </w:pPr>
      <w:r w:rsidRPr="0078579F">
        <w:rPr>
          <w:rFonts w:ascii="Arial" w:hAnsi="Arial" w:cs="Arial"/>
          <w:u w:val="single"/>
        </w:rPr>
        <w:t>Termín</w:t>
      </w:r>
      <w:r w:rsidRPr="0078579F">
        <w:rPr>
          <w:rFonts w:ascii="Arial" w:hAnsi="Arial" w:cs="Arial"/>
        </w:rPr>
        <w:t xml:space="preserve">: </w:t>
      </w:r>
      <w:r w:rsidR="0040096E" w:rsidRPr="0078579F">
        <w:rPr>
          <w:rFonts w:ascii="Arial" w:hAnsi="Arial" w:cs="Arial"/>
        </w:rPr>
        <w:t>Červen</w:t>
      </w:r>
      <w:r w:rsidRPr="0078579F">
        <w:rPr>
          <w:rFonts w:ascii="Arial" w:hAnsi="Arial" w:cs="Arial"/>
        </w:rPr>
        <w:t xml:space="preserve"> 2025</w:t>
      </w:r>
    </w:p>
    <w:p w14:paraId="4E93EB85" w14:textId="77777777" w:rsidR="009E31BB" w:rsidRPr="0078579F" w:rsidRDefault="009E31BB" w:rsidP="006E73C2">
      <w:pPr>
        <w:spacing w:after="0" w:line="240" w:lineRule="auto"/>
        <w:jc w:val="both"/>
        <w:rPr>
          <w:rFonts w:ascii="Arial" w:hAnsi="Arial" w:cs="Arial"/>
          <w:b/>
        </w:rPr>
      </w:pPr>
    </w:p>
    <w:p w14:paraId="1BBF2BF4" w14:textId="77777777" w:rsidR="009E31BB" w:rsidRPr="0078579F" w:rsidRDefault="009E31BB" w:rsidP="006E73C2">
      <w:pPr>
        <w:spacing w:after="0" w:line="240" w:lineRule="auto"/>
        <w:jc w:val="both"/>
        <w:rPr>
          <w:rFonts w:ascii="Arial" w:hAnsi="Arial" w:cs="Arial"/>
          <w:b/>
        </w:rPr>
      </w:pPr>
    </w:p>
    <w:p w14:paraId="1005F2EE" w14:textId="55E0E01E" w:rsidR="009E31BB" w:rsidRPr="0078579F" w:rsidRDefault="004449BE" w:rsidP="006E73C2">
      <w:pPr>
        <w:pStyle w:val="Odstavecseseznamem"/>
        <w:keepNext/>
        <w:numPr>
          <w:ilvl w:val="0"/>
          <w:numId w:val="3"/>
        </w:numPr>
        <w:spacing w:after="0" w:line="240" w:lineRule="auto"/>
        <w:jc w:val="both"/>
        <w:rPr>
          <w:rFonts w:ascii="Arial" w:hAnsi="Arial" w:cs="Arial"/>
        </w:rPr>
      </w:pPr>
      <w:r>
        <w:rPr>
          <w:rFonts w:ascii="Arial" w:hAnsi="Arial" w:cs="Arial"/>
        </w:rPr>
        <w:lastRenderedPageBreak/>
        <w:t>Sdílet s </w:t>
      </w:r>
      <w:r w:rsidRPr="0078579F">
        <w:rPr>
          <w:rFonts w:ascii="Arial" w:hAnsi="Arial" w:cs="Arial"/>
        </w:rPr>
        <w:t>člen</w:t>
      </w:r>
      <w:r>
        <w:rPr>
          <w:rFonts w:ascii="Arial" w:hAnsi="Arial" w:cs="Arial"/>
        </w:rPr>
        <w:t xml:space="preserve">y </w:t>
      </w:r>
      <w:r w:rsidRPr="0078579F">
        <w:rPr>
          <w:rFonts w:ascii="Arial" w:hAnsi="Arial" w:cs="Arial"/>
        </w:rPr>
        <w:t>a členk</w:t>
      </w:r>
      <w:r>
        <w:rPr>
          <w:rFonts w:ascii="Arial" w:hAnsi="Arial" w:cs="Arial"/>
        </w:rPr>
        <w:t>ami pozvánku na říjnové jednání OEDC, které proběhne v Praze</w:t>
      </w:r>
    </w:p>
    <w:p w14:paraId="4F454C48" w14:textId="77777777" w:rsidR="009E31BB" w:rsidRPr="0078579F" w:rsidRDefault="009E31BB" w:rsidP="006E73C2">
      <w:pPr>
        <w:pStyle w:val="Odstavecseseznamem"/>
        <w:keepNext/>
        <w:spacing w:after="0" w:line="240" w:lineRule="auto"/>
        <w:jc w:val="both"/>
        <w:rPr>
          <w:rFonts w:ascii="Arial" w:hAnsi="Arial" w:cs="Arial"/>
        </w:rPr>
      </w:pPr>
      <w:r w:rsidRPr="0078579F">
        <w:rPr>
          <w:rFonts w:ascii="Arial" w:hAnsi="Arial" w:cs="Arial"/>
          <w:u w:val="single"/>
        </w:rPr>
        <w:t>Zodpovídá</w:t>
      </w:r>
      <w:r w:rsidRPr="0078579F">
        <w:rPr>
          <w:rFonts w:ascii="Arial" w:hAnsi="Arial" w:cs="Arial"/>
        </w:rPr>
        <w:t>: Odbor</w:t>
      </w:r>
    </w:p>
    <w:p w14:paraId="308C4C5C" w14:textId="77777777" w:rsidR="009E31BB" w:rsidRDefault="009E31BB" w:rsidP="006E73C2">
      <w:pPr>
        <w:pStyle w:val="Odstavecseseznamem"/>
        <w:keepNext/>
        <w:spacing w:after="0" w:line="240" w:lineRule="auto"/>
        <w:jc w:val="both"/>
        <w:rPr>
          <w:rFonts w:ascii="Arial" w:hAnsi="Arial" w:cs="Arial"/>
        </w:rPr>
      </w:pPr>
      <w:r w:rsidRPr="0078579F">
        <w:rPr>
          <w:rFonts w:ascii="Arial" w:hAnsi="Arial" w:cs="Arial"/>
          <w:u w:val="single"/>
        </w:rPr>
        <w:t>Termín</w:t>
      </w:r>
      <w:r w:rsidRPr="0078579F">
        <w:rPr>
          <w:rFonts w:ascii="Arial" w:hAnsi="Arial" w:cs="Arial"/>
        </w:rPr>
        <w:t>: Příští jednání</w:t>
      </w:r>
    </w:p>
    <w:p w14:paraId="0B3D8E43" w14:textId="77777777" w:rsidR="00306B6B" w:rsidRPr="0078579F" w:rsidRDefault="00306B6B" w:rsidP="006E73C2">
      <w:pPr>
        <w:spacing w:after="0" w:line="240" w:lineRule="auto"/>
        <w:jc w:val="both"/>
        <w:rPr>
          <w:rFonts w:ascii="Arial" w:hAnsi="Arial" w:cs="Arial"/>
        </w:rPr>
      </w:pPr>
    </w:p>
    <w:p w14:paraId="2E46650A" w14:textId="50A433B5" w:rsidR="009E31BB" w:rsidRPr="0078579F" w:rsidRDefault="009E31BB" w:rsidP="006E73C2">
      <w:pPr>
        <w:spacing w:after="0" w:line="240" w:lineRule="auto"/>
        <w:jc w:val="both"/>
        <w:rPr>
          <w:rFonts w:ascii="Arial" w:hAnsi="Arial" w:cs="Arial"/>
        </w:rPr>
      </w:pPr>
      <w:r w:rsidRPr="0078579F">
        <w:rPr>
          <w:rFonts w:ascii="Arial" w:hAnsi="Arial" w:cs="Arial"/>
        </w:rPr>
        <w:t>V Praze dne</w:t>
      </w:r>
      <w:r w:rsidR="00B63F25" w:rsidRPr="0078579F">
        <w:rPr>
          <w:rFonts w:ascii="Arial" w:hAnsi="Arial" w:cs="Arial"/>
        </w:rPr>
        <w:t xml:space="preserve"> 2. </w:t>
      </w:r>
      <w:r w:rsidR="00BF780F">
        <w:rPr>
          <w:rFonts w:ascii="Arial" w:hAnsi="Arial" w:cs="Arial"/>
        </w:rPr>
        <w:t xml:space="preserve">září </w:t>
      </w:r>
      <w:r w:rsidRPr="0078579F">
        <w:rPr>
          <w:rFonts w:ascii="Arial" w:hAnsi="Arial" w:cs="Arial"/>
        </w:rPr>
        <w:t>2025</w:t>
      </w:r>
    </w:p>
    <w:p w14:paraId="5D9EF6C4" w14:textId="77777777" w:rsidR="009E31BB" w:rsidRPr="0078579F" w:rsidRDefault="009E31BB" w:rsidP="006E73C2">
      <w:pPr>
        <w:spacing w:after="0" w:line="240" w:lineRule="auto"/>
        <w:jc w:val="both"/>
        <w:rPr>
          <w:rFonts w:ascii="Arial" w:hAnsi="Arial" w:cs="Arial"/>
          <w:i/>
        </w:rPr>
      </w:pPr>
    </w:p>
    <w:p w14:paraId="366D97A4" w14:textId="77777777" w:rsidR="009E31BB" w:rsidRPr="0078579F" w:rsidRDefault="009E31BB" w:rsidP="006E73C2">
      <w:pPr>
        <w:spacing w:after="0" w:line="240" w:lineRule="auto"/>
        <w:jc w:val="both"/>
        <w:rPr>
          <w:rFonts w:ascii="Arial" w:hAnsi="Arial" w:cs="Arial"/>
          <w:i/>
        </w:rPr>
      </w:pPr>
      <w:r w:rsidRPr="0078579F">
        <w:rPr>
          <w:rFonts w:ascii="Arial" w:hAnsi="Arial" w:cs="Arial"/>
          <w:i/>
        </w:rPr>
        <w:t>Zapsala: D. Žaloudková (sekretariát Výboru)</w:t>
      </w:r>
    </w:p>
    <w:p w14:paraId="255F51A3" w14:textId="77777777" w:rsidR="009E31BB" w:rsidRPr="0078579F" w:rsidRDefault="009E31BB" w:rsidP="006E73C2">
      <w:pPr>
        <w:spacing w:after="0" w:line="240" w:lineRule="auto"/>
        <w:jc w:val="both"/>
        <w:rPr>
          <w:rFonts w:ascii="Arial" w:hAnsi="Arial" w:cs="Arial"/>
        </w:rPr>
      </w:pPr>
    </w:p>
    <w:p w14:paraId="54CB92A3" w14:textId="77777777" w:rsidR="009E31BB" w:rsidRPr="0078579F" w:rsidRDefault="009E31BB" w:rsidP="006E73C2">
      <w:pPr>
        <w:spacing w:after="0" w:line="240" w:lineRule="auto"/>
        <w:jc w:val="both"/>
        <w:rPr>
          <w:rFonts w:ascii="Arial" w:hAnsi="Arial" w:cs="Arial"/>
          <w:i/>
        </w:rPr>
      </w:pPr>
      <w:r w:rsidRPr="0078579F">
        <w:rPr>
          <w:rFonts w:ascii="Arial" w:hAnsi="Arial" w:cs="Arial"/>
          <w:i/>
        </w:rPr>
        <w:t>Schválila: V. Maufras Černohorská (předsedkyně Výboru)</w:t>
      </w:r>
    </w:p>
    <w:p w14:paraId="20C54870" w14:textId="77777777" w:rsidR="009E31BB" w:rsidRPr="0078579F" w:rsidRDefault="009E31BB" w:rsidP="006E73C2">
      <w:pPr>
        <w:spacing w:after="0" w:line="240" w:lineRule="auto"/>
        <w:jc w:val="both"/>
        <w:rPr>
          <w:rFonts w:ascii="Arial" w:hAnsi="Arial" w:cs="Arial"/>
        </w:rPr>
      </w:pPr>
    </w:p>
    <w:p w14:paraId="4B78C6A1" w14:textId="77777777" w:rsidR="009E31BB" w:rsidRPr="0078579F" w:rsidRDefault="009E31BB" w:rsidP="006E73C2">
      <w:pPr>
        <w:spacing w:after="0" w:line="240" w:lineRule="auto"/>
        <w:jc w:val="both"/>
        <w:rPr>
          <w:rFonts w:ascii="Arial" w:hAnsi="Arial" w:cs="Arial"/>
          <w:i/>
        </w:rPr>
      </w:pPr>
    </w:p>
    <w:p w14:paraId="7368F570" w14:textId="77777777" w:rsidR="009E31BB" w:rsidRPr="0078579F" w:rsidRDefault="009E31BB" w:rsidP="006E73C2">
      <w:pPr>
        <w:spacing w:line="240" w:lineRule="auto"/>
        <w:jc w:val="both"/>
        <w:rPr>
          <w:rFonts w:ascii="Arial" w:hAnsi="Arial" w:cs="Arial"/>
        </w:rPr>
      </w:pPr>
    </w:p>
    <w:p w14:paraId="62817A09" w14:textId="77777777" w:rsidR="0060393D" w:rsidRPr="0078579F" w:rsidRDefault="0060393D" w:rsidP="006E73C2">
      <w:pPr>
        <w:spacing w:line="240" w:lineRule="auto"/>
        <w:rPr>
          <w:rFonts w:ascii="Arial" w:hAnsi="Arial" w:cs="Arial"/>
        </w:rPr>
      </w:pPr>
    </w:p>
    <w:sectPr w:rsidR="0060393D" w:rsidRPr="0078579F" w:rsidSect="00143FD0">
      <w:footerReference w:type="even" r:id="rId8"/>
      <w:footerReference w:type="default" r:id="rId9"/>
      <w:headerReference w:type="first" r:id="rId10"/>
      <w:footerReference w:type="first" r:id="rId11"/>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4E6A" w14:textId="77777777" w:rsidR="00337B53" w:rsidRDefault="00337B53" w:rsidP="00143FD0">
      <w:pPr>
        <w:spacing w:after="0" w:line="240" w:lineRule="auto"/>
      </w:pPr>
      <w:r>
        <w:separator/>
      </w:r>
    </w:p>
  </w:endnote>
  <w:endnote w:type="continuationSeparator" w:id="0">
    <w:p w14:paraId="2F2EDB55" w14:textId="77777777" w:rsidR="00337B53" w:rsidRDefault="00337B53" w:rsidP="0014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2FE2A8A6" w14:textId="77777777" w:rsidR="009B2674" w:rsidRDefault="009A6D9A" w:rsidP="0066097E">
        <w:pPr>
          <w:pStyle w:val="Zpat"/>
          <w:rPr>
            <w:sz w:val="16"/>
            <w:szCs w:val="16"/>
          </w:rPr>
        </w:pPr>
        <w:r w:rsidRPr="008120CD">
          <w:rPr>
            <w:noProof/>
            <w:color w:val="002060"/>
          </w:rPr>
          <mc:AlternateContent>
            <mc:Choice Requires="wps">
              <w:drawing>
                <wp:anchor distT="0" distB="0" distL="114300" distR="114300" simplePos="0" relativeHeight="251657216" behindDoc="0" locked="0" layoutInCell="1" allowOverlap="1" wp14:anchorId="45E2D78A" wp14:editId="2A739FFA">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F345C" id="Přímá spojnice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Pr="004E6BE1">
          <w:rPr>
            <w:sz w:val="16"/>
            <w:szCs w:val="16"/>
          </w:rPr>
          <w:t xml:space="preserve">Stránka </w:t>
        </w:r>
        <w:r w:rsidRPr="004E6BE1">
          <w:rPr>
            <w:sz w:val="16"/>
            <w:szCs w:val="16"/>
          </w:rPr>
          <w:fldChar w:fldCharType="begin"/>
        </w:r>
        <w:r w:rsidRPr="004E6BE1">
          <w:rPr>
            <w:sz w:val="16"/>
            <w:szCs w:val="16"/>
          </w:rPr>
          <w:instrText>PAGE</w:instrText>
        </w:r>
        <w:r w:rsidRPr="004E6BE1">
          <w:rPr>
            <w:sz w:val="16"/>
            <w:szCs w:val="16"/>
          </w:rPr>
          <w:fldChar w:fldCharType="separate"/>
        </w:r>
        <w:r>
          <w:rPr>
            <w:sz w:val="16"/>
            <w:szCs w:val="16"/>
          </w:rPr>
          <w:t>2</w:t>
        </w:r>
        <w:r w:rsidRPr="004E6BE1">
          <w:rPr>
            <w:sz w:val="16"/>
            <w:szCs w:val="16"/>
          </w:rPr>
          <w:fldChar w:fldCharType="end"/>
        </w:r>
        <w:r w:rsidRPr="004E6BE1">
          <w:rPr>
            <w:sz w:val="16"/>
            <w:szCs w:val="16"/>
          </w:rPr>
          <w:t xml:space="preserve"> (celkem </w:t>
        </w:r>
        <w:r w:rsidRPr="004E6BE1">
          <w:rPr>
            <w:sz w:val="16"/>
            <w:szCs w:val="16"/>
          </w:rPr>
          <w:fldChar w:fldCharType="begin"/>
        </w:r>
        <w:r w:rsidRPr="004E6BE1">
          <w:rPr>
            <w:sz w:val="16"/>
            <w:szCs w:val="16"/>
          </w:rPr>
          <w:instrText>NUMPAGES</w:instrText>
        </w:r>
        <w:r w:rsidRPr="004E6BE1">
          <w:rPr>
            <w:sz w:val="16"/>
            <w:szCs w:val="16"/>
          </w:rPr>
          <w:fldChar w:fldCharType="separate"/>
        </w:r>
        <w:r>
          <w:rPr>
            <w:sz w:val="16"/>
            <w:szCs w:val="16"/>
          </w:rPr>
          <w:t>5</w:t>
        </w:r>
        <w:r w:rsidRPr="004E6BE1">
          <w:rPr>
            <w:sz w:val="16"/>
            <w:szCs w:val="16"/>
          </w:rPr>
          <w:fldChar w:fldCharType="end"/>
        </w:r>
        <w:r w:rsidRPr="004E6BE1">
          <w:rPr>
            <w:sz w:val="16"/>
            <w:szCs w:val="16"/>
          </w:rPr>
          <w:t>)</w:t>
        </w:r>
      </w:p>
      <w:p w14:paraId="256CA214" w14:textId="77777777" w:rsidR="009B2674" w:rsidRDefault="00D64632" w:rsidP="0066097E">
        <w:pPr>
          <w:pStyle w:val="Zpat"/>
        </w:pPr>
      </w:p>
    </w:sdtContent>
  </w:sdt>
  <w:p w14:paraId="53928E77" w14:textId="77777777" w:rsidR="009B2674" w:rsidRDefault="009B26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13003"/>
      <w:docPartObj>
        <w:docPartGallery w:val="Page Numbers (Bottom of Page)"/>
        <w:docPartUnique/>
      </w:docPartObj>
    </w:sdtPr>
    <w:sdtEndPr/>
    <w:sdtContent>
      <w:p w14:paraId="30CD014E" w14:textId="77777777" w:rsidR="009B2674" w:rsidRDefault="009A6D9A" w:rsidP="007A72E7">
        <w:pPr>
          <w:pStyle w:val="Zpat"/>
        </w:pPr>
        <w:r w:rsidRPr="007A72E7">
          <w:t xml:space="preserve"> </w:t>
        </w:r>
      </w:p>
      <w:sdt>
        <w:sdtPr>
          <w:id w:val="-43685264"/>
          <w:docPartObj>
            <w:docPartGallery w:val="Page Numbers (Top of Page)"/>
            <w:docPartUnique/>
          </w:docPartObj>
        </w:sdtPr>
        <w:sdtEndPr/>
        <w:sdtContent>
          <w:p w14:paraId="43B7CBC0" w14:textId="77777777" w:rsidR="009B2674" w:rsidRDefault="009A6D9A" w:rsidP="007A72E7">
            <w:pPr>
              <w:pStyle w:val="Zpat"/>
              <w:rPr>
                <w:sz w:val="16"/>
                <w:szCs w:val="16"/>
              </w:rPr>
            </w:pPr>
            <w:r w:rsidRPr="008120CD">
              <w:rPr>
                <w:noProof/>
                <w:color w:val="002060"/>
              </w:rPr>
              <mc:AlternateContent>
                <mc:Choice Requires="wps">
                  <w:drawing>
                    <wp:anchor distT="0" distB="0" distL="114300" distR="114300" simplePos="0" relativeHeight="251656192" behindDoc="0" locked="0" layoutInCell="1" allowOverlap="1" wp14:anchorId="445C3D57" wp14:editId="21AA1C55">
                      <wp:simplePos x="0" y="0"/>
                      <wp:positionH relativeFrom="margin">
                        <wp:posOffset>0</wp:posOffset>
                      </wp:positionH>
                      <wp:positionV relativeFrom="paragraph">
                        <wp:posOffset>-87366</wp:posOffset>
                      </wp:positionV>
                      <wp:extent cx="6120130" cy="0"/>
                      <wp:effectExtent l="0" t="0" r="0" b="0"/>
                      <wp:wrapNone/>
                      <wp:docPr id="49010004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46A32" id="Přímá spojnice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Pr="004E6BE1">
              <w:rPr>
                <w:sz w:val="16"/>
                <w:szCs w:val="16"/>
              </w:rPr>
              <w:t xml:space="preserve">Stránka </w:t>
            </w:r>
            <w:r w:rsidRPr="004E6BE1">
              <w:rPr>
                <w:sz w:val="16"/>
                <w:szCs w:val="16"/>
              </w:rPr>
              <w:fldChar w:fldCharType="begin"/>
            </w:r>
            <w:r w:rsidRPr="004E6BE1">
              <w:rPr>
                <w:sz w:val="16"/>
                <w:szCs w:val="16"/>
              </w:rPr>
              <w:instrText>PAGE</w:instrText>
            </w:r>
            <w:r w:rsidRPr="004E6BE1">
              <w:rPr>
                <w:sz w:val="16"/>
                <w:szCs w:val="16"/>
              </w:rPr>
              <w:fldChar w:fldCharType="separate"/>
            </w:r>
            <w:r>
              <w:rPr>
                <w:sz w:val="16"/>
                <w:szCs w:val="16"/>
              </w:rPr>
              <w:t>2</w:t>
            </w:r>
            <w:r w:rsidRPr="004E6BE1">
              <w:rPr>
                <w:sz w:val="16"/>
                <w:szCs w:val="16"/>
              </w:rPr>
              <w:fldChar w:fldCharType="end"/>
            </w:r>
            <w:r w:rsidRPr="004E6BE1">
              <w:rPr>
                <w:sz w:val="16"/>
                <w:szCs w:val="16"/>
              </w:rPr>
              <w:t xml:space="preserve"> (celkem </w:t>
            </w:r>
            <w:r w:rsidRPr="004E6BE1">
              <w:rPr>
                <w:sz w:val="16"/>
                <w:szCs w:val="16"/>
              </w:rPr>
              <w:fldChar w:fldCharType="begin"/>
            </w:r>
            <w:r w:rsidRPr="004E6BE1">
              <w:rPr>
                <w:sz w:val="16"/>
                <w:szCs w:val="16"/>
              </w:rPr>
              <w:instrText>NUMPAGES</w:instrText>
            </w:r>
            <w:r w:rsidRPr="004E6BE1">
              <w:rPr>
                <w:sz w:val="16"/>
                <w:szCs w:val="16"/>
              </w:rPr>
              <w:fldChar w:fldCharType="separate"/>
            </w:r>
            <w:r>
              <w:rPr>
                <w:sz w:val="16"/>
                <w:szCs w:val="16"/>
              </w:rPr>
              <w:t>5</w:t>
            </w:r>
            <w:r w:rsidRPr="004E6BE1">
              <w:rPr>
                <w:sz w:val="16"/>
                <w:szCs w:val="16"/>
              </w:rPr>
              <w:fldChar w:fldCharType="end"/>
            </w:r>
            <w:r w:rsidRPr="004E6BE1">
              <w:rPr>
                <w:sz w:val="16"/>
                <w:szCs w:val="16"/>
              </w:rPr>
              <w:t>)</w:t>
            </w:r>
          </w:p>
          <w:p w14:paraId="7D106A59" w14:textId="77777777" w:rsidR="009B2674" w:rsidRDefault="00D64632" w:rsidP="007A72E7">
            <w:pPr>
              <w:pStyle w:val="Zpa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456964"/>
      <w:docPartObj>
        <w:docPartGallery w:val="Page Numbers (Bottom of Page)"/>
        <w:docPartUnique/>
      </w:docPartObj>
    </w:sdtPr>
    <w:sdtEndPr/>
    <w:sdtContent>
      <w:p w14:paraId="45189AB6" w14:textId="77777777" w:rsidR="009B2674" w:rsidRPr="00E56D04" w:rsidRDefault="009A6D9A" w:rsidP="007A72E7">
        <w:pPr>
          <w:pStyle w:val="Zpat1"/>
        </w:pPr>
        <w:r w:rsidRPr="008120CD">
          <w:rPr>
            <w:noProof/>
            <w:color w:val="002060"/>
          </w:rPr>
          <mc:AlternateContent>
            <mc:Choice Requires="wps">
              <w:drawing>
                <wp:anchor distT="0" distB="0" distL="114300" distR="114300" simplePos="0" relativeHeight="251659264" behindDoc="0" locked="0" layoutInCell="1" allowOverlap="1" wp14:anchorId="0E8E0D89" wp14:editId="7AA9FFA2">
                  <wp:simplePos x="0" y="0"/>
                  <wp:positionH relativeFrom="margin">
                    <wp:align>left</wp:align>
                  </wp:positionH>
                  <wp:positionV relativeFrom="paragraph">
                    <wp:posOffset>-138023</wp:posOffset>
                  </wp:positionV>
                  <wp:extent cx="6120130" cy="0"/>
                  <wp:effectExtent l="0" t="0" r="0" b="0"/>
                  <wp:wrapNone/>
                  <wp:docPr id="186791948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3987A" id="Přímá spojnice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Pr="00E56D04">
          <w:t>Úřad</w:t>
        </w:r>
        <w:r w:rsidRPr="00E56D04">
          <w:rPr>
            <w:spacing w:val="-4"/>
          </w:rPr>
          <w:t xml:space="preserve"> </w:t>
        </w:r>
        <w:r w:rsidRPr="00E56D04">
          <w:t>vlády</w:t>
        </w:r>
        <w:r w:rsidRPr="00E56D04">
          <w:rPr>
            <w:spacing w:val="-4"/>
          </w:rPr>
          <w:t xml:space="preserve"> </w:t>
        </w:r>
        <w:r w:rsidRPr="00E56D04">
          <w:t>České</w:t>
        </w:r>
        <w:r w:rsidRPr="00E56D04">
          <w:rPr>
            <w:spacing w:val="-4"/>
          </w:rPr>
          <w:t xml:space="preserve"> </w:t>
        </w:r>
        <w:r w:rsidRPr="00E56D04">
          <w:t>republiky,</w:t>
        </w:r>
        <w:r w:rsidRPr="00E56D04">
          <w:rPr>
            <w:spacing w:val="-4"/>
          </w:rPr>
          <w:t xml:space="preserve"> </w:t>
        </w:r>
        <w:r w:rsidRPr="00E56D04">
          <w:t>nábřeží</w:t>
        </w:r>
        <w:r w:rsidRPr="00E56D04">
          <w:rPr>
            <w:spacing w:val="-4"/>
          </w:rPr>
          <w:t xml:space="preserve"> </w:t>
        </w:r>
        <w:r w:rsidRPr="00E56D04">
          <w:t>Edvarda</w:t>
        </w:r>
        <w:r w:rsidRPr="00E56D04">
          <w:rPr>
            <w:spacing w:val="-4"/>
          </w:rPr>
          <w:t xml:space="preserve"> </w:t>
        </w:r>
        <w:r w:rsidRPr="00E56D04">
          <w:t>Beneše</w:t>
        </w:r>
        <w:r w:rsidRPr="00E56D04">
          <w:rPr>
            <w:spacing w:val="-4"/>
          </w:rPr>
          <w:t xml:space="preserve"> </w:t>
        </w:r>
        <w:r w:rsidRPr="009B0370">
          <w:t>128/4</w:t>
        </w:r>
        <w:r w:rsidRPr="00E56D04">
          <w:t>,</w:t>
        </w:r>
        <w:r w:rsidRPr="00E56D04">
          <w:rPr>
            <w:spacing w:val="-4"/>
          </w:rPr>
          <w:t xml:space="preserve"> </w:t>
        </w:r>
        <w:r w:rsidRPr="00E56D04">
          <w:t>118</w:t>
        </w:r>
        <w:r w:rsidRPr="00E56D04">
          <w:rPr>
            <w:spacing w:val="-4"/>
          </w:rPr>
          <w:t xml:space="preserve"> </w:t>
        </w:r>
        <w:r w:rsidRPr="00E56D04">
          <w:t>0</w:t>
        </w:r>
        <w:r>
          <w:t>0</w:t>
        </w:r>
        <w:r w:rsidRPr="00E56D04">
          <w:rPr>
            <w:spacing w:val="36"/>
          </w:rPr>
          <w:t xml:space="preserve"> </w:t>
        </w:r>
        <w:r w:rsidRPr="00E56D04">
          <w:t>Praha</w:t>
        </w:r>
        <w:r w:rsidRPr="00E56D04">
          <w:rPr>
            <w:spacing w:val="-4"/>
          </w:rPr>
          <w:t xml:space="preserve"> </w:t>
        </w:r>
        <w:r w:rsidRPr="00E56D04">
          <w:rPr>
            <w:spacing w:val="-10"/>
          </w:rPr>
          <w:t>1</w:t>
        </w:r>
      </w:p>
      <w:p w14:paraId="5BF40046" w14:textId="77777777" w:rsidR="009B2674" w:rsidRDefault="009A6D9A" w:rsidP="007A72E7">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r w:rsidRPr="0078130E">
          <w:fldChar w:fldCharType="begin"/>
        </w:r>
        <w:r w:rsidRPr="0078130E">
          <w:instrText>PAGE   \* MERGEFORMAT</w:instrText>
        </w:r>
        <w:r w:rsidRPr="0078130E">
          <w:fldChar w:fldCharType="separate"/>
        </w:r>
        <w:r>
          <w:t>2</w:t>
        </w:r>
        <w:r w:rsidRPr="0078130E">
          <w:fldChar w:fldCharType="end"/>
        </w:r>
      </w:p>
    </w:sdtContent>
  </w:sdt>
  <w:p w14:paraId="3ABB5433" w14:textId="77777777" w:rsidR="009B2674" w:rsidRDefault="009B26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6E83" w14:textId="77777777" w:rsidR="00337B53" w:rsidRDefault="00337B53" w:rsidP="00143FD0">
      <w:pPr>
        <w:spacing w:after="0" w:line="240" w:lineRule="auto"/>
      </w:pPr>
      <w:r>
        <w:separator/>
      </w:r>
    </w:p>
  </w:footnote>
  <w:footnote w:type="continuationSeparator" w:id="0">
    <w:p w14:paraId="387D07F1" w14:textId="77777777" w:rsidR="00337B53" w:rsidRDefault="00337B53" w:rsidP="00143FD0">
      <w:pPr>
        <w:spacing w:after="0" w:line="240" w:lineRule="auto"/>
      </w:pPr>
      <w:r>
        <w:continuationSeparator/>
      </w:r>
    </w:p>
  </w:footnote>
  <w:footnote w:id="1">
    <w:p w14:paraId="3E464FA6" w14:textId="1C16BB29" w:rsidR="00EB7941" w:rsidRDefault="00EB7941" w:rsidP="00503260">
      <w:pPr>
        <w:pStyle w:val="Textpoznpodarou"/>
        <w:jc w:val="both"/>
      </w:pPr>
      <w:r>
        <w:rPr>
          <w:rStyle w:val="Znakapoznpodarou"/>
        </w:rPr>
        <w:footnoteRef/>
      </w:r>
      <w:r>
        <w:t xml:space="preserve"> </w:t>
      </w:r>
      <w:r w:rsidR="00503260" w:rsidRPr="00503260">
        <w:rPr>
          <w:rFonts w:ascii="Arial" w:hAnsi="Arial" w:cs="Arial"/>
          <w:sz w:val="16"/>
          <w:szCs w:val="16"/>
        </w:rPr>
        <w:t>Viz: https://vlada.gov.cz/cz/ppov/rovne-prilezitosti-zen-a-muzu/aktuality/tz-rada-vlady-pro-rovnost-zen-a-muzu-vyjadrila-nesouhlas-s-navrhem--aby-obaly-tehotenskych-testu-povinne-obsahovaly-odkazy-na-internetove-stranky-por-218868/</w:t>
      </w:r>
    </w:p>
  </w:footnote>
  <w:footnote w:id="2">
    <w:p w14:paraId="2E89BD06" w14:textId="4DF829E3" w:rsidR="007E08FD" w:rsidRPr="007E08FD" w:rsidRDefault="007E08FD" w:rsidP="007E08FD">
      <w:pPr>
        <w:pStyle w:val="Textpoznpodarou"/>
        <w:jc w:val="both"/>
        <w:rPr>
          <w:rFonts w:ascii="Arial" w:hAnsi="Arial" w:cs="Arial"/>
          <w:sz w:val="16"/>
          <w:szCs w:val="16"/>
        </w:rPr>
      </w:pPr>
      <w:r w:rsidRPr="007E08FD">
        <w:rPr>
          <w:rStyle w:val="Znakapoznpodarou"/>
          <w:rFonts w:ascii="Arial" w:hAnsi="Arial" w:cs="Arial"/>
          <w:sz w:val="16"/>
          <w:szCs w:val="16"/>
        </w:rPr>
        <w:footnoteRef/>
      </w:r>
      <w:r w:rsidRPr="007E08FD">
        <w:rPr>
          <w:rFonts w:ascii="Arial" w:hAnsi="Arial" w:cs="Arial"/>
          <w:sz w:val="16"/>
          <w:szCs w:val="16"/>
        </w:rPr>
        <w:t xml:space="preserve"> Dostupné z: https://www.vlada.cz/cz/ppov/rovne-prilezitosti-zen-a-muzu/dotace/vyhlaseni-dotacniho-rizeni-na-rok-2025-program-podpora-verejne-prospesnych-aktivit-v-oblasti-rovnosti-zen-a-muzu-215627/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7AC" w14:textId="77777777" w:rsidR="009B2674" w:rsidRDefault="009A6D9A">
    <w:pPr>
      <w:pStyle w:val="Zhlav"/>
    </w:pPr>
    <w:r>
      <w:rPr>
        <w:noProof/>
      </w:rPr>
      <w:drawing>
        <wp:anchor distT="152400" distB="152400" distL="152400" distR="152400" simplePos="0" relativeHeight="251658240" behindDoc="1" locked="1" layoutInCell="1" allowOverlap="0" wp14:anchorId="2D60F4D1" wp14:editId="7B9CAFFE">
          <wp:simplePos x="0" y="0"/>
          <wp:positionH relativeFrom="margin">
            <wp:posOffset>0</wp:posOffset>
          </wp:positionH>
          <wp:positionV relativeFrom="topMargin">
            <wp:posOffset>512445</wp:posOffset>
          </wp:positionV>
          <wp:extent cx="2206800" cy="648000"/>
          <wp:effectExtent l="0" t="0" r="3175" b="0"/>
          <wp:wrapNone/>
          <wp:docPr id="1750258977"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1F1"/>
    <w:multiLevelType w:val="hybridMultilevel"/>
    <w:tmpl w:val="A93CCDF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FB187B"/>
    <w:multiLevelType w:val="hybridMultilevel"/>
    <w:tmpl w:val="E050F124"/>
    <w:lvl w:ilvl="0" w:tplc="9F9A4AB4">
      <w:start w:val="1"/>
      <w:numFmt w:val="decimal"/>
      <w:lvlText w:val="%1."/>
      <w:lvlJc w:val="left"/>
      <w:pPr>
        <w:ind w:left="502" w:hanging="360"/>
      </w:pPr>
      <w:rPr>
        <w:b w:val="0"/>
        <w:bCs/>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64D4604"/>
    <w:multiLevelType w:val="hybridMultilevel"/>
    <w:tmpl w:val="78B66B4A"/>
    <w:lvl w:ilvl="0" w:tplc="6AE08B16">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65445B"/>
    <w:multiLevelType w:val="hybridMultilevel"/>
    <w:tmpl w:val="67D6EC12"/>
    <w:lvl w:ilvl="0" w:tplc="03A2B556">
      <w:start w:val="1"/>
      <w:numFmt w:val="decimal"/>
      <w:lvlText w:val="%1."/>
      <w:lvlJc w:val="left"/>
      <w:pPr>
        <w:ind w:left="502" w:hanging="360"/>
      </w:pPr>
      <w:rPr>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0867B31"/>
    <w:multiLevelType w:val="multilevel"/>
    <w:tmpl w:val="93606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BD293B"/>
    <w:multiLevelType w:val="hybridMultilevel"/>
    <w:tmpl w:val="95D48662"/>
    <w:lvl w:ilvl="0" w:tplc="9992E9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C5A43BD"/>
    <w:multiLevelType w:val="hybridMultilevel"/>
    <w:tmpl w:val="EB90AD6E"/>
    <w:lvl w:ilvl="0" w:tplc="04050015">
      <w:start w:val="1"/>
      <w:numFmt w:val="upp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771C4"/>
    <w:multiLevelType w:val="hybridMultilevel"/>
    <w:tmpl w:val="563237D4"/>
    <w:lvl w:ilvl="0" w:tplc="04050017">
      <w:start w:val="1"/>
      <w:numFmt w:val="lowerLetter"/>
      <w:lvlText w:val="%1)"/>
      <w:lvlJc w:val="left"/>
      <w:pPr>
        <w:ind w:left="3552" w:hanging="360"/>
      </w:pPr>
      <w:rPr>
        <w:rFonts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8" w15:restartNumberingAfterBreak="0">
    <w:nsid w:val="73AF5EAF"/>
    <w:multiLevelType w:val="hybridMultilevel"/>
    <w:tmpl w:val="57BC52F2"/>
    <w:lvl w:ilvl="0" w:tplc="83BC653C">
      <w:start w:val="1"/>
      <w:numFmt w:val="decimal"/>
      <w:lvlText w:val="%1."/>
      <w:lvlJc w:val="left"/>
      <w:pPr>
        <w:ind w:left="502" w:hanging="360"/>
      </w:pPr>
      <w:rPr>
        <w:b w:val="0"/>
        <w:bCs/>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205914985">
    <w:abstractNumId w:val="1"/>
  </w:num>
  <w:num w:numId="2" w16cid:durableId="1485924783">
    <w:abstractNumId w:val="8"/>
  </w:num>
  <w:num w:numId="3" w16cid:durableId="2124837380">
    <w:abstractNumId w:val="0"/>
  </w:num>
  <w:num w:numId="4" w16cid:durableId="661617566">
    <w:abstractNumId w:val="3"/>
  </w:num>
  <w:num w:numId="5" w16cid:durableId="1420980066">
    <w:abstractNumId w:val="5"/>
  </w:num>
  <w:num w:numId="6" w16cid:durableId="2129469043">
    <w:abstractNumId w:val="7"/>
  </w:num>
  <w:num w:numId="7" w16cid:durableId="1843472405">
    <w:abstractNumId w:val="6"/>
  </w:num>
  <w:num w:numId="8" w16cid:durableId="484128171">
    <w:abstractNumId w:val="2"/>
  </w:num>
  <w:num w:numId="9" w16cid:durableId="97484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D0"/>
    <w:rsid w:val="00024577"/>
    <w:rsid w:val="000426DB"/>
    <w:rsid w:val="00065A6C"/>
    <w:rsid w:val="00080402"/>
    <w:rsid w:val="000B113A"/>
    <w:rsid w:val="001129F5"/>
    <w:rsid w:val="0011461E"/>
    <w:rsid w:val="00137870"/>
    <w:rsid w:val="00143FD0"/>
    <w:rsid w:val="001642A5"/>
    <w:rsid w:val="001C12D3"/>
    <w:rsid w:val="001F57BE"/>
    <w:rsid w:val="001F59B9"/>
    <w:rsid w:val="002725D1"/>
    <w:rsid w:val="00285158"/>
    <w:rsid w:val="00297E16"/>
    <w:rsid w:val="002A1294"/>
    <w:rsid w:val="002C52C8"/>
    <w:rsid w:val="002E1FD7"/>
    <w:rsid w:val="002F3023"/>
    <w:rsid w:val="003040C4"/>
    <w:rsid w:val="00306B6B"/>
    <w:rsid w:val="00337B53"/>
    <w:rsid w:val="00373E70"/>
    <w:rsid w:val="00385E8A"/>
    <w:rsid w:val="003C7EE6"/>
    <w:rsid w:val="003E38D4"/>
    <w:rsid w:val="003E5B0C"/>
    <w:rsid w:val="0040096E"/>
    <w:rsid w:val="0041647B"/>
    <w:rsid w:val="00433B15"/>
    <w:rsid w:val="004449BE"/>
    <w:rsid w:val="004605B7"/>
    <w:rsid w:val="00470832"/>
    <w:rsid w:val="004B2A2A"/>
    <w:rsid w:val="00503260"/>
    <w:rsid w:val="00531940"/>
    <w:rsid w:val="005A555E"/>
    <w:rsid w:val="005F72B5"/>
    <w:rsid w:val="006026A5"/>
    <w:rsid w:val="0060393D"/>
    <w:rsid w:val="0063254A"/>
    <w:rsid w:val="00656356"/>
    <w:rsid w:val="00665215"/>
    <w:rsid w:val="006704DD"/>
    <w:rsid w:val="006714A3"/>
    <w:rsid w:val="006A4FCD"/>
    <w:rsid w:val="006E73C2"/>
    <w:rsid w:val="0074449E"/>
    <w:rsid w:val="00753E8D"/>
    <w:rsid w:val="00780434"/>
    <w:rsid w:val="0078579F"/>
    <w:rsid w:val="007951B4"/>
    <w:rsid w:val="007E08FD"/>
    <w:rsid w:val="0082102F"/>
    <w:rsid w:val="00847131"/>
    <w:rsid w:val="00863A13"/>
    <w:rsid w:val="0088444D"/>
    <w:rsid w:val="008921A8"/>
    <w:rsid w:val="008A09FA"/>
    <w:rsid w:val="008B0D0E"/>
    <w:rsid w:val="009216FD"/>
    <w:rsid w:val="00941D0E"/>
    <w:rsid w:val="00962755"/>
    <w:rsid w:val="009A6D9A"/>
    <w:rsid w:val="009B2674"/>
    <w:rsid w:val="009E31BB"/>
    <w:rsid w:val="00A501B5"/>
    <w:rsid w:val="00A66F9A"/>
    <w:rsid w:val="00AB6B1F"/>
    <w:rsid w:val="00AE3E75"/>
    <w:rsid w:val="00B14A2E"/>
    <w:rsid w:val="00B23C40"/>
    <w:rsid w:val="00B46808"/>
    <w:rsid w:val="00B63F25"/>
    <w:rsid w:val="00B646DD"/>
    <w:rsid w:val="00B71792"/>
    <w:rsid w:val="00B765FE"/>
    <w:rsid w:val="00B87481"/>
    <w:rsid w:val="00B90D37"/>
    <w:rsid w:val="00BB54DF"/>
    <w:rsid w:val="00BF780F"/>
    <w:rsid w:val="00C12268"/>
    <w:rsid w:val="00C60500"/>
    <w:rsid w:val="00C60D6F"/>
    <w:rsid w:val="00CE2C80"/>
    <w:rsid w:val="00D134B6"/>
    <w:rsid w:val="00D64632"/>
    <w:rsid w:val="00D67836"/>
    <w:rsid w:val="00D81F6E"/>
    <w:rsid w:val="00D87BAB"/>
    <w:rsid w:val="00DB5819"/>
    <w:rsid w:val="00E11B62"/>
    <w:rsid w:val="00E15C10"/>
    <w:rsid w:val="00E3039E"/>
    <w:rsid w:val="00E61518"/>
    <w:rsid w:val="00EA718F"/>
    <w:rsid w:val="00EB7941"/>
    <w:rsid w:val="00F038DC"/>
    <w:rsid w:val="00F8278F"/>
    <w:rsid w:val="00F978A3"/>
    <w:rsid w:val="00FC2A24"/>
    <w:rsid w:val="00FE6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096C"/>
  <w15:chartTrackingRefBased/>
  <w15:docId w15:val="{64FDB420-73A1-485F-BD83-C42540DA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FD0"/>
    <w:pPr>
      <w:spacing w:after="200" w:line="276" w:lineRule="auto"/>
    </w:pPr>
    <w:rPr>
      <w:kern w:val="0"/>
      <w14:ligatures w14:val="none"/>
    </w:rPr>
  </w:style>
  <w:style w:type="paragraph" w:styleId="Nadpis1">
    <w:name w:val="heading 1"/>
    <w:basedOn w:val="Normln"/>
    <w:next w:val="Normln"/>
    <w:link w:val="Nadpis1Char"/>
    <w:uiPriority w:val="9"/>
    <w:qFormat/>
    <w:rsid w:val="00143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43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43F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43F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43F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43F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43F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43F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43F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3F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43F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43F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43F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43F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43F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43F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43F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43FD0"/>
    <w:rPr>
      <w:rFonts w:eastAsiaTheme="majorEastAsia" w:cstheme="majorBidi"/>
      <w:color w:val="272727" w:themeColor="text1" w:themeTint="D8"/>
    </w:rPr>
  </w:style>
  <w:style w:type="paragraph" w:styleId="Nzev">
    <w:name w:val="Title"/>
    <w:basedOn w:val="Normln"/>
    <w:next w:val="Normln"/>
    <w:link w:val="NzevChar"/>
    <w:uiPriority w:val="10"/>
    <w:qFormat/>
    <w:rsid w:val="00143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43F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43F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3F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43FD0"/>
    <w:pPr>
      <w:spacing w:before="160"/>
      <w:jc w:val="center"/>
    </w:pPr>
    <w:rPr>
      <w:i/>
      <w:iCs/>
      <w:color w:val="404040" w:themeColor="text1" w:themeTint="BF"/>
    </w:rPr>
  </w:style>
  <w:style w:type="character" w:customStyle="1" w:styleId="CittChar">
    <w:name w:val="Citát Char"/>
    <w:basedOn w:val="Standardnpsmoodstavce"/>
    <w:link w:val="Citt"/>
    <w:uiPriority w:val="29"/>
    <w:rsid w:val="00143FD0"/>
    <w:rPr>
      <w:i/>
      <w:iCs/>
      <w:color w:val="404040" w:themeColor="text1" w:themeTint="BF"/>
    </w:rPr>
  </w:style>
  <w:style w:type="paragraph" w:styleId="Odstavecseseznamem">
    <w:name w:val="List Paragraph"/>
    <w:aliases w:val="Conclusion de partie,Odstavec se seznamem2,List Paragraph,Fiche List Paragraph,List Paragraph (Czech Tourism),Odstavec_muj,Nad,1 odstavecH,Odstavec cíl se seznamem,Odstavec_muj1,Odstavec_muj2,Odstavec_muj3,Nad1,List Paragraph1,Nad2"/>
    <w:basedOn w:val="Normln"/>
    <w:link w:val="OdstavecseseznamemChar"/>
    <w:uiPriority w:val="34"/>
    <w:qFormat/>
    <w:rsid w:val="00143FD0"/>
    <w:pPr>
      <w:ind w:left="720"/>
      <w:contextualSpacing/>
    </w:pPr>
  </w:style>
  <w:style w:type="character" w:styleId="Zdraznnintenzivn">
    <w:name w:val="Intense Emphasis"/>
    <w:basedOn w:val="Standardnpsmoodstavce"/>
    <w:uiPriority w:val="21"/>
    <w:qFormat/>
    <w:rsid w:val="00143FD0"/>
    <w:rPr>
      <w:i/>
      <w:iCs/>
      <w:color w:val="0F4761" w:themeColor="accent1" w:themeShade="BF"/>
    </w:rPr>
  </w:style>
  <w:style w:type="paragraph" w:styleId="Vrazncitt">
    <w:name w:val="Intense Quote"/>
    <w:basedOn w:val="Normln"/>
    <w:next w:val="Normln"/>
    <w:link w:val="VrazncittChar"/>
    <w:uiPriority w:val="30"/>
    <w:qFormat/>
    <w:rsid w:val="00143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43FD0"/>
    <w:rPr>
      <w:i/>
      <w:iCs/>
      <w:color w:val="0F4761" w:themeColor="accent1" w:themeShade="BF"/>
    </w:rPr>
  </w:style>
  <w:style w:type="character" w:styleId="Odkazintenzivn">
    <w:name w:val="Intense Reference"/>
    <w:basedOn w:val="Standardnpsmoodstavce"/>
    <w:uiPriority w:val="32"/>
    <w:qFormat/>
    <w:rsid w:val="00143FD0"/>
    <w:rPr>
      <w:b/>
      <w:bCs/>
      <w:smallCaps/>
      <w:color w:val="0F4761" w:themeColor="accent1" w:themeShade="BF"/>
      <w:spacing w:val="5"/>
    </w:rPr>
  </w:style>
  <w:style w:type="paragraph" w:styleId="Normlnweb">
    <w:name w:val="Normal (Web)"/>
    <w:basedOn w:val="Normln"/>
    <w:uiPriority w:val="99"/>
    <w:unhideWhenUsed/>
    <w:rsid w:val="00143FD0"/>
    <w:pPr>
      <w:spacing w:before="100" w:beforeAutospacing="1" w:after="100" w:afterAutospacing="1" w:line="240" w:lineRule="auto"/>
    </w:pPr>
    <w:rPr>
      <w:rFonts w:ascii="Times New Roman" w:hAnsi="Times New Roman" w:cs="Times New Roman"/>
      <w:sz w:val="24"/>
      <w:szCs w:val="24"/>
      <w:lang w:eastAsia="cs-CZ"/>
    </w:rPr>
  </w:style>
  <w:style w:type="character" w:styleId="Znakapoznpodarou">
    <w:name w:val="footnote reference"/>
    <w:basedOn w:val="Standardnpsmoodstavce"/>
    <w:uiPriority w:val="99"/>
    <w:semiHidden/>
    <w:unhideWhenUsed/>
    <w:rsid w:val="00143FD0"/>
    <w:rPr>
      <w:vertAlign w:val="superscript"/>
    </w:rPr>
  </w:style>
  <w:style w:type="character" w:styleId="Hypertextovodkaz">
    <w:name w:val="Hyperlink"/>
    <w:basedOn w:val="Standardnpsmoodstavce"/>
    <w:uiPriority w:val="99"/>
    <w:unhideWhenUsed/>
    <w:rsid w:val="00143FD0"/>
    <w:rPr>
      <w:color w:val="467886" w:themeColor="hyperlink"/>
      <w:u w:val="single"/>
    </w:rPr>
  </w:style>
  <w:style w:type="paragraph" w:styleId="Zhlav">
    <w:name w:val="header"/>
    <w:basedOn w:val="Normln"/>
    <w:link w:val="ZhlavChar"/>
    <w:uiPriority w:val="99"/>
    <w:unhideWhenUsed/>
    <w:rsid w:val="00143F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3FD0"/>
    <w:rPr>
      <w:kern w:val="0"/>
      <w14:ligatures w14:val="none"/>
    </w:rPr>
  </w:style>
  <w:style w:type="paragraph" w:styleId="Zpat">
    <w:name w:val="footer"/>
    <w:basedOn w:val="Normln"/>
    <w:link w:val="ZpatChar"/>
    <w:uiPriority w:val="99"/>
    <w:unhideWhenUsed/>
    <w:rsid w:val="00143FD0"/>
    <w:pPr>
      <w:tabs>
        <w:tab w:val="center" w:pos="4536"/>
        <w:tab w:val="right" w:pos="9072"/>
      </w:tabs>
      <w:spacing w:after="0" w:line="240" w:lineRule="auto"/>
    </w:pPr>
  </w:style>
  <w:style w:type="character" w:customStyle="1" w:styleId="ZpatChar">
    <w:name w:val="Zápatí Char"/>
    <w:basedOn w:val="Standardnpsmoodstavce"/>
    <w:link w:val="Zpat"/>
    <w:uiPriority w:val="99"/>
    <w:rsid w:val="00143FD0"/>
    <w:rPr>
      <w:kern w:val="0"/>
      <w14:ligatures w14:val="none"/>
    </w:rPr>
  </w:style>
  <w:style w:type="table" w:styleId="Mkatabulky">
    <w:name w:val="Table Grid"/>
    <w:basedOn w:val="Normlntabulka"/>
    <w:uiPriority w:val="59"/>
    <w:rsid w:val="00143F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onclusion de partie Char,Odstavec se seznamem2 Char,List Paragraph Char,Fiche List Paragraph Char,List Paragraph (Czech Tourism) Char,Odstavec_muj Char,Nad Char,1 odstavecH Char,Odstavec cíl se seznamem Char,Odstavec_muj1 Char"/>
    <w:link w:val="Odstavecseseznamem"/>
    <w:uiPriority w:val="34"/>
    <w:locked/>
    <w:rsid w:val="00143FD0"/>
  </w:style>
  <w:style w:type="character" w:styleId="Siln">
    <w:name w:val="Strong"/>
    <w:basedOn w:val="Standardnpsmoodstavce"/>
    <w:uiPriority w:val="22"/>
    <w:qFormat/>
    <w:rsid w:val="00143FD0"/>
    <w:rPr>
      <w:b/>
      <w:bCs/>
    </w:rPr>
  </w:style>
  <w:style w:type="character" w:customStyle="1" w:styleId="mw-page-title-main">
    <w:name w:val="mw-page-title-main"/>
    <w:basedOn w:val="Standardnpsmoodstavce"/>
    <w:rsid w:val="00143FD0"/>
  </w:style>
  <w:style w:type="character" w:styleId="Zdraznn">
    <w:name w:val="Emphasis"/>
    <w:basedOn w:val="Standardnpsmoodstavce"/>
    <w:uiPriority w:val="20"/>
    <w:qFormat/>
    <w:rsid w:val="00143FD0"/>
    <w:rPr>
      <w:i/>
      <w:iCs/>
    </w:rPr>
  </w:style>
  <w:style w:type="character" w:styleId="Odkaznakoment">
    <w:name w:val="annotation reference"/>
    <w:basedOn w:val="Standardnpsmoodstavce"/>
    <w:uiPriority w:val="99"/>
    <w:semiHidden/>
    <w:unhideWhenUsed/>
    <w:rsid w:val="00143FD0"/>
    <w:rPr>
      <w:sz w:val="16"/>
      <w:szCs w:val="16"/>
    </w:rPr>
  </w:style>
  <w:style w:type="paragraph" w:styleId="Textkomente">
    <w:name w:val="annotation text"/>
    <w:basedOn w:val="Normln"/>
    <w:link w:val="TextkomenteChar"/>
    <w:uiPriority w:val="99"/>
    <w:unhideWhenUsed/>
    <w:rsid w:val="00143FD0"/>
    <w:pPr>
      <w:spacing w:line="240" w:lineRule="auto"/>
    </w:pPr>
    <w:rPr>
      <w:sz w:val="20"/>
      <w:szCs w:val="20"/>
    </w:rPr>
  </w:style>
  <w:style w:type="character" w:customStyle="1" w:styleId="TextkomenteChar">
    <w:name w:val="Text komentáře Char"/>
    <w:basedOn w:val="Standardnpsmoodstavce"/>
    <w:link w:val="Textkomente"/>
    <w:uiPriority w:val="99"/>
    <w:rsid w:val="00143FD0"/>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43FD0"/>
    <w:rPr>
      <w:b/>
      <w:bCs/>
    </w:rPr>
  </w:style>
  <w:style w:type="character" w:customStyle="1" w:styleId="PedmtkomenteChar">
    <w:name w:val="Předmět komentáře Char"/>
    <w:basedOn w:val="TextkomenteChar"/>
    <w:link w:val="Pedmtkomente"/>
    <w:uiPriority w:val="99"/>
    <w:semiHidden/>
    <w:rsid w:val="00143FD0"/>
    <w:rPr>
      <w:b/>
      <w:bCs/>
      <w:kern w:val="0"/>
      <w:sz w:val="20"/>
      <w:szCs w:val="20"/>
      <w14:ligatures w14:val="none"/>
    </w:rPr>
  </w:style>
  <w:style w:type="paragraph" w:styleId="Textpoznpodarou">
    <w:name w:val="footnote text"/>
    <w:basedOn w:val="Normln"/>
    <w:link w:val="TextpoznpodarouChar"/>
    <w:uiPriority w:val="99"/>
    <w:semiHidden/>
    <w:unhideWhenUsed/>
    <w:rsid w:val="00143F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3FD0"/>
    <w:rPr>
      <w:kern w:val="0"/>
      <w:sz w:val="20"/>
      <w:szCs w:val="20"/>
      <w14:ligatures w14:val="none"/>
    </w:rPr>
  </w:style>
  <w:style w:type="paragraph" w:styleId="Revize">
    <w:name w:val="Revision"/>
    <w:hidden/>
    <w:uiPriority w:val="99"/>
    <w:semiHidden/>
    <w:rsid w:val="00143FD0"/>
    <w:pPr>
      <w:spacing w:after="0" w:line="240" w:lineRule="auto"/>
    </w:pPr>
    <w:rPr>
      <w:kern w:val="0"/>
      <w14:ligatures w14:val="none"/>
    </w:rPr>
  </w:style>
  <w:style w:type="character" w:styleId="Nevyeenzmnka">
    <w:name w:val="Unresolved Mention"/>
    <w:basedOn w:val="Standardnpsmoodstavce"/>
    <w:uiPriority w:val="99"/>
    <w:semiHidden/>
    <w:unhideWhenUsed/>
    <w:rsid w:val="00143FD0"/>
    <w:rPr>
      <w:color w:val="605E5C"/>
      <w:shd w:val="clear" w:color="auto" w:fill="E1DFDD"/>
    </w:rPr>
  </w:style>
  <w:style w:type="paragraph" w:customStyle="1" w:styleId="tvar">
    <w:name w:val="Útvar"/>
    <w:basedOn w:val="Normln"/>
    <w:link w:val="tvarChar"/>
    <w:uiPriority w:val="9"/>
    <w:qFormat/>
    <w:rsid w:val="00143FD0"/>
    <w:pPr>
      <w:spacing w:after="0"/>
      <w:jc w:val="both"/>
    </w:pPr>
    <w:rPr>
      <w:rFonts w:ascii="Arial" w:eastAsia="Arial" w:hAnsi="Arial" w:cs="Arial"/>
      <w:b/>
      <w:color w:val="161A48"/>
      <w:sz w:val="28"/>
    </w:rPr>
  </w:style>
  <w:style w:type="character" w:customStyle="1" w:styleId="tvarChar">
    <w:name w:val="Útvar Char"/>
    <w:basedOn w:val="ZhlavChar"/>
    <w:link w:val="tvar"/>
    <w:uiPriority w:val="9"/>
    <w:rsid w:val="00143FD0"/>
    <w:rPr>
      <w:rFonts w:ascii="Arial" w:eastAsia="Arial" w:hAnsi="Arial" w:cs="Arial"/>
      <w:b/>
      <w:color w:val="161A48"/>
      <w:kern w:val="0"/>
      <w:sz w:val="28"/>
      <w14:ligatures w14:val="none"/>
    </w:rPr>
  </w:style>
  <w:style w:type="paragraph" w:customStyle="1" w:styleId="Zpat1">
    <w:name w:val="Zápatí 1"/>
    <w:basedOn w:val="Normln"/>
    <w:link w:val="Zpat1Char"/>
    <w:uiPriority w:val="3"/>
    <w:qFormat/>
    <w:rsid w:val="00143FD0"/>
    <w:pPr>
      <w:widowControl w:val="0"/>
      <w:autoSpaceDE w:val="0"/>
      <w:autoSpaceDN w:val="0"/>
      <w:spacing w:after="0" w:line="240" w:lineRule="auto"/>
      <w:ind w:left="20"/>
    </w:pPr>
    <w:rPr>
      <w:rFonts w:ascii="Arial" w:eastAsia="Arial" w:hAnsi="Arial" w:cs="Arial"/>
      <w:color w:val="231F20"/>
      <w:sz w:val="16"/>
    </w:rPr>
  </w:style>
  <w:style w:type="character" w:customStyle="1" w:styleId="Zpat1Char">
    <w:name w:val="Zápatí 1 Char"/>
    <w:basedOn w:val="Standardnpsmoodstavce"/>
    <w:link w:val="Zpat1"/>
    <w:uiPriority w:val="3"/>
    <w:rsid w:val="00143FD0"/>
    <w:rPr>
      <w:rFonts w:ascii="Arial" w:eastAsia="Arial" w:hAnsi="Arial" w:cs="Arial"/>
      <w:color w:val="231F20"/>
      <w:kern w:val="0"/>
      <w:sz w:val="16"/>
      <w14:ligatures w14:val="none"/>
    </w:rPr>
  </w:style>
  <w:style w:type="paragraph" w:styleId="Bezmezer">
    <w:name w:val="No Spacing"/>
    <w:link w:val="BezmezerChar"/>
    <w:uiPriority w:val="1"/>
    <w:qFormat/>
    <w:rsid w:val="00143FD0"/>
    <w:pPr>
      <w:spacing w:after="0" w:line="240" w:lineRule="auto"/>
      <w:jc w:val="both"/>
    </w:pPr>
    <w:rPr>
      <w:rFonts w:ascii="Arial" w:hAnsi="Arial" w:cs="Arial"/>
    </w:rPr>
  </w:style>
  <w:style w:type="character" w:customStyle="1" w:styleId="BezmezerChar">
    <w:name w:val="Bez mezer Char"/>
    <w:basedOn w:val="Standardnpsmoodstavce"/>
    <w:link w:val="Bezmezer"/>
    <w:uiPriority w:val="1"/>
    <w:rsid w:val="00143FD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104">
      <w:bodyDiv w:val="1"/>
      <w:marLeft w:val="0"/>
      <w:marRight w:val="0"/>
      <w:marTop w:val="0"/>
      <w:marBottom w:val="0"/>
      <w:divBdr>
        <w:top w:val="none" w:sz="0" w:space="0" w:color="auto"/>
        <w:left w:val="none" w:sz="0" w:space="0" w:color="auto"/>
        <w:bottom w:val="none" w:sz="0" w:space="0" w:color="auto"/>
        <w:right w:val="none" w:sz="0" w:space="0" w:color="auto"/>
      </w:divBdr>
    </w:div>
    <w:div w:id="29191598">
      <w:bodyDiv w:val="1"/>
      <w:marLeft w:val="0"/>
      <w:marRight w:val="0"/>
      <w:marTop w:val="0"/>
      <w:marBottom w:val="0"/>
      <w:divBdr>
        <w:top w:val="none" w:sz="0" w:space="0" w:color="auto"/>
        <w:left w:val="none" w:sz="0" w:space="0" w:color="auto"/>
        <w:bottom w:val="none" w:sz="0" w:space="0" w:color="auto"/>
        <w:right w:val="none" w:sz="0" w:space="0" w:color="auto"/>
      </w:divBdr>
    </w:div>
    <w:div w:id="42755629">
      <w:bodyDiv w:val="1"/>
      <w:marLeft w:val="0"/>
      <w:marRight w:val="0"/>
      <w:marTop w:val="0"/>
      <w:marBottom w:val="0"/>
      <w:divBdr>
        <w:top w:val="none" w:sz="0" w:space="0" w:color="auto"/>
        <w:left w:val="none" w:sz="0" w:space="0" w:color="auto"/>
        <w:bottom w:val="none" w:sz="0" w:space="0" w:color="auto"/>
        <w:right w:val="none" w:sz="0" w:space="0" w:color="auto"/>
      </w:divBdr>
      <w:divsChild>
        <w:div w:id="1133643710">
          <w:marLeft w:val="0"/>
          <w:marRight w:val="0"/>
          <w:marTop w:val="0"/>
          <w:marBottom w:val="0"/>
          <w:divBdr>
            <w:top w:val="none" w:sz="0" w:space="0" w:color="auto"/>
            <w:left w:val="none" w:sz="0" w:space="0" w:color="auto"/>
            <w:bottom w:val="none" w:sz="0" w:space="0" w:color="auto"/>
            <w:right w:val="none" w:sz="0" w:space="0" w:color="auto"/>
          </w:divBdr>
          <w:divsChild>
            <w:div w:id="665011944">
              <w:marLeft w:val="0"/>
              <w:marRight w:val="0"/>
              <w:marTop w:val="0"/>
              <w:marBottom w:val="0"/>
              <w:divBdr>
                <w:top w:val="none" w:sz="0" w:space="0" w:color="auto"/>
                <w:left w:val="none" w:sz="0" w:space="0" w:color="auto"/>
                <w:bottom w:val="none" w:sz="0" w:space="0" w:color="auto"/>
                <w:right w:val="none" w:sz="0" w:space="0" w:color="auto"/>
              </w:divBdr>
              <w:divsChild>
                <w:div w:id="1470513227">
                  <w:marLeft w:val="0"/>
                  <w:marRight w:val="0"/>
                  <w:marTop w:val="0"/>
                  <w:marBottom w:val="0"/>
                  <w:divBdr>
                    <w:top w:val="none" w:sz="0" w:space="0" w:color="auto"/>
                    <w:left w:val="none" w:sz="0" w:space="0" w:color="auto"/>
                    <w:bottom w:val="none" w:sz="0" w:space="0" w:color="auto"/>
                    <w:right w:val="none" w:sz="0" w:space="0" w:color="auto"/>
                  </w:divBdr>
                  <w:divsChild>
                    <w:div w:id="875199321">
                      <w:marLeft w:val="0"/>
                      <w:marRight w:val="0"/>
                      <w:marTop w:val="0"/>
                      <w:marBottom w:val="0"/>
                      <w:divBdr>
                        <w:top w:val="none" w:sz="0" w:space="0" w:color="auto"/>
                        <w:left w:val="none" w:sz="0" w:space="0" w:color="auto"/>
                        <w:bottom w:val="none" w:sz="0" w:space="0" w:color="auto"/>
                        <w:right w:val="none" w:sz="0" w:space="0" w:color="auto"/>
                      </w:divBdr>
                      <w:divsChild>
                        <w:div w:id="1163931359">
                          <w:marLeft w:val="0"/>
                          <w:marRight w:val="0"/>
                          <w:marTop w:val="0"/>
                          <w:marBottom w:val="0"/>
                          <w:divBdr>
                            <w:top w:val="none" w:sz="0" w:space="0" w:color="auto"/>
                            <w:left w:val="none" w:sz="0" w:space="0" w:color="auto"/>
                            <w:bottom w:val="none" w:sz="0" w:space="0" w:color="auto"/>
                            <w:right w:val="none" w:sz="0" w:space="0" w:color="auto"/>
                          </w:divBdr>
                          <w:divsChild>
                            <w:div w:id="890188678">
                              <w:marLeft w:val="0"/>
                              <w:marRight w:val="0"/>
                              <w:marTop w:val="0"/>
                              <w:marBottom w:val="0"/>
                              <w:divBdr>
                                <w:top w:val="none" w:sz="0" w:space="0" w:color="auto"/>
                                <w:left w:val="none" w:sz="0" w:space="0" w:color="auto"/>
                                <w:bottom w:val="none" w:sz="0" w:space="0" w:color="auto"/>
                                <w:right w:val="none" w:sz="0" w:space="0" w:color="auto"/>
                              </w:divBdr>
                              <w:divsChild>
                                <w:div w:id="554126803">
                                  <w:marLeft w:val="0"/>
                                  <w:marRight w:val="0"/>
                                  <w:marTop w:val="0"/>
                                  <w:marBottom w:val="0"/>
                                  <w:divBdr>
                                    <w:top w:val="none" w:sz="0" w:space="0" w:color="auto"/>
                                    <w:left w:val="none" w:sz="0" w:space="0" w:color="auto"/>
                                    <w:bottom w:val="none" w:sz="0" w:space="0" w:color="auto"/>
                                    <w:right w:val="none" w:sz="0" w:space="0" w:color="auto"/>
                                  </w:divBdr>
                                  <w:divsChild>
                                    <w:div w:id="17854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43109">
                      <w:marLeft w:val="0"/>
                      <w:marRight w:val="0"/>
                      <w:marTop w:val="0"/>
                      <w:marBottom w:val="0"/>
                      <w:divBdr>
                        <w:top w:val="none" w:sz="0" w:space="0" w:color="auto"/>
                        <w:left w:val="none" w:sz="0" w:space="0" w:color="auto"/>
                        <w:bottom w:val="none" w:sz="0" w:space="0" w:color="auto"/>
                        <w:right w:val="none" w:sz="0" w:space="0" w:color="auto"/>
                      </w:divBdr>
                      <w:divsChild>
                        <w:div w:id="8612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5455">
      <w:bodyDiv w:val="1"/>
      <w:marLeft w:val="0"/>
      <w:marRight w:val="0"/>
      <w:marTop w:val="0"/>
      <w:marBottom w:val="0"/>
      <w:divBdr>
        <w:top w:val="none" w:sz="0" w:space="0" w:color="auto"/>
        <w:left w:val="none" w:sz="0" w:space="0" w:color="auto"/>
        <w:bottom w:val="none" w:sz="0" w:space="0" w:color="auto"/>
        <w:right w:val="none" w:sz="0" w:space="0" w:color="auto"/>
      </w:divBdr>
    </w:div>
    <w:div w:id="69078839">
      <w:bodyDiv w:val="1"/>
      <w:marLeft w:val="0"/>
      <w:marRight w:val="0"/>
      <w:marTop w:val="0"/>
      <w:marBottom w:val="0"/>
      <w:divBdr>
        <w:top w:val="none" w:sz="0" w:space="0" w:color="auto"/>
        <w:left w:val="none" w:sz="0" w:space="0" w:color="auto"/>
        <w:bottom w:val="none" w:sz="0" w:space="0" w:color="auto"/>
        <w:right w:val="none" w:sz="0" w:space="0" w:color="auto"/>
      </w:divBdr>
    </w:div>
    <w:div w:id="83115028">
      <w:bodyDiv w:val="1"/>
      <w:marLeft w:val="0"/>
      <w:marRight w:val="0"/>
      <w:marTop w:val="0"/>
      <w:marBottom w:val="0"/>
      <w:divBdr>
        <w:top w:val="none" w:sz="0" w:space="0" w:color="auto"/>
        <w:left w:val="none" w:sz="0" w:space="0" w:color="auto"/>
        <w:bottom w:val="none" w:sz="0" w:space="0" w:color="auto"/>
        <w:right w:val="none" w:sz="0" w:space="0" w:color="auto"/>
      </w:divBdr>
    </w:div>
    <w:div w:id="89743407">
      <w:bodyDiv w:val="1"/>
      <w:marLeft w:val="0"/>
      <w:marRight w:val="0"/>
      <w:marTop w:val="0"/>
      <w:marBottom w:val="0"/>
      <w:divBdr>
        <w:top w:val="none" w:sz="0" w:space="0" w:color="auto"/>
        <w:left w:val="none" w:sz="0" w:space="0" w:color="auto"/>
        <w:bottom w:val="none" w:sz="0" w:space="0" w:color="auto"/>
        <w:right w:val="none" w:sz="0" w:space="0" w:color="auto"/>
      </w:divBdr>
    </w:div>
    <w:div w:id="149563491">
      <w:bodyDiv w:val="1"/>
      <w:marLeft w:val="0"/>
      <w:marRight w:val="0"/>
      <w:marTop w:val="0"/>
      <w:marBottom w:val="0"/>
      <w:divBdr>
        <w:top w:val="none" w:sz="0" w:space="0" w:color="auto"/>
        <w:left w:val="none" w:sz="0" w:space="0" w:color="auto"/>
        <w:bottom w:val="none" w:sz="0" w:space="0" w:color="auto"/>
        <w:right w:val="none" w:sz="0" w:space="0" w:color="auto"/>
      </w:divBdr>
    </w:div>
    <w:div w:id="188182965">
      <w:bodyDiv w:val="1"/>
      <w:marLeft w:val="0"/>
      <w:marRight w:val="0"/>
      <w:marTop w:val="0"/>
      <w:marBottom w:val="0"/>
      <w:divBdr>
        <w:top w:val="none" w:sz="0" w:space="0" w:color="auto"/>
        <w:left w:val="none" w:sz="0" w:space="0" w:color="auto"/>
        <w:bottom w:val="none" w:sz="0" w:space="0" w:color="auto"/>
        <w:right w:val="none" w:sz="0" w:space="0" w:color="auto"/>
      </w:divBdr>
    </w:div>
    <w:div w:id="234047861">
      <w:bodyDiv w:val="1"/>
      <w:marLeft w:val="0"/>
      <w:marRight w:val="0"/>
      <w:marTop w:val="0"/>
      <w:marBottom w:val="0"/>
      <w:divBdr>
        <w:top w:val="none" w:sz="0" w:space="0" w:color="auto"/>
        <w:left w:val="none" w:sz="0" w:space="0" w:color="auto"/>
        <w:bottom w:val="none" w:sz="0" w:space="0" w:color="auto"/>
        <w:right w:val="none" w:sz="0" w:space="0" w:color="auto"/>
      </w:divBdr>
      <w:divsChild>
        <w:div w:id="1818303564">
          <w:marLeft w:val="0"/>
          <w:marRight w:val="0"/>
          <w:marTop w:val="0"/>
          <w:marBottom w:val="0"/>
          <w:divBdr>
            <w:top w:val="none" w:sz="0" w:space="0" w:color="auto"/>
            <w:left w:val="none" w:sz="0" w:space="0" w:color="auto"/>
            <w:bottom w:val="none" w:sz="0" w:space="0" w:color="auto"/>
            <w:right w:val="none" w:sz="0" w:space="0" w:color="auto"/>
          </w:divBdr>
          <w:divsChild>
            <w:div w:id="821192080">
              <w:marLeft w:val="0"/>
              <w:marRight w:val="0"/>
              <w:marTop w:val="0"/>
              <w:marBottom w:val="0"/>
              <w:divBdr>
                <w:top w:val="none" w:sz="0" w:space="0" w:color="auto"/>
                <w:left w:val="none" w:sz="0" w:space="0" w:color="auto"/>
                <w:bottom w:val="none" w:sz="0" w:space="0" w:color="auto"/>
                <w:right w:val="none" w:sz="0" w:space="0" w:color="auto"/>
              </w:divBdr>
              <w:divsChild>
                <w:div w:id="124273360">
                  <w:marLeft w:val="0"/>
                  <w:marRight w:val="0"/>
                  <w:marTop w:val="0"/>
                  <w:marBottom w:val="0"/>
                  <w:divBdr>
                    <w:top w:val="none" w:sz="0" w:space="0" w:color="auto"/>
                    <w:left w:val="none" w:sz="0" w:space="0" w:color="auto"/>
                    <w:bottom w:val="none" w:sz="0" w:space="0" w:color="auto"/>
                    <w:right w:val="none" w:sz="0" w:space="0" w:color="auto"/>
                  </w:divBdr>
                  <w:divsChild>
                    <w:div w:id="1825007948">
                      <w:marLeft w:val="0"/>
                      <w:marRight w:val="0"/>
                      <w:marTop w:val="0"/>
                      <w:marBottom w:val="0"/>
                      <w:divBdr>
                        <w:top w:val="none" w:sz="0" w:space="0" w:color="auto"/>
                        <w:left w:val="none" w:sz="0" w:space="0" w:color="auto"/>
                        <w:bottom w:val="none" w:sz="0" w:space="0" w:color="auto"/>
                        <w:right w:val="none" w:sz="0" w:space="0" w:color="auto"/>
                      </w:divBdr>
                      <w:divsChild>
                        <w:div w:id="1880389239">
                          <w:marLeft w:val="0"/>
                          <w:marRight w:val="0"/>
                          <w:marTop w:val="0"/>
                          <w:marBottom w:val="0"/>
                          <w:divBdr>
                            <w:top w:val="none" w:sz="0" w:space="0" w:color="auto"/>
                            <w:left w:val="none" w:sz="0" w:space="0" w:color="auto"/>
                            <w:bottom w:val="none" w:sz="0" w:space="0" w:color="auto"/>
                            <w:right w:val="none" w:sz="0" w:space="0" w:color="auto"/>
                          </w:divBdr>
                          <w:divsChild>
                            <w:div w:id="2011129773">
                              <w:marLeft w:val="0"/>
                              <w:marRight w:val="0"/>
                              <w:marTop w:val="0"/>
                              <w:marBottom w:val="0"/>
                              <w:divBdr>
                                <w:top w:val="none" w:sz="0" w:space="0" w:color="auto"/>
                                <w:left w:val="none" w:sz="0" w:space="0" w:color="auto"/>
                                <w:bottom w:val="none" w:sz="0" w:space="0" w:color="auto"/>
                                <w:right w:val="none" w:sz="0" w:space="0" w:color="auto"/>
                              </w:divBdr>
                              <w:divsChild>
                                <w:div w:id="1618485583">
                                  <w:marLeft w:val="0"/>
                                  <w:marRight w:val="0"/>
                                  <w:marTop w:val="0"/>
                                  <w:marBottom w:val="0"/>
                                  <w:divBdr>
                                    <w:top w:val="none" w:sz="0" w:space="0" w:color="auto"/>
                                    <w:left w:val="none" w:sz="0" w:space="0" w:color="auto"/>
                                    <w:bottom w:val="none" w:sz="0" w:space="0" w:color="auto"/>
                                    <w:right w:val="none" w:sz="0" w:space="0" w:color="auto"/>
                                  </w:divBdr>
                                  <w:divsChild>
                                    <w:div w:id="13459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6324">
                      <w:marLeft w:val="0"/>
                      <w:marRight w:val="0"/>
                      <w:marTop w:val="0"/>
                      <w:marBottom w:val="0"/>
                      <w:divBdr>
                        <w:top w:val="none" w:sz="0" w:space="0" w:color="auto"/>
                        <w:left w:val="none" w:sz="0" w:space="0" w:color="auto"/>
                        <w:bottom w:val="none" w:sz="0" w:space="0" w:color="auto"/>
                        <w:right w:val="none" w:sz="0" w:space="0" w:color="auto"/>
                      </w:divBdr>
                      <w:divsChild>
                        <w:div w:id="8494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55067">
      <w:bodyDiv w:val="1"/>
      <w:marLeft w:val="0"/>
      <w:marRight w:val="0"/>
      <w:marTop w:val="0"/>
      <w:marBottom w:val="0"/>
      <w:divBdr>
        <w:top w:val="none" w:sz="0" w:space="0" w:color="auto"/>
        <w:left w:val="none" w:sz="0" w:space="0" w:color="auto"/>
        <w:bottom w:val="none" w:sz="0" w:space="0" w:color="auto"/>
        <w:right w:val="none" w:sz="0" w:space="0" w:color="auto"/>
      </w:divBdr>
      <w:divsChild>
        <w:div w:id="2063551041">
          <w:marLeft w:val="0"/>
          <w:marRight w:val="0"/>
          <w:marTop w:val="0"/>
          <w:marBottom w:val="0"/>
          <w:divBdr>
            <w:top w:val="none" w:sz="0" w:space="0" w:color="auto"/>
            <w:left w:val="none" w:sz="0" w:space="0" w:color="auto"/>
            <w:bottom w:val="none" w:sz="0" w:space="0" w:color="auto"/>
            <w:right w:val="none" w:sz="0" w:space="0" w:color="auto"/>
          </w:divBdr>
          <w:divsChild>
            <w:div w:id="910044176">
              <w:marLeft w:val="0"/>
              <w:marRight w:val="0"/>
              <w:marTop w:val="0"/>
              <w:marBottom w:val="0"/>
              <w:divBdr>
                <w:top w:val="none" w:sz="0" w:space="0" w:color="auto"/>
                <w:left w:val="none" w:sz="0" w:space="0" w:color="auto"/>
                <w:bottom w:val="none" w:sz="0" w:space="0" w:color="auto"/>
                <w:right w:val="none" w:sz="0" w:space="0" w:color="auto"/>
              </w:divBdr>
              <w:divsChild>
                <w:div w:id="985360993">
                  <w:marLeft w:val="0"/>
                  <w:marRight w:val="0"/>
                  <w:marTop w:val="0"/>
                  <w:marBottom w:val="0"/>
                  <w:divBdr>
                    <w:top w:val="none" w:sz="0" w:space="0" w:color="auto"/>
                    <w:left w:val="none" w:sz="0" w:space="0" w:color="auto"/>
                    <w:bottom w:val="none" w:sz="0" w:space="0" w:color="auto"/>
                    <w:right w:val="none" w:sz="0" w:space="0" w:color="auto"/>
                  </w:divBdr>
                  <w:divsChild>
                    <w:div w:id="312761612">
                      <w:marLeft w:val="0"/>
                      <w:marRight w:val="0"/>
                      <w:marTop w:val="0"/>
                      <w:marBottom w:val="0"/>
                      <w:divBdr>
                        <w:top w:val="none" w:sz="0" w:space="0" w:color="auto"/>
                        <w:left w:val="none" w:sz="0" w:space="0" w:color="auto"/>
                        <w:bottom w:val="none" w:sz="0" w:space="0" w:color="auto"/>
                        <w:right w:val="none" w:sz="0" w:space="0" w:color="auto"/>
                      </w:divBdr>
                      <w:divsChild>
                        <w:div w:id="1006833612">
                          <w:marLeft w:val="0"/>
                          <w:marRight w:val="0"/>
                          <w:marTop w:val="0"/>
                          <w:marBottom w:val="0"/>
                          <w:divBdr>
                            <w:top w:val="none" w:sz="0" w:space="0" w:color="auto"/>
                            <w:left w:val="none" w:sz="0" w:space="0" w:color="auto"/>
                            <w:bottom w:val="none" w:sz="0" w:space="0" w:color="auto"/>
                            <w:right w:val="none" w:sz="0" w:space="0" w:color="auto"/>
                          </w:divBdr>
                          <w:divsChild>
                            <w:div w:id="619070447">
                              <w:marLeft w:val="0"/>
                              <w:marRight w:val="0"/>
                              <w:marTop w:val="0"/>
                              <w:marBottom w:val="0"/>
                              <w:divBdr>
                                <w:top w:val="none" w:sz="0" w:space="0" w:color="auto"/>
                                <w:left w:val="none" w:sz="0" w:space="0" w:color="auto"/>
                                <w:bottom w:val="none" w:sz="0" w:space="0" w:color="auto"/>
                                <w:right w:val="none" w:sz="0" w:space="0" w:color="auto"/>
                              </w:divBdr>
                              <w:divsChild>
                                <w:div w:id="1880124891">
                                  <w:marLeft w:val="0"/>
                                  <w:marRight w:val="0"/>
                                  <w:marTop w:val="0"/>
                                  <w:marBottom w:val="0"/>
                                  <w:divBdr>
                                    <w:top w:val="none" w:sz="0" w:space="0" w:color="auto"/>
                                    <w:left w:val="none" w:sz="0" w:space="0" w:color="auto"/>
                                    <w:bottom w:val="none" w:sz="0" w:space="0" w:color="auto"/>
                                    <w:right w:val="none" w:sz="0" w:space="0" w:color="auto"/>
                                  </w:divBdr>
                                  <w:divsChild>
                                    <w:div w:id="1770852519">
                                      <w:marLeft w:val="0"/>
                                      <w:marRight w:val="0"/>
                                      <w:marTop w:val="0"/>
                                      <w:marBottom w:val="0"/>
                                      <w:divBdr>
                                        <w:top w:val="none" w:sz="0" w:space="0" w:color="auto"/>
                                        <w:left w:val="none" w:sz="0" w:space="0" w:color="auto"/>
                                        <w:bottom w:val="none" w:sz="0" w:space="0" w:color="auto"/>
                                        <w:right w:val="none" w:sz="0" w:space="0" w:color="auto"/>
                                      </w:divBdr>
                                      <w:divsChild>
                                        <w:div w:id="1536655028">
                                          <w:marLeft w:val="0"/>
                                          <w:marRight w:val="0"/>
                                          <w:marTop w:val="0"/>
                                          <w:marBottom w:val="0"/>
                                          <w:divBdr>
                                            <w:top w:val="none" w:sz="0" w:space="0" w:color="auto"/>
                                            <w:left w:val="none" w:sz="0" w:space="0" w:color="auto"/>
                                            <w:bottom w:val="none" w:sz="0" w:space="0" w:color="auto"/>
                                            <w:right w:val="none" w:sz="0" w:space="0" w:color="auto"/>
                                          </w:divBdr>
                                          <w:divsChild>
                                            <w:div w:id="831799566">
                                              <w:marLeft w:val="0"/>
                                              <w:marRight w:val="0"/>
                                              <w:marTop w:val="0"/>
                                              <w:marBottom w:val="0"/>
                                              <w:divBdr>
                                                <w:top w:val="none" w:sz="0" w:space="0" w:color="auto"/>
                                                <w:left w:val="none" w:sz="0" w:space="0" w:color="auto"/>
                                                <w:bottom w:val="none" w:sz="0" w:space="0" w:color="auto"/>
                                                <w:right w:val="none" w:sz="0" w:space="0" w:color="auto"/>
                                              </w:divBdr>
                                              <w:divsChild>
                                                <w:div w:id="980813272">
                                                  <w:marLeft w:val="0"/>
                                                  <w:marRight w:val="0"/>
                                                  <w:marTop w:val="0"/>
                                                  <w:marBottom w:val="0"/>
                                                  <w:divBdr>
                                                    <w:top w:val="none" w:sz="0" w:space="0" w:color="auto"/>
                                                    <w:left w:val="none" w:sz="0" w:space="0" w:color="auto"/>
                                                    <w:bottom w:val="none" w:sz="0" w:space="0" w:color="auto"/>
                                                    <w:right w:val="none" w:sz="0" w:space="0" w:color="auto"/>
                                                  </w:divBdr>
                                                  <w:divsChild>
                                                    <w:div w:id="8887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970306">
          <w:marLeft w:val="0"/>
          <w:marRight w:val="0"/>
          <w:marTop w:val="0"/>
          <w:marBottom w:val="0"/>
          <w:divBdr>
            <w:top w:val="none" w:sz="0" w:space="0" w:color="auto"/>
            <w:left w:val="none" w:sz="0" w:space="0" w:color="auto"/>
            <w:bottom w:val="none" w:sz="0" w:space="0" w:color="auto"/>
            <w:right w:val="none" w:sz="0" w:space="0" w:color="auto"/>
          </w:divBdr>
          <w:divsChild>
            <w:div w:id="1268345741">
              <w:marLeft w:val="0"/>
              <w:marRight w:val="0"/>
              <w:marTop w:val="0"/>
              <w:marBottom w:val="0"/>
              <w:divBdr>
                <w:top w:val="none" w:sz="0" w:space="0" w:color="auto"/>
                <w:left w:val="none" w:sz="0" w:space="0" w:color="auto"/>
                <w:bottom w:val="none" w:sz="0" w:space="0" w:color="auto"/>
                <w:right w:val="none" w:sz="0" w:space="0" w:color="auto"/>
              </w:divBdr>
              <w:divsChild>
                <w:div w:id="1147356864">
                  <w:marLeft w:val="0"/>
                  <w:marRight w:val="0"/>
                  <w:marTop w:val="0"/>
                  <w:marBottom w:val="0"/>
                  <w:divBdr>
                    <w:top w:val="none" w:sz="0" w:space="0" w:color="auto"/>
                    <w:left w:val="none" w:sz="0" w:space="0" w:color="auto"/>
                    <w:bottom w:val="none" w:sz="0" w:space="0" w:color="auto"/>
                    <w:right w:val="none" w:sz="0" w:space="0" w:color="auto"/>
                  </w:divBdr>
                  <w:divsChild>
                    <w:div w:id="2100566433">
                      <w:marLeft w:val="0"/>
                      <w:marRight w:val="0"/>
                      <w:marTop w:val="0"/>
                      <w:marBottom w:val="0"/>
                      <w:divBdr>
                        <w:top w:val="none" w:sz="0" w:space="0" w:color="auto"/>
                        <w:left w:val="none" w:sz="0" w:space="0" w:color="auto"/>
                        <w:bottom w:val="none" w:sz="0" w:space="0" w:color="auto"/>
                        <w:right w:val="none" w:sz="0" w:space="0" w:color="auto"/>
                      </w:divBdr>
                      <w:divsChild>
                        <w:div w:id="343438454">
                          <w:marLeft w:val="0"/>
                          <w:marRight w:val="0"/>
                          <w:marTop w:val="0"/>
                          <w:marBottom w:val="0"/>
                          <w:divBdr>
                            <w:top w:val="none" w:sz="0" w:space="0" w:color="auto"/>
                            <w:left w:val="none" w:sz="0" w:space="0" w:color="auto"/>
                            <w:bottom w:val="none" w:sz="0" w:space="0" w:color="auto"/>
                            <w:right w:val="none" w:sz="0" w:space="0" w:color="auto"/>
                          </w:divBdr>
                          <w:divsChild>
                            <w:div w:id="1224099895">
                              <w:marLeft w:val="0"/>
                              <w:marRight w:val="0"/>
                              <w:marTop w:val="0"/>
                              <w:marBottom w:val="0"/>
                              <w:divBdr>
                                <w:top w:val="none" w:sz="0" w:space="0" w:color="auto"/>
                                <w:left w:val="none" w:sz="0" w:space="0" w:color="auto"/>
                                <w:bottom w:val="none" w:sz="0" w:space="0" w:color="auto"/>
                                <w:right w:val="none" w:sz="0" w:space="0" w:color="auto"/>
                              </w:divBdr>
                              <w:divsChild>
                                <w:div w:id="478688375">
                                  <w:marLeft w:val="0"/>
                                  <w:marRight w:val="0"/>
                                  <w:marTop w:val="0"/>
                                  <w:marBottom w:val="0"/>
                                  <w:divBdr>
                                    <w:top w:val="none" w:sz="0" w:space="0" w:color="auto"/>
                                    <w:left w:val="none" w:sz="0" w:space="0" w:color="auto"/>
                                    <w:bottom w:val="none" w:sz="0" w:space="0" w:color="auto"/>
                                    <w:right w:val="none" w:sz="0" w:space="0" w:color="auto"/>
                                  </w:divBdr>
                                  <w:divsChild>
                                    <w:div w:id="1051611432">
                                      <w:marLeft w:val="0"/>
                                      <w:marRight w:val="0"/>
                                      <w:marTop w:val="0"/>
                                      <w:marBottom w:val="0"/>
                                      <w:divBdr>
                                        <w:top w:val="none" w:sz="0" w:space="0" w:color="auto"/>
                                        <w:left w:val="none" w:sz="0" w:space="0" w:color="auto"/>
                                        <w:bottom w:val="none" w:sz="0" w:space="0" w:color="auto"/>
                                        <w:right w:val="none" w:sz="0" w:space="0" w:color="auto"/>
                                      </w:divBdr>
                                      <w:divsChild>
                                        <w:div w:id="1859847797">
                                          <w:marLeft w:val="0"/>
                                          <w:marRight w:val="0"/>
                                          <w:marTop w:val="0"/>
                                          <w:marBottom w:val="0"/>
                                          <w:divBdr>
                                            <w:top w:val="none" w:sz="0" w:space="0" w:color="auto"/>
                                            <w:left w:val="none" w:sz="0" w:space="0" w:color="auto"/>
                                            <w:bottom w:val="none" w:sz="0" w:space="0" w:color="auto"/>
                                            <w:right w:val="none" w:sz="0" w:space="0" w:color="auto"/>
                                          </w:divBdr>
                                          <w:divsChild>
                                            <w:div w:id="1436243413">
                                              <w:marLeft w:val="0"/>
                                              <w:marRight w:val="0"/>
                                              <w:marTop w:val="0"/>
                                              <w:marBottom w:val="0"/>
                                              <w:divBdr>
                                                <w:top w:val="none" w:sz="0" w:space="0" w:color="auto"/>
                                                <w:left w:val="none" w:sz="0" w:space="0" w:color="auto"/>
                                                <w:bottom w:val="none" w:sz="0" w:space="0" w:color="auto"/>
                                                <w:right w:val="none" w:sz="0" w:space="0" w:color="auto"/>
                                              </w:divBdr>
                                              <w:divsChild>
                                                <w:div w:id="1274631359">
                                                  <w:marLeft w:val="0"/>
                                                  <w:marRight w:val="0"/>
                                                  <w:marTop w:val="0"/>
                                                  <w:marBottom w:val="0"/>
                                                  <w:divBdr>
                                                    <w:top w:val="none" w:sz="0" w:space="0" w:color="auto"/>
                                                    <w:left w:val="none" w:sz="0" w:space="0" w:color="auto"/>
                                                    <w:bottom w:val="none" w:sz="0" w:space="0" w:color="auto"/>
                                                    <w:right w:val="none" w:sz="0" w:space="0" w:color="auto"/>
                                                  </w:divBdr>
                                                  <w:divsChild>
                                                    <w:div w:id="23405749">
                                                      <w:marLeft w:val="0"/>
                                                      <w:marRight w:val="0"/>
                                                      <w:marTop w:val="0"/>
                                                      <w:marBottom w:val="0"/>
                                                      <w:divBdr>
                                                        <w:top w:val="none" w:sz="0" w:space="0" w:color="auto"/>
                                                        <w:left w:val="none" w:sz="0" w:space="0" w:color="auto"/>
                                                        <w:bottom w:val="none" w:sz="0" w:space="0" w:color="auto"/>
                                                        <w:right w:val="none" w:sz="0" w:space="0" w:color="auto"/>
                                                      </w:divBdr>
                                                      <w:divsChild>
                                                        <w:div w:id="525215230">
                                                          <w:marLeft w:val="0"/>
                                                          <w:marRight w:val="0"/>
                                                          <w:marTop w:val="0"/>
                                                          <w:marBottom w:val="0"/>
                                                          <w:divBdr>
                                                            <w:top w:val="none" w:sz="0" w:space="0" w:color="auto"/>
                                                            <w:left w:val="none" w:sz="0" w:space="0" w:color="auto"/>
                                                            <w:bottom w:val="none" w:sz="0" w:space="0" w:color="auto"/>
                                                            <w:right w:val="none" w:sz="0" w:space="0" w:color="auto"/>
                                                          </w:divBdr>
                                                          <w:divsChild>
                                                            <w:div w:id="278343214">
                                                              <w:marLeft w:val="0"/>
                                                              <w:marRight w:val="0"/>
                                                              <w:marTop w:val="0"/>
                                                              <w:marBottom w:val="0"/>
                                                              <w:divBdr>
                                                                <w:top w:val="none" w:sz="0" w:space="0" w:color="auto"/>
                                                                <w:left w:val="none" w:sz="0" w:space="0" w:color="auto"/>
                                                                <w:bottom w:val="none" w:sz="0" w:space="0" w:color="auto"/>
                                                                <w:right w:val="none" w:sz="0" w:space="0" w:color="auto"/>
                                                              </w:divBdr>
                                                              <w:divsChild>
                                                                <w:div w:id="8416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3043775">
      <w:bodyDiv w:val="1"/>
      <w:marLeft w:val="0"/>
      <w:marRight w:val="0"/>
      <w:marTop w:val="0"/>
      <w:marBottom w:val="0"/>
      <w:divBdr>
        <w:top w:val="none" w:sz="0" w:space="0" w:color="auto"/>
        <w:left w:val="none" w:sz="0" w:space="0" w:color="auto"/>
        <w:bottom w:val="none" w:sz="0" w:space="0" w:color="auto"/>
        <w:right w:val="none" w:sz="0" w:space="0" w:color="auto"/>
      </w:divBdr>
    </w:div>
    <w:div w:id="394817977">
      <w:bodyDiv w:val="1"/>
      <w:marLeft w:val="0"/>
      <w:marRight w:val="0"/>
      <w:marTop w:val="0"/>
      <w:marBottom w:val="0"/>
      <w:divBdr>
        <w:top w:val="none" w:sz="0" w:space="0" w:color="auto"/>
        <w:left w:val="none" w:sz="0" w:space="0" w:color="auto"/>
        <w:bottom w:val="none" w:sz="0" w:space="0" w:color="auto"/>
        <w:right w:val="none" w:sz="0" w:space="0" w:color="auto"/>
      </w:divBdr>
      <w:divsChild>
        <w:div w:id="732317508">
          <w:marLeft w:val="0"/>
          <w:marRight w:val="0"/>
          <w:marTop w:val="0"/>
          <w:marBottom w:val="0"/>
          <w:divBdr>
            <w:top w:val="none" w:sz="0" w:space="0" w:color="auto"/>
            <w:left w:val="none" w:sz="0" w:space="0" w:color="auto"/>
            <w:bottom w:val="none" w:sz="0" w:space="0" w:color="auto"/>
            <w:right w:val="none" w:sz="0" w:space="0" w:color="auto"/>
          </w:divBdr>
          <w:divsChild>
            <w:div w:id="1324700692">
              <w:marLeft w:val="0"/>
              <w:marRight w:val="0"/>
              <w:marTop w:val="0"/>
              <w:marBottom w:val="0"/>
              <w:divBdr>
                <w:top w:val="none" w:sz="0" w:space="0" w:color="auto"/>
                <w:left w:val="none" w:sz="0" w:space="0" w:color="auto"/>
                <w:bottom w:val="none" w:sz="0" w:space="0" w:color="auto"/>
                <w:right w:val="none" w:sz="0" w:space="0" w:color="auto"/>
              </w:divBdr>
              <w:divsChild>
                <w:div w:id="893934470">
                  <w:marLeft w:val="0"/>
                  <w:marRight w:val="0"/>
                  <w:marTop w:val="0"/>
                  <w:marBottom w:val="0"/>
                  <w:divBdr>
                    <w:top w:val="none" w:sz="0" w:space="0" w:color="auto"/>
                    <w:left w:val="none" w:sz="0" w:space="0" w:color="auto"/>
                    <w:bottom w:val="none" w:sz="0" w:space="0" w:color="auto"/>
                    <w:right w:val="none" w:sz="0" w:space="0" w:color="auto"/>
                  </w:divBdr>
                  <w:divsChild>
                    <w:div w:id="1228223156">
                      <w:marLeft w:val="0"/>
                      <w:marRight w:val="0"/>
                      <w:marTop w:val="0"/>
                      <w:marBottom w:val="0"/>
                      <w:divBdr>
                        <w:top w:val="none" w:sz="0" w:space="0" w:color="auto"/>
                        <w:left w:val="none" w:sz="0" w:space="0" w:color="auto"/>
                        <w:bottom w:val="none" w:sz="0" w:space="0" w:color="auto"/>
                        <w:right w:val="none" w:sz="0" w:space="0" w:color="auto"/>
                      </w:divBdr>
                      <w:divsChild>
                        <w:div w:id="1249729834">
                          <w:marLeft w:val="0"/>
                          <w:marRight w:val="0"/>
                          <w:marTop w:val="0"/>
                          <w:marBottom w:val="0"/>
                          <w:divBdr>
                            <w:top w:val="none" w:sz="0" w:space="0" w:color="auto"/>
                            <w:left w:val="none" w:sz="0" w:space="0" w:color="auto"/>
                            <w:bottom w:val="none" w:sz="0" w:space="0" w:color="auto"/>
                            <w:right w:val="none" w:sz="0" w:space="0" w:color="auto"/>
                          </w:divBdr>
                          <w:divsChild>
                            <w:div w:id="1819493766">
                              <w:marLeft w:val="0"/>
                              <w:marRight w:val="0"/>
                              <w:marTop w:val="0"/>
                              <w:marBottom w:val="0"/>
                              <w:divBdr>
                                <w:top w:val="none" w:sz="0" w:space="0" w:color="auto"/>
                                <w:left w:val="none" w:sz="0" w:space="0" w:color="auto"/>
                                <w:bottom w:val="none" w:sz="0" w:space="0" w:color="auto"/>
                                <w:right w:val="none" w:sz="0" w:space="0" w:color="auto"/>
                              </w:divBdr>
                              <w:divsChild>
                                <w:div w:id="472991195">
                                  <w:marLeft w:val="0"/>
                                  <w:marRight w:val="0"/>
                                  <w:marTop w:val="0"/>
                                  <w:marBottom w:val="0"/>
                                  <w:divBdr>
                                    <w:top w:val="none" w:sz="0" w:space="0" w:color="auto"/>
                                    <w:left w:val="none" w:sz="0" w:space="0" w:color="auto"/>
                                    <w:bottom w:val="none" w:sz="0" w:space="0" w:color="auto"/>
                                    <w:right w:val="none" w:sz="0" w:space="0" w:color="auto"/>
                                  </w:divBdr>
                                  <w:divsChild>
                                    <w:div w:id="4436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25894">
      <w:bodyDiv w:val="1"/>
      <w:marLeft w:val="0"/>
      <w:marRight w:val="0"/>
      <w:marTop w:val="0"/>
      <w:marBottom w:val="0"/>
      <w:divBdr>
        <w:top w:val="none" w:sz="0" w:space="0" w:color="auto"/>
        <w:left w:val="none" w:sz="0" w:space="0" w:color="auto"/>
        <w:bottom w:val="none" w:sz="0" w:space="0" w:color="auto"/>
        <w:right w:val="none" w:sz="0" w:space="0" w:color="auto"/>
      </w:divBdr>
    </w:div>
    <w:div w:id="484320006">
      <w:bodyDiv w:val="1"/>
      <w:marLeft w:val="0"/>
      <w:marRight w:val="0"/>
      <w:marTop w:val="0"/>
      <w:marBottom w:val="0"/>
      <w:divBdr>
        <w:top w:val="none" w:sz="0" w:space="0" w:color="auto"/>
        <w:left w:val="none" w:sz="0" w:space="0" w:color="auto"/>
        <w:bottom w:val="none" w:sz="0" w:space="0" w:color="auto"/>
        <w:right w:val="none" w:sz="0" w:space="0" w:color="auto"/>
      </w:divBdr>
      <w:divsChild>
        <w:div w:id="1981495096">
          <w:marLeft w:val="0"/>
          <w:marRight w:val="0"/>
          <w:marTop w:val="0"/>
          <w:marBottom w:val="0"/>
          <w:divBdr>
            <w:top w:val="none" w:sz="0" w:space="0" w:color="auto"/>
            <w:left w:val="none" w:sz="0" w:space="0" w:color="auto"/>
            <w:bottom w:val="none" w:sz="0" w:space="0" w:color="auto"/>
            <w:right w:val="none" w:sz="0" w:space="0" w:color="auto"/>
          </w:divBdr>
          <w:divsChild>
            <w:div w:id="1970822283">
              <w:marLeft w:val="0"/>
              <w:marRight w:val="0"/>
              <w:marTop w:val="0"/>
              <w:marBottom w:val="0"/>
              <w:divBdr>
                <w:top w:val="none" w:sz="0" w:space="0" w:color="auto"/>
                <w:left w:val="none" w:sz="0" w:space="0" w:color="auto"/>
                <w:bottom w:val="none" w:sz="0" w:space="0" w:color="auto"/>
                <w:right w:val="none" w:sz="0" w:space="0" w:color="auto"/>
              </w:divBdr>
              <w:divsChild>
                <w:div w:id="802231621">
                  <w:marLeft w:val="0"/>
                  <w:marRight w:val="0"/>
                  <w:marTop w:val="0"/>
                  <w:marBottom w:val="0"/>
                  <w:divBdr>
                    <w:top w:val="none" w:sz="0" w:space="0" w:color="auto"/>
                    <w:left w:val="none" w:sz="0" w:space="0" w:color="auto"/>
                    <w:bottom w:val="none" w:sz="0" w:space="0" w:color="auto"/>
                    <w:right w:val="none" w:sz="0" w:space="0" w:color="auto"/>
                  </w:divBdr>
                  <w:divsChild>
                    <w:div w:id="1387487143">
                      <w:marLeft w:val="0"/>
                      <w:marRight w:val="0"/>
                      <w:marTop w:val="0"/>
                      <w:marBottom w:val="0"/>
                      <w:divBdr>
                        <w:top w:val="none" w:sz="0" w:space="0" w:color="auto"/>
                        <w:left w:val="none" w:sz="0" w:space="0" w:color="auto"/>
                        <w:bottom w:val="none" w:sz="0" w:space="0" w:color="auto"/>
                        <w:right w:val="none" w:sz="0" w:space="0" w:color="auto"/>
                      </w:divBdr>
                      <w:divsChild>
                        <w:div w:id="1295871413">
                          <w:marLeft w:val="0"/>
                          <w:marRight w:val="0"/>
                          <w:marTop w:val="0"/>
                          <w:marBottom w:val="0"/>
                          <w:divBdr>
                            <w:top w:val="none" w:sz="0" w:space="0" w:color="auto"/>
                            <w:left w:val="none" w:sz="0" w:space="0" w:color="auto"/>
                            <w:bottom w:val="none" w:sz="0" w:space="0" w:color="auto"/>
                            <w:right w:val="none" w:sz="0" w:space="0" w:color="auto"/>
                          </w:divBdr>
                          <w:divsChild>
                            <w:div w:id="1024943310">
                              <w:marLeft w:val="0"/>
                              <w:marRight w:val="0"/>
                              <w:marTop w:val="0"/>
                              <w:marBottom w:val="0"/>
                              <w:divBdr>
                                <w:top w:val="none" w:sz="0" w:space="0" w:color="auto"/>
                                <w:left w:val="none" w:sz="0" w:space="0" w:color="auto"/>
                                <w:bottom w:val="none" w:sz="0" w:space="0" w:color="auto"/>
                                <w:right w:val="none" w:sz="0" w:space="0" w:color="auto"/>
                              </w:divBdr>
                              <w:divsChild>
                                <w:div w:id="994338921">
                                  <w:marLeft w:val="0"/>
                                  <w:marRight w:val="0"/>
                                  <w:marTop w:val="0"/>
                                  <w:marBottom w:val="0"/>
                                  <w:divBdr>
                                    <w:top w:val="none" w:sz="0" w:space="0" w:color="auto"/>
                                    <w:left w:val="none" w:sz="0" w:space="0" w:color="auto"/>
                                    <w:bottom w:val="none" w:sz="0" w:space="0" w:color="auto"/>
                                    <w:right w:val="none" w:sz="0" w:space="0" w:color="auto"/>
                                  </w:divBdr>
                                  <w:divsChild>
                                    <w:div w:id="7872008">
                                      <w:marLeft w:val="0"/>
                                      <w:marRight w:val="0"/>
                                      <w:marTop w:val="0"/>
                                      <w:marBottom w:val="0"/>
                                      <w:divBdr>
                                        <w:top w:val="none" w:sz="0" w:space="0" w:color="auto"/>
                                        <w:left w:val="none" w:sz="0" w:space="0" w:color="auto"/>
                                        <w:bottom w:val="none" w:sz="0" w:space="0" w:color="auto"/>
                                        <w:right w:val="none" w:sz="0" w:space="0" w:color="auto"/>
                                      </w:divBdr>
                                      <w:divsChild>
                                        <w:div w:id="3868249">
                                          <w:marLeft w:val="0"/>
                                          <w:marRight w:val="0"/>
                                          <w:marTop w:val="0"/>
                                          <w:marBottom w:val="0"/>
                                          <w:divBdr>
                                            <w:top w:val="none" w:sz="0" w:space="0" w:color="auto"/>
                                            <w:left w:val="none" w:sz="0" w:space="0" w:color="auto"/>
                                            <w:bottom w:val="none" w:sz="0" w:space="0" w:color="auto"/>
                                            <w:right w:val="none" w:sz="0" w:space="0" w:color="auto"/>
                                          </w:divBdr>
                                          <w:divsChild>
                                            <w:div w:id="2079983833">
                                              <w:marLeft w:val="0"/>
                                              <w:marRight w:val="0"/>
                                              <w:marTop w:val="0"/>
                                              <w:marBottom w:val="0"/>
                                              <w:divBdr>
                                                <w:top w:val="none" w:sz="0" w:space="0" w:color="auto"/>
                                                <w:left w:val="none" w:sz="0" w:space="0" w:color="auto"/>
                                                <w:bottom w:val="none" w:sz="0" w:space="0" w:color="auto"/>
                                                <w:right w:val="none" w:sz="0" w:space="0" w:color="auto"/>
                                              </w:divBdr>
                                              <w:divsChild>
                                                <w:div w:id="1632126947">
                                                  <w:marLeft w:val="0"/>
                                                  <w:marRight w:val="0"/>
                                                  <w:marTop w:val="0"/>
                                                  <w:marBottom w:val="0"/>
                                                  <w:divBdr>
                                                    <w:top w:val="none" w:sz="0" w:space="0" w:color="auto"/>
                                                    <w:left w:val="none" w:sz="0" w:space="0" w:color="auto"/>
                                                    <w:bottom w:val="none" w:sz="0" w:space="0" w:color="auto"/>
                                                    <w:right w:val="none" w:sz="0" w:space="0" w:color="auto"/>
                                                  </w:divBdr>
                                                  <w:divsChild>
                                                    <w:div w:id="16888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8468">
                                      <w:marLeft w:val="0"/>
                                      <w:marRight w:val="0"/>
                                      <w:marTop w:val="0"/>
                                      <w:marBottom w:val="0"/>
                                      <w:divBdr>
                                        <w:top w:val="none" w:sz="0" w:space="0" w:color="auto"/>
                                        <w:left w:val="none" w:sz="0" w:space="0" w:color="auto"/>
                                        <w:bottom w:val="none" w:sz="0" w:space="0" w:color="auto"/>
                                        <w:right w:val="none" w:sz="0" w:space="0" w:color="auto"/>
                                      </w:divBdr>
                                      <w:divsChild>
                                        <w:div w:id="7838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420105">
          <w:marLeft w:val="0"/>
          <w:marRight w:val="0"/>
          <w:marTop w:val="0"/>
          <w:marBottom w:val="0"/>
          <w:divBdr>
            <w:top w:val="none" w:sz="0" w:space="0" w:color="auto"/>
            <w:left w:val="none" w:sz="0" w:space="0" w:color="auto"/>
            <w:bottom w:val="none" w:sz="0" w:space="0" w:color="auto"/>
            <w:right w:val="none" w:sz="0" w:space="0" w:color="auto"/>
          </w:divBdr>
          <w:divsChild>
            <w:div w:id="611865255">
              <w:marLeft w:val="0"/>
              <w:marRight w:val="0"/>
              <w:marTop w:val="0"/>
              <w:marBottom w:val="0"/>
              <w:divBdr>
                <w:top w:val="none" w:sz="0" w:space="0" w:color="auto"/>
                <w:left w:val="none" w:sz="0" w:space="0" w:color="auto"/>
                <w:bottom w:val="none" w:sz="0" w:space="0" w:color="auto"/>
                <w:right w:val="none" w:sz="0" w:space="0" w:color="auto"/>
              </w:divBdr>
              <w:divsChild>
                <w:div w:id="348147602">
                  <w:marLeft w:val="0"/>
                  <w:marRight w:val="0"/>
                  <w:marTop w:val="0"/>
                  <w:marBottom w:val="0"/>
                  <w:divBdr>
                    <w:top w:val="none" w:sz="0" w:space="0" w:color="auto"/>
                    <w:left w:val="none" w:sz="0" w:space="0" w:color="auto"/>
                    <w:bottom w:val="none" w:sz="0" w:space="0" w:color="auto"/>
                    <w:right w:val="none" w:sz="0" w:space="0" w:color="auto"/>
                  </w:divBdr>
                  <w:divsChild>
                    <w:div w:id="1271012962">
                      <w:marLeft w:val="0"/>
                      <w:marRight w:val="0"/>
                      <w:marTop w:val="0"/>
                      <w:marBottom w:val="0"/>
                      <w:divBdr>
                        <w:top w:val="none" w:sz="0" w:space="0" w:color="auto"/>
                        <w:left w:val="none" w:sz="0" w:space="0" w:color="auto"/>
                        <w:bottom w:val="none" w:sz="0" w:space="0" w:color="auto"/>
                        <w:right w:val="none" w:sz="0" w:space="0" w:color="auto"/>
                      </w:divBdr>
                      <w:divsChild>
                        <w:div w:id="1124730525">
                          <w:marLeft w:val="0"/>
                          <w:marRight w:val="0"/>
                          <w:marTop w:val="0"/>
                          <w:marBottom w:val="0"/>
                          <w:divBdr>
                            <w:top w:val="none" w:sz="0" w:space="0" w:color="auto"/>
                            <w:left w:val="none" w:sz="0" w:space="0" w:color="auto"/>
                            <w:bottom w:val="none" w:sz="0" w:space="0" w:color="auto"/>
                            <w:right w:val="none" w:sz="0" w:space="0" w:color="auto"/>
                          </w:divBdr>
                          <w:divsChild>
                            <w:div w:id="505630674">
                              <w:marLeft w:val="0"/>
                              <w:marRight w:val="0"/>
                              <w:marTop w:val="0"/>
                              <w:marBottom w:val="0"/>
                              <w:divBdr>
                                <w:top w:val="none" w:sz="0" w:space="0" w:color="auto"/>
                                <w:left w:val="none" w:sz="0" w:space="0" w:color="auto"/>
                                <w:bottom w:val="none" w:sz="0" w:space="0" w:color="auto"/>
                                <w:right w:val="none" w:sz="0" w:space="0" w:color="auto"/>
                              </w:divBdr>
                              <w:divsChild>
                                <w:div w:id="1823695880">
                                  <w:marLeft w:val="0"/>
                                  <w:marRight w:val="0"/>
                                  <w:marTop w:val="0"/>
                                  <w:marBottom w:val="0"/>
                                  <w:divBdr>
                                    <w:top w:val="none" w:sz="0" w:space="0" w:color="auto"/>
                                    <w:left w:val="none" w:sz="0" w:space="0" w:color="auto"/>
                                    <w:bottom w:val="none" w:sz="0" w:space="0" w:color="auto"/>
                                    <w:right w:val="none" w:sz="0" w:space="0" w:color="auto"/>
                                  </w:divBdr>
                                  <w:divsChild>
                                    <w:div w:id="2102986566">
                                      <w:marLeft w:val="0"/>
                                      <w:marRight w:val="0"/>
                                      <w:marTop w:val="0"/>
                                      <w:marBottom w:val="0"/>
                                      <w:divBdr>
                                        <w:top w:val="none" w:sz="0" w:space="0" w:color="auto"/>
                                        <w:left w:val="none" w:sz="0" w:space="0" w:color="auto"/>
                                        <w:bottom w:val="none" w:sz="0" w:space="0" w:color="auto"/>
                                        <w:right w:val="none" w:sz="0" w:space="0" w:color="auto"/>
                                      </w:divBdr>
                                      <w:divsChild>
                                        <w:div w:id="1275211659">
                                          <w:marLeft w:val="0"/>
                                          <w:marRight w:val="0"/>
                                          <w:marTop w:val="0"/>
                                          <w:marBottom w:val="0"/>
                                          <w:divBdr>
                                            <w:top w:val="none" w:sz="0" w:space="0" w:color="auto"/>
                                            <w:left w:val="none" w:sz="0" w:space="0" w:color="auto"/>
                                            <w:bottom w:val="none" w:sz="0" w:space="0" w:color="auto"/>
                                            <w:right w:val="none" w:sz="0" w:space="0" w:color="auto"/>
                                          </w:divBdr>
                                          <w:divsChild>
                                            <w:div w:id="1350714892">
                                              <w:marLeft w:val="0"/>
                                              <w:marRight w:val="0"/>
                                              <w:marTop w:val="0"/>
                                              <w:marBottom w:val="0"/>
                                              <w:divBdr>
                                                <w:top w:val="none" w:sz="0" w:space="0" w:color="auto"/>
                                                <w:left w:val="none" w:sz="0" w:space="0" w:color="auto"/>
                                                <w:bottom w:val="none" w:sz="0" w:space="0" w:color="auto"/>
                                                <w:right w:val="none" w:sz="0" w:space="0" w:color="auto"/>
                                              </w:divBdr>
                                              <w:divsChild>
                                                <w:div w:id="1895386967">
                                                  <w:marLeft w:val="0"/>
                                                  <w:marRight w:val="0"/>
                                                  <w:marTop w:val="0"/>
                                                  <w:marBottom w:val="0"/>
                                                  <w:divBdr>
                                                    <w:top w:val="none" w:sz="0" w:space="0" w:color="auto"/>
                                                    <w:left w:val="none" w:sz="0" w:space="0" w:color="auto"/>
                                                    <w:bottom w:val="none" w:sz="0" w:space="0" w:color="auto"/>
                                                    <w:right w:val="none" w:sz="0" w:space="0" w:color="auto"/>
                                                  </w:divBdr>
                                                  <w:divsChild>
                                                    <w:div w:id="1069234129">
                                                      <w:marLeft w:val="0"/>
                                                      <w:marRight w:val="0"/>
                                                      <w:marTop w:val="0"/>
                                                      <w:marBottom w:val="0"/>
                                                      <w:divBdr>
                                                        <w:top w:val="none" w:sz="0" w:space="0" w:color="auto"/>
                                                        <w:left w:val="none" w:sz="0" w:space="0" w:color="auto"/>
                                                        <w:bottom w:val="none" w:sz="0" w:space="0" w:color="auto"/>
                                                        <w:right w:val="none" w:sz="0" w:space="0" w:color="auto"/>
                                                      </w:divBdr>
                                                      <w:divsChild>
                                                        <w:div w:id="1352800019">
                                                          <w:marLeft w:val="0"/>
                                                          <w:marRight w:val="0"/>
                                                          <w:marTop w:val="0"/>
                                                          <w:marBottom w:val="0"/>
                                                          <w:divBdr>
                                                            <w:top w:val="none" w:sz="0" w:space="0" w:color="auto"/>
                                                            <w:left w:val="none" w:sz="0" w:space="0" w:color="auto"/>
                                                            <w:bottom w:val="none" w:sz="0" w:space="0" w:color="auto"/>
                                                            <w:right w:val="none" w:sz="0" w:space="0" w:color="auto"/>
                                                          </w:divBdr>
                                                          <w:divsChild>
                                                            <w:div w:id="2034765834">
                                                              <w:marLeft w:val="0"/>
                                                              <w:marRight w:val="0"/>
                                                              <w:marTop w:val="0"/>
                                                              <w:marBottom w:val="0"/>
                                                              <w:divBdr>
                                                                <w:top w:val="none" w:sz="0" w:space="0" w:color="auto"/>
                                                                <w:left w:val="none" w:sz="0" w:space="0" w:color="auto"/>
                                                                <w:bottom w:val="none" w:sz="0" w:space="0" w:color="auto"/>
                                                                <w:right w:val="none" w:sz="0" w:space="0" w:color="auto"/>
                                                              </w:divBdr>
                                                              <w:divsChild>
                                                                <w:div w:id="19278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659613">
                                      <w:marLeft w:val="0"/>
                                      <w:marRight w:val="0"/>
                                      <w:marTop w:val="0"/>
                                      <w:marBottom w:val="0"/>
                                      <w:divBdr>
                                        <w:top w:val="none" w:sz="0" w:space="0" w:color="auto"/>
                                        <w:left w:val="none" w:sz="0" w:space="0" w:color="auto"/>
                                        <w:bottom w:val="none" w:sz="0" w:space="0" w:color="auto"/>
                                        <w:right w:val="none" w:sz="0" w:space="0" w:color="auto"/>
                                      </w:divBdr>
                                      <w:divsChild>
                                        <w:div w:id="1125542852">
                                          <w:marLeft w:val="0"/>
                                          <w:marRight w:val="0"/>
                                          <w:marTop w:val="0"/>
                                          <w:marBottom w:val="0"/>
                                          <w:divBdr>
                                            <w:top w:val="none" w:sz="0" w:space="0" w:color="auto"/>
                                            <w:left w:val="none" w:sz="0" w:space="0" w:color="auto"/>
                                            <w:bottom w:val="none" w:sz="0" w:space="0" w:color="auto"/>
                                            <w:right w:val="none" w:sz="0" w:space="0" w:color="auto"/>
                                          </w:divBdr>
                                          <w:divsChild>
                                            <w:div w:id="2046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84873">
              <w:marLeft w:val="0"/>
              <w:marRight w:val="0"/>
              <w:marTop w:val="0"/>
              <w:marBottom w:val="0"/>
              <w:divBdr>
                <w:top w:val="none" w:sz="0" w:space="0" w:color="auto"/>
                <w:left w:val="none" w:sz="0" w:space="0" w:color="auto"/>
                <w:bottom w:val="none" w:sz="0" w:space="0" w:color="auto"/>
                <w:right w:val="none" w:sz="0" w:space="0" w:color="auto"/>
              </w:divBdr>
              <w:divsChild>
                <w:div w:id="16747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56129">
      <w:bodyDiv w:val="1"/>
      <w:marLeft w:val="0"/>
      <w:marRight w:val="0"/>
      <w:marTop w:val="0"/>
      <w:marBottom w:val="0"/>
      <w:divBdr>
        <w:top w:val="none" w:sz="0" w:space="0" w:color="auto"/>
        <w:left w:val="none" w:sz="0" w:space="0" w:color="auto"/>
        <w:bottom w:val="none" w:sz="0" w:space="0" w:color="auto"/>
        <w:right w:val="none" w:sz="0" w:space="0" w:color="auto"/>
      </w:divBdr>
      <w:divsChild>
        <w:div w:id="403140742">
          <w:marLeft w:val="0"/>
          <w:marRight w:val="0"/>
          <w:marTop w:val="0"/>
          <w:marBottom w:val="0"/>
          <w:divBdr>
            <w:top w:val="none" w:sz="0" w:space="0" w:color="auto"/>
            <w:left w:val="none" w:sz="0" w:space="0" w:color="auto"/>
            <w:bottom w:val="single" w:sz="6" w:space="0" w:color="DEE2E6"/>
            <w:right w:val="none" w:sz="0" w:space="0" w:color="auto"/>
          </w:divBdr>
          <w:divsChild>
            <w:div w:id="1852404835">
              <w:marLeft w:val="0"/>
              <w:marRight w:val="0"/>
              <w:marTop w:val="0"/>
              <w:marBottom w:val="0"/>
              <w:divBdr>
                <w:top w:val="none" w:sz="0" w:space="0" w:color="auto"/>
                <w:left w:val="none" w:sz="0" w:space="0" w:color="auto"/>
                <w:bottom w:val="none" w:sz="0" w:space="0" w:color="auto"/>
                <w:right w:val="none" w:sz="0" w:space="0" w:color="auto"/>
              </w:divBdr>
            </w:div>
          </w:divsChild>
        </w:div>
        <w:div w:id="1170414595">
          <w:marLeft w:val="0"/>
          <w:marRight w:val="0"/>
          <w:marTop w:val="0"/>
          <w:marBottom w:val="0"/>
          <w:divBdr>
            <w:top w:val="none" w:sz="0" w:space="0" w:color="auto"/>
            <w:left w:val="none" w:sz="0" w:space="0" w:color="auto"/>
            <w:bottom w:val="single" w:sz="6" w:space="0" w:color="DEE2E6"/>
            <w:right w:val="none" w:sz="0" w:space="0" w:color="auto"/>
          </w:divBdr>
          <w:divsChild>
            <w:div w:id="1676227773">
              <w:marLeft w:val="0"/>
              <w:marRight w:val="0"/>
              <w:marTop w:val="0"/>
              <w:marBottom w:val="0"/>
              <w:divBdr>
                <w:top w:val="none" w:sz="0" w:space="0" w:color="auto"/>
                <w:left w:val="none" w:sz="0" w:space="0" w:color="auto"/>
                <w:bottom w:val="none" w:sz="0" w:space="0" w:color="auto"/>
                <w:right w:val="none" w:sz="0" w:space="0" w:color="auto"/>
              </w:divBdr>
            </w:div>
            <w:div w:id="16295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00670">
      <w:bodyDiv w:val="1"/>
      <w:marLeft w:val="0"/>
      <w:marRight w:val="0"/>
      <w:marTop w:val="0"/>
      <w:marBottom w:val="0"/>
      <w:divBdr>
        <w:top w:val="none" w:sz="0" w:space="0" w:color="auto"/>
        <w:left w:val="none" w:sz="0" w:space="0" w:color="auto"/>
        <w:bottom w:val="none" w:sz="0" w:space="0" w:color="auto"/>
        <w:right w:val="none" w:sz="0" w:space="0" w:color="auto"/>
      </w:divBdr>
      <w:divsChild>
        <w:div w:id="1763260577">
          <w:marLeft w:val="0"/>
          <w:marRight w:val="0"/>
          <w:marTop w:val="0"/>
          <w:marBottom w:val="0"/>
          <w:divBdr>
            <w:top w:val="none" w:sz="0" w:space="0" w:color="auto"/>
            <w:left w:val="none" w:sz="0" w:space="0" w:color="auto"/>
            <w:bottom w:val="single" w:sz="6" w:space="0" w:color="DEE2E6"/>
            <w:right w:val="none" w:sz="0" w:space="0" w:color="auto"/>
          </w:divBdr>
          <w:divsChild>
            <w:div w:id="1154374735">
              <w:marLeft w:val="0"/>
              <w:marRight w:val="0"/>
              <w:marTop w:val="0"/>
              <w:marBottom w:val="0"/>
              <w:divBdr>
                <w:top w:val="none" w:sz="0" w:space="0" w:color="auto"/>
                <w:left w:val="none" w:sz="0" w:space="0" w:color="auto"/>
                <w:bottom w:val="none" w:sz="0" w:space="0" w:color="auto"/>
                <w:right w:val="none" w:sz="0" w:space="0" w:color="auto"/>
              </w:divBdr>
            </w:div>
          </w:divsChild>
        </w:div>
        <w:div w:id="485315814">
          <w:marLeft w:val="0"/>
          <w:marRight w:val="0"/>
          <w:marTop w:val="0"/>
          <w:marBottom w:val="0"/>
          <w:divBdr>
            <w:top w:val="none" w:sz="0" w:space="0" w:color="auto"/>
            <w:left w:val="none" w:sz="0" w:space="0" w:color="auto"/>
            <w:bottom w:val="single" w:sz="6" w:space="0" w:color="DEE2E6"/>
            <w:right w:val="none" w:sz="0" w:space="0" w:color="auto"/>
          </w:divBdr>
          <w:divsChild>
            <w:div w:id="494884595">
              <w:marLeft w:val="0"/>
              <w:marRight w:val="0"/>
              <w:marTop w:val="0"/>
              <w:marBottom w:val="0"/>
              <w:divBdr>
                <w:top w:val="none" w:sz="0" w:space="0" w:color="auto"/>
                <w:left w:val="none" w:sz="0" w:space="0" w:color="auto"/>
                <w:bottom w:val="none" w:sz="0" w:space="0" w:color="auto"/>
                <w:right w:val="none" w:sz="0" w:space="0" w:color="auto"/>
              </w:divBdr>
            </w:div>
            <w:div w:id="12111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0839">
      <w:bodyDiv w:val="1"/>
      <w:marLeft w:val="0"/>
      <w:marRight w:val="0"/>
      <w:marTop w:val="0"/>
      <w:marBottom w:val="0"/>
      <w:divBdr>
        <w:top w:val="none" w:sz="0" w:space="0" w:color="auto"/>
        <w:left w:val="none" w:sz="0" w:space="0" w:color="auto"/>
        <w:bottom w:val="none" w:sz="0" w:space="0" w:color="auto"/>
        <w:right w:val="none" w:sz="0" w:space="0" w:color="auto"/>
      </w:divBdr>
    </w:div>
    <w:div w:id="662124770">
      <w:bodyDiv w:val="1"/>
      <w:marLeft w:val="0"/>
      <w:marRight w:val="0"/>
      <w:marTop w:val="0"/>
      <w:marBottom w:val="0"/>
      <w:divBdr>
        <w:top w:val="none" w:sz="0" w:space="0" w:color="auto"/>
        <w:left w:val="none" w:sz="0" w:space="0" w:color="auto"/>
        <w:bottom w:val="none" w:sz="0" w:space="0" w:color="auto"/>
        <w:right w:val="none" w:sz="0" w:space="0" w:color="auto"/>
      </w:divBdr>
    </w:div>
    <w:div w:id="723522417">
      <w:bodyDiv w:val="1"/>
      <w:marLeft w:val="0"/>
      <w:marRight w:val="0"/>
      <w:marTop w:val="0"/>
      <w:marBottom w:val="0"/>
      <w:divBdr>
        <w:top w:val="none" w:sz="0" w:space="0" w:color="auto"/>
        <w:left w:val="none" w:sz="0" w:space="0" w:color="auto"/>
        <w:bottom w:val="none" w:sz="0" w:space="0" w:color="auto"/>
        <w:right w:val="none" w:sz="0" w:space="0" w:color="auto"/>
      </w:divBdr>
      <w:divsChild>
        <w:div w:id="1115059199">
          <w:marLeft w:val="0"/>
          <w:marRight w:val="0"/>
          <w:marTop w:val="0"/>
          <w:marBottom w:val="0"/>
          <w:divBdr>
            <w:top w:val="none" w:sz="0" w:space="0" w:color="auto"/>
            <w:left w:val="none" w:sz="0" w:space="0" w:color="auto"/>
            <w:bottom w:val="none" w:sz="0" w:space="0" w:color="auto"/>
            <w:right w:val="none" w:sz="0" w:space="0" w:color="auto"/>
          </w:divBdr>
          <w:divsChild>
            <w:div w:id="1590693280">
              <w:marLeft w:val="0"/>
              <w:marRight w:val="0"/>
              <w:marTop w:val="0"/>
              <w:marBottom w:val="0"/>
              <w:divBdr>
                <w:top w:val="none" w:sz="0" w:space="0" w:color="auto"/>
                <w:left w:val="none" w:sz="0" w:space="0" w:color="auto"/>
                <w:bottom w:val="none" w:sz="0" w:space="0" w:color="auto"/>
                <w:right w:val="none" w:sz="0" w:space="0" w:color="auto"/>
              </w:divBdr>
              <w:divsChild>
                <w:div w:id="26371035">
                  <w:marLeft w:val="0"/>
                  <w:marRight w:val="0"/>
                  <w:marTop w:val="0"/>
                  <w:marBottom w:val="0"/>
                  <w:divBdr>
                    <w:top w:val="none" w:sz="0" w:space="0" w:color="auto"/>
                    <w:left w:val="none" w:sz="0" w:space="0" w:color="auto"/>
                    <w:bottom w:val="none" w:sz="0" w:space="0" w:color="auto"/>
                    <w:right w:val="none" w:sz="0" w:space="0" w:color="auto"/>
                  </w:divBdr>
                  <w:divsChild>
                    <w:div w:id="1608586812">
                      <w:marLeft w:val="0"/>
                      <w:marRight w:val="0"/>
                      <w:marTop w:val="0"/>
                      <w:marBottom w:val="0"/>
                      <w:divBdr>
                        <w:top w:val="none" w:sz="0" w:space="0" w:color="auto"/>
                        <w:left w:val="none" w:sz="0" w:space="0" w:color="auto"/>
                        <w:bottom w:val="none" w:sz="0" w:space="0" w:color="auto"/>
                        <w:right w:val="none" w:sz="0" w:space="0" w:color="auto"/>
                      </w:divBdr>
                      <w:divsChild>
                        <w:div w:id="2076901408">
                          <w:marLeft w:val="0"/>
                          <w:marRight w:val="0"/>
                          <w:marTop w:val="0"/>
                          <w:marBottom w:val="0"/>
                          <w:divBdr>
                            <w:top w:val="none" w:sz="0" w:space="0" w:color="auto"/>
                            <w:left w:val="none" w:sz="0" w:space="0" w:color="auto"/>
                            <w:bottom w:val="none" w:sz="0" w:space="0" w:color="auto"/>
                            <w:right w:val="none" w:sz="0" w:space="0" w:color="auto"/>
                          </w:divBdr>
                          <w:divsChild>
                            <w:div w:id="1823698204">
                              <w:marLeft w:val="0"/>
                              <w:marRight w:val="0"/>
                              <w:marTop w:val="0"/>
                              <w:marBottom w:val="0"/>
                              <w:divBdr>
                                <w:top w:val="none" w:sz="0" w:space="0" w:color="auto"/>
                                <w:left w:val="none" w:sz="0" w:space="0" w:color="auto"/>
                                <w:bottom w:val="none" w:sz="0" w:space="0" w:color="auto"/>
                                <w:right w:val="none" w:sz="0" w:space="0" w:color="auto"/>
                              </w:divBdr>
                              <w:divsChild>
                                <w:div w:id="1760447803">
                                  <w:marLeft w:val="0"/>
                                  <w:marRight w:val="0"/>
                                  <w:marTop w:val="0"/>
                                  <w:marBottom w:val="0"/>
                                  <w:divBdr>
                                    <w:top w:val="none" w:sz="0" w:space="0" w:color="auto"/>
                                    <w:left w:val="none" w:sz="0" w:space="0" w:color="auto"/>
                                    <w:bottom w:val="none" w:sz="0" w:space="0" w:color="auto"/>
                                    <w:right w:val="none" w:sz="0" w:space="0" w:color="auto"/>
                                  </w:divBdr>
                                  <w:divsChild>
                                    <w:div w:id="1989170491">
                                      <w:marLeft w:val="0"/>
                                      <w:marRight w:val="0"/>
                                      <w:marTop w:val="0"/>
                                      <w:marBottom w:val="0"/>
                                      <w:divBdr>
                                        <w:top w:val="none" w:sz="0" w:space="0" w:color="auto"/>
                                        <w:left w:val="none" w:sz="0" w:space="0" w:color="auto"/>
                                        <w:bottom w:val="none" w:sz="0" w:space="0" w:color="auto"/>
                                        <w:right w:val="none" w:sz="0" w:space="0" w:color="auto"/>
                                      </w:divBdr>
                                      <w:divsChild>
                                        <w:div w:id="2097820685">
                                          <w:marLeft w:val="0"/>
                                          <w:marRight w:val="0"/>
                                          <w:marTop w:val="0"/>
                                          <w:marBottom w:val="0"/>
                                          <w:divBdr>
                                            <w:top w:val="none" w:sz="0" w:space="0" w:color="auto"/>
                                            <w:left w:val="none" w:sz="0" w:space="0" w:color="auto"/>
                                            <w:bottom w:val="none" w:sz="0" w:space="0" w:color="auto"/>
                                            <w:right w:val="none" w:sz="0" w:space="0" w:color="auto"/>
                                          </w:divBdr>
                                          <w:divsChild>
                                            <w:div w:id="1060179355">
                                              <w:marLeft w:val="0"/>
                                              <w:marRight w:val="0"/>
                                              <w:marTop w:val="0"/>
                                              <w:marBottom w:val="0"/>
                                              <w:divBdr>
                                                <w:top w:val="none" w:sz="0" w:space="0" w:color="auto"/>
                                                <w:left w:val="none" w:sz="0" w:space="0" w:color="auto"/>
                                                <w:bottom w:val="none" w:sz="0" w:space="0" w:color="auto"/>
                                                <w:right w:val="none" w:sz="0" w:space="0" w:color="auto"/>
                                              </w:divBdr>
                                              <w:divsChild>
                                                <w:div w:id="1355616142">
                                                  <w:marLeft w:val="0"/>
                                                  <w:marRight w:val="0"/>
                                                  <w:marTop w:val="0"/>
                                                  <w:marBottom w:val="0"/>
                                                  <w:divBdr>
                                                    <w:top w:val="none" w:sz="0" w:space="0" w:color="auto"/>
                                                    <w:left w:val="none" w:sz="0" w:space="0" w:color="auto"/>
                                                    <w:bottom w:val="none" w:sz="0" w:space="0" w:color="auto"/>
                                                    <w:right w:val="none" w:sz="0" w:space="0" w:color="auto"/>
                                                  </w:divBdr>
                                                  <w:divsChild>
                                                    <w:div w:id="6478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108561">
          <w:marLeft w:val="0"/>
          <w:marRight w:val="0"/>
          <w:marTop w:val="0"/>
          <w:marBottom w:val="0"/>
          <w:divBdr>
            <w:top w:val="none" w:sz="0" w:space="0" w:color="auto"/>
            <w:left w:val="none" w:sz="0" w:space="0" w:color="auto"/>
            <w:bottom w:val="none" w:sz="0" w:space="0" w:color="auto"/>
            <w:right w:val="none" w:sz="0" w:space="0" w:color="auto"/>
          </w:divBdr>
          <w:divsChild>
            <w:div w:id="1625423900">
              <w:marLeft w:val="0"/>
              <w:marRight w:val="0"/>
              <w:marTop w:val="0"/>
              <w:marBottom w:val="0"/>
              <w:divBdr>
                <w:top w:val="none" w:sz="0" w:space="0" w:color="auto"/>
                <w:left w:val="none" w:sz="0" w:space="0" w:color="auto"/>
                <w:bottom w:val="none" w:sz="0" w:space="0" w:color="auto"/>
                <w:right w:val="none" w:sz="0" w:space="0" w:color="auto"/>
              </w:divBdr>
              <w:divsChild>
                <w:div w:id="1423529415">
                  <w:marLeft w:val="0"/>
                  <w:marRight w:val="0"/>
                  <w:marTop w:val="0"/>
                  <w:marBottom w:val="0"/>
                  <w:divBdr>
                    <w:top w:val="none" w:sz="0" w:space="0" w:color="auto"/>
                    <w:left w:val="none" w:sz="0" w:space="0" w:color="auto"/>
                    <w:bottom w:val="none" w:sz="0" w:space="0" w:color="auto"/>
                    <w:right w:val="none" w:sz="0" w:space="0" w:color="auto"/>
                  </w:divBdr>
                  <w:divsChild>
                    <w:div w:id="1102066110">
                      <w:marLeft w:val="0"/>
                      <w:marRight w:val="0"/>
                      <w:marTop w:val="0"/>
                      <w:marBottom w:val="0"/>
                      <w:divBdr>
                        <w:top w:val="none" w:sz="0" w:space="0" w:color="auto"/>
                        <w:left w:val="none" w:sz="0" w:space="0" w:color="auto"/>
                        <w:bottom w:val="none" w:sz="0" w:space="0" w:color="auto"/>
                        <w:right w:val="none" w:sz="0" w:space="0" w:color="auto"/>
                      </w:divBdr>
                      <w:divsChild>
                        <w:div w:id="1699743065">
                          <w:marLeft w:val="0"/>
                          <w:marRight w:val="0"/>
                          <w:marTop w:val="0"/>
                          <w:marBottom w:val="0"/>
                          <w:divBdr>
                            <w:top w:val="none" w:sz="0" w:space="0" w:color="auto"/>
                            <w:left w:val="none" w:sz="0" w:space="0" w:color="auto"/>
                            <w:bottom w:val="none" w:sz="0" w:space="0" w:color="auto"/>
                            <w:right w:val="none" w:sz="0" w:space="0" w:color="auto"/>
                          </w:divBdr>
                          <w:divsChild>
                            <w:div w:id="759109022">
                              <w:marLeft w:val="0"/>
                              <w:marRight w:val="0"/>
                              <w:marTop w:val="0"/>
                              <w:marBottom w:val="0"/>
                              <w:divBdr>
                                <w:top w:val="none" w:sz="0" w:space="0" w:color="auto"/>
                                <w:left w:val="none" w:sz="0" w:space="0" w:color="auto"/>
                                <w:bottom w:val="none" w:sz="0" w:space="0" w:color="auto"/>
                                <w:right w:val="none" w:sz="0" w:space="0" w:color="auto"/>
                              </w:divBdr>
                              <w:divsChild>
                                <w:div w:id="1512258078">
                                  <w:marLeft w:val="0"/>
                                  <w:marRight w:val="0"/>
                                  <w:marTop w:val="0"/>
                                  <w:marBottom w:val="0"/>
                                  <w:divBdr>
                                    <w:top w:val="none" w:sz="0" w:space="0" w:color="auto"/>
                                    <w:left w:val="none" w:sz="0" w:space="0" w:color="auto"/>
                                    <w:bottom w:val="none" w:sz="0" w:space="0" w:color="auto"/>
                                    <w:right w:val="none" w:sz="0" w:space="0" w:color="auto"/>
                                  </w:divBdr>
                                  <w:divsChild>
                                    <w:div w:id="1853375045">
                                      <w:marLeft w:val="0"/>
                                      <w:marRight w:val="0"/>
                                      <w:marTop w:val="0"/>
                                      <w:marBottom w:val="0"/>
                                      <w:divBdr>
                                        <w:top w:val="none" w:sz="0" w:space="0" w:color="auto"/>
                                        <w:left w:val="none" w:sz="0" w:space="0" w:color="auto"/>
                                        <w:bottom w:val="none" w:sz="0" w:space="0" w:color="auto"/>
                                        <w:right w:val="none" w:sz="0" w:space="0" w:color="auto"/>
                                      </w:divBdr>
                                      <w:divsChild>
                                        <w:div w:id="178395604">
                                          <w:marLeft w:val="0"/>
                                          <w:marRight w:val="0"/>
                                          <w:marTop w:val="0"/>
                                          <w:marBottom w:val="0"/>
                                          <w:divBdr>
                                            <w:top w:val="none" w:sz="0" w:space="0" w:color="auto"/>
                                            <w:left w:val="none" w:sz="0" w:space="0" w:color="auto"/>
                                            <w:bottom w:val="none" w:sz="0" w:space="0" w:color="auto"/>
                                            <w:right w:val="none" w:sz="0" w:space="0" w:color="auto"/>
                                          </w:divBdr>
                                          <w:divsChild>
                                            <w:div w:id="1629896849">
                                              <w:marLeft w:val="0"/>
                                              <w:marRight w:val="0"/>
                                              <w:marTop w:val="0"/>
                                              <w:marBottom w:val="0"/>
                                              <w:divBdr>
                                                <w:top w:val="none" w:sz="0" w:space="0" w:color="auto"/>
                                                <w:left w:val="none" w:sz="0" w:space="0" w:color="auto"/>
                                                <w:bottom w:val="none" w:sz="0" w:space="0" w:color="auto"/>
                                                <w:right w:val="none" w:sz="0" w:space="0" w:color="auto"/>
                                              </w:divBdr>
                                              <w:divsChild>
                                                <w:div w:id="113058674">
                                                  <w:marLeft w:val="0"/>
                                                  <w:marRight w:val="0"/>
                                                  <w:marTop w:val="0"/>
                                                  <w:marBottom w:val="0"/>
                                                  <w:divBdr>
                                                    <w:top w:val="none" w:sz="0" w:space="0" w:color="auto"/>
                                                    <w:left w:val="none" w:sz="0" w:space="0" w:color="auto"/>
                                                    <w:bottom w:val="none" w:sz="0" w:space="0" w:color="auto"/>
                                                    <w:right w:val="none" w:sz="0" w:space="0" w:color="auto"/>
                                                  </w:divBdr>
                                                  <w:divsChild>
                                                    <w:div w:id="1490053077">
                                                      <w:marLeft w:val="0"/>
                                                      <w:marRight w:val="0"/>
                                                      <w:marTop w:val="0"/>
                                                      <w:marBottom w:val="0"/>
                                                      <w:divBdr>
                                                        <w:top w:val="none" w:sz="0" w:space="0" w:color="auto"/>
                                                        <w:left w:val="none" w:sz="0" w:space="0" w:color="auto"/>
                                                        <w:bottom w:val="none" w:sz="0" w:space="0" w:color="auto"/>
                                                        <w:right w:val="none" w:sz="0" w:space="0" w:color="auto"/>
                                                      </w:divBdr>
                                                      <w:divsChild>
                                                        <w:div w:id="329454993">
                                                          <w:marLeft w:val="0"/>
                                                          <w:marRight w:val="0"/>
                                                          <w:marTop w:val="0"/>
                                                          <w:marBottom w:val="0"/>
                                                          <w:divBdr>
                                                            <w:top w:val="none" w:sz="0" w:space="0" w:color="auto"/>
                                                            <w:left w:val="none" w:sz="0" w:space="0" w:color="auto"/>
                                                            <w:bottom w:val="none" w:sz="0" w:space="0" w:color="auto"/>
                                                            <w:right w:val="none" w:sz="0" w:space="0" w:color="auto"/>
                                                          </w:divBdr>
                                                          <w:divsChild>
                                                            <w:div w:id="447969669">
                                                              <w:marLeft w:val="0"/>
                                                              <w:marRight w:val="0"/>
                                                              <w:marTop w:val="0"/>
                                                              <w:marBottom w:val="0"/>
                                                              <w:divBdr>
                                                                <w:top w:val="none" w:sz="0" w:space="0" w:color="auto"/>
                                                                <w:left w:val="none" w:sz="0" w:space="0" w:color="auto"/>
                                                                <w:bottom w:val="none" w:sz="0" w:space="0" w:color="auto"/>
                                                                <w:right w:val="none" w:sz="0" w:space="0" w:color="auto"/>
                                                              </w:divBdr>
                                                              <w:divsChild>
                                                                <w:div w:id="9513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2162342">
      <w:bodyDiv w:val="1"/>
      <w:marLeft w:val="0"/>
      <w:marRight w:val="0"/>
      <w:marTop w:val="0"/>
      <w:marBottom w:val="0"/>
      <w:divBdr>
        <w:top w:val="none" w:sz="0" w:space="0" w:color="auto"/>
        <w:left w:val="none" w:sz="0" w:space="0" w:color="auto"/>
        <w:bottom w:val="none" w:sz="0" w:space="0" w:color="auto"/>
        <w:right w:val="none" w:sz="0" w:space="0" w:color="auto"/>
      </w:divBdr>
    </w:div>
    <w:div w:id="928348187">
      <w:bodyDiv w:val="1"/>
      <w:marLeft w:val="0"/>
      <w:marRight w:val="0"/>
      <w:marTop w:val="0"/>
      <w:marBottom w:val="0"/>
      <w:divBdr>
        <w:top w:val="none" w:sz="0" w:space="0" w:color="auto"/>
        <w:left w:val="none" w:sz="0" w:space="0" w:color="auto"/>
        <w:bottom w:val="none" w:sz="0" w:space="0" w:color="auto"/>
        <w:right w:val="none" w:sz="0" w:space="0" w:color="auto"/>
      </w:divBdr>
    </w:div>
    <w:div w:id="1030371598">
      <w:bodyDiv w:val="1"/>
      <w:marLeft w:val="0"/>
      <w:marRight w:val="0"/>
      <w:marTop w:val="0"/>
      <w:marBottom w:val="0"/>
      <w:divBdr>
        <w:top w:val="none" w:sz="0" w:space="0" w:color="auto"/>
        <w:left w:val="none" w:sz="0" w:space="0" w:color="auto"/>
        <w:bottom w:val="none" w:sz="0" w:space="0" w:color="auto"/>
        <w:right w:val="none" w:sz="0" w:space="0" w:color="auto"/>
      </w:divBdr>
    </w:div>
    <w:div w:id="1124302066">
      <w:bodyDiv w:val="1"/>
      <w:marLeft w:val="0"/>
      <w:marRight w:val="0"/>
      <w:marTop w:val="0"/>
      <w:marBottom w:val="0"/>
      <w:divBdr>
        <w:top w:val="none" w:sz="0" w:space="0" w:color="auto"/>
        <w:left w:val="none" w:sz="0" w:space="0" w:color="auto"/>
        <w:bottom w:val="none" w:sz="0" w:space="0" w:color="auto"/>
        <w:right w:val="none" w:sz="0" w:space="0" w:color="auto"/>
      </w:divBdr>
    </w:div>
    <w:div w:id="1154569893">
      <w:bodyDiv w:val="1"/>
      <w:marLeft w:val="0"/>
      <w:marRight w:val="0"/>
      <w:marTop w:val="0"/>
      <w:marBottom w:val="0"/>
      <w:divBdr>
        <w:top w:val="none" w:sz="0" w:space="0" w:color="auto"/>
        <w:left w:val="none" w:sz="0" w:space="0" w:color="auto"/>
        <w:bottom w:val="none" w:sz="0" w:space="0" w:color="auto"/>
        <w:right w:val="none" w:sz="0" w:space="0" w:color="auto"/>
      </w:divBdr>
    </w:div>
    <w:div w:id="1179660921">
      <w:bodyDiv w:val="1"/>
      <w:marLeft w:val="0"/>
      <w:marRight w:val="0"/>
      <w:marTop w:val="0"/>
      <w:marBottom w:val="0"/>
      <w:divBdr>
        <w:top w:val="none" w:sz="0" w:space="0" w:color="auto"/>
        <w:left w:val="none" w:sz="0" w:space="0" w:color="auto"/>
        <w:bottom w:val="none" w:sz="0" w:space="0" w:color="auto"/>
        <w:right w:val="none" w:sz="0" w:space="0" w:color="auto"/>
      </w:divBdr>
    </w:div>
    <w:div w:id="1197549961">
      <w:bodyDiv w:val="1"/>
      <w:marLeft w:val="0"/>
      <w:marRight w:val="0"/>
      <w:marTop w:val="0"/>
      <w:marBottom w:val="0"/>
      <w:divBdr>
        <w:top w:val="none" w:sz="0" w:space="0" w:color="auto"/>
        <w:left w:val="none" w:sz="0" w:space="0" w:color="auto"/>
        <w:bottom w:val="none" w:sz="0" w:space="0" w:color="auto"/>
        <w:right w:val="none" w:sz="0" w:space="0" w:color="auto"/>
      </w:divBdr>
      <w:divsChild>
        <w:div w:id="553156092">
          <w:marLeft w:val="0"/>
          <w:marRight w:val="0"/>
          <w:marTop w:val="0"/>
          <w:marBottom w:val="0"/>
          <w:divBdr>
            <w:top w:val="none" w:sz="0" w:space="0" w:color="auto"/>
            <w:left w:val="none" w:sz="0" w:space="0" w:color="auto"/>
            <w:bottom w:val="none" w:sz="0" w:space="0" w:color="auto"/>
            <w:right w:val="none" w:sz="0" w:space="0" w:color="auto"/>
          </w:divBdr>
          <w:divsChild>
            <w:div w:id="283318745">
              <w:marLeft w:val="0"/>
              <w:marRight w:val="0"/>
              <w:marTop w:val="0"/>
              <w:marBottom w:val="0"/>
              <w:divBdr>
                <w:top w:val="none" w:sz="0" w:space="0" w:color="auto"/>
                <w:left w:val="none" w:sz="0" w:space="0" w:color="auto"/>
                <w:bottom w:val="none" w:sz="0" w:space="0" w:color="auto"/>
                <w:right w:val="none" w:sz="0" w:space="0" w:color="auto"/>
              </w:divBdr>
              <w:divsChild>
                <w:div w:id="4291263">
                  <w:marLeft w:val="0"/>
                  <w:marRight w:val="0"/>
                  <w:marTop w:val="0"/>
                  <w:marBottom w:val="0"/>
                  <w:divBdr>
                    <w:top w:val="none" w:sz="0" w:space="0" w:color="auto"/>
                    <w:left w:val="none" w:sz="0" w:space="0" w:color="auto"/>
                    <w:bottom w:val="none" w:sz="0" w:space="0" w:color="auto"/>
                    <w:right w:val="none" w:sz="0" w:space="0" w:color="auto"/>
                  </w:divBdr>
                  <w:divsChild>
                    <w:div w:id="774330764">
                      <w:marLeft w:val="0"/>
                      <w:marRight w:val="0"/>
                      <w:marTop w:val="0"/>
                      <w:marBottom w:val="0"/>
                      <w:divBdr>
                        <w:top w:val="none" w:sz="0" w:space="0" w:color="auto"/>
                        <w:left w:val="none" w:sz="0" w:space="0" w:color="auto"/>
                        <w:bottom w:val="none" w:sz="0" w:space="0" w:color="auto"/>
                        <w:right w:val="none" w:sz="0" w:space="0" w:color="auto"/>
                      </w:divBdr>
                      <w:divsChild>
                        <w:div w:id="683282264">
                          <w:marLeft w:val="0"/>
                          <w:marRight w:val="0"/>
                          <w:marTop w:val="0"/>
                          <w:marBottom w:val="0"/>
                          <w:divBdr>
                            <w:top w:val="none" w:sz="0" w:space="0" w:color="auto"/>
                            <w:left w:val="none" w:sz="0" w:space="0" w:color="auto"/>
                            <w:bottom w:val="none" w:sz="0" w:space="0" w:color="auto"/>
                            <w:right w:val="none" w:sz="0" w:space="0" w:color="auto"/>
                          </w:divBdr>
                          <w:divsChild>
                            <w:div w:id="1504471559">
                              <w:marLeft w:val="0"/>
                              <w:marRight w:val="0"/>
                              <w:marTop w:val="0"/>
                              <w:marBottom w:val="0"/>
                              <w:divBdr>
                                <w:top w:val="none" w:sz="0" w:space="0" w:color="auto"/>
                                <w:left w:val="none" w:sz="0" w:space="0" w:color="auto"/>
                                <w:bottom w:val="none" w:sz="0" w:space="0" w:color="auto"/>
                                <w:right w:val="none" w:sz="0" w:space="0" w:color="auto"/>
                              </w:divBdr>
                              <w:divsChild>
                                <w:div w:id="1514613875">
                                  <w:marLeft w:val="0"/>
                                  <w:marRight w:val="0"/>
                                  <w:marTop w:val="0"/>
                                  <w:marBottom w:val="0"/>
                                  <w:divBdr>
                                    <w:top w:val="none" w:sz="0" w:space="0" w:color="auto"/>
                                    <w:left w:val="none" w:sz="0" w:space="0" w:color="auto"/>
                                    <w:bottom w:val="none" w:sz="0" w:space="0" w:color="auto"/>
                                    <w:right w:val="none" w:sz="0" w:space="0" w:color="auto"/>
                                  </w:divBdr>
                                  <w:divsChild>
                                    <w:div w:id="2625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3525">
      <w:bodyDiv w:val="1"/>
      <w:marLeft w:val="0"/>
      <w:marRight w:val="0"/>
      <w:marTop w:val="0"/>
      <w:marBottom w:val="0"/>
      <w:divBdr>
        <w:top w:val="none" w:sz="0" w:space="0" w:color="auto"/>
        <w:left w:val="none" w:sz="0" w:space="0" w:color="auto"/>
        <w:bottom w:val="none" w:sz="0" w:space="0" w:color="auto"/>
        <w:right w:val="none" w:sz="0" w:space="0" w:color="auto"/>
      </w:divBdr>
    </w:div>
    <w:div w:id="1224416149">
      <w:bodyDiv w:val="1"/>
      <w:marLeft w:val="0"/>
      <w:marRight w:val="0"/>
      <w:marTop w:val="0"/>
      <w:marBottom w:val="0"/>
      <w:divBdr>
        <w:top w:val="none" w:sz="0" w:space="0" w:color="auto"/>
        <w:left w:val="none" w:sz="0" w:space="0" w:color="auto"/>
        <w:bottom w:val="none" w:sz="0" w:space="0" w:color="auto"/>
        <w:right w:val="none" w:sz="0" w:space="0" w:color="auto"/>
      </w:divBdr>
      <w:divsChild>
        <w:div w:id="1878814156">
          <w:marLeft w:val="0"/>
          <w:marRight w:val="0"/>
          <w:marTop w:val="0"/>
          <w:marBottom w:val="0"/>
          <w:divBdr>
            <w:top w:val="none" w:sz="0" w:space="0" w:color="auto"/>
            <w:left w:val="none" w:sz="0" w:space="0" w:color="auto"/>
            <w:bottom w:val="none" w:sz="0" w:space="0" w:color="auto"/>
            <w:right w:val="none" w:sz="0" w:space="0" w:color="auto"/>
          </w:divBdr>
          <w:divsChild>
            <w:div w:id="749543889">
              <w:marLeft w:val="0"/>
              <w:marRight w:val="0"/>
              <w:marTop w:val="0"/>
              <w:marBottom w:val="0"/>
              <w:divBdr>
                <w:top w:val="none" w:sz="0" w:space="0" w:color="auto"/>
                <w:left w:val="none" w:sz="0" w:space="0" w:color="auto"/>
                <w:bottom w:val="none" w:sz="0" w:space="0" w:color="auto"/>
                <w:right w:val="none" w:sz="0" w:space="0" w:color="auto"/>
              </w:divBdr>
              <w:divsChild>
                <w:div w:id="1926761117">
                  <w:marLeft w:val="0"/>
                  <w:marRight w:val="0"/>
                  <w:marTop w:val="0"/>
                  <w:marBottom w:val="0"/>
                  <w:divBdr>
                    <w:top w:val="none" w:sz="0" w:space="0" w:color="auto"/>
                    <w:left w:val="none" w:sz="0" w:space="0" w:color="auto"/>
                    <w:bottom w:val="none" w:sz="0" w:space="0" w:color="auto"/>
                    <w:right w:val="none" w:sz="0" w:space="0" w:color="auto"/>
                  </w:divBdr>
                  <w:divsChild>
                    <w:div w:id="1636254587">
                      <w:marLeft w:val="0"/>
                      <w:marRight w:val="0"/>
                      <w:marTop w:val="0"/>
                      <w:marBottom w:val="0"/>
                      <w:divBdr>
                        <w:top w:val="none" w:sz="0" w:space="0" w:color="auto"/>
                        <w:left w:val="none" w:sz="0" w:space="0" w:color="auto"/>
                        <w:bottom w:val="none" w:sz="0" w:space="0" w:color="auto"/>
                        <w:right w:val="none" w:sz="0" w:space="0" w:color="auto"/>
                      </w:divBdr>
                      <w:divsChild>
                        <w:div w:id="1923877451">
                          <w:marLeft w:val="0"/>
                          <w:marRight w:val="0"/>
                          <w:marTop w:val="0"/>
                          <w:marBottom w:val="0"/>
                          <w:divBdr>
                            <w:top w:val="none" w:sz="0" w:space="0" w:color="auto"/>
                            <w:left w:val="none" w:sz="0" w:space="0" w:color="auto"/>
                            <w:bottom w:val="none" w:sz="0" w:space="0" w:color="auto"/>
                            <w:right w:val="none" w:sz="0" w:space="0" w:color="auto"/>
                          </w:divBdr>
                          <w:divsChild>
                            <w:div w:id="677316168">
                              <w:marLeft w:val="0"/>
                              <w:marRight w:val="0"/>
                              <w:marTop w:val="0"/>
                              <w:marBottom w:val="0"/>
                              <w:divBdr>
                                <w:top w:val="none" w:sz="0" w:space="0" w:color="auto"/>
                                <w:left w:val="none" w:sz="0" w:space="0" w:color="auto"/>
                                <w:bottom w:val="none" w:sz="0" w:space="0" w:color="auto"/>
                                <w:right w:val="none" w:sz="0" w:space="0" w:color="auto"/>
                              </w:divBdr>
                              <w:divsChild>
                                <w:div w:id="1979525514">
                                  <w:marLeft w:val="0"/>
                                  <w:marRight w:val="0"/>
                                  <w:marTop w:val="0"/>
                                  <w:marBottom w:val="0"/>
                                  <w:divBdr>
                                    <w:top w:val="none" w:sz="0" w:space="0" w:color="auto"/>
                                    <w:left w:val="none" w:sz="0" w:space="0" w:color="auto"/>
                                    <w:bottom w:val="none" w:sz="0" w:space="0" w:color="auto"/>
                                    <w:right w:val="none" w:sz="0" w:space="0" w:color="auto"/>
                                  </w:divBdr>
                                  <w:divsChild>
                                    <w:div w:id="2126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850355">
      <w:bodyDiv w:val="1"/>
      <w:marLeft w:val="0"/>
      <w:marRight w:val="0"/>
      <w:marTop w:val="0"/>
      <w:marBottom w:val="0"/>
      <w:divBdr>
        <w:top w:val="none" w:sz="0" w:space="0" w:color="auto"/>
        <w:left w:val="none" w:sz="0" w:space="0" w:color="auto"/>
        <w:bottom w:val="none" w:sz="0" w:space="0" w:color="auto"/>
        <w:right w:val="none" w:sz="0" w:space="0" w:color="auto"/>
      </w:divBdr>
      <w:divsChild>
        <w:div w:id="1880123261">
          <w:marLeft w:val="0"/>
          <w:marRight w:val="0"/>
          <w:marTop w:val="0"/>
          <w:marBottom w:val="0"/>
          <w:divBdr>
            <w:top w:val="none" w:sz="0" w:space="0" w:color="auto"/>
            <w:left w:val="none" w:sz="0" w:space="0" w:color="auto"/>
            <w:bottom w:val="none" w:sz="0" w:space="0" w:color="auto"/>
            <w:right w:val="none" w:sz="0" w:space="0" w:color="auto"/>
          </w:divBdr>
          <w:divsChild>
            <w:div w:id="1722705640">
              <w:marLeft w:val="0"/>
              <w:marRight w:val="0"/>
              <w:marTop w:val="0"/>
              <w:marBottom w:val="0"/>
              <w:divBdr>
                <w:top w:val="none" w:sz="0" w:space="0" w:color="auto"/>
                <w:left w:val="none" w:sz="0" w:space="0" w:color="auto"/>
                <w:bottom w:val="none" w:sz="0" w:space="0" w:color="auto"/>
                <w:right w:val="none" w:sz="0" w:space="0" w:color="auto"/>
              </w:divBdr>
              <w:divsChild>
                <w:div w:id="1464352248">
                  <w:marLeft w:val="0"/>
                  <w:marRight w:val="0"/>
                  <w:marTop w:val="0"/>
                  <w:marBottom w:val="0"/>
                  <w:divBdr>
                    <w:top w:val="none" w:sz="0" w:space="0" w:color="auto"/>
                    <w:left w:val="none" w:sz="0" w:space="0" w:color="auto"/>
                    <w:bottom w:val="none" w:sz="0" w:space="0" w:color="auto"/>
                    <w:right w:val="none" w:sz="0" w:space="0" w:color="auto"/>
                  </w:divBdr>
                  <w:divsChild>
                    <w:div w:id="12522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6673">
      <w:bodyDiv w:val="1"/>
      <w:marLeft w:val="0"/>
      <w:marRight w:val="0"/>
      <w:marTop w:val="0"/>
      <w:marBottom w:val="0"/>
      <w:divBdr>
        <w:top w:val="none" w:sz="0" w:space="0" w:color="auto"/>
        <w:left w:val="none" w:sz="0" w:space="0" w:color="auto"/>
        <w:bottom w:val="none" w:sz="0" w:space="0" w:color="auto"/>
        <w:right w:val="none" w:sz="0" w:space="0" w:color="auto"/>
      </w:divBdr>
    </w:div>
    <w:div w:id="1568105252">
      <w:bodyDiv w:val="1"/>
      <w:marLeft w:val="0"/>
      <w:marRight w:val="0"/>
      <w:marTop w:val="0"/>
      <w:marBottom w:val="0"/>
      <w:divBdr>
        <w:top w:val="none" w:sz="0" w:space="0" w:color="auto"/>
        <w:left w:val="none" w:sz="0" w:space="0" w:color="auto"/>
        <w:bottom w:val="none" w:sz="0" w:space="0" w:color="auto"/>
        <w:right w:val="none" w:sz="0" w:space="0" w:color="auto"/>
      </w:divBdr>
    </w:div>
    <w:div w:id="1686009259">
      <w:bodyDiv w:val="1"/>
      <w:marLeft w:val="0"/>
      <w:marRight w:val="0"/>
      <w:marTop w:val="0"/>
      <w:marBottom w:val="0"/>
      <w:divBdr>
        <w:top w:val="none" w:sz="0" w:space="0" w:color="auto"/>
        <w:left w:val="none" w:sz="0" w:space="0" w:color="auto"/>
        <w:bottom w:val="none" w:sz="0" w:space="0" w:color="auto"/>
        <w:right w:val="none" w:sz="0" w:space="0" w:color="auto"/>
      </w:divBdr>
    </w:div>
    <w:div w:id="1741707088">
      <w:bodyDiv w:val="1"/>
      <w:marLeft w:val="0"/>
      <w:marRight w:val="0"/>
      <w:marTop w:val="0"/>
      <w:marBottom w:val="0"/>
      <w:divBdr>
        <w:top w:val="none" w:sz="0" w:space="0" w:color="auto"/>
        <w:left w:val="none" w:sz="0" w:space="0" w:color="auto"/>
        <w:bottom w:val="none" w:sz="0" w:space="0" w:color="auto"/>
        <w:right w:val="none" w:sz="0" w:space="0" w:color="auto"/>
      </w:divBdr>
    </w:div>
    <w:div w:id="1875072863">
      <w:bodyDiv w:val="1"/>
      <w:marLeft w:val="0"/>
      <w:marRight w:val="0"/>
      <w:marTop w:val="0"/>
      <w:marBottom w:val="0"/>
      <w:divBdr>
        <w:top w:val="none" w:sz="0" w:space="0" w:color="auto"/>
        <w:left w:val="none" w:sz="0" w:space="0" w:color="auto"/>
        <w:bottom w:val="none" w:sz="0" w:space="0" w:color="auto"/>
        <w:right w:val="none" w:sz="0" w:space="0" w:color="auto"/>
      </w:divBdr>
    </w:div>
    <w:div w:id="1899784684">
      <w:bodyDiv w:val="1"/>
      <w:marLeft w:val="0"/>
      <w:marRight w:val="0"/>
      <w:marTop w:val="0"/>
      <w:marBottom w:val="0"/>
      <w:divBdr>
        <w:top w:val="none" w:sz="0" w:space="0" w:color="auto"/>
        <w:left w:val="none" w:sz="0" w:space="0" w:color="auto"/>
        <w:bottom w:val="none" w:sz="0" w:space="0" w:color="auto"/>
        <w:right w:val="none" w:sz="0" w:space="0" w:color="auto"/>
      </w:divBdr>
      <w:divsChild>
        <w:div w:id="290982632">
          <w:marLeft w:val="0"/>
          <w:marRight w:val="0"/>
          <w:marTop w:val="0"/>
          <w:marBottom w:val="0"/>
          <w:divBdr>
            <w:top w:val="none" w:sz="0" w:space="0" w:color="auto"/>
            <w:left w:val="none" w:sz="0" w:space="0" w:color="auto"/>
            <w:bottom w:val="none" w:sz="0" w:space="0" w:color="auto"/>
            <w:right w:val="none" w:sz="0" w:space="0" w:color="auto"/>
          </w:divBdr>
          <w:divsChild>
            <w:div w:id="597905214">
              <w:marLeft w:val="0"/>
              <w:marRight w:val="0"/>
              <w:marTop w:val="0"/>
              <w:marBottom w:val="0"/>
              <w:divBdr>
                <w:top w:val="none" w:sz="0" w:space="0" w:color="auto"/>
                <w:left w:val="none" w:sz="0" w:space="0" w:color="auto"/>
                <w:bottom w:val="none" w:sz="0" w:space="0" w:color="auto"/>
                <w:right w:val="none" w:sz="0" w:space="0" w:color="auto"/>
              </w:divBdr>
              <w:divsChild>
                <w:div w:id="1685984558">
                  <w:marLeft w:val="0"/>
                  <w:marRight w:val="0"/>
                  <w:marTop w:val="0"/>
                  <w:marBottom w:val="0"/>
                  <w:divBdr>
                    <w:top w:val="none" w:sz="0" w:space="0" w:color="auto"/>
                    <w:left w:val="none" w:sz="0" w:space="0" w:color="auto"/>
                    <w:bottom w:val="none" w:sz="0" w:space="0" w:color="auto"/>
                    <w:right w:val="none" w:sz="0" w:space="0" w:color="auto"/>
                  </w:divBdr>
                  <w:divsChild>
                    <w:div w:id="1016271379">
                      <w:marLeft w:val="0"/>
                      <w:marRight w:val="0"/>
                      <w:marTop w:val="0"/>
                      <w:marBottom w:val="0"/>
                      <w:divBdr>
                        <w:top w:val="none" w:sz="0" w:space="0" w:color="auto"/>
                        <w:left w:val="none" w:sz="0" w:space="0" w:color="auto"/>
                        <w:bottom w:val="none" w:sz="0" w:space="0" w:color="auto"/>
                        <w:right w:val="none" w:sz="0" w:space="0" w:color="auto"/>
                      </w:divBdr>
                      <w:divsChild>
                        <w:div w:id="278537820">
                          <w:marLeft w:val="0"/>
                          <w:marRight w:val="0"/>
                          <w:marTop w:val="0"/>
                          <w:marBottom w:val="0"/>
                          <w:divBdr>
                            <w:top w:val="none" w:sz="0" w:space="0" w:color="auto"/>
                            <w:left w:val="none" w:sz="0" w:space="0" w:color="auto"/>
                            <w:bottom w:val="none" w:sz="0" w:space="0" w:color="auto"/>
                            <w:right w:val="none" w:sz="0" w:space="0" w:color="auto"/>
                          </w:divBdr>
                          <w:divsChild>
                            <w:div w:id="1592155623">
                              <w:marLeft w:val="0"/>
                              <w:marRight w:val="0"/>
                              <w:marTop w:val="0"/>
                              <w:marBottom w:val="0"/>
                              <w:divBdr>
                                <w:top w:val="none" w:sz="0" w:space="0" w:color="auto"/>
                                <w:left w:val="none" w:sz="0" w:space="0" w:color="auto"/>
                                <w:bottom w:val="none" w:sz="0" w:space="0" w:color="auto"/>
                                <w:right w:val="none" w:sz="0" w:space="0" w:color="auto"/>
                              </w:divBdr>
                              <w:divsChild>
                                <w:div w:id="313150031">
                                  <w:marLeft w:val="0"/>
                                  <w:marRight w:val="0"/>
                                  <w:marTop w:val="0"/>
                                  <w:marBottom w:val="0"/>
                                  <w:divBdr>
                                    <w:top w:val="none" w:sz="0" w:space="0" w:color="auto"/>
                                    <w:left w:val="none" w:sz="0" w:space="0" w:color="auto"/>
                                    <w:bottom w:val="none" w:sz="0" w:space="0" w:color="auto"/>
                                    <w:right w:val="none" w:sz="0" w:space="0" w:color="auto"/>
                                  </w:divBdr>
                                  <w:divsChild>
                                    <w:div w:id="1450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085232">
      <w:bodyDiv w:val="1"/>
      <w:marLeft w:val="0"/>
      <w:marRight w:val="0"/>
      <w:marTop w:val="0"/>
      <w:marBottom w:val="0"/>
      <w:divBdr>
        <w:top w:val="none" w:sz="0" w:space="0" w:color="auto"/>
        <w:left w:val="none" w:sz="0" w:space="0" w:color="auto"/>
        <w:bottom w:val="none" w:sz="0" w:space="0" w:color="auto"/>
        <w:right w:val="none" w:sz="0" w:space="0" w:color="auto"/>
      </w:divBdr>
    </w:div>
    <w:div w:id="2013870177">
      <w:bodyDiv w:val="1"/>
      <w:marLeft w:val="0"/>
      <w:marRight w:val="0"/>
      <w:marTop w:val="0"/>
      <w:marBottom w:val="0"/>
      <w:divBdr>
        <w:top w:val="none" w:sz="0" w:space="0" w:color="auto"/>
        <w:left w:val="none" w:sz="0" w:space="0" w:color="auto"/>
        <w:bottom w:val="none" w:sz="0" w:space="0" w:color="auto"/>
        <w:right w:val="none" w:sz="0" w:space="0" w:color="auto"/>
      </w:divBdr>
      <w:divsChild>
        <w:div w:id="56779913">
          <w:marLeft w:val="0"/>
          <w:marRight w:val="0"/>
          <w:marTop w:val="0"/>
          <w:marBottom w:val="0"/>
          <w:divBdr>
            <w:top w:val="none" w:sz="0" w:space="0" w:color="auto"/>
            <w:left w:val="none" w:sz="0" w:space="0" w:color="auto"/>
            <w:bottom w:val="none" w:sz="0" w:space="0" w:color="auto"/>
            <w:right w:val="none" w:sz="0" w:space="0" w:color="auto"/>
          </w:divBdr>
          <w:divsChild>
            <w:div w:id="1658606965">
              <w:marLeft w:val="0"/>
              <w:marRight w:val="0"/>
              <w:marTop w:val="0"/>
              <w:marBottom w:val="0"/>
              <w:divBdr>
                <w:top w:val="none" w:sz="0" w:space="0" w:color="auto"/>
                <w:left w:val="none" w:sz="0" w:space="0" w:color="auto"/>
                <w:bottom w:val="none" w:sz="0" w:space="0" w:color="auto"/>
                <w:right w:val="none" w:sz="0" w:space="0" w:color="auto"/>
              </w:divBdr>
              <w:divsChild>
                <w:div w:id="1488596207">
                  <w:marLeft w:val="0"/>
                  <w:marRight w:val="0"/>
                  <w:marTop w:val="0"/>
                  <w:marBottom w:val="0"/>
                  <w:divBdr>
                    <w:top w:val="none" w:sz="0" w:space="0" w:color="auto"/>
                    <w:left w:val="none" w:sz="0" w:space="0" w:color="auto"/>
                    <w:bottom w:val="none" w:sz="0" w:space="0" w:color="auto"/>
                    <w:right w:val="none" w:sz="0" w:space="0" w:color="auto"/>
                  </w:divBdr>
                  <w:divsChild>
                    <w:div w:id="582954953">
                      <w:marLeft w:val="0"/>
                      <w:marRight w:val="0"/>
                      <w:marTop w:val="0"/>
                      <w:marBottom w:val="0"/>
                      <w:divBdr>
                        <w:top w:val="none" w:sz="0" w:space="0" w:color="auto"/>
                        <w:left w:val="none" w:sz="0" w:space="0" w:color="auto"/>
                        <w:bottom w:val="none" w:sz="0" w:space="0" w:color="auto"/>
                        <w:right w:val="none" w:sz="0" w:space="0" w:color="auto"/>
                      </w:divBdr>
                      <w:divsChild>
                        <w:div w:id="956063334">
                          <w:marLeft w:val="0"/>
                          <w:marRight w:val="0"/>
                          <w:marTop w:val="0"/>
                          <w:marBottom w:val="0"/>
                          <w:divBdr>
                            <w:top w:val="none" w:sz="0" w:space="0" w:color="auto"/>
                            <w:left w:val="none" w:sz="0" w:space="0" w:color="auto"/>
                            <w:bottom w:val="none" w:sz="0" w:space="0" w:color="auto"/>
                            <w:right w:val="none" w:sz="0" w:space="0" w:color="auto"/>
                          </w:divBdr>
                          <w:divsChild>
                            <w:div w:id="1010109409">
                              <w:marLeft w:val="0"/>
                              <w:marRight w:val="0"/>
                              <w:marTop w:val="0"/>
                              <w:marBottom w:val="0"/>
                              <w:divBdr>
                                <w:top w:val="none" w:sz="0" w:space="0" w:color="auto"/>
                                <w:left w:val="none" w:sz="0" w:space="0" w:color="auto"/>
                                <w:bottom w:val="none" w:sz="0" w:space="0" w:color="auto"/>
                                <w:right w:val="none" w:sz="0" w:space="0" w:color="auto"/>
                              </w:divBdr>
                              <w:divsChild>
                                <w:div w:id="1851211545">
                                  <w:marLeft w:val="0"/>
                                  <w:marRight w:val="0"/>
                                  <w:marTop w:val="0"/>
                                  <w:marBottom w:val="0"/>
                                  <w:divBdr>
                                    <w:top w:val="none" w:sz="0" w:space="0" w:color="auto"/>
                                    <w:left w:val="none" w:sz="0" w:space="0" w:color="auto"/>
                                    <w:bottom w:val="none" w:sz="0" w:space="0" w:color="auto"/>
                                    <w:right w:val="none" w:sz="0" w:space="0" w:color="auto"/>
                                  </w:divBdr>
                                  <w:divsChild>
                                    <w:div w:id="2275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513245">
      <w:bodyDiv w:val="1"/>
      <w:marLeft w:val="0"/>
      <w:marRight w:val="0"/>
      <w:marTop w:val="0"/>
      <w:marBottom w:val="0"/>
      <w:divBdr>
        <w:top w:val="none" w:sz="0" w:space="0" w:color="auto"/>
        <w:left w:val="none" w:sz="0" w:space="0" w:color="auto"/>
        <w:bottom w:val="none" w:sz="0" w:space="0" w:color="auto"/>
        <w:right w:val="none" w:sz="0" w:space="0" w:color="auto"/>
      </w:divBdr>
      <w:divsChild>
        <w:div w:id="1289899815">
          <w:marLeft w:val="0"/>
          <w:marRight w:val="0"/>
          <w:marTop w:val="0"/>
          <w:marBottom w:val="0"/>
          <w:divBdr>
            <w:top w:val="none" w:sz="0" w:space="0" w:color="auto"/>
            <w:left w:val="none" w:sz="0" w:space="0" w:color="auto"/>
            <w:bottom w:val="none" w:sz="0" w:space="0" w:color="auto"/>
            <w:right w:val="none" w:sz="0" w:space="0" w:color="auto"/>
          </w:divBdr>
          <w:divsChild>
            <w:div w:id="432165572">
              <w:marLeft w:val="0"/>
              <w:marRight w:val="0"/>
              <w:marTop w:val="0"/>
              <w:marBottom w:val="0"/>
              <w:divBdr>
                <w:top w:val="none" w:sz="0" w:space="0" w:color="auto"/>
                <w:left w:val="none" w:sz="0" w:space="0" w:color="auto"/>
                <w:bottom w:val="none" w:sz="0" w:space="0" w:color="auto"/>
                <w:right w:val="none" w:sz="0" w:space="0" w:color="auto"/>
              </w:divBdr>
              <w:divsChild>
                <w:div w:id="625936792">
                  <w:marLeft w:val="0"/>
                  <w:marRight w:val="0"/>
                  <w:marTop w:val="0"/>
                  <w:marBottom w:val="0"/>
                  <w:divBdr>
                    <w:top w:val="none" w:sz="0" w:space="0" w:color="auto"/>
                    <w:left w:val="none" w:sz="0" w:space="0" w:color="auto"/>
                    <w:bottom w:val="none" w:sz="0" w:space="0" w:color="auto"/>
                    <w:right w:val="none" w:sz="0" w:space="0" w:color="auto"/>
                  </w:divBdr>
                  <w:divsChild>
                    <w:div w:id="632368062">
                      <w:marLeft w:val="0"/>
                      <w:marRight w:val="0"/>
                      <w:marTop w:val="0"/>
                      <w:marBottom w:val="0"/>
                      <w:divBdr>
                        <w:top w:val="none" w:sz="0" w:space="0" w:color="auto"/>
                        <w:left w:val="none" w:sz="0" w:space="0" w:color="auto"/>
                        <w:bottom w:val="none" w:sz="0" w:space="0" w:color="auto"/>
                        <w:right w:val="none" w:sz="0" w:space="0" w:color="auto"/>
                      </w:divBdr>
                      <w:divsChild>
                        <w:div w:id="1561746696">
                          <w:marLeft w:val="0"/>
                          <w:marRight w:val="0"/>
                          <w:marTop w:val="0"/>
                          <w:marBottom w:val="0"/>
                          <w:divBdr>
                            <w:top w:val="none" w:sz="0" w:space="0" w:color="auto"/>
                            <w:left w:val="none" w:sz="0" w:space="0" w:color="auto"/>
                            <w:bottom w:val="none" w:sz="0" w:space="0" w:color="auto"/>
                            <w:right w:val="none" w:sz="0" w:space="0" w:color="auto"/>
                          </w:divBdr>
                          <w:divsChild>
                            <w:div w:id="1158156268">
                              <w:marLeft w:val="0"/>
                              <w:marRight w:val="0"/>
                              <w:marTop w:val="0"/>
                              <w:marBottom w:val="0"/>
                              <w:divBdr>
                                <w:top w:val="none" w:sz="0" w:space="0" w:color="auto"/>
                                <w:left w:val="none" w:sz="0" w:space="0" w:color="auto"/>
                                <w:bottom w:val="none" w:sz="0" w:space="0" w:color="auto"/>
                                <w:right w:val="none" w:sz="0" w:space="0" w:color="auto"/>
                              </w:divBdr>
                              <w:divsChild>
                                <w:div w:id="1368599330">
                                  <w:marLeft w:val="0"/>
                                  <w:marRight w:val="0"/>
                                  <w:marTop w:val="0"/>
                                  <w:marBottom w:val="0"/>
                                  <w:divBdr>
                                    <w:top w:val="none" w:sz="0" w:space="0" w:color="auto"/>
                                    <w:left w:val="none" w:sz="0" w:space="0" w:color="auto"/>
                                    <w:bottom w:val="none" w:sz="0" w:space="0" w:color="auto"/>
                                    <w:right w:val="none" w:sz="0" w:space="0" w:color="auto"/>
                                  </w:divBdr>
                                  <w:divsChild>
                                    <w:div w:id="63067453">
                                      <w:marLeft w:val="0"/>
                                      <w:marRight w:val="0"/>
                                      <w:marTop w:val="0"/>
                                      <w:marBottom w:val="0"/>
                                      <w:divBdr>
                                        <w:top w:val="none" w:sz="0" w:space="0" w:color="auto"/>
                                        <w:left w:val="none" w:sz="0" w:space="0" w:color="auto"/>
                                        <w:bottom w:val="none" w:sz="0" w:space="0" w:color="auto"/>
                                        <w:right w:val="none" w:sz="0" w:space="0" w:color="auto"/>
                                      </w:divBdr>
                                      <w:divsChild>
                                        <w:div w:id="977997828">
                                          <w:marLeft w:val="0"/>
                                          <w:marRight w:val="0"/>
                                          <w:marTop w:val="0"/>
                                          <w:marBottom w:val="0"/>
                                          <w:divBdr>
                                            <w:top w:val="none" w:sz="0" w:space="0" w:color="auto"/>
                                            <w:left w:val="none" w:sz="0" w:space="0" w:color="auto"/>
                                            <w:bottom w:val="none" w:sz="0" w:space="0" w:color="auto"/>
                                            <w:right w:val="none" w:sz="0" w:space="0" w:color="auto"/>
                                          </w:divBdr>
                                          <w:divsChild>
                                            <w:div w:id="1125587718">
                                              <w:marLeft w:val="0"/>
                                              <w:marRight w:val="0"/>
                                              <w:marTop w:val="0"/>
                                              <w:marBottom w:val="0"/>
                                              <w:divBdr>
                                                <w:top w:val="none" w:sz="0" w:space="0" w:color="auto"/>
                                                <w:left w:val="none" w:sz="0" w:space="0" w:color="auto"/>
                                                <w:bottom w:val="none" w:sz="0" w:space="0" w:color="auto"/>
                                                <w:right w:val="none" w:sz="0" w:space="0" w:color="auto"/>
                                              </w:divBdr>
                                              <w:divsChild>
                                                <w:div w:id="383064034">
                                                  <w:marLeft w:val="0"/>
                                                  <w:marRight w:val="0"/>
                                                  <w:marTop w:val="0"/>
                                                  <w:marBottom w:val="0"/>
                                                  <w:divBdr>
                                                    <w:top w:val="none" w:sz="0" w:space="0" w:color="auto"/>
                                                    <w:left w:val="none" w:sz="0" w:space="0" w:color="auto"/>
                                                    <w:bottom w:val="none" w:sz="0" w:space="0" w:color="auto"/>
                                                    <w:right w:val="none" w:sz="0" w:space="0" w:color="auto"/>
                                                  </w:divBdr>
                                                  <w:divsChild>
                                                    <w:div w:id="21349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66023">
                                      <w:marLeft w:val="0"/>
                                      <w:marRight w:val="0"/>
                                      <w:marTop w:val="0"/>
                                      <w:marBottom w:val="0"/>
                                      <w:divBdr>
                                        <w:top w:val="none" w:sz="0" w:space="0" w:color="auto"/>
                                        <w:left w:val="none" w:sz="0" w:space="0" w:color="auto"/>
                                        <w:bottom w:val="none" w:sz="0" w:space="0" w:color="auto"/>
                                        <w:right w:val="none" w:sz="0" w:space="0" w:color="auto"/>
                                      </w:divBdr>
                                      <w:divsChild>
                                        <w:div w:id="6376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746876">
          <w:marLeft w:val="0"/>
          <w:marRight w:val="0"/>
          <w:marTop w:val="0"/>
          <w:marBottom w:val="0"/>
          <w:divBdr>
            <w:top w:val="none" w:sz="0" w:space="0" w:color="auto"/>
            <w:left w:val="none" w:sz="0" w:space="0" w:color="auto"/>
            <w:bottom w:val="none" w:sz="0" w:space="0" w:color="auto"/>
            <w:right w:val="none" w:sz="0" w:space="0" w:color="auto"/>
          </w:divBdr>
          <w:divsChild>
            <w:div w:id="1719931043">
              <w:marLeft w:val="0"/>
              <w:marRight w:val="0"/>
              <w:marTop w:val="0"/>
              <w:marBottom w:val="0"/>
              <w:divBdr>
                <w:top w:val="none" w:sz="0" w:space="0" w:color="auto"/>
                <w:left w:val="none" w:sz="0" w:space="0" w:color="auto"/>
                <w:bottom w:val="none" w:sz="0" w:space="0" w:color="auto"/>
                <w:right w:val="none" w:sz="0" w:space="0" w:color="auto"/>
              </w:divBdr>
              <w:divsChild>
                <w:div w:id="265501626">
                  <w:marLeft w:val="0"/>
                  <w:marRight w:val="0"/>
                  <w:marTop w:val="0"/>
                  <w:marBottom w:val="0"/>
                  <w:divBdr>
                    <w:top w:val="none" w:sz="0" w:space="0" w:color="auto"/>
                    <w:left w:val="none" w:sz="0" w:space="0" w:color="auto"/>
                    <w:bottom w:val="none" w:sz="0" w:space="0" w:color="auto"/>
                    <w:right w:val="none" w:sz="0" w:space="0" w:color="auto"/>
                  </w:divBdr>
                  <w:divsChild>
                    <w:div w:id="844783409">
                      <w:marLeft w:val="0"/>
                      <w:marRight w:val="0"/>
                      <w:marTop w:val="0"/>
                      <w:marBottom w:val="0"/>
                      <w:divBdr>
                        <w:top w:val="none" w:sz="0" w:space="0" w:color="auto"/>
                        <w:left w:val="none" w:sz="0" w:space="0" w:color="auto"/>
                        <w:bottom w:val="none" w:sz="0" w:space="0" w:color="auto"/>
                        <w:right w:val="none" w:sz="0" w:space="0" w:color="auto"/>
                      </w:divBdr>
                      <w:divsChild>
                        <w:div w:id="1283027013">
                          <w:marLeft w:val="0"/>
                          <w:marRight w:val="0"/>
                          <w:marTop w:val="0"/>
                          <w:marBottom w:val="0"/>
                          <w:divBdr>
                            <w:top w:val="none" w:sz="0" w:space="0" w:color="auto"/>
                            <w:left w:val="none" w:sz="0" w:space="0" w:color="auto"/>
                            <w:bottom w:val="none" w:sz="0" w:space="0" w:color="auto"/>
                            <w:right w:val="none" w:sz="0" w:space="0" w:color="auto"/>
                          </w:divBdr>
                          <w:divsChild>
                            <w:div w:id="17243126">
                              <w:marLeft w:val="0"/>
                              <w:marRight w:val="0"/>
                              <w:marTop w:val="0"/>
                              <w:marBottom w:val="0"/>
                              <w:divBdr>
                                <w:top w:val="none" w:sz="0" w:space="0" w:color="auto"/>
                                <w:left w:val="none" w:sz="0" w:space="0" w:color="auto"/>
                                <w:bottom w:val="none" w:sz="0" w:space="0" w:color="auto"/>
                                <w:right w:val="none" w:sz="0" w:space="0" w:color="auto"/>
                              </w:divBdr>
                              <w:divsChild>
                                <w:div w:id="1776052004">
                                  <w:marLeft w:val="0"/>
                                  <w:marRight w:val="0"/>
                                  <w:marTop w:val="0"/>
                                  <w:marBottom w:val="0"/>
                                  <w:divBdr>
                                    <w:top w:val="none" w:sz="0" w:space="0" w:color="auto"/>
                                    <w:left w:val="none" w:sz="0" w:space="0" w:color="auto"/>
                                    <w:bottom w:val="none" w:sz="0" w:space="0" w:color="auto"/>
                                    <w:right w:val="none" w:sz="0" w:space="0" w:color="auto"/>
                                  </w:divBdr>
                                  <w:divsChild>
                                    <w:div w:id="1985621659">
                                      <w:marLeft w:val="0"/>
                                      <w:marRight w:val="0"/>
                                      <w:marTop w:val="0"/>
                                      <w:marBottom w:val="0"/>
                                      <w:divBdr>
                                        <w:top w:val="none" w:sz="0" w:space="0" w:color="auto"/>
                                        <w:left w:val="none" w:sz="0" w:space="0" w:color="auto"/>
                                        <w:bottom w:val="none" w:sz="0" w:space="0" w:color="auto"/>
                                        <w:right w:val="none" w:sz="0" w:space="0" w:color="auto"/>
                                      </w:divBdr>
                                      <w:divsChild>
                                        <w:div w:id="1820264922">
                                          <w:marLeft w:val="0"/>
                                          <w:marRight w:val="0"/>
                                          <w:marTop w:val="0"/>
                                          <w:marBottom w:val="0"/>
                                          <w:divBdr>
                                            <w:top w:val="none" w:sz="0" w:space="0" w:color="auto"/>
                                            <w:left w:val="none" w:sz="0" w:space="0" w:color="auto"/>
                                            <w:bottom w:val="none" w:sz="0" w:space="0" w:color="auto"/>
                                            <w:right w:val="none" w:sz="0" w:space="0" w:color="auto"/>
                                          </w:divBdr>
                                          <w:divsChild>
                                            <w:div w:id="1276132105">
                                              <w:marLeft w:val="0"/>
                                              <w:marRight w:val="0"/>
                                              <w:marTop w:val="0"/>
                                              <w:marBottom w:val="0"/>
                                              <w:divBdr>
                                                <w:top w:val="none" w:sz="0" w:space="0" w:color="auto"/>
                                                <w:left w:val="none" w:sz="0" w:space="0" w:color="auto"/>
                                                <w:bottom w:val="none" w:sz="0" w:space="0" w:color="auto"/>
                                                <w:right w:val="none" w:sz="0" w:space="0" w:color="auto"/>
                                              </w:divBdr>
                                              <w:divsChild>
                                                <w:div w:id="734544983">
                                                  <w:marLeft w:val="0"/>
                                                  <w:marRight w:val="0"/>
                                                  <w:marTop w:val="0"/>
                                                  <w:marBottom w:val="0"/>
                                                  <w:divBdr>
                                                    <w:top w:val="none" w:sz="0" w:space="0" w:color="auto"/>
                                                    <w:left w:val="none" w:sz="0" w:space="0" w:color="auto"/>
                                                    <w:bottom w:val="none" w:sz="0" w:space="0" w:color="auto"/>
                                                    <w:right w:val="none" w:sz="0" w:space="0" w:color="auto"/>
                                                  </w:divBdr>
                                                  <w:divsChild>
                                                    <w:div w:id="1189567636">
                                                      <w:marLeft w:val="0"/>
                                                      <w:marRight w:val="0"/>
                                                      <w:marTop w:val="0"/>
                                                      <w:marBottom w:val="0"/>
                                                      <w:divBdr>
                                                        <w:top w:val="none" w:sz="0" w:space="0" w:color="auto"/>
                                                        <w:left w:val="none" w:sz="0" w:space="0" w:color="auto"/>
                                                        <w:bottom w:val="none" w:sz="0" w:space="0" w:color="auto"/>
                                                        <w:right w:val="none" w:sz="0" w:space="0" w:color="auto"/>
                                                      </w:divBdr>
                                                      <w:divsChild>
                                                        <w:div w:id="239026312">
                                                          <w:marLeft w:val="0"/>
                                                          <w:marRight w:val="0"/>
                                                          <w:marTop w:val="0"/>
                                                          <w:marBottom w:val="0"/>
                                                          <w:divBdr>
                                                            <w:top w:val="none" w:sz="0" w:space="0" w:color="auto"/>
                                                            <w:left w:val="none" w:sz="0" w:space="0" w:color="auto"/>
                                                            <w:bottom w:val="none" w:sz="0" w:space="0" w:color="auto"/>
                                                            <w:right w:val="none" w:sz="0" w:space="0" w:color="auto"/>
                                                          </w:divBdr>
                                                          <w:divsChild>
                                                            <w:div w:id="686758891">
                                                              <w:marLeft w:val="0"/>
                                                              <w:marRight w:val="0"/>
                                                              <w:marTop w:val="0"/>
                                                              <w:marBottom w:val="0"/>
                                                              <w:divBdr>
                                                                <w:top w:val="none" w:sz="0" w:space="0" w:color="auto"/>
                                                                <w:left w:val="none" w:sz="0" w:space="0" w:color="auto"/>
                                                                <w:bottom w:val="none" w:sz="0" w:space="0" w:color="auto"/>
                                                                <w:right w:val="none" w:sz="0" w:space="0" w:color="auto"/>
                                                              </w:divBdr>
                                                              <w:divsChild>
                                                                <w:div w:id="7407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94492">
                                      <w:marLeft w:val="0"/>
                                      <w:marRight w:val="0"/>
                                      <w:marTop w:val="0"/>
                                      <w:marBottom w:val="0"/>
                                      <w:divBdr>
                                        <w:top w:val="none" w:sz="0" w:space="0" w:color="auto"/>
                                        <w:left w:val="none" w:sz="0" w:space="0" w:color="auto"/>
                                        <w:bottom w:val="none" w:sz="0" w:space="0" w:color="auto"/>
                                        <w:right w:val="none" w:sz="0" w:space="0" w:color="auto"/>
                                      </w:divBdr>
                                      <w:divsChild>
                                        <w:div w:id="1549218710">
                                          <w:marLeft w:val="0"/>
                                          <w:marRight w:val="0"/>
                                          <w:marTop w:val="0"/>
                                          <w:marBottom w:val="0"/>
                                          <w:divBdr>
                                            <w:top w:val="none" w:sz="0" w:space="0" w:color="auto"/>
                                            <w:left w:val="none" w:sz="0" w:space="0" w:color="auto"/>
                                            <w:bottom w:val="none" w:sz="0" w:space="0" w:color="auto"/>
                                            <w:right w:val="none" w:sz="0" w:space="0" w:color="auto"/>
                                          </w:divBdr>
                                          <w:divsChild>
                                            <w:div w:id="2894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837668">
              <w:marLeft w:val="0"/>
              <w:marRight w:val="0"/>
              <w:marTop w:val="0"/>
              <w:marBottom w:val="0"/>
              <w:divBdr>
                <w:top w:val="none" w:sz="0" w:space="0" w:color="auto"/>
                <w:left w:val="none" w:sz="0" w:space="0" w:color="auto"/>
                <w:bottom w:val="none" w:sz="0" w:space="0" w:color="auto"/>
                <w:right w:val="none" w:sz="0" w:space="0" w:color="auto"/>
              </w:divBdr>
              <w:divsChild>
                <w:div w:id="9859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7216">
      <w:bodyDiv w:val="1"/>
      <w:marLeft w:val="0"/>
      <w:marRight w:val="0"/>
      <w:marTop w:val="0"/>
      <w:marBottom w:val="0"/>
      <w:divBdr>
        <w:top w:val="none" w:sz="0" w:space="0" w:color="auto"/>
        <w:left w:val="none" w:sz="0" w:space="0" w:color="auto"/>
        <w:bottom w:val="none" w:sz="0" w:space="0" w:color="auto"/>
        <w:right w:val="none" w:sz="0" w:space="0" w:color="auto"/>
      </w:divBdr>
    </w:div>
    <w:div w:id="2114016119">
      <w:bodyDiv w:val="1"/>
      <w:marLeft w:val="0"/>
      <w:marRight w:val="0"/>
      <w:marTop w:val="0"/>
      <w:marBottom w:val="0"/>
      <w:divBdr>
        <w:top w:val="none" w:sz="0" w:space="0" w:color="auto"/>
        <w:left w:val="none" w:sz="0" w:space="0" w:color="auto"/>
        <w:bottom w:val="none" w:sz="0" w:space="0" w:color="auto"/>
        <w:right w:val="none" w:sz="0" w:space="0" w:color="auto"/>
      </w:divBdr>
      <w:divsChild>
        <w:div w:id="36324060">
          <w:marLeft w:val="0"/>
          <w:marRight w:val="0"/>
          <w:marTop w:val="0"/>
          <w:marBottom w:val="0"/>
          <w:divBdr>
            <w:top w:val="none" w:sz="0" w:space="0" w:color="auto"/>
            <w:left w:val="none" w:sz="0" w:space="0" w:color="auto"/>
            <w:bottom w:val="none" w:sz="0" w:space="0" w:color="auto"/>
            <w:right w:val="none" w:sz="0" w:space="0" w:color="auto"/>
          </w:divBdr>
          <w:divsChild>
            <w:div w:id="1864978004">
              <w:marLeft w:val="0"/>
              <w:marRight w:val="0"/>
              <w:marTop w:val="0"/>
              <w:marBottom w:val="0"/>
              <w:divBdr>
                <w:top w:val="none" w:sz="0" w:space="0" w:color="auto"/>
                <w:left w:val="none" w:sz="0" w:space="0" w:color="auto"/>
                <w:bottom w:val="none" w:sz="0" w:space="0" w:color="auto"/>
                <w:right w:val="none" w:sz="0" w:space="0" w:color="auto"/>
              </w:divBdr>
              <w:divsChild>
                <w:div w:id="55327671">
                  <w:marLeft w:val="0"/>
                  <w:marRight w:val="0"/>
                  <w:marTop w:val="0"/>
                  <w:marBottom w:val="0"/>
                  <w:divBdr>
                    <w:top w:val="none" w:sz="0" w:space="0" w:color="auto"/>
                    <w:left w:val="none" w:sz="0" w:space="0" w:color="auto"/>
                    <w:bottom w:val="none" w:sz="0" w:space="0" w:color="auto"/>
                    <w:right w:val="none" w:sz="0" w:space="0" w:color="auto"/>
                  </w:divBdr>
                  <w:divsChild>
                    <w:div w:id="84162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2FEEF445A4528A771BAB3F184DDC4"/>
        <w:category>
          <w:name w:val="Obecné"/>
          <w:gallery w:val="placeholder"/>
        </w:category>
        <w:types>
          <w:type w:val="bbPlcHdr"/>
        </w:types>
        <w:behaviors>
          <w:behavior w:val="content"/>
        </w:behaviors>
        <w:guid w:val="{88E8AE9F-870C-45FA-8BEF-754525BFAE8C}"/>
      </w:docPartPr>
      <w:docPartBody>
        <w:p w:rsidR="00DB2101" w:rsidRDefault="00AD5028" w:rsidP="00AD5028">
          <w:pPr>
            <w:pStyle w:val="7FD2FEEF445A4528A771BAB3F184DDC4"/>
          </w:pPr>
          <w:r w:rsidRPr="00984DA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28"/>
    <w:rsid w:val="000A4EA7"/>
    <w:rsid w:val="0011461E"/>
    <w:rsid w:val="00164266"/>
    <w:rsid w:val="001D1BE9"/>
    <w:rsid w:val="001F57BE"/>
    <w:rsid w:val="002612BB"/>
    <w:rsid w:val="002C52C8"/>
    <w:rsid w:val="002E48F1"/>
    <w:rsid w:val="0064238E"/>
    <w:rsid w:val="00847131"/>
    <w:rsid w:val="009216FD"/>
    <w:rsid w:val="00A61E09"/>
    <w:rsid w:val="00AA65A4"/>
    <w:rsid w:val="00AD5028"/>
    <w:rsid w:val="00B646DD"/>
    <w:rsid w:val="00CE5953"/>
    <w:rsid w:val="00DB2101"/>
    <w:rsid w:val="00F827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D5028"/>
    <w:rPr>
      <w:color w:val="666666"/>
    </w:rPr>
  </w:style>
  <w:style w:type="paragraph" w:customStyle="1" w:styleId="7FD2FEEF445A4528A771BAB3F184DDC4">
    <w:name w:val="7FD2FEEF445A4528A771BAB3F184DDC4"/>
    <w:rsid w:val="00AD5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DF40A-EC9A-4428-BF3D-EBCA7EEC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11</Pages>
  <Words>4853</Words>
  <Characters>28635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Žaloudková Dominika</dc:creator>
  <cp:keywords/>
  <dc:description/>
  <cp:lastModifiedBy>Dominika Žaloudková</cp:lastModifiedBy>
  <cp:revision>26</cp:revision>
  <dcterms:created xsi:type="dcterms:W3CDTF">2025-06-25T14:06:00Z</dcterms:created>
  <dcterms:modified xsi:type="dcterms:W3CDTF">2025-09-15T12:13:00Z</dcterms:modified>
</cp:coreProperties>
</file>