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90876" w14:textId="01311A37" w:rsidR="00D668A5" w:rsidRPr="00272A84" w:rsidRDefault="00D668A5" w:rsidP="006E01D6">
      <w:pPr>
        <w:jc w:val="both"/>
        <w:rPr>
          <w:rFonts w:ascii="Arial" w:eastAsia="Arial" w:hAnsi="Arial" w:cs="Arial"/>
          <w:b/>
          <w:bCs/>
          <w:u w:val="single"/>
        </w:rPr>
      </w:pPr>
      <w:r w:rsidRPr="00272A84">
        <w:rPr>
          <w:rFonts w:ascii="Arial" w:hAnsi="Arial" w:cs="Arial"/>
          <w:b/>
          <w:bCs/>
          <w:u w:val="single"/>
        </w:rPr>
        <w:t>Zápis z jednání Výboru pro institucionální zabezpečení rovnosti žen a mužů (</w:t>
      </w:r>
      <w:r w:rsidR="007C62F1" w:rsidRPr="00272A84">
        <w:rPr>
          <w:rFonts w:ascii="Arial" w:hAnsi="Arial" w:cs="Arial"/>
          <w:b/>
          <w:bCs/>
          <w:u w:val="single"/>
        </w:rPr>
        <w:t xml:space="preserve">dále jen </w:t>
      </w:r>
      <w:r w:rsidR="002C1940">
        <w:rPr>
          <w:rFonts w:ascii="Arial" w:hAnsi="Arial" w:cs="Arial"/>
          <w:b/>
          <w:bCs/>
          <w:u w:val="single"/>
        </w:rPr>
        <w:t>„</w:t>
      </w:r>
      <w:r w:rsidR="007C62F1" w:rsidRPr="00272A84">
        <w:rPr>
          <w:rFonts w:ascii="Arial" w:hAnsi="Arial" w:cs="Arial"/>
          <w:b/>
          <w:bCs/>
          <w:u w:val="single"/>
        </w:rPr>
        <w:t>Výbor</w:t>
      </w:r>
      <w:r w:rsidR="002C1940">
        <w:rPr>
          <w:rFonts w:ascii="Arial" w:hAnsi="Arial" w:cs="Arial"/>
          <w:b/>
          <w:bCs/>
          <w:u w:val="single"/>
        </w:rPr>
        <w:t>“</w:t>
      </w:r>
      <w:r w:rsidR="007C62F1" w:rsidRPr="00272A84">
        <w:rPr>
          <w:rFonts w:ascii="Arial" w:hAnsi="Arial" w:cs="Arial"/>
          <w:b/>
          <w:bCs/>
          <w:u w:val="single"/>
        </w:rPr>
        <w:t xml:space="preserve">) konaného dne </w:t>
      </w:r>
      <w:r w:rsidR="00A20935">
        <w:rPr>
          <w:rFonts w:ascii="Arial" w:hAnsi="Arial" w:cs="Arial"/>
          <w:b/>
          <w:bCs/>
          <w:u w:val="single"/>
        </w:rPr>
        <w:t>18</w:t>
      </w:r>
      <w:r w:rsidRPr="00272A84">
        <w:rPr>
          <w:rFonts w:ascii="Arial" w:hAnsi="Arial" w:cs="Arial"/>
          <w:b/>
          <w:bCs/>
          <w:u w:val="single"/>
        </w:rPr>
        <w:t>.</w:t>
      </w:r>
      <w:r w:rsidR="00A20935">
        <w:rPr>
          <w:rFonts w:ascii="Arial" w:hAnsi="Arial" w:cs="Arial"/>
          <w:b/>
          <w:bCs/>
          <w:u w:val="single"/>
        </w:rPr>
        <w:t xml:space="preserve"> září</w:t>
      </w:r>
      <w:r w:rsidR="007C62F1" w:rsidRPr="00272A84">
        <w:rPr>
          <w:rFonts w:ascii="Arial" w:hAnsi="Arial" w:cs="Arial"/>
          <w:b/>
          <w:bCs/>
          <w:u w:val="single"/>
        </w:rPr>
        <w:t xml:space="preserve"> 2019</w:t>
      </w:r>
    </w:p>
    <w:p w14:paraId="3A366EFC" w14:textId="77777777" w:rsidR="00D668A5" w:rsidRPr="00272A84" w:rsidRDefault="00D668A5" w:rsidP="006E01D6">
      <w:pPr>
        <w:jc w:val="both"/>
        <w:rPr>
          <w:rFonts w:ascii="Arial" w:eastAsia="Arial" w:hAnsi="Arial" w:cs="Arial"/>
          <w:b/>
          <w:bCs/>
          <w:u w:val="single"/>
        </w:rPr>
      </w:pPr>
    </w:p>
    <w:p w14:paraId="554C8466" w14:textId="53C76148" w:rsidR="00D668A5" w:rsidRPr="00272A84" w:rsidRDefault="00D668A5" w:rsidP="006E01D6">
      <w:pPr>
        <w:jc w:val="both"/>
        <w:rPr>
          <w:rFonts w:ascii="Arial" w:eastAsia="Arial" w:hAnsi="Arial" w:cs="Arial"/>
          <w:sz w:val="22"/>
          <w:szCs w:val="22"/>
        </w:rPr>
      </w:pPr>
      <w:r w:rsidRPr="00272A84">
        <w:rPr>
          <w:rFonts w:ascii="Arial" w:hAnsi="Arial" w:cs="Arial"/>
          <w:b/>
          <w:bCs/>
          <w:sz w:val="22"/>
          <w:szCs w:val="22"/>
        </w:rPr>
        <w:t xml:space="preserve">Čas a místo schůze: </w:t>
      </w:r>
      <w:r w:rsidRPr="00272A84">
        <w:rPr>
          <w:rFonts w:ascii="Arial" w:hAnsi="Arial" w:cs="Arial"/>
          <w:sz w:val="22"/>
          <w:szCs w:val="22"/>
        </w:rPr>
        <w:t xml:space="preserve">Úřad vlády ČR, </w:t>
      </w:r>
      <w:r w:rsidR="009600C3" w:rsidRPr="00272A84">
        <w:rPr>
          <w:rFonts w:ascii="Arial" w:hAnsi="Arial" w:cs="Arial"/>
          <w:sz w:val="22"/>
          <w:szCs w:val="22"/>
        </w:rPr>
        <w:t>nábřeží Edvarda Beneše 4, 118 01 Praha 1,</w:t>
      </w:r>
      <w:r w:rsidRPr="00272A84">
        <w:rPr>
          <w:rFonts w:ascii="Arial" w:hAnsi="Arial" w:cs="Arial"/>
          <w:sz w:val="22"/>
          <w:szCs w:val="22"/>
        </w:rPr>
        <w:t xml:space="preserve"> </w:t>
      </w:r>
      <w:r w:rsidR="00A20935">
        <w:rPr>
          <w:rFonts w:ascii="Arial" w:hAnsi="Arial" w:cs="Arial"/>
          <w:sz w:val="22"/>
          <w:szCs w:val="22"/>
        </w:rPr>
        <w:t>Atrium (nový</w:t>
      </w:r>
      <w:r w:rsidR="00A20935" w:rsidRPr="00272A84">
        <w:rPr>
          <w:rFonts w:ascii="Arial" w:hAnsi="Arial" w:cs="Arial"/>
          <w:sz w:val="22"/>
          <w:szCs w:val="22"/>
        </w:rPr>
        <w:t xml:space="preserve"> </w:t>
      </w:r>
      <w:r w:rsidRPr="00272A84">
        <w:rPr>
          <w:rFonts w:ascii="Arial" w:hAnsi="Arial" w:cs="Arial"/>
          <w:sz w:val="22"/>
          <w:szCs w:val="22"/>
        </w:rPr>
        <w:t>tiskový sál</w:t>
      </w:r>
      <w:r w:rsidR="00A20935">
        <w:rPr>
          <w:rFonts w:ascii="Arial" w:hAnsi="Arial" w:cs="Arial"/>
          <w:sz w:val="22"/>
          <w:szCs w:val="22"/>
        </w:rPr>
        <w:t>)</w:t>
      </w:r>
      <w:r w:rsidRPr="00272A84">
        <w:rPr>
          <w:rFonts w:ascii="Arial" w:hAnsi="Arial" w:cs="Arial"/>
          <w:sz w:val="22"/>
          <w:szCs w:val="22"/>
        </w:rPr>
        <w:t>, 13:30 – 16:30</w:t>
      </w:r>
      <w:r w:rsidR="009600C3" w:rsidRPr="00272A84">
        <w:rPr>
          <w:rFonts w:ascii="Arial" w:hAnsi="Arial" w:cs="Arial"/>
          <w:sz w:val="22"/>
          <w:szCs w:val="22"/>
        </w:rPr>
        <w:t xml:space="preserve"> hodin</w:t>
      </w:r>
    </w:p>
    <w:p w14:paraId="73802880" w14:textId="77777777" w:rsidR="00D668A5" w:rsidRPr="00272A84" w:rsidRDefault="00D668A5" w:rsidP="006E01D6">
      <w:pPr>
        <w:jc w:val="both"/>
        <w:rPr>
          <w:rFonts w:ascii="Arial" w:eastAsia="Arial" w:hAnsi="Arial" w:cs="Arial"/>
          <w:sz w:val="22"/>
          <w:szCs w:val="22"/>
        </w:rPr>
      </w:pPr>
    </w:p>
    <w:p w14:paraId="169EA279" w14:textId="77777777" w:rsidR="00D668A5" w:rsidRPr="00272A84" w:rsidRDefault="00D668A5" w:rsidP="006E01D6">
      <w:pPr>
        <w:jc w:val="both"/>
        <w:rPr>
          <w:rFonts w:ascii="Arial" w:eastAsia="Arial" w:hAnsi="Arial" w:cs="Arial"/>
          <w:b/>
          <w:bCs/>
          <w:sz w:val="22"/>
          <w:szCs w:val="22"/>
        </w:rPr>
      </w:pPr>
      <w:r w:rsidRPr="00272A84">
        <w:rPr>
          <w:rFonts w:ascii="Arial" w:hAnsi="Arial" w:cs="Arial"/>
          <w:b/>
          <w:bCs/>
          <w:sz w:val="22"/>
          <w:szCs w:val="22"/>
        </w:rPr>
        <w:t>Přítomné členky a členové</w:t>
      </w:r>
    </w:p>
    <w:tbl>
      <w:tblPr>
        <w:tblStyle w:val="TableNormal1"/>
        <w:tblW w:w="905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3"/>
        <w:gridCol w:w="3544"/>
        <w:gridCol w:w="4689"/>
      </w:tblGrid>
      <w:tr w:rsidR="00D668A5" w:rsidRPr="00272A84" w14:paraId="09930E3B"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ECBCC0E" w14:textId="77777777" w:rsidR="00D668A5" w:rsidRPr="00272A84" w:rsidRDefault="00D668A5" w:rsidP="006E01D6">
            <w:p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4B601598" w14:textId="77777777" w:rsidR="00D668A5" w:rsidRPr="00272A84" w:rsidRDefault="00D668A5" w:rsidP="006E01D6">
            <w:pPr>
              <w:jc w:val="both"/>
              <w:rPr>
                <w:rFonts w:ascii="Arial" w:hAnsi="Arial" w:cs="Arial"/>
                <w:sz w:val="22"/>
                <w:szCs w:val="22"/>
              </w:rPr>
            </w:pPr>
            <w:r w:rsidRPr="00272A84">
              <w:rPr>
                <w:rFonts w:ascii="Arial" w:hAnsi="Arial" w:cs="Arial"/>
                <w:b/>
                <w:bCs/>
                <w:sz w:val="22"/>
                <w:szCs w:val="22"/>
              </w:rPr>
              <w:t>Jméno</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40294043" w14:textId="77777777" w:rsidR="00D668A5" w:rsidRPr="00272A84" w:rsidRDefault="00D668A5" w:rsidP="006E01D6">
            <w:pPr>
              <w:jc w:val="both"/>
              <w:rPr>
                <w:rFonts w:ascii="Arial" w:hAnsi="Arial" w:cs="Arial"/>
                <w:sz w:val="22"/>
                <w:szCs w:val="22"/>
              </w:rPr>
            </w:pPr>
            <w:r w:rsidRPr="00272A84">
              <w:rPr>
                <w:rFonts w:ascii="Arial" w:hAnsi="Arial" w:cs="Arial"/>
                <w:b/>
                <w:bCs/>
                <w:sz w:val="22"/>
                <w:szCs w:val="22"/>
              </w:rPr>
              <w:t>Organizace</w:t>
            </w:r>
          </w:p>
        </w:tc>
      </w:tr>
      <w:tr w:rsidR="00D668A5" w:rsidRPr="00272A84" w14:paraId="1FA7980C" w14:textId="77777777" w:rsidTr="00095C24">
        <w:trPr>
          <w:trHeight w:val="48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315FA801" w14:textId="77777777" w:rsidR="00D668A5" w:rsidRPr="00272A84" w:rsidRDefault="00D668A5" w:rsidP="004D6DBC">
            <w:pPr>
              <w:pStyle w:val="Odstavecseseznamem"/>
              <w:numPr>
                <w:ilvl w:val="0"/>
                <w:numId w:val="5"/>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DBD038F" w14:textId="77777777" w:rsidR="00D668A5" w:rsidRPr="00272A84" w:rsidRDefault="00D668A5" w:rsidP="006E01D6">
            <w:pPr>
              <w:jc w:val="both"/>
              <w:rPr>
                <w:rFonts w:ascii="Arial" w:eastAsia="Arial" w:hAnsi="Arial" w:cs="Arial"/>
                <w:b/>
                <w:bCs/>
                <w:sz w:val="22"/>
                <w:szCs w:val="22"/>
              </w:rPr>
            </w:pPr>
            <w:r w:rsidRPr="00272A84">
              <w:rPr>
                <w:rFonts w:ascii="Arial" w:hAnsi="Arial" w:cs="Arial"/>
                <w:b/>
                <w:bCs/>
                <w:sz w:val="22"/>
                <w:szCs w:val="22"/>
              </w:rPr>
              <w:t>Havlíková Petra</w:t>
            </w:r>
          </w:p>
          <w:p w14:paraId="173E4C95" w14:textId="77777777" w:rsidR="00D668A5" w:rsidRPr="00272A84" w:rsidRDefault="00D668A5" w:rsidP="006E01D6">
            <w:pPr>
              <w:jc w:val="both"/>
              <w:rPr>
                <w:rFonts w:ascii="Arial" w:hAnsi="Arial" w:cs="Arial"/>
                <w:sz w:val="22"/>
                <w:szCs w:val="22"/>
              </w:rPr>
            </w:pPr>
            <w:r w:rsidRPr="00272A84">
              <w:rPr>
                <w:rFonts w:ascii="Arial" w:hAnsi="Arial" w:cs="Arial"/>
                <w:sz w:val="22"/>
                <w:szCs w:val="22"/>
                <w:u w:val="single"/>
              </w:rPr>
              <w:t>Zástupkyně</w:t>
            </w:r>
            <w:r w:rsidRPr="00272A84">
              <w:rPr>
                <w:rFonts w:ascii="Arial" w:hAnsi="Arial" w:cs="Arial"/>
                <w:sz w:val="22"/>
                <w:szCs w:val="22"/>
              </w:rPr>
              <w:t>: Eva Bartáková</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C0CBC7B" w14:textId="22EBF4EE" w:rsidR="00D668A5" w:rsidRPr="00272A84" w:rsidRDefault="00D668A5" w:rsidP="006E01D6">
            <w:pPr>
              <w:jc w:val="both"/>
              <w:rPr>
                <w:rFonts w:ascii="Arial" w:hAnsi="Arial" w:cs="Arial"/>
                <w:sz w:val="22"/>
                <w:szCs w:val="22"/>
              </w:rPr>
            </w:pPr>
            <w:r w:rsidRPr="00272A84">
              <w:rPr>
                <w:rFonts w:ascii="Arial" w:hAnsi="Arial" w:cs="Arial"/>
                <w:sz w:val="22"/>
                <w:szCs w:val="22"/>
              </w:rPr>
              <w:t>N</w:t>
            </w:r>
            <w:r w:rsidR="005B0AE1">
              <w:rPr>
                <w:rFonts w:ascii="Arial" w:hAnsi="Arial" w:cs="Arial"/>
                <w:sz w:val="22"/>
                <w:szCs w:val="22"/>
              </w:rPr>
              <w:t>ESEHNUTÍ</w:t>
            </w:r>
          </w:p>
        </w:tc>
      </w:tr>
      <w:tr w:rsidR="00D668A5" w:rsidRPr="00272A84" w14:paraId="002E0471"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B80C445" w14:textId="77777777" w:rsidR="00D668A5" w:rsidRPr="00272A84" w:rsidRDefault="00D668A5" w:rsidP="004D6DBC">
            <w:pPr>
              <w:pStyle w:val="Odstavecseseznamem"/>
              <w:numPr>
                <w:ilvl w:val="0"/>
                <w:numId w:val="5"/>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5F688F3" w14:textId="77777777" w:rsidR="00D668A5" w:rsidRPr="00272A84" w:rsidRDefault="0095083E" w:rsidP="006E01D6">
            <w:pPr>
              <w:jc w:val="both"/>
              <w:rPr>
                <w:rFonts w:ascii="Arial" w:hAnsi="Arial" w:cs="Arial"/>
                <w:sz w:val="22"/>
                <w:szCs w:val="22"/>
              </w:rPr>
            </w:pPr>
            <w:proofErr w:type="spellStart"/>
            <w:r w:rsidRPr="00272A84">
              <w:rPr>
                <w:rFonts w:ascii="Arial" w:hAnsi="Arial" w:cs="Arial"/>
                <w:b/>
                <w:bCs/>
                <w:sz w:val="22"/>
                <w:szCs w:val="22"/>
              </w:rPr>
              <w:t>Jonitová</w:t>
            </w:r>
            <w:proofErr w:type="spellEnd"/>
            <w:r w:rsidRPr="00272A84">
              <w:rPr>
                <w:rFonts w:ascii="Arial" w:hAnsi="Arial" w:cs="Arial"/>
                <w:b/>
                <w:bCs/>
                <w:sz w:val="22"/>
                <w:szCs w:val="22"/>
              </w:rPr>
              <w:t xml:space="preserve"> Bronislava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2DF08BC0" w14:textId="77777777" w:rsidR="00D668A5" w:rsidRPr="00272A84" w:rsidRDefault="0095083E" w:rsidP="006E01D6">
            <w:pPr>
              <w:jc w:val="both"/>
              <w:rPr>
                <w:rFonts w:ascii="Arial" w:hAnsi="Arial" w:cs="Arial"/>
                <w:sz w:val="22"/>
                <w:szCs w:val="22"/>
              </w:rPr>
            </w:pPr>
            <w:r w:rsidRPr="00272A84">
              <w:rPr>
                <w:rFonts w:ascii="Arial" w:hAnsi="Arial" w:cs="Arial"/>
                <w:sz w:val="22"/>
                <w:szCs w:val="22"/>
              </w:rPr>
              <w:t>Ministerstvo obrany</w:t>
            </w:r>
          </w:p>
        </w:tc>
      </w:tr>
      <w:tr w:rsidR="00D06739" w:rsidRPr="00272A84" w14:paraId="6BEC02B8"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17A3BE3B" w14:textId="77777777" w:rsidR="00D06739" w:rsidRPr="00272A84" w:rsidRDefault="00D06739" w:rsidP="004D6DBC">
            <w:pPr>
              <w:pStyle w:val="Odstavecseseznamem"/>
              <w:numPr>
                <w:ilvl w:val="0"/>
                <w:numId w:val="5"/>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FC58CDC" w14:textId="108F2CA6" w:rsidR="00D06739" w:rsidRPr="00272A84" w:rsidRDefault="00EB580F" w:rsidP="006E01D6">
            <w:pPr>
              <w:jc w:val="both"/>
              <w:rPr>
                <w:rFonts w:ascii="Arial" w:hAnsi="Arial" w:cs="Arial"/>
                <w:b/>
                <w:bCs/>
                <w:sz w:val="22"/>
                <w:szCs w:val="22"/>
              </w:rPr>
            </w:pPr>
            <w:r w:rsidRPr="00272A84">
              <w:rPr>
                <w:rFonts w:ascii="Arial" w:hAnsi="Arial" w:cs="Arial"/>
                <w:b/>
                <w:bCs/>
                <w:sz w:val="22"/>
                <w:szCs w:val="22"/>
              </w:rPr>
              <w:t>Kubálková Petra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8B9D34C" w14:textId="58A773B6" w:rsidR="00D06739" w:rsidRPr="00272A84" w:rsidRDefault="00EB580F" w:rsidP="006E01D6">
            <w:pPr>
              <w:jc w:val="both"/>
              <w:rPr>
                <w:rFonts w:ascii="Arial" w:hAnsi="Arial" w:cs="Arial"/>
                <w:sz w:val="22"/>
                <w:szCs w:val="22"/>
              </w:rPr>
            </w:pPr>
            <w:r w:rsidRPr="00272A84">
              <w:rPr>
                <w:rFonts w:ascii="Arial" w:hAnsi="Arial" w:cs="Arial"/>
                <w:sz w:val="22"/>
                <w:szCs w:val="22"/>
              </w:rPr>
              <w:t>Kongres žen</w:t>
            </w:r>
          </w:p>
        </w:tc>
      </w:tr>
      <w:tr w:rsidR="00D668A5" w:rsidRPr="00272A84" w14:paraId="737A8783"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A098411" w14:textId="77777777" w:rsidR="00D668A5" w:rsidRPr="00272A84" w:rsidRDefault="00D668A5" w:rsidP="004D6DBC">
            <w:pPr>
              <w:pStyle w:val="Odstavecseseznamem"/>
              <w:numPr>
                <w:ilvl w:val="0"/>
                <w:numId w:val="5"/>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A1C7883" w14:textId="77777777" w:rsidR="00D668A5" w:rsidRPr="00272A84" w:rsidRDefault="00647236" w:rsidP="006E01D6">
            <w:pPr>
              <w:jc w:val="both"/>
              <w:rPr>
                <w:rFonts w:ascii="Arial" w:hAnsi="Arial" w:cs="Arial"/>
                <w:sz w:val="22"/>
                <w:szCs w:val="22"/>
              </w:rPr>
            </w:pPr>
            <w:r w:rsidRPr="00272A84">
              <w:rPr>
                <w:rFonts w:ascii="Arial" w:hAnsi="Arial" w:cs="Arial"/>
                <w:b/>
                <w:bCs/>
                <w:sz w:val="22"/>
                <w:szCs w:val="22"/>
              </w:rPr>
              <w:t>Pavlík Petr</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148087D" w14:textId="77777777" w:rsidR="00D668A5" w:rsidRPr="00272A84" w:rsidRDefault="00647236" w:rsidP="006E01D6">
            <w:pPr>
              <w:jc w:val="both"/>
              <w:rPr>
                <w:rFonts w:ascii="Arial" w:hAnsi="Arial" w:cs="Arial"/>
                <w:sz w:val="22"/>
                <w:szCs w:val="22"/>
              </w:rPr>
            </w:pPr>
            <w:r w:rsidRPr="00272A84">
              <w:rPr>
                <w:rFonts w:ascii="Arial" w:hAnsi="Arial" w:cs="Arial"/>
                <w:sz w:val="22"/>
                <w:szCs w:val="22"/>
              </w:rPr>
              <w:t>FHS UK</w:t>
            </w:r>
          </w:p>
        </w:tc>
      </w:tr>
      <w:tr w:rsidR="00D668A5" w:rsidRPr="00272A84" w14:paraId="5D4307A3" w14:textId="77777777" w:rsidTr="00EC1157">
        <w:trPr>
          <w:trHeight w:val="279"/>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3EADA034" w14:textId="77777777" w:rsidR="00D668A5" w:rsidRPr="00272A84" w:rsidRDefault="00D668A5" w:rsidP="004D6DBC">
            <w:pPr>
              <w:pStyle w:val="Odstavecseseznamem"/>
              <w:numPr>
                <w:ilvl w:val="0"/>
                <w:numId w:val="5"/>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9057980" w14:textId="3AD62743" w:rsidR="0095083E" w:rsidRPr="00272A84" w:rsidRDefault="00D668A5" w:rsidP="006E01D6">
            <w:pPr>
              <w:jc w:val="both"/>
              <w:rPr>
                <w:rFonts w:ascii="Arial" w:hAnsi="Arial" w:cs="Arial"/>
                <w:b/>
                <w:bCs/>
                <w:sz w:val="22"/>
                <w:szCs w:val="22"/>
              </w:rPr>
            </w:pPr>
            <w:r w:rsidRPr="00272A84">
              <w:rPr>
                <w:rFonts w:ascii="Arial" w:hAnsi="Arial" w:cs="Arial"/>
                <w:b/>
                <w:bCs/>
                <w:sz w:val="22"/>
                <w:szCs w:val="22"/>
              </w:rPr>
              <w:t>Purschová Šeredová Adéla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212FB63" w14:textId="77777777" w:rsidR="00D668A5" w:rsidRPr="00272A84" w:rsidRDefault="00D668A5" w:rsidP="006E01D6">
            <w:pPr>
              <w:jc w:val="both"/>
              <w:rPr>
                <w:rFonts w:ascii="Arial" w:hAnsi="Arial" w:cs="Arial"/>
                <w:sz w:val="22"/>
                <w:szCs w:val="22"/>
              </w:rPr>
            </w:pPr>
            <w:r w:rsidRPr="00272A84">
              <w:rPr>
                <w:rFonts w:ascii="Arial" w:hAnsi="Arial" w:cs="Arial"/>
                <w:sz w:val="22"/>
                <w:szCs w:val="22"/>
              </w:rPr>
              <w:t>Ministerstvo práce a sociálních věcí</w:t>
            </w:r>
          </w:p>
        </w:tc>
      </w:tr>
      <w:tr w:rsidR="00A77776" w:rsidRPr="00272A84" w14:paraId="2E9F912B" w14:textId="77777777" w:rsidTr="00EC1157">
        <w:trPr>
          <w:trHeight w:val="279"/>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22A7995C" w14:textId="77777777" w:rsidR="00A77776" w:rsidRPr="00272A84" w:rsidRDefault="00A77776" w:rsidP="004D6DBC">
            <w:pPr>
              <w:pStyle w:val="Odstavecseseznamem"/>
              <w:numPr>
                <w:ilvl w:val="0"/>
                <w:numId w:val="5"/>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2B31845" w14:textId="6F0B2B50" w:rsidR="00A77776" w:rsidRPr="00272A84" w:rsidRDefault="00A77776" w:rsidP="006E01D6">
            <w:pPr>
              <w:jc w:val="both"/>
              <w:rPr>
                <w:rFonts w:ascii="Arial" w:hAnsi="Arial" w:cs="Arial"/>
                <w:b/>
                <w:bCs/>
                <w:sz w:val="22"/>
                <w:szCs w:val="22"/>
              </w:rPr>
            </w:pPr>
            <w:proofErr w:type="spellStart"/>
            <w:r w:rsidRPr="00272A84">
              <w:rPr>
                <w:rFonts w:ascii="Arial" w:hAnsi="Arial" w:cs="Arial"/>
                <w:b/>
                <w:bCs/>
                <w:sz w:val="22"/>
                <w:szCs w:val="22"/>
              </w:rPr>
              <w:t>Simerská</w:t>
            </w:r>
            <w:proofErr w:type="spellEnd"/>
            <w:r w:rsidRPr="00272A84">
              <w:rPr>
                <w:rFonts w:ascii="Arial" w:hAnsi="Arial" w:cs="Arial"/>
                <w:b/>
                <w:bCs/>
                <w:sz w:val="22"/>
                <w:szCs w:val="22"/>
              </w:rPr>
              <w:t xml:space="preserve"> Lenka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BB6CB3B" w14:textId="1A899154" w:rsidR="00A77776" w:rsidRPr="00272A84" w:rsidRDefault="00A77776" w:rsidP="006E01D6">
            <w:pPr>
              <w:jc w:val="both"/>
              <w:rPr>
                <w:rFonts w:ascii="Arial" w:hAnsi="Arial" w:cs="Arial"/>
                <w:sz w:val="22"/>
                <w:szCs w:val="22"/>
              </w:rPr>
            </w:pPr>
            <w:r w:rsidRPr="00272A84">
              <w:rPr>
                <w:rFonts w:ascii="Arial" w:hAnsi="Arial" w:cs="Arial"/>
                <w:sz w:val="22"/>
                <w:szCs w:val="22"/>
              </w:rPr>
              <w:t>Ministerstvo práce a sociálních věcí</w:t>
            </w:r>
          </w:p>
        </w:tc>
      </w:tr>
      <w:tr w:rsidR="00A77776" w:rsidRPr="00272A84" w14:paraId="5DE748FA"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0C2BA562" w14:textId="77777777" w:rsidR="00A77776" w:rsidRPr="00272A84" w:rsidRDefault="00A77776" w:rsidP="004D6DBC">
            <w:pPr>
              <w:pStyle w:val="Odstavecseseznamem"/>
              <w:numPr>
                <w:ilvl w:val="0"/>
                <w:numId w:val="5"/>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50B577D" w14:textId="77777777" w:rsidR="00A77776" w:rsidRPr="00272A84" w:rsidRDefault="00A77776" w:rsidP="006E01D6">
            <w:pPr>
              <w:jc w:val="both"/>
              <w:rPr>
                <w:rFonts w:ascii="Arial" w:hAnsi="Arial" w:cs="Arial"/>
                <w:sz w:val="22"/>
                <w:szCs w:val="22"/>
                <w:u w:val="single"/>
              </w:rPr>
            </w:pPr>
            <w:r w:rsidRPr="00272A84">
              <w:rPr>
                <w:rFonts w:ascii="Arial" w:hAnsi="Arial" w:cs="Arial"/>
                <w:b/>
                <w:bCs/>
                <w:sz w:val="22"/>
                <w:szCs w:val="22"/>
              </w:rPr>
              <w:t>Skálová Helena</w:t>
            </w:r>
            <w:r w:rsidRPr="00272A84">
              <w:rPr>
                <w:rFonts w:ascii="Arial" w:hAnsi="Arial" w:cs="Arial"/>
                <w:sz w:val="22"/>
                <w:szCs w:val="22"/>
                <w:u w:val="single"/>
              </w:rPr>
              <w:t xml:space="preserve"> </w:t>
            </w:r>
          </w:p>
          <w:p w14:paraId="017448D8" w14:textId="6604D37A" w:rsidR="00A77776" w:rsidRPr="00272A84" w:rsidRDefault="00A77776" w:rsidP="006E01D6">
            <w:pPr>
              <w:jc w:val="both"/>
              <w:rPr>
                <w:rFonts w:ascii="Arial" w:hAnsi="Arial" w:cs="Arial"/>
                <w:sz w:val="22"/>
                <w:szCs w:val="22"/>
              </w:rPr>
            </w:pPr>
            <w:r w:rsidRPr="00272A84">
              <w:rPr>
                <w:rFonts w:ascii="Arial" w:hAnsi="Arial" w:cs="Arial"/>
                <w:sz w:val="22"/>
                <w:szCs w:val="22"/>
                <w:u w:val="single"/>
              </w:rPr>
              <w:t>Zástupce</w:t>
            </w:r>
            <w:r w:rsidRPr="00272A84">
              <w:rPr>
                <w:rFonts w:ascii="Arial" w:hAnsi="Arial" w:cs="Arial"/>
                <w:sz w:val="22"/>
                <w:szCs w:val="22"/>
              </w:rPr>
              <w:t xml:space="preserve">: Josef </w:t>
            </w:r>
            <w:proofErr w:type="spellStart"/>
            <w:r w:rsidRPr="00272A84">
              <w:rPr>
                <w:rFonts w:ascii="Arial" w:hAnsi="Arial" w:cs="Arial"/>
                <w:sz w:val="22"/>
                <w:szCs w:val="22"/>
              </w:rPr>
              <w:t>Vošmik</w:t>
            </w:r>
            <w:proofErr w:type="spellEnd"/>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51B2856" w14:textId="77777777" w:rsidR="00A77776" w:rsidRPr="00272A84" w:rsidRDefault="00A77776" w:rsidP="006E01D6">
            <w:pPr>
              <w:jc w:val="both"/>
              <w:rPr>
                <w:rFonts w:ascii="Arial" w:hAnsi="Arial" w:cs="Arial"/>
                <w:sz w:val="22"/>
                <w:szCs w:val="22"/>
              </w:rPr>
            </w:pPr>
            <w:r w:rsidRPr="00272A84">
              <w:rPr>
                <w:rFonts w:ascii="Arial" w:hAnsi="Arial" w:cs="Arial"/>
                <w:sz w:val="22"/>
                <w:szCs w:val="22"/>
              </w:rPr>
              <w:t xml:space="preserve">Gender </w:t>
            </w:r>
            <w:proofErr w:type="spellStart"/>
            <w:r w:rsidRPr="00272A84">
              <w:rPr>
                <w:rFonts w:ascii="Arial" w:hAnsi="Arial" w:cs="Arial"/>
                <w:sz w:val="22"/>
                <w:szCs w:val="22"/>
              </w:rPr>
              <w:t>Studies</w:t>
            </w:r>
            <w:proofErr w:type="spellEnd"/>
          </w:p>
        </w:tc>
      </w:tr>
      <w:tr w:rsidR="00A77776" w:rsidRPr="00272A84" w14:paraId="6D1C9E74"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97E4DA5" w14:textId="77777777" w:rsidR="00A77776" w:rsidRPr="00272A84" w:rsidRDefault="00A77776" w:rsidP="004D6DBC">
            <w:pPr>
              <w:pStyle w:val="Odstavecseseznamem"/>
              <w:numPr>
                <w:ilvl w:val="0"/>
                <w:numId w:val="5"/>
              </w:numPr>
              <w:jc w:val="both"/>
              <w:rPr>
                <w:rFonts w:ascii="Arial" w:hAnsi="Arial" w:cs="Arial"/>
                <w:bCs/>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D7595FF" w14:textId="6C76009E" w:rsidR="00A77776" w:rsidRPr="00272A84" w:rsidRDefault="00A77776" w:rsidP="006E01D6">
            <w:pPr>
              <w:jc w:val="both"/>
              <w:rPr>
                <w:rFonts w:ascii="Arial" w:hAnsi="Arial" w:cs="Arial"/>
                <w:b/>
                <w:bCs/>
                <w:sz w:val="22"/>
                <w:szCs w:val="22"/>
              </w:rPr>
            </w:pPr>
            <w:r w:rsidRPr="00272A84">
              <w:rPr>
                <w:rFonts w:ascii="Arial" w:eastAsia="Calibri" w:hAnsi="Arial" w:cs="Arial"/>
                <w:b/>
                <w:bCs/>
                <w:color w:val="000000"/>
                <w:sz w:val="22"/>
                <w:szCs w:val="22"/>
                <w:u w:color="000000"/>
              </w:rPr>
              <w:t>Smetáčková Irena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0308366D" w14:textId="06029900" w:rsidR="00A77776" w:rsidRPr="00272A84" w:rsidRDefault="00A77776" w:rsidP="006E01D6">
            <w:pPr>
              <w:jc w:val="both"/>
              <w:rPr>
                <w:rFonts w:ascii="Arial" w:hAnsi="Arial" w:cs="Arial"/>
                <w:sz w:val="22"/>
                <w:szCs w:val="22"/>
              </w:rPr>
            </w:pPr>
            <w:proofErr w:type="spellStart"/>
            <w:r w:rsidRPr="00272A84">
              <w:rPr>
                <w:rFonts w:ascii="Arial" w:eastAsia="Calibri" w:hAnsi="Arial" w:cs="Arial"/>
                <w:color w:val="000000"/>
                <w:sz w:val="22"/>
                <w:szCs w:val="22"/>
                <w:u w:color="000000"/>
              </w:rPr>
              <w:t>PedF</w:t>
            </w:r>
            <w:proofErr w:type="spellEnd"/>
            <w:r w:rsidRPr="00272A84">
              <w:rPr>
                <w:rFonts w:ascii="Arial" w:eastAsia="Calibri" w:hAnsi="Arial" w:cs="Arial"/>
                <w:color w:val="000000"/>
                <w:sz w:val="22"/>
                <w:szCs w:val="22"/>
                <w:u w:color="000000"/>
              </w:rPr>
              <w:t xml:space="preserve"> UK</w:t>
            </w:r>
          </w:p>
        </w:tc>
      </w:tr>
      <w:tr w:rsidR="00A77776" w:rsidRPr="00272A84" w14:paraId="6B29D8DA"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37BF3001" w14:textId="77777777" w:rsidR="00A77776" w:rsidRPr="00272A84" w:rsidRDefault="00A77776" w:rsidP="004D6DBC">
            <w:pPr>
              <w:pStyle w:val="Odstavecseseznamem"/>
              <w:numPr>
                <w:ilvl w:val="0"/>
                <w:numId w:val="5"/>
              </w:numPr>
              <w:jc w:val="both"/>
              <w:rPr>
                <w:rFonts w:ascii="Arial" w:hAnsi="Arial" w:cs="Arial"/>
                <w:bCs/>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CA1688F" w14:textId="46C5EAAA" w:rsidR="00A77776" w:rsidRPr="00272A84" w:rsidRDefault="00A77776" w:rsidP="006E01D6">
            <w:pPr>
              <w:jc w:val="both"/>
              <w:rPr>
                <w:rFonts w:ascii="Arial" w:eastAsia="Calibri" w:hAnsi="Arial" w:cs="Arial"/>
                <w:b/>
                <w:bCs/>
                <w:color w:val="000000"/>
                <w:sz w:val="22"/>
                <w:szCs w:val="22"/>
                <w:u w:color="000000"/>
              </w:rPr>
            </w:pPr>
            <w:r w:rsidRPr="00272A84">
              <w:rPr>
                <w:rFonts w:ascii="Arial" w:eastAsia="Calibri" w:hAnsi="Arial" w:cs="Arial"/>
                <w:b/>
                <w:bCs/>
                <w:color w:val="000000"/>
                <w:sz w:val="22"/>
                <w:szCs w:val="22"/>
                <w:u w:color="000000"/>
              </w:rPr>
              <w:t>Světlíková Daniela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73519C2" w14:textId="31C84411" w:rsidR="00A77776" w:rsidRPr="00272A84" w:rsidRDefault="00A77776" w:rsidP="006E01D6">
            <w:pPr>
              <w:jc w:val="both"/>
              <w:rPr>
                <w:rFonts w:ascii="Arial" w:eastAsia="Calibri" w:hAnsi="Arial" w:cs="Arial"/>
                <w:color w:val="000000"/>
                <w:sz w:val="22"/>
                <w:szCs w:val="22"/>
                <w:u w:color="000000"/>
              </w:rPr>
            </w:pPr>
            <w:r w:rsidRPr="00272A84">
              <w:rPr>
                <w:rFonts w:ascii="Arial" w:eastAsia="Calibri" w:hAnsi="Arial" w:cs="Arial"/>
                <w:color w:val="000000"/>
                <w:sz w:val="22"/>
                <w:szCs w:val="22"/>
                <w:u w:color="000000"/>
              </w:rPr>
              <w:t>Český svaz žen</w:t>
            </w:r>
          </w:p>
        </w:tc>
      </w:tr>
      <w:tr w:rsidR="00A77776" w:rsidRPr="00272A84" w14:paraId="688C0EF6"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25E167B9" w14:textId="77777777" w:rsidR="00A77776" w:rsidRPr="00272A84" w:rsidRDefault="00A77776" w:rsidP="004D6DBC">
            <w:pPr>
              <w:pStyle w:val="Odstavecseseznamem"/>
              <w:numPr>
                <w:ilvl w:val="0"/>
                <w:numId w:val="5"/>
              </w:numPr>
              <w:jc w:val="both"/>
              <w:rPr>
                <w:rFonts w:ascii="Arial" w:hAnsi="Arial" w:cs="Arial"/>
                <w:bCs/>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354D895" w14:textId="77777777" w:rsidR="00A77776" w:rsidRPr="00272A84" w:rsidRDefault="00A77776" w:rsidP="006E01D6">
            <w:pPr>
              <w:jc w:val="both"/>
              <w:rPr>
                <w:rFonts w:ascii="Arial" w:hAnsi="Arial" w:cs="Arial"/>
                <w:b/>
                <w:bCs/>
                <w:sz w:val="22"/>
                <w:szCs w:val="22"/>
              </w:rPr>
            </w:pPr>
            <w:proofErr w:type="spellStart"/>
            <w:r w:rsidRPr="00272A84">
              <w:rPr>
                <w:rFonts w:ascii="Arial" w:hAnsi="Arial" w:cs="Arial"/>
                <w:b/>
                <w:bCs/>
                <w:sz w:val="22"/>
                <w:szCs w:val="22"/>
              </w:rPr>
              <w:t>Šprincová</w:t>
            </w:r>
            <w:proofErr w:type="spellEnd"/>
            <w:r w:rsidRPr="00272A84">
              <w:rPr>
                <w:rFonts w:ascii="Arial" w:hAnsi="Arial" w:cs="Arial"/>
                <w:b/>
                <w:bCs/>
                <w:sz w:val="22"/>
                <w:szCs w:val="22"/>
              </w:rPr>
              <w:t xml:space="preserve"> Veronika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905A4B1" w14:textId="77777777" w:rsidR="00A77776" w:rsidRPr="00272A84" w:rsidRDefault="00A77776" w:rsidP="006E01D6">
            <w:pPr>
              <w:jc w:val="both"/>
              <w:rPr>
                <w:rFonts w:ascii="Arial" w:hAnsi="Arial" w:cs="Arial"/>
                <w:sz w:val="22"/>
                <w:szCs w:val="22"/>
              </w:rPr>
            </w:pPr>
            <w:r w:rsidRPr="00272A84">
              <w:rPr>
                <w:rFonts w:ascii="Arial" w:hAnsi="Arial" w:cs="Arial"/>
                <w:sz w:val="22"/>
                <w:szCs w:val="22"/>
              </w:rPr>
              <w:t>Fórum 50 %</w:t>
            </w:r>
          </w:p>
        </w:tc>
      </w:tr>
      <w:tr w:rsidR="00A77776" w:rsidRPr="00272A84" w14:paraId="088A9A65"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6026EC86" w14:textId="77777777" w:rsidR="00A77776" w:rsidRPr="00272A84" w:rsidRDefault="00A77776" w:rsidP="004D6DBC">
            <w:pPr>
              <w:pStyle w:val="Odstavecseseznamem"/>
              <w:numPr>
                <w:ilvl w:val="0"/>
                <w:numId w:val="5"/>
              </w:numPr>
              <w:jc w:val="both"/>
              <w:rPr>
                <w:rFonts w:ascii="Arial" w:hAnsi="Arial" w:cs="Arial"/>
                <w:bCs/>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04CC5DE" w14:textId="77777777" w:rsidR="00A77776" w:rsidRPr="00272A84" w:rsidRDefault="00A77776" w:rsidP="006E01D6">
            <w:pPr>
              <w:jc w:val="both"/>
              <w:rPr>
                <w:rFonts w:ascii="Arial" w:hAnsi="Arial" w:cs="Arial"/>
                <w:b/>
                <w:sz w:val="22"/>
                <w:szCs w:val="22"/>
              </w:rPr>
            </w:pPr>
            <w:proofErr w:type="spellStart"/>
            <w:r w:rsidRPr="00272A84">
              <w:rPr>
                <w:rFonts w:ascii="Arial" w:hAnsi="Arial" w:cs="Arial"/>
                <w:b/>
                <w:sz w:val="22"/>
                <w:szCs w:val="22"/>
              </w:rPr>
              <w:t>Šretr</w:t>
            </w:r>
            <w:proofErr w:type="spellEnd"/>
            <w:r w:rsidRPr="00272A84">
              <w:rPr>
                <w:rFonts w:ascii="Arial" w:hAnsi="Arial" w:cs="Arial"/>
                <w:b/>
                <w:sz w:val="22"/>
                <w:szCs w:val="22"/>
              </w:rPr>
              <w:t xml:space="preserve"> Rosenbergová Zuzana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2C4FB2C9" w14:textId="77777777" w:rsidR="00A77776" w:rsidRPr="00272A84" w:rsidRDefault="00A77776" w:rsidP="006E01D6">
            <w:pPr>
              <w:jc w:val="both"/>
              <w:rPr>
                <w:rFonts w:ascii="Arial" w:hAnsi="Arial" w:cs="Arial"/>
                <w:sz w:val="22"/>
                <w:szCs w:val="22"/>
              </w:rPr>
            </w:pPr>
            <w:r w:rsidRPr="00272A84">
              <w:rPr>
                <w:rFonts w:ascii="Arial" w:hAnsi="Arial" w:cs="Arial"/>
                <w:sz w:val="22"/>
                <w:szCs w:val="22"/>
              </w:rPr>
              <w:t>GEK ČR</w:t>
            </w:r>
          </w:p>
        </w:tc>
      </w:tr>
      <w:tr w:rsidR="004240A6" w:rsidRPr="00272A84" w14:paraId="1D684615"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32A12FF0" w14:textId="77777777" w:rsidR="004240A6" w:rsidRPr="00272A84" w:rsidRDefault="004240A6" w:rsidP="004D6DBC">
            <w:pPr>
              <w:pStyle w:val="Odstavecseseznamem"/>
              <w:numPr>
                <w:ilvl w:val="0"/>
                <w:numId w:val="5"/>
              </w:numPr>
              <w:jc w:val="both"/>
              <w:rPr>
                <w:rFonts w:ascii="Arial" w:hAnsi="Arial" w:cs="Arial"/>
                <w:bCs/>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CB8D317" w14:textId="04E1E137" w:rsidR="004240A6" w:rsidRPr="00272A84" w:rsidRDefault="004240A6" w:rsidP="006E01D6">
            <w:pPr>
              <w:jc w:val="both"/>
              <w:rPr>
                <w:rFonts w:ascii="Arial" w:hAnsi="Arial" w:cs="Arial"/>
                <w:b/>
                <w:sz w:val="22"/>
                <w:szCs w:val="22"/>
              </w:rPr>
            </w:pPr>
            <w:r w:rsidRPr="00272A84">
              <w:rPr>
                <w:rFonts w:ascii="Arial" w:eastAsia="Calibri" w:hAnsi="Arial" w:cs="Arial"/>
                <w:b/>
                <w:bCs/>
                <w:color w:val="000000"/>
                <w:sz w:val="22"/>
                <w:szCs w:val="22"/>
                <w:u w:color="000000"/>
              </w:rPr>
              <w:t>Tenglerová Hana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09870F72" w14:textId="6889B56C" w:rsidR="004240A6" w:rsidRPr="00272A84" w:rsidRDefault="004240A6" w:rsidP="006E01D6">
            <w:pPr>
              <w:jc w:val="both"/>
              <w:rPr>
                <w:rFonts w:ascii="Arial" w:hAnsi="Arial" w:cs="Arial"/>
                <w:sz w:val="22"/>
                <w:szCs w:val="22"/>
              </w:rPr>
            </w:pPr>
            <w:r w:rsidRPr="00272A84">
              <w:rPr>
                <w:rFonts w:ascii="Arial" w:eastAsia="Calibri" w:hAnsi="Arial" w:cs="Arial"/>
                <w:color w:val="000000"/>
                <w:sz w:val="22"/>
                <w:szCs w:val="22"/>
                <w:u w:color="000000"/>
              </w:rPr>
              <w:t>Sociologický ústav AV ČR</w:t>
            </w:r>
          </w:p>
        </w:tc>
      </w:tr>
      <w:tr w:rsidR="004240A6" w:rsidRPr="00272A84" w14:paraId="481F61A1"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2DB2C240" w14:textId="77777777" w:rsidR="004240A6" w:rsidRPr="00272A84" w:rsidRDefault="004240A6" w:rsidP="004D6DBC">
            <w:pPr>
              <w:pStyle w:val="Odstavecseseznamem"/>
              <w:numPr>
                <w:ilvl w:val="0"/>
                <w:numId w:val="5"/>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DD2DE47" w14:textId="77777777" w:rsidR="004240A6" w:rsidRPr="00272A84" w:rsidRDefault="004240A6" w:rsidP="006E01D6">
            <w:pPr>
              <w:jc w:val="both"/>
              <w:rPr>
                <w:rFonts w:ascii="Arial" w:hAnsi="Arial" w:cs="Arial"/>
                <w:sz w:val="22"/>
                <w:szCs w:val="22"/>
              </w:rPr>
            </w:pPr>
            <w:r w:rsidRPr="00272A84">
              <w:rPr>
                <w:rFonts w:ascii="Arial" w:hAnsi="Arial" w:cs="Arial"/>
                <w:b/>
                <w:bCs/>
                <w:sz w:val="22"/>
                <w:szCs w:val="22"/>
              </w:rPr>
              <w:t>Uhlířová Zdeňka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DA61924" w14:textId="77777777" w:rsidR="004240A6" w:rsidRPr="00272A84" w:rsidRDefault="004240A6" w:rsidP="006E01D6">
            <w:pPr>
              <w:jc w:val="both"/>
              <w:rPr>
                <w:rFonts w:ascii="Arial" w:hAnsi="Arial" w:cs="Arial"/>
                <w:sz w:val="22"/>
                <w:szCs w:val="22"/>
              </w:rPr>
            </w:pPr>
            <w:r w:rsidRPr="00272A84">
              <w:rPr>
                <w:rFonts w:ascii="Arial" w:hAnsi="Arial" w:cs="Arial"/>
                <w:sz w:val="22"/>
                <w:szCs w:val="22"/>
              </w:rPr>
              <w:t>Ministerstvo financí</w:t>
            </w:r>
          </w:p>
        </w:tc>
      </w:tr>
      <w:tr w:rsidR="004240A6" w:rsidRPr="00272A84" w14:paraId="54855314"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6F13860" w14:textId="77777777" w:rsidR="004240A6" w:rsidRPr="00272A84" w:rsidRDefault="004240A6" w:rsidP="004D6DBC">
            <w:pPr>
              <w:pStyle w:val="Odstavecseseznamem"/>
              <w:numPr>
                <w:ilvl w:val="0"/>
                <w:numId w:val="5"/>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F0CA161" w14:textId="77777777" w:rsidR="004240A6" w:rsidRPr="00272A84" w:rsidRDefault="004240A6" w:rsidP="006E01D6">
            <w:pPr>
              <w:jc w:val="both"/>
              <w:rPr>
                <w:rFonts w:ascii="Arial" w:hAnsi="Arial" w:cs="Arial"/>
                <w:b/>
                <w:bCs/>
                <w:sz w:val="22"/>
                <w:szCs w:val="22"/>
              </w:rPr>
            </w:pPr>
            <w:proofErr w:type="spellStart"/>
            <w:r w:rsidRPr="00272A84">
              <w:rPr>
                <w:rFonts w:ascii="Arial" w:hAnsi="Arial" w:cs="Arial"/>
                <w:b/>
                <w:bCs/>
                <w:sz w:val="22"/>
                <w:szCs w:val="22"/>
              </w:rPr>
              <w:t>Valdrová</w:t>
            </w:r>
            <w:proofErr w:type="spellEnd"/>
            <w:r w:rsidRPr="00272A84">
              <w:rPr>
                <w:rFonts w:ascii="Arial" w:hAnsi="Arial" w:cs="Arial"/>
                <w:b/>
                <w:bCs/>
                <w:sz w:val="22"/>
                <w:szCs w:val="22"/>
              </w:rPr>
              <w:t xml:space="preserve"> Jana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297CC4C" w14:textId="77777777" w:rsidR="004240A6" w:rsidRPr="00272A84" w:rsidRDefault="004240A6" w:rsidP="006E01D6">
            <w:pPr>
              <w:jc w:val="both"/>
              <w:rPr>
                <w:rFonts w:ascii="Arial" w:hAnsi="Arial" w:cs="Arial"/>
                <w:sz w:val="22"/>
                <w:szCs w:val="22"/>
              </w:rPr>
            </w:pPr>
            <w:r w:rsidRPr="00272A84">
              <w:rPr>
                <w:rFonts w:ascii="Arial" w:hAnsi="Arial" w:cs="Arial"/>
                <w:sz w:val="22"/>
                <w:szCs w:val="22"/>
              </w:rPr>
              <w:t>Nezávislá odbornice</w:t>
            </w:r>
          </w:p>
        </w:tc>
      </w:tr>
    </w:tbl>
    <w:p w14:paraId="19D10D72" w14:textId="77777777" w:rsidR="00D668A5" w:rsidRPr="00272A84" w:rsidRDefault="00D668A5" w:rsidP="006E01D6">
      <w:pPr>
        <w:widowControl w:val="0"/>
        <w:jc w:val="both"/>
        <w:rPr>
          <w:rFonts w:ascii="Arial" w:eastAsia="Arial" w:hAnsi="Arial" w:cs="Arial"/>
          <w:b/>
          <w:bCs/>
          <w:sz w:val="22"/>
          <w:szCs w:val="22"/>
        </w:rPr>
      </w:pPr>
    </w:p>
    <w:p w14:paraId="03FD8677" w14:textId="77777777" w:rsidR="00D668A5" w:rsidRPr="00272A84" w:rsidRDefault="00D668A5" w:rsidP="006E01D6">
      <w:pPr>
        <w:jc w:val="both"/>
        <w:outlineLvl w:val="0"/>
        <w:rPr>
          <w:rFonts w:ascii="Arial" w:eastAsia="Arial" w:hAnsi="Arial" w:cs="Arial"/>
          <w:b/>
          <w:bCs/>
          <w:sz w:val="22"/>
          <w:szCs w:val="22"/>
        </w:rPr>
      </w:pPr>
    </w:p>
    <w:p w14:paraId="301C319D" w14:textId="77777777" w:rsidR="00D668A5" w:rsidRPr="00272A84" w:rsidRDefault="00D668A5" w:rsidP="006E01D6">
      <w:pPr>
        <w:jc w:val="both"/>
        <w:outlineLvl w:val="0"/>
        <w:rPr>
          <w:rFonts w:ascii="Arial" w:eastAsia="Arial" w:hAnsi="Arial" w:cs="Arial"/>
          <w:b/>
          <w:bCs/>
          <w:sz w:val="22"/>
          <w:szCs w:val="22"/>
        </w:rPr>
      </w:pPr>
      <w:r w:rsidRPr="00272A84">
        <w:rPr>
          <w:rFonts w:ascii="Arial" w:hAnsi="Arial" w:cs="Arial"/>
          <w:b/>
          <w:bCs/>
          <w:sz w:val="22"/>
          <w:szCs w:val="22"/>
        </w:rPr>
        <w:t>Omluveny/i:</w:t>
      </w:r>
    </w:p>
    <w:tbl>
      <w:tblPr>
        <w:tblStyle w:val="TableNormal1"/>
        <w:tblW w:w="905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3"/>
        <w:gridCol w:w="3544"/>
        <w:gridCol w:w="4689"/>
      </w:tblGrid>
      <w:tr w:rsidR="00D668A5" w:rsidRPr="00272A84" w14:paraId="27C69661"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44A81838" w14:textId="77777777" w:rsidR="00D668A5" w:rsidRPr="00272A84" w:rsidRDefault="00D668A5" w:rsidP="006E01D6">
            <w:p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FB6016B" w14:textId="77777777" w:rsidR="00D668A5" w:rsidRPr="00272A84" w:rsidRDefault="00D668A5" w:rsidP="006E01D6">
            <w:pPr>
              <w:jc w:val="both"/>
              <w:rPr>
                <w:rFonts w:ascii="Arial" w:hAnsi="Arial" w:cs="Arial"/>
                <w:sz w:val="22"/>
                <w:szCs w:val="22"/>
              </w:rPr>
            </w:pPr>
            <w:r w:rsidRPr="00272A84">
              <w:rPr>
                <w:rFonts w:ascii="Arial" w:hAnsi="Arial" w:cs="Arial"/>
                <w:b/>
                <w:bCs/>
                <w:sz w:val="22"/>
                <w:szCs w:val="22"/>
              </w:rPr>
              <w:t xml:space="preserve">Jméno </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0461675A" w14:textId="77777777" w:rsidR="00D668A5" w:rsidRPr="00272A84" w:rsidRDefault="00D668A5" w:rsidP="006E01D6">
            <w:pPr>
              <w:jc w:val="both"/>
              <w:rPr>
                <w:rFonts w:ascii="Arial" w:hAnsi="Arial" w:cs="Arial"/>
                <w:sz w:val="22"/>
                <w:szCs w:val="22"/>
              </w:rPr>
            </w:pPr>
            <w:r w:rsidRPr="00272A84">
              <w:rPr>
                <w:rFonts w:ascii="Arial" w:hAnsi="Arial" w:cs="Arial"/>
                <w:b/>
                <w:bCs/>
                <w:sz w:val="22"/>
                <w:szCs w:val="22"/>
              </w:rPr>
              <w:t>Organizace</w:t>
            </w:r>
          </w:p>
        </w:tc>
      </w:tr>
      <w:tr w:rsidR="00A77776" w:rsidRPr="00272A84" w14:paraId="35D339CF" w14:textId="77777777" w:rsidTr="001B70F0">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46AA36C7" w14:textId="77777777" w:rsidR="00A77776" w:rsidRPr="00272A84" w:rsidRDefault="00A77776" w:rsidP="004D6DBC">
            <w:pPr>
              <w:pStyle w:val="Odstavecseseznamem"/>
              <w:numPr>
                <w:ilvl w:val="0"/>
                <w:numId w:val="6"/>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0B044F75" w14:textId="2C3F8262" w:rsidR="00A77776" w:rsidRPr="00272A84" w:rsidRDefault="00A77776" w:rsidP="006E01D6">
            <w:pPr>
              <w:tabs>
                <w:tab w:val="left" w:pos="1494"/>
              </w:tabs>
              <w:jc w:val="both"/>
              <w:rPr>
                <w:rFonts w:ascii="Arial" w:hAnsi="Arial" w:cs="Arial"/>
                <w:b/>
                <w:bCs/>
                <w:sz w:val="22"/>
                <w:szCs w:val="22"/>
              </w:rPr>
            </w:pPr>
            <w:r w:rsidRPr="00272A84">
              <w:rPr>
                <w:rFonts w:ascii="Arial" w:hAnsi="Arial" w:cs="Arial"/>
                <w:b/>
                <w:bCs/>
                <w:sz w:val="22"/>
                <w:szCs w:val="22"/>
              </w:rPr>
              <w:t>Čech Valentová Eva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F68E2D7" w14:textId="1B79B5BB" w:rsidR="00A77776" w:rsidRPr="00272A84" w:rsidRDefault="00A77776" w:rsidP="006E01D6">
            <w:pPr>
              <w:jc w:val="both"/>
              <w:rPr>
                <w:rFonts w:ascii="Arial" w:hAnsi="Arial" w:cs="Arial"/>
                <w:sz w:val="22"/>
                <w:szCs w:val="22"/>
              </w:rPr>
            </w:pPr>
            <w:r w:rsidRPr="00272A84">
              <w:rPr>
                <w:rFonts w:ascii="Arial" w:hAnsi="Arial" w:cs="Arial"/>
                <w:sz w:val="22"/>
                <w:szCs w:val="22"/>
              </w:rPr>
              <w:t>SIMI</w:t>
            </w:r>
          </w:p>
        </w:tc>
      </w:tr>
      <w:tr w:rsidR="00A77776" w:rsidRPr="00272A84" w14:paraId="47B71933" w14:textId="77777777" w:rsidTr="001B70F0">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0D0FFAC" w14:textId="77777777" w:rsidR="00A77776" w:rsidRPr="00272A84" w:rsidRDefault="00A77776" w:rsidP="004D6DBC">
            <w:pPr>
              <w:pStyle w:val="Odstavecseseznamem"/>
              <w:numPr>
                <w:ilvl w:val="0"/>
                <w:numId w:val="6"/>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CED4AAB" w14:textId="7B762FBE" w:rsidR="00A77776" w:rsidRPr="00272A84" w:rsidRDefault="00A77776" w:rsidP="006E01D6">
            <w:pPr>
              <w:tabs>
                <w:tab w:val="left" w:pos="1494"/>
              </w:tabs>
              <w:jc w:val="both"/>
              <w:rPr>
                <w:rFonts w:ascii="Arial" w:hAnsi="Arial" w:cs="Arial"/>
                <w:b/>
                <w:bCs/>
                <w:sz w:val="22"/>
                <w:szCs w:val="22"/>
              </w:rPr>
            </w:pPr>
            <w:r w:rsidRPr="00272A84">
              <w:rPr>
                <w:rFonts w:ascii="Arial" w:hAnsi="Arial" w:cs="Arial"/>
                <w:b/>
                <w:bCs/>
                <w:sz w:val="22"/>
                <w:szCs w:val="22"/>
              </w:rPr>
              <w:t>Ferrarová Eva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6564C39" w14:textId="00129466" w:rsidR="00A77776" w:rsidRPr="00272A84" w:rsidRDefault="00A77776" w:rsidP="006E01D6">
            <w:pPr>
              <w:jc w:val="both"/>
              <w:rPr>
                <w:rFonts w:ascii="Arial" w:hAnsi="Arial" w:cs="Arial"/>
                <w:sz w:val="22"/>
                <w:szCs w:val="22"/>
              </w:rPr>
            </w:pPr>
            <w:r w:rsidRPr="00272A84">
              <w:rPr>
                <w:rFonts w:ascii="Arial" w:hAnsi="Arial" w:cs="Arial"/>
                <w:sz w:val="22"/>
                <w:szCs w:val="22"/>
              </w:rPr>
              <w:t>Nezávislá odbornice</w:t>
            </w:r>
          </w:p>
        </w:tc>
      </w:tr>
      <w:tr w:rsidR="00A77776" w:rsidRPr="00272A84" w14:paraId="107EDBD2"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148532BB" w14:textId="77777777" w:rsidR="00A77776" w:rsidRPr="00272A84" w:rsidRDefault="00A77776" w:rsidP="004D6DBC">
            <w:pPr>
              <w:pStyle w:val="Odstavecseseznamem"/>
              <w:numPr>
                <w:ilvl w:val="0"/>
                <w:numId w:val="6"/>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4F7E5CE" w14:textId="77777777" w:rsidR="00A77776" w:rsidRPr="00272A84" w:rsidRDefault="00A77776" w:rsidP="006E01D6">
            <w:pPr>
              <w:tabs>
                <w:tab w:val="left" w:pos="1494"/>
              </w:tabs>
              <w:jc w:val="both"/>
              <w:rPr>
                <w:rFonts w:ascii="Arial" w:hAnsi="Arial" w:cs="Arial"/>
                <w:sz w:val="22"/>
                <w:szCs w:val="22"/>
              </w:rPr>
            </w:pPr>
            <w:r w:rsidRPr="00272A84">
              <w:rPr>
                <w:rFonts w:ascii="Arial" w:hAnsi="Arial" w:cs="Arial"/>
                <w:b/>
                <w:bCs/>
                <w:sz w:val="22"/>
                <w:szCs w:val="22"/>
              </w:rPr>
              <w:t>Gerhard Vladislav</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453800AE" w14:textId="77777777" w:rsidR="00A77776" w:rsidRPr="00272A84" w:rsidRDefault="00A77776" w:rsidP="006E01D6">
            <w:pPr>
              <w:jc w:val="both"/>
              <w:rPr>
                <w:rFonts w:ascii="Arial" w:hAnsi="Arial" w:cs="Arial"/>
                <w:sz w:val="22"/>
                <w:szCs w:val="22"/>
              </w:rPr>
            </w:pPr>
            <w:r w:rsidRPr="00272A84">
              <w:rPr>
                <w:rFonts w:ascii="Arial" w:hAnsi="Arial" w:cs="Arial"/>
                <w:sz w:val="22"/>
                <w:szCs w:val="22"/>
              </w:rPr>
              <w:t>MČ Praha 18</w:t>
            </w:r>
          </w:p>
        </w:tc>
      </w:tr>
      <w:tr w:rsidR="00A77776" w:rsidRPr="00272A84" w14:paraId="60EA4E08"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1882F9FB" w14:textId="77777777" w:rsidR="00A77776" w:rsidRPr="00272A84" w:rsidRDefault="00A77776" w:rsidP="004D6DBC">
            <w:pPr>
              <w:pStyle w:val="Odstavecseseznamem"/>
              <w:numPr>
                <w:ilvl w:val="0"/>
                <w:numId w:val="6"/>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3BCC6B5" w14:textId="7A37F701" w:rsidR="00A77776" w:rsidRPr="00272A84" w:rsidRDefault="00A77776" w:rsidP="006E01D6">
            <w:pPr>
              <w:jc w:val="both"/>
              <w:rPr>
                <w:rFonts w:ascii="Arial" w:hAnsi="Arial" w:cs="Arial"/>
                <w:b/>
                <w:bCs/>
                <w:sz w:val="22"/>
                <w:szCs w:val="22"/>
              </w:rPr>
            </w:pPr>
            <w:r w:rsidRPr="00272A84">
              <w:rPr>
                <w:rFonts w:ascii="Arial" w:hAnsi="Arial" w:cs="Arial"/>
                <w:b/>
                <w:bCs/>
                <w:sz w:val="22"/>
                <w:szCs w:val="22"/>
              </w:rPr>
              <w:t>Kadlec Zdeněk</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2C1FF442" w14:textId="500BEA08" w:rsidR="00A77776" w:rsidRPr="00272A84" w:rsidRDefault="00A77776" w:rsidP="006E01D6">
            <w:pPr>
              <w:jc w:val="both"/>
              <w:rPr>
                <w:rFonts w:ascii="Arial" w:hAnsi="Arial" w:cs="Arial"/>
                <w:sz w:val="22"/>
                <w:szCs w:val="22"/>
              </w:rPr>
            </w:pPr>
            <w:r w:rsidRPr="00272A84">
              <w:rPr>
                <w:rFonts w:ascii="Arial" w:hAnsi="Arial" w:cs="Arial"/>
                <w:sz w:val="22"/>
                <w:szCs w:val="22"/>
              </w:rPr>
              <w:t>KÚ Kraje Vysočina</w:t>
            </w:r>
          </w:p>
        </w:tc>
      </w:tr>
      <w:tr w:rsidR="00A77776" w:rsidRPr="00272A84" w14:paraId="14F57251"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6DC3BB23" w14:textId="77777777" w:rsidR="00A77776" w:rsidRPr="00272A84" w:rsidRDefault="00A77776" w:rsidP="004D6DBC">
            <w:pPr>
              <w:pStyle w:val="Odstavecseseznamem"/>
              <w:numPr>
                <w:ilvl w:val="0"/>
                <w:numId w:val="6"/>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08EF223B" w14:textId="34DB627F" w:rsidR="00A77776" w:rsidRPr="00272A84" w:rsidRDefault="00A77776" w:rsidP="006E01D6">
            <w:pPr>
              <w:jc w:val="both"/>
              <w:rPr>
                <w:rFonts w:ascii="Arial" w:hAnsi="Arial" w:cs="Arial"/>
                <w:sz w:val="22"/>
                <w:szCs w:val="22"/>
              </w:rPr>
            </w:pPr>
            <w:r w:rsidRPr="00272A84">
              <w:rPr>
                <w:rFonts w:ascii="Arial" w:hAnsi="Arial" w:cs="Arial"/>
                <w:b/>
                <w:bCs/>
                <w:sz w:val="22"/>
                <w:szCs w:val="22"/>
              </w:rPr>
              <w:t>Kořínková Renata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900F64B" w14:textId="19E65453" w:rsidR="00A77776" w:rsidRPr="00272A84" w:rsidRDefault="00A77776" w:rsidP="006E01D6">
            <w:pPr>
              <w:jc w:val="both"/>
              <w:rPr>
                <w:rFonts w:ascii="Arial" w:hAnsi="Arial" w:cs="Arial"/>
                <w:sz w:val="22"/>
                <w:szCs w:val="22"/>
              </w:rPr>
            </w:pPr>
            <w:r w:rsidRPr="00272A84">
              <w:rPr>
                <w:rFonts w:ascii="Arial" w:hAnsi="Arial" w:cs="Arial"/>
                <w:sz w:val="22"/>
                <w:szCs w:val="22"/>
              </w:rPr>
              <w:t>ČMKOS</w:t>
            </w:r>
          </w:p>
        </w:tc>
      </w:tr>
      <w:tr w:rsidR="00A77776" w:rsidRPr="00272A84" w14:paraId="30330689"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6B29D268" w14:textId="77777777" w:rsidR="00A77776" w:rsidRPr="00272A84" w:rsidRDefault="00A77776" w:rsidP="004D6DBC">
            <w:pPr>
              <w:pStyle w:val="Odstavecseseznamem"/>
              <w:numPr>
                <w:ilvl w:val="0"/>
                <w:numId w:val="6"/>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E79CEE6" w14:textId="4986C299" w:rsidR="00A77776" w:rsidRPr="00272A84" w:rsidRDefault="00A77776" w:rsidP="006E01D6">
            <w:pPr>
              <w:jc w:val="both"/>
              <w:rPr>
                <w:rFonts w:ascii="Arial" w:hAnsi="Arial" w:cs="Arial"/>
                <w:b/>
                <w:bCs/>
                <w:sz w:val="22"/>
                <w:szCs w:val="22"/>
              </w:rPr>
            </w:pPr>
            <w:proofErr w:type="spellStart"/>
            <w:r w:rsidRPr="00272A84">
              <w:rPr>
                <w:rFonts w:ascii="Arial" w:hAnsi="Arial" w:cs="Arial"/>
                <w:b/>
                <w:bCs/>
                <w:sz w:val="22"/>
                <w:szCs w:val="22"/>
              </w:rPr>
              <w:t>O´Sullivan</w:t>
            </w:r>
            <w:proofErr w:type="spellEnd"/>
            <w:r w:rsidRPr="00272A84">
              <w:rPr>
                <w:rFonts w:ascii="Arial" w:hAnsi="Arial" w:cs="Arial"/>
                <w:b/>
                <w:bCs/>
                <w:sz w:val="22"/>
                <w:szCs w:val="22"/>
              </w:rPr>
              <w:t xml:space="preserve"> Míla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20335C7" w14:textId="52433789" w:rsidR="00A77776" w:rsidRPr="00272A84" w:rsidRDefault="00A77776" w:rsidP="006E01D6">
            <w:pPr>
              <w:jc w:val="both"/>
              <w:rPr>
                <w:rFonts w:ascii="Arial" w:hAnsi="Arial" w:cs="Arial"/>
                <w:sz w:val="22"/>
                <w:szCs w:val="22"/>
              </w:rPr>
            </w:pPr>
            <w:r w:rsidRPr="00272A84">
              <w:rPr>
                <w:rFonts w:ascii="Arial" w:hAnsi="Arial" w:cs="Arial"/>
                <w:sz w:val="22"/>
                <w:szCs w:val="22"/>
              </w:rPr>
              <w:t>Ústav mezinárodních vztahů</w:t>
            </w:r>
          </w:p>
        </w:tc>
      </w:tr>
      <w:tr w:rsidR="00A77776" w:rsidRPr="00272A84" w14:paraId="55996965"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4D2E09D8" w14:textId="77777777" w:rsidR="00A77776" w:rsidRPr="00272A84" w:rsidRDefault="00A77776" w:rsidP="004D6DBC">
            <w:pPr>
              <w:pStyle w:val="Odstavecseseznamem"/>
              <w:numPr>
                <w:ilvl w:val="0"/>
                <w:numId w:val="6"/>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A3C7789" w14:textId="24C4160B" w:rsidR="00A77776" w:rsidRPr="00272A84" w:rsidRDefault="00A77776" w:rsidP="006E01D6">
            <w:pPr>
              <w:jc w:val="both"/>
              <w:rPr>
                <w:rFonts w:ascii="Arial" w:hAnsi="Arial" w:cs="Arial"/>
                <w:b/>
                <w:bCs/>
                <w:sz w:val="22"/>
                <w:szCs w:val="22"/>
              </w:rPr>
            </w:pPr>
            <w:r w:rsidRPr="00272A84">
              <w:rPr>
                <w:rFonts w:ascii="Arial" w:hAnsi="Arial" w:cs="Arial"/>
                <w:b/>
                <w:bCs/>
                <w:sz w:val="22"/>
                <w:szCs w:val="22"/>
              </w:rPr>
              <w:t>Pavlas Tomáš</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CC2BB53" w14:textId="118E5993" w:rsidR="00A77776" w:rsidRPr="00272A84" w:rsidRDefault="00A77776" w:rsidP="006E01D6">
            <w:pPr>
              <w:jc w:val="both"/>
              <w:rPr>
                <w:rFonts w:ascii="Arial" w:hAnsi="Arial" w:cs="Arial"/>
                <w:sz w:val="22"/>
                <w:szCs w:val="22"/>
              </w:rPr>
            </w:pPr>
            <w:r w:rsidRPr="00272A84">
              <w:rPr>
                <w:rFonts w:ascii="Arial" w:hAnsi="Arial" w:cs="Arial"/>
                <w:sz w:val="22"/>
                <w:szCs w:val="22"/>
              </w:rPr>
              <w:t>Otevřená společnost</w:t>
            </w:r>
          </w:p>
        </w:tc>
      </w:tr>
      <w:tr w:rsidR="004240A6" w:rsidRPr="00272A84" w14:paraId="083A4892"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DBF027F" w14:textId="77777777" w:rsidR="004240A6" w:rsidRPr="00272A84" w:rsidRDefault="004240A6" w:rsidP="004D6DBC">
            <w:pPr>
              <w:pStyle w:val="Odstavecseseznamem"/>
              <w:numPr>
                <w:ilvl w:val="0"/>
                <w:numId w:val="6"/>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23CFB335" w14:textId="41F7B076" w:rsidR="004240A6" w:rsidRPr="00272A84" w:rsidRDefault="004240A6" w:rsidP="006E01D6">
            <w:pPr>
              <w:jc w:val="both"/>
              <w:rPr>
                <w:rFonts w:ascii="Arial" w:hAnsi="Arial" w:cs="Arial"/>
                <w:b/>
                <w:bCs/>
                <w:sz w:val="22"/>
                <w:szCs w:val="22"/>
              </w:rPr>
            </w:pPr>
            <w:proofErr w:type="spellStart"/>
            <w:r w:rsidRPr="00272A84">
              <w:rPr>
                <w:rFonts w:ascii="Arial" w:hAnsi="Arial" w:cs="Arial"/>
                <w:b/>
                <w:bCs/>
                <w:sz w:val="22"/>
                <w:szCs w:val="22"/>
              </w:rPr>
              <w:t>Urbániková</w:t>
            </w:r>
            <w:proofErr w:type="spellEnd"/>
            <w:r w:rsidRPr="00272A84">
              <w:rPr>
                <w:rFonts w:ascii="Arial" w:hAnsi="Arial" w:cs="Arial"/>
                <w:b/>
                <w:bCs/>
                <w:sz w:val="22"/>
                <w:szCs w:val="22"/>
              </w:rPr>
              <w:t xml:space="preserve"> Marína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21AC667" w14:textId="5639684C" w:rsidR="004240A6" w:rsidRPr="00272A84" w:rsidRDefault="004240A6" w:rsidP="006E01D6">
            <w:pPr>
              <w:jc w:val="both"/>
              <w:rPr>
                <w:rFonts w:ascii="Arial" w:hAnsi="Arial" w:cs="Arial"/>
                <w:sz w:val="22"/>
                <w:szCs w:val="22"/>
              </w:rPr>
            </w:pPr>
            <w:r w:rsidRPr="00272A84">
              <w:rPr>
                <w:rFonts w:ascii="Arial" w:hAnsi="Arial" w:cs="Arial"/>
                <w:sz w:val="22"/>
                <w:szCs w:val="22"/>
              </w:rPr>
              <w:t>Kancelář veřejného ochránce práv</w:t>
            </w:r>
          </w:p>
        </w:tc>
      </w:tr>
    </w:tbl>
    <w:p w14:paraId="372B02D4" w14:textId="77777777" w:rsidR="00D668A5" w:rsidRPr="00272A84" w:rsidRDefault="00D668A5" w:rsidP="006E01D6">
      <w:pPr>
        <w:widowControl w:val="0"/>
        <w:jc w:val="both"/>
        <w:outlineLvl w:val="0"/>
        <w:rPr>
          <w:rFonts w:ascii="Arial" w:eastAsia="Arial" w:hAnsi="Arial" w:cs="Arial"/>
          <w:b/>
          <w:bCs/>
          <w:sz w:val="22"/>
          <w:szCs w:val="22"/>
        </w:rPr>
      </w:pPr>
    </w:p>
    <w:p w14:paraId="081855A3" w14:textId="77777777" w:rsidR="00D668A5" w:rsidRPr="00272A84" w:rsidRDefault="00D668A5" w:rsidP="006E01D6">
      <w:pPr>
        <w:jc w:val="both"/>
        <w:rPr>
          <w:rFonts w:ascii="Arial" w:eastAsia="Arial" w:hAnsi="Arial" w:cs="Arial"/>
          <w:b/>
          <w:bCs/>
          <w:sz w:val="22"/>
          <w:szCs w:val="22"/>
          <w:shd w:val="clear" w:color="auto" w:fill="FFFF00"/>
        </w:rPr>
      </w:pPr>
    </w:p>
    <w:p w14:paraId="289A00CB" w14:textId="77777777" w:rsidR="00D668A5" w:rsidRPr="00272A84" w:rsidRDefault="00D668A5" w:rsidP="006E01D6">
      <w:pPr>
        <w:jc w:val="both"/>
        <w:rPr>
          <w:rFonts w:ascii="Arial" w:eastAsia="Arial" w:hAnsi="Arial" w:cs="Arial"/>
          <w:b/>
          <w:bCs/>
          <w:sz w:val="22"/>
          <w:szCs w:val="22"/>
        </w:rPr>
      </w:pPr>
      <w:r w:rsidRPr="00272A84">
        <w:rPr>
          <w:rFonts w:ascii="Arial" w:hAnsi="Arial" w:cs="Arial"/>
          <w:b/>
          <w:bCs/>
          <w:sz w:val="22"/>
          <w:szCs w:val="22"/>
        </w:rPr>
        <w:t>Hostky/hosté:</w:t>
      </w:r>
    </w:p>
    <w:tbl>
      <w:tblPr>
        <w:tblStyle w:val="TableNormal1"/>
        <w:tblW w:w="905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3"/>
        <w:gridCol w:w="3544"/>
        <w:gridCol w:w="4689"/>
      </w:tblGrid>
      <w:tr w:rsidR="00D668A5" w:rsidRPr="00272A84" w14:paraId="13D3CEC7"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371D3687" w14:textId="77777777" w:rsidR="00D668A5" w:rsidRPr="00272A84" w:rsidRDefault="00D668A5" w:rsidP="006E01D6">
            <w:p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6C19728" w14:textId="77777777" w:rsidR="00D668A5" w:rsidRPr="00272A84" w:rsidRDefault="00D668A5" w:rsidP="006E01D6">
            <w:pPr>
              <w:jc w:val="both"/>
              <w:rPr>
                <w:rFonts w:ascii="Arial" w:hAnsi="Arial" w:cs="Arial"/>
                <w:sz w:val="22"/>
                <w:szCs w:val="22"/>
              </w:rPr>
            </w:pPr>
            <w:r w:rsidRPr="00272A84">
              <w:rPr>
                <w:rFonts w:ascii="Arial" w:hAnsi="Arial" w:cs="Arial"/>
                <w:b/>
                <w:bCs/>
                <w:sz w:val="22"/>
                <w:szCs w:val="22"/>
              </w:rPr>
              <w:t>Jméno</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BD0C99F" w14:textId="77777777" w:rsidR="00D668A5" w:rsidRPr="00272A84" w:rsidRDefault="00D668A5" w:rsidP="006E01D6">
            <w:pPr>
              <w:jc w:val="both"/>
              <w:rPr>
                <w:rFonts w:ascii="Arial" w:hAnsi="Arial" w:cs="Arial"/>
                <w:sz w:val="22"/>
                <w:szCs w:val="22"/>
              </w:rPr>
            </w:pPr>
            <w:r w:rsidRPr="00272A84">
              <w:rPr>
                <w:rFonts w:ascii="Arial" w:hAnsi="Arial" w:cs="Arial"/>
                <w:b/>
                <w:bCs/>
                <w:sz w:val="22"/>
                <w:szCs w:val="22"/>
              </w:rPr>
              <w:t>Organizace</w:t>
            </w:r>
          </w:p>
        </w:tc>
      </w:tr>
      <w:tr w:rsidR="00D668A5" w:rsidRPr="00272A84" w14:paraId="4CCDB772"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3FB05F11" w14:textId="77777777" w:rsidR="00D668A5" w:rsidRPr="00272A84" w:rsidRDefault="00D668A5" w:rsidP="004D6DBC">
            <w:pPr>
              <w:pStyle w:val="Odstavecseseznamem"/>
              <w:numPr>
                <w:ilvl w:val="0"/>
                <w:numId w:val="7"/>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6C3BE08C" w14:textId="27EBF68F" w:rsidR="00D668A5" w:rsidRPr="00272A84" w:rsidRDefault="00EC1157" w:rsidP="006E01D6">
            <w:pPr>
              <w:tabs>
                <w:tab w:val="left" w:pos="1019"/>
              </w:tabs>
              <w:jc w:val="both"/>
              <w:rPr>
                <w:rFonts w:ascii="Arial" w:hAnsi="Arial" w:cs="Arial"/>
                <w:sz w:val="22"/>
                <w:szCs w:val="22"/>
              </w:rPr>
            </w:pPr>
            <w:proofErr w:type="spellStart"/>
            <w:r w:rsidRPr="00272A84">
              <w:rPr>
                <w:rFonts w:ascii="Arial" w:hAnsi="Arial" w:cs="Arial"/>
                <w:b/>
                <w:bCs/>
                <w:sz w:val="22"/>
                <w:szCs w:val="22"/>
              </w:rPr>
              <w:t>Berkovec</w:t>
            </w:r>
            <w:proofErr w:type="spellEnd"/>
            <w:r w:rsidRPr="00272A84">
              <w:rPr>
                <w:rFonts w:ascii="Arial" w:hAnsi="Arial" w:cs="Arial"/>
                <w:b/>
                <w:bCs/>
                <w:sz w:val="22"/>
                <w:szCs w:val="22"/>
              </w:rPr>
              <w:t xml:space="preserve"> Jiří</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0223EBD" w14:textId="0102B5DF" w:rsidR="00D668A5" w:rsidRPr="00272A84" w:rsidRDefault="00F23C50" w:rsidP="006E01D6">
            <w:pPr>
              <w:jc w:val="both"/>
              <w:rPr>
                <w:rFonts w:ascii="Arial" w:hAnsi="Arial" w:cs="Arial"/>
                <w:sz w:val="22"/>
                <w:szCs w:val="22"/>
              </w:rPr>
            </w:pPr>
            <w:r w:rsidRPr="00272A84">
              <w:rPr>
                <w:rFonts w:ascii="Arial" w:hAnsi="Arial" w:cs="Arial"/>
                <w:sz w:val="22"/>
                <w:szCs w:val="22"/>
              </w:rPr>
              <w:t xml:space="preserve">Ministerstvo </w:t>
            </w:r>
            <w:r w:rsidR="00EC1157" w:rsidRPr="00272A84">
              <w:rPr>
                <w:rFonts w:ascii="Arial" w:hAnsi="Arial" w:cs="Arial"/>
                <w:sz w:val="22"/>
                <w:szCs w:val="22"/>
              </w:rPr>
              <w:t>zdravotnictví</w:t>
            </w:r>
          </w:p>
        </w:tc>
      </w:tr>
      <w:tr w:rsidR="004240A6" w:rsidRPr="00272A84" w14:paraId="1E5FF09A"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BDCCFB7" w14:textId="77777777" w:rsidR="004240A6" w:rsidRPr="00272A84" w:rsidRDefault="004240A6" w:rsidP="004D6DBC">
            <w:pPr>
              <w:pStyle w:val="Odstavecseseznamem"/>
              <w:numPr>
                <w:ilvl w:val="0"/>
                <w:numId w:val="7"/>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611995DE" w14:textId="61D88858" w:rsidR="004240A6" w:rsidRPr="00272A84" w:rsidRDefault="004240A6" w:rsidP="006E01D6">
            <w:pPr>
              <w:tabs>
                <w:tab w:val="left" w:pos="1019"/>
              </w:tabs>
              <w:jc w:val="both"/>
              <w:rPr>
                <w:rFonts w:ascii="Arial" w:hAnsi="Arial" w:cs="Arial"/>
                <w:b/>
                <w:bCs/>
                <w:sz w:val="22"/>
                <w:szCs w:val="22"/>
              </w:rPr>
            </w:pPr>
            <w:r w:rsidRPr="00272A84">
              <w:rPr>
                <w:rFonts w:ascii="Arial" w:hAnsi="Arial" w:cs="Arial"/>
                <w:b/>
                <w:bCs/>
                <w:sz w:val="22"/>
                <w:szCs w:val="22"/>
              </w:rPr>
              <w:t>Brücknerová Zuzana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2D973F30" w14:textId="1AB4D99F" w:rsidR="004240A6" w:rsidRPr="00272A84" w:rsidRDefault="004240A6" w:rsidP="006E01D6">
            <w:pPr>
              <w:jc w:val="both"/>
              <w:rPr>
                <w:rFonts w:ascii="Arial" w:hAnsi="Arial" w:cs="Arial"/>
                <w:sz w:val="22"/>
                <w:szCs w:val="22"/>
              </w:rPr>
            </w:pPr>
            <w:r w:rsidRPr="00272A84">
              <w:rPr>
                <w:rFonts w:ascii="Arial" w:hAnsi="Arial" w:cs="Arial"/>
                <w:sz w:val="22"/>
                <w:szCs w:val="22"/>
              </w:rPr>
              <w:t>Ministerstvo vnitra</w:t>
            </w:r>
          </w:p>
        </w:tc>
      </w:tr>
      <w:tr w:rsidR="0048168C" w:rsidRPr="00272A84" w14:paraId="37BE6C21"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1DF846A7" w14:textId="77777777" w:rsidR="0048168C" w:rsidRPr="00272A84" w:rsidRDefault="0048168C" w:rsidP="004D6DBC">
            <w:pPr>
              <w:pStyle w:val="Odstavecseseznamem"/>
              <w:numPr>
                <w:ilvl w:val="0"/>
                <w:numId w:val="7"/>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8BB4836" w14:textId="5120115F" w:rsidR="0048168C" w:rsidRPr="00272A84" w:rsidRDefault="0048168C" w:rsidP="006E01D6">
            <w:pPr>
              <w:tabs>
                <w:tab w:val="left" w:pos="1019"/>
              </w:tabs>
              <w:jc w:val="both"/>
              <w:rPr>
                <w:rFonts w:ascii="Arial" w:hAnsi="Arial" w:cs="Arial"/>
                <w:b/>
                <w:bCs/>
                <w:sz w:val="22"/>
                <w:szCs w:val="22"/>
              </w:rPr>
            </w:pPr>
            <w:r w:rsidRPr="00272A84">
              <w:rPr>
                <w:rFonts w:ascii="Arial" w:hAnsi="Arial" w:cs="Arial"/>
                <w:b/>
                <w:bCs/>
                <w:sz w:val="22"/>
                <w:szCs w:val="22"/>
              </w:rPr>
              <w:t>Čermáková Lenka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23CE2DC4" w14:textId="18ED7FCC" w:rsidR="0048168C" w:rsidRPr="00272A84" w:rsidRDefault="0048168C" w:rsidP="006E01D6">
            <w:pPr>
              <w:jc w:val="both"/>
              <w:rPr>
                <w:rFonts w:ascii="Arial" w:hAnsi="Arial" w:cs="Arial"/>
                <w:sz w:val="22"/>
                <w:szCs w:val="22"/>
              </w:rPr>
            </w:pPr>
            <w:r w:rsidRPr="00272A84">
              <w:rPr>
                <w:rFonts w:ascii="Arial" w:hAnsi="Arial" w:cs="Arial"/>
                <w:sz w:val="22"/>
                <w:szCs w:val="22"/>
              </w:rPr>
              <w:t>Ministerstvo dopravy</w:t>
            </w:r>
          </w:p>
        </w:tc>
      </w:tr>
      <w:tr w:rsidR="00D668A5" w:rsidRPr="00272A84" w14:paraId="5EE84203" w14:textId="77777777" w:rsidTr="00F47468">
        <w:trPr>
          <w:trHeight w:val="29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043D7556" w14:textId="77777777" w:rsidR="00D668A5" w:rsidRPr="00272A84" w:rsidRDefault="00D668A5" w:rsidP="004D6DBC">
            <w:pPr>
              <w:pStyle w:val="Odstavecseseznamem"/>
              <w:numPr>
                <w:ilvl w:val="0"/>
                <w:numId w:val="7"/>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44CB17F1" w14:textId="77777777" w:rsidR="00D668A5" w:rsidRPr="00272A84" w:rsidRDefault="00D668A5" w:rsidP="006E01D6">
            <w:pPr>
              <w:tabs>
                <w:tab w:val="left" w:pos="1019"/>
              </w:tabs>
              <w:jc w:val="both"/>
              <w:rPr>
                <w:rFonts w:ascii="Arial" w:hAnsi="Arial" w:cs="Arial"/>
                <w:sz w:val="22"/>
                <w:szCs w:val="22"/>
              </w:rPr>
            </w:pPr>
            <w:r w:rsidRPr="00272A84">
              <w:rPr>
                <w:rFonts w:ascii="Arial" w:hAnsi="Arial" w:cs="Arial"/>
                <w:b/>
                <w:bCs/>
                <w:sz w:val="22"/>
                <w:szCs w:val="22"/>
              </w:rPr>
              <w:t>Fajmonová Veronika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3E625F21" w14:textId="77777777" w:rsidR="00D668A5" w:rsidRPr="00272A84" w:rsidRDefault="00D668A5" w:rsidP="006E01D6">
            <w:pPr>
              <w:jc w:val="both"/>
              <w:rPr>
                <w:rFonts w:ascii="Arial" w:hAnsi="Arial" w:cs="Arial"/>
                <w:sz w:val="22"/>
                <w:szCs w:val="22"/>
              </w:rPr>
            </w:pPr>
            <w:r w:rsidRPr="00272A84">
              <w:rPr>
                <w:rFonts w:ascii="Arial" w:hAnsi="Arial" w:cs="Arial"/>
                <w:sz w:val="22"/>
                <w:szCs w:val="22"/>
              </w:rPr>
              <w:t>Ministerstvo školství, mládeže a tělovýchovy</w:t>
            </w:r>
          </w:p>
        </w:tc>
      </w:tr>
      <w:tr w:rsidR="0048168C" w:rsidRPr="00272A84" w14:paraId="634DF998" w14:textId="77777777" w:rsidTr="00F47468">
        <w:trPr>
          <w:trHeight w:val="29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3E6A292" w14:textId="77777777" w:rsidR="0048168C" w:rsidRPr="00272A84" w:rsidRDefault="0048168C" w:rsidP="004D6DBC">
            <w:pPr>
              <w:pStyle w:val="Odstavecseseznamem"/>
              <w:numPr>
                <w:ilvl w:val="0"/>
                <w:numId w:val="7"/>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1F792C8" w14:textId="0F8173AE" w:rsidR="0048168C" w:rsidRPr="00272A84" w:rsidRDefault="0048168C" w:rsidP="006E01D6">
            <w:pPr>
              <w:tabs>
                <w:tab w:val="left" w:pos="1019"/>
              </w:tabs>
              <w:jc w:val="both"/>
              <w:rPr>
                <w:rFonts w:ascii="Arial" w:hAnsi="Arial" w:cs="Arial"/>
                <w:b/>
                <w:bCs/>
                <w:sz w:val="22"/>
                <w:szCs w:val="22"/>
              </w:rPr>
            </w:pPr>
            <w:r w:rsidRPr="00272A84">
              <w:rPr>
                <w:rFonts w:ascii="Arial" w:hAnsi="Arial" w:cs="Arial"/>
                <w:b/>
                <w:bCs/>
                <w:sz w:val="22"/>
                <w:szCs w:val="22"/>
              </w:rPr>
              <w:t>Herčíková Vladimíra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21C6D109" w14:textId="2B88E9F2" w:rsidR="0048168C" w:rsidRPr="00272A84" w:rsidRDefault="0048168C" w:rsidP="006E01D6">
            <w:pPr>
              <w:jc w:val="both"/>
              <w:rPr>
                <w:rFonts w:ascii="Arial" w:hAnsi="Arial" w:cs="Arial"/>
                <w:sz w:val="22"/>
                <w:szCs w:val="22"/>
              </w:rPr>
            </w:pPr>
            <w:r w:rsidRPr="00272A84">
              <w:rPr>
                <w:rFonts w:ascii="Arial" w:hAnsi="Arial" w:cs="Arial"/>
                <w:sz w:val="22"/>
                <w:szCs w:val="22"/>
              </w:rPr>
              <w:t>Ministerstvo spravedlnosti</w:t>
            </w:r>
          </w:p>
        </w:tc>
      </w:tr>
      <w:tr w:rsidR="00D668A5" w:rsidRPr="00272A84" w14:paraId="4AC419AD"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0F3962CE" w14:textId="77777777" w:rsidR="00D668A5" w:rsidRPr="00272A84" w:rsidRDefault="00D668A5" w:rsidP="004D6DBC">
            <w:pPr>
              <w:pStyle w:val="Odstavecseseznamem"/>
              <w:numPr>
                <w:ilvl w:val="0"/>
                <w:numId w:val="7"/>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27903A06" w14:textId="067F3A83" w:rsidR="00D668A5" w:rsidRPr="00272A84" w:rsidRDefault="00311998" w:rsidP="006E01D6">
            <w:pPr>
              <w:tabs>
                <w:tab w:val="left" w:pos="1019"/>
              </w:tabs>
              <w:jc w:val="both"/>
              <w:rPr>
                <w:rFonts w:ascii="Arial" w:hAnsi="Arial" w:cs="Arial"/>
                <w:sz w:val="22"/>
                <w:szCs w:val="22"/>
              </w:rPr>
            </w:pPr>
            <w:proofErr w:type="spellStart"/>
            <w:r w:rsidRPr="00272A84">
              <w:rPr>
                <w:rFonts w:ascii="Arial" w:hAnsi="Arial" w:cs="Arial"/>
                <w:b/>
                <w:bCs/>
                <w:sz w:val="22"/>
                <w:szCs w:val="22"/>
              </w:rPr>
              <w:t>Honelová</w:t>
            </w:r>
            <w:proofErr w:type="spellEnd"/>
            <w:r w:rsidRPr="00272A84">
              <w:rPr>
                <w:rFonts w:ascii="Arial" w:hAnsi="Arial" w:cs="Arial"/>
                <w:b/>
                <w:bCs/>
                <w:sz w:val="22"/>
                <w:szCs w:val="22"/>
              </w:rPr>
              <w:t xml:space="preserve"> Michaela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630ED311" w14:textId="03DB4334" w:rsidR="00D668A5" w:rsidRPr="00272A84" w:rsidRDefault="00311998" w:rsidP="006E01D6">
            <w:pPr>
              <w:jc w:val="both"/>
              <w:rPr>
                <w:rFonts w:ascii="Arial" w:hAnsi="Arial" w:cs="Arial"/>
                <w:sz w:val="22"/>
                <w:szCs w:val="22"/>
              </w:rPr>
            </w:pPr>
            <w:r w:rsidRPr="00272A84">
              <w:rPr>
                <w:rFonts w:ascii="Arial" w:hAnsi="Arial" w:cs="Arial"/>
                <w:sz w:val="22"/>
                <w:szCs w:val="22"/>
              </w:rPr>
              <w:t>Ministerstvo vnitra</w:t>
            </w:r>
          </w:p>
        </w:tc>
      </w:tr>
      <w:tr w:rsidR="0048168C" w:rsidRPr="00272A84" w14:paraId="6B60D2A6"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14FF016" w14:textId="77777777" w:rsidR="0048168C" w:rsidRPr="00272A84" w:rsidRDefault="0048168C" w:rsidP="004D6DBC">
            <w:pPr>
              <w:pStyle w:val="Odstavecseseznamem"/>
              <w:numPr>
                <w:ilvl w:val="0"/>
                <w:numId w:val="7"/>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02BA632C" w14:textId="3B59F6D3" w:rsidR="0048168C" w:rsidRPr="00272A84" w:rsidRDefault="0048168C" w:rsidP="006E01D6">
            <w:pPr>
              <w:tabs>
                <w:tab w:val="left" w:pos="1019"/>
              </w:tabs>
              <w:jc w:val="both"/>
              <w:rPr>
                <w:rFonts w:ascii="Arial" w:hAnsi="Arial" w:cs="Arial"/>
                <w:b/>
                <w:bCs/>
                <w:sz w:val="22"/>
                <w:szCs w:val="22"/>
              </w:rPr>
            </w:pPr>
            <w:proofErr w:type="spellStart"/>
            <w:r w:rsidRPr="00272A84">
              <w:rPr>
                <w:rFonts w:ascii="Arial" w:hAnsi="Arial" w:cs="Arial"/>
                <w:b/>
                <w:bCs/>
                <w:sz w:val="22"/>
                <w:szCs w:val="22"/>
              </w:rPr>
              <w:t>McGehee</w:t>
            </w:r>
            <w:proofErr w:type="spellEnd"/>
            <w:r w:rsidRPr="00272A84">
              <w:rPr>
                <w:rFonts w:ascii="Arial" w:hAnsi="Arial" w:cs="Arial"/>
                <w:b/>
                <w:bCs/>
                <w:sz w:val="22"/>
                <w:szCs w:val="22"/>
              </w:rPr>
              <w:t xml:space="preserve"> Alexandra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437B4708" w14:textId="20D5C0FF" w:rsidR="0048168C" w:rsidRPr="00272A84" w:rsidRDefault="0048168C" w:rsidP="006E01D6">
            <w:pPr>
              <w:jc w:val="both"/>
              <w:rPr>
                <w:rFonts w:ascii="Arial" w:hAnsi="Arial" w:cs="Arial"/>
                <w:sz w:val="22"/>
                <w:szCs w:val="22"/>
              </w:rPr>
            </w:pPr>
            <w:r w:rsidRPr="00272A84">
              <w:rPr>
                <w:rFonts w:ascii="Arial" w:hAnsi="Arial" w:cs="Arial"/>
                <w:sz w:val="22"/>
                <w:szCs w:val="22"/>
              </w:rPr>
              <w:t>Úřad vlády</w:t>
            </w:r>
          </w:p>
        </w:tc>
      </w:tr>
      <w:tr w:rsidR="00F23C50" w:rsidRPr="00272A84" w14:paraId="6E4DB852"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6019EE44" w14:textId="5DF4948D" w:rsidR="00F23C50" w:rsidRPr="00272A84" w:rsidRDefault="0048168C" w:rsidP="004D6DBC">
            <w:pPr>
              <w:pStyle w:val="Odstavecseseznamem"/>
              <w:numPr>
                <w:ilvl w:val="0"/>
                <w:numId w:val="7"/>
              </w:numPr>
              <w:jc w:val="both"/>
              <w:rPr>
                <w:rFonts w:ascii="Arial" w:hAnsi="Arial" w:cs="Arial"/>
                <w:sz w:val="22"/>
                <w:szCs w:val="22"/>
              </w:rPr>
            </w:pPr>
            <w:r w:rsidRPr="00272A84">
              <w:rPr>
                <w:rFonts w:ascii="Arial" w:hAnsi="Arial" w:cs="Arial"/>
                <w:sz w:val="22"/>
                <w:szCs w:val="22"/>
              </w:rPr>
              <w:t>ú</w:t>
            </w: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DD6A089" w14:textId="3C6723AC" w:rsidR="00F23C50" w:rsidRPr="00272A84" w:rsidRDefault="00311998" w:rsidP="006E01D6">
            <w:pPr>
              <w:tabs>
                <w:tab w:val="left" w:pos="1019"/>
              </w:tabs>
              <w:jc w:val="both"/>
              <w:rPr>
                <w:rFonts w:ascii="Arial" w:hAnsi="Arial" w:cs="Arial"/>
                <w:b/>
                <w:bCs/>
                <w:sz w:val="22"/>
                <w:szCs w:val="22"/>
              </w:rPr>
            </w:pPr>
            <w:r w:rsidRPr="00272A84">
              <w:rPr>
                <w:rFonts w:ascii="Arial" w:hAnsi="Arial" w:cs="Arial"/>
                <w:b/>
                <w:bCs/>
                <w:sz w:val="22"/>
                <w:szCs w:val="22"/>
              </w:rPr>
              <w:t>Novotná Lucie</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0DD98EF3" w14:textId="6383C161" w:rsidR="00F23C50" w:rsidRPr="00272A84" w:rsidRDefault="00311998" w:rsidP="006E01D6">
            <w:pPr>
              <w:jc w:val="both"/>
              <w:rPr>
                <w:rFonts w:ascii="Arial" w:hAnsi="Arial" w:cs="Arial"/>
                <w:sz w:val="22"/>
                <w:szCs w:val="22"/>
              </w:rPr>
            </w:pPr>
            <w:r w:rsidRPr="00272A84">
              <w:rPr>
                <w:rFonts w:ascii="Arial" w:eastAsia="Calibri" w:hAnsi="Arial" w:cs="Arial"/>
                <w:sz w:val="22"/>
                <w:szCs w:val="22"/>
                <w:u w:color="000000"/>
              </w:rPr>
              <w:t>Ministerstvo průmyslu a obchodu</w:t>
            </w:r>
          </w:p>
        </w:tc>
      </w:tr>
      <w:tr w:rsidR="0048168C" w:rsidRPr="00272A84" w14:paraId="4E2CB8DB"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45916871" w14:textId="77777777" w:rsidR="0048168C" w:rsidRPr="00272A84" w:rsidRDefault="0048168C" w:rsidP="004D6DBC">
            <w:pPr>
              <w:pStyle w:val="Odstavecseseznamem"/>
              <w:numPr>
                <w:ilvl w:val="0"/>
                <w:numId w:val="7"/>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6608ABE" w14:textId="4FA2B70E" w:rsidR="0048168C" w:rsidRPr="00272A84" w:rsidRDefault="0048168C" w:rsidP="006E01D6">
            <w:pPr>
              <w:tabs>
                <w:tab w:val="left" w:pos="1019"/>
              </w:tabs>
              <w:jc w:val="both"/>
              <w:rPr>
                <w:rFonts w:ascii="Arial" w:hAnsi="Arial" w:cs="Arial"/>
                <w:b/>
                <w:bCs/>
                <w:sz w:val="22"/>
                <w:szCs w:val="22"/>
              </w:rPr>
            </w:pPr>
            <w:proofErr w:type="spellStart"/>
            <w:r w:rsidRPr="00272A84">
              <w:rPr>
                <w:rFonts w:ascii="Arial" w:hAnsi="Arial" w:cs="Arial"/>
                <w:b/>
                <w:bCs/>
                <w:sz w:val="22"/>
                <w:szCs w:val="22"/>
              </w:rPr>
              <w:t>Strobach</w:t>
            </w:r>
            <w:proofErr w:type="spellEnd"/>
            <w:r w:rsidRPr="00272A84">
              <w:rPr>
                <w:rFonts w:ascii="Arial" w:hAnsi="Arial" w:cs="Arial"/>
                <w:b/>
                <w:bCs/>
                <w:sz w:val="22"/>
                <w:szCs w:val="22"/>
              </w:rPr>
              <w:t xml:space="preserve"> Vít</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0B7971A" w14:textId="3DA9C94B" w:rsidR="0048168C" w:rsidRPr="00272A84" w:rsidRDefault="0048168C" w:rsidP="006E01D6">
            <w:pPr>
              <w:jc w:val="both"/>
              <w:rPr>
                <w:rFonts w:ascii="Arial" w:eastAsia="Calibri" w:hAnsi="Arial" w:cs="Arial"/>
                <w:sz w:val="22"/>
                <w:szCs w:val="22"/>
                <w:u w:color="000000"/>
              </w:rPr>
            </w:pPr>
            <w:r w:rsidRPr="00272A84">
              <w:rPr>
                <w:rFonts w:ascii="Arial" w:eastAsia="Calibri" w:hAnsi="Arial" w:cs="Arial"/>
                <w:sz w:val="22"/>
                <w:szCs w:val="22"/>
                <w:u w:color="000000"/>
              </w:rPr>
              <w:t>Ministerstvo dopravy</w:t>
            </w:r>
          </w:p>
        </w:tc>
      </w:tr>
      <w:tr w:rsidR="00F77DB5" w:rsidRPr="00272A84" w14:paraId="1D6423CC"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8829120" w14:textId="77777777" w:rsidR="00F77DB5" w:rsidRPr="00272A84" w:rsidRDefault="00F77DB5" w:rsidP="004D6DBC">
            <w:pPr>
              <w:pStyle w:val="Odstavecseseznamem"/>
              <w:numPr>
                <w:ilvl w:val="0"/>
                <w:numId w:val="7"/>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240658FC" w14:textId="1A290778" w:rsidR="00F77DB5" w:rsidRPr="00272A84" w:rsidRDefault="00F77DB5" w:rsidP="006E01D6">
            <w:pPr>
              <w:tabs>
                <w:tab w:val="left" w:pos="1019"/>
              </w:tabs>
              <w:jc w:val="both"/>
              <w:rPr>
                <w:rFonts w:ascii="Arial" w:hAnsi="Arial" w:cs="Arial"/>
                <w:b/>
                <w:bCs/>
                <w:sz w:val="22"/>
                <w:szCs w:val="22"/>
              </w:rPr>
            </w:pPr>
            <w:r w:rsidRPr="00272A84">
              <w:rPr>
                <w:rFonts w:ascii="Arial" w:hAnsi="Arial" w:cs="Arial"/>
                <w:b/>
                <w:bCs/>
                <w:sz w:val="22"/>
                <w:szCs w:val="22"/>
              </w:rPr>
              <w:t>Škorpilová Adéla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229085A7" w14:textId="2EBB7A43" w:rsidR="00F77DB5" w:rsidRPr="00272A84" w:rsidRDefault="00F77DB5" w:rsidP="006E01D6">
            <w:pPr>
              <w:jc w:val="both"/>
              <w:rPr>
                <w:rFonts w:ascii="Arial" w:hAnsi="Arial" w:cs="Arial"/>
                <w:sz w:val="22"/>
                <w:szCs w:val="22"/>
              </w:rPr>
            </w:pPr>
            <w:r w:rsidRPr="00272A84">
              <w:rPr>
                <w:rFonts w:ascii="Arial" w:hAnsi="Arial" w:cs="Arial"/>
                <w:sz w:val="22"/>
                <w:szCs w:val="22"/>
              </w:rPr>
              <w:t>Ministerstvo zahraničních věcí</w:t>
            </w:r>
          </w:p>
        </w:tc>
      </w:tr>
      <w:tr w:rsidR="00240FEF" w:rsidRPr="00272A84" w14:paraId="584B2311"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0EEF09F8" w14:textId="77777777" w:rsidR="00240FEF" w:rsidRPr="00272A84" w:rsidRDefault="00240FEF" w:rsidP="004D6DBC">
            <w:pPr>
              <w:pStyle w:val="Odstavecseseznamem"/>
              <w:numPr>
                <w:ilvl w:val="0"/>
                <w:numId w:val="7"/>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035E22E0" w14:textId="2E33FEF7" w:rsidR="00240FEF" w:rsidRPr="00272A84" w:rsidRDefault="00240FEF" w:rsidP="006E01D6">
            <w:pPr>
              <w:tabs>
                <w:tab w:val="left" w:pos="1019"/>
              </w:tabs>
              <w:jc w:val="both"/>
              <w:rPr>
                <w:rFonts w:ascii="Arial" w:hAnsi="Arial" w:cs="Arial"/>
                <w:b/>
                <w:bCs/>
                <w:sz w:val="22"/>
                <w:szCs w:val="22"/>
              </w:rPr>
            </w:pPr>
            <w:proofErr w:type="spellStart"/>
            <w:r>
              <w:rPr>
                <w:rFonts w:ascii="Arial" w:hAnsi="Arial" w:cs="Arial"/>
                <w:b/>
                <w:bCs/>
                <w:sz w:val="22"/>
                <w:szCs w:val="22"/>
              </w:rPr>
              <w:t>Špondrová</w:t>
            </w:r>
            <w:proofErr w:type="spellEnd"/>
            <w:r>
              <w:rPr>
                <w:rFonts w:ascii="Arial" w:hAnsi="Arial" w:cs="Arial"/>
                <w:b/>
                <w:bCs/>
                <w:sz w:val="22"/>
                <w:szCs w:val="22"/>
              </w:rPr>
              <w:t xml:space="preserve"> Pavla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4D6C8C31" w14:textId="590429DE" w:rsidR="00240FEF" w:rsidRPr="00272A84" w:rsidRDefault="00240FEF" w:rsidP="006E01D6">
            <w:pPr>
              <w:jc w:val="both"/>
              <w:rPr>
                <w:rFonts w:ascii="Arial" w:hAnsi="Arial" w:cs="Arial"/>
                <w:sz w:val="22"/>
                <w:szCs w:val="22"/>
              </w:rPr>
            </w:pPr>
            <w:r>
              <w:rPr>
                <w:rFonts w:ascii="Arial" w:hAnsi="Arial" w:cs="Arial"/>
                <w:sz w:val="22"/>
                <w:szCs w:val="22"/>
              </w:rPr>
              <w:t>Nezávislá odbornice</w:t>
            </w:r>
          </w:p>
        </w:tc>
      </w:tr>
      <w:tr w:rsidR="0048168C" w:rsidRPr="00272A84" w14:paraId="4C3AF878" w14:textId="77777777" w:rsidTr="00095C24">
        <w:trPr>
          <w:trHeight w:val="24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5D5063B" w14:textId="77777777" w:rsidR="0048168C" w:rsidRPr="00272A84" w:rsidRDefault="0048168C" w:rsidP="004D6DBC">
            <w:pPr>
              <w:pStyle w:val="Odstavecseseznamem"/>
              <w:numPr>
                <w:ilvl w:val="0"/>
                <w:numId w:val="7"/>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685CF573" w14:textId="312A5973" w:rsidR="0048168C" w:rsidRPr="00272A84" w:rsidRDefault="0048168C" w:rsidP="006E01D6">
            <w:pPr>
              <w:tabs>
                <w:tab w:val="left" w:pos="1019"/>
              </w:tabs>
              <w:jc w:val="both"/>
              <w:rPr>
                <w:rFonts w:ascii="Arial" w:hAnsi="Arial" w:cs="Arial"/>
                <w:b/>
                <w:bCs/>
                <w:sz w:val="22"/>
                <w:szCs w:val="22"/>
              </w:rPr>
            </w:pPr>
            <w:r w:rsidRPr="00272A84">
              <w:rPr>
                <w:rFonts w:ascii="Arial" w:hAnsi="Arial" w:cs="Arial"/>
                <w:b/>
                <w:bCs/>
                <w:sz w:val="22"/>
                <w:szCs w:val="22"/>
              </w:rPr>
              <w:t>Šmídová Alena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1412BD2" w14:textId="20FC0CAF" w:rsidR="0048168C" w:rsidRPr="00272A84" w:rsidRDefault="0048168C" w:rsidP="006E01D6">
            <w:pPr>
              <w:jc w:val="both"/>
              <w:rPr>
                <w:rFonts w:ascii="Arial" w:hAnsi="Arial" w:cs="Arial"/>
                <w:sz w:val="22"/>
                <w:szCs w:val="22"/>
              </w:rPr>
            </w:pPr>
            <w:r w:rsidRPr="00272A84">
              <w:rPr>
                <w:rFonts w:ascii="Arial" w:hAnsi="Arial" w:cs="Arial"/>
                <w:sz w:val="22"/>
                <w:szCs w:val="22"/>
              </w:rPr>
              <w:t>Ministerstvo životního prostředí</w:t>
            </w:r>
          </w:p>
        </w:tc>
      </w:tr>
      <w:tr w:rsidR="00D668A5" w:rsidRPr="00272A84" w14:paraId="2419912B" w14:textId="77777777" w:rsidTr="008520B7">
        <w:trPr>
          <w:trHeight w:val="25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3BA3F1A6" w14:textId="77777777" w:rsidR="00D668A5" w:rsidRPr="00272A84" w:rsidRDefault="00D668A5" w:rsidP="004D6DBC">
            <w:pPr>
              <w:pStyle w:val="Odstavecseseznamem"/>
              <w:numPr>
                <w:ilvl w:val="0"/>
                <w:numId w:val="7"/>
              </w:numPr>
              <w:jc w:val="both"/>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1B7A5143" w14:textId="435C217B" w:rsidR="00D668A5" w:rsidRPr="00272A84" w:rsidRDefault="00311998" w:rsidP="006E01D6">
            <w:pPr>
              <w:tabs>
                <w:tab w:val="left" w:pos="1019"/>
              </w:tabs>
              <w:jc w:val="both"/>
              <w:rPr>
                <w:rFonts w:ascii="Arial" w:hAnsi="Arial" w:cs="Arial"/>
                <w:b/>
                <w:sz w:val="22"/>
                <w:szCs w:val="22"/>
              </w:rPr>
            </w:pPr>
            <w:r w:rsidRPr="00272A84">
              <w:rPr>
                <w:rFonts w:ascii="Arial" w:hAnsi="Arial" w:cs="Arial"/>
                <w:b/>
                <w:sz w:val="22"/>
                <w:szCs w:val="22"/>
              </w:rPr>
              <w:t>Vlachová Ilona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3E8C36A8" w14:textId="34409300" w:rsidR="00D668A5" w:rsidRPr="00272A84" w:rsidRDefault="004825EF" w:rsidP="006E01D6">
            <w:pPr>
              <w:jc w:val="both"/>
              <w:rPr>
                <w:rFonts w:ascii="Arial" w:hAnsi="Arial" w:cs="Arial"/>
                <w:sz w:val="22"/>
                <w:szCs w:val="22"/>
              </w:rPr>
            </w:pPr>
            <w:r w:rsidRPr="00272A84">
              <w:rPr>
                <w:rFonts w:ascii="Arial" w:hAnsi="Arial" w:cs="Arial"/>
                <w:sz w:val="22"/>
                <w:szCs w:val="22"/>
              </w:rPr>
              <w:t xml:space="preserve">Ministerstvo </w:t>
            </w:r>
            <w:r w:rsidR="00311998" w:rsidRPr="00272A84">
              <w:rPr>
                <w:rFonts w:ascii="Arial" w:hAnsi="Arial" w:cs="Arial"/>
                <w:sz w:val="22"/>
                <w:szCs w:val="22"/>
              </w:rPr>
              <w:t>dopravy</w:t>
            </w:r>
          </w:p>
        </w:tc>
      </w:tr>
    </w:tbl>
    <w:p w14:paraId="6BB09F0F" w14:textId="77777777" w:rsidR="00D668A5" w:rsidRPr="00272A84" w:rsidRDefault="00D668A5" w:rsidP="006E01D6">
      <w:pPr>
        <w:widowControl w:val="0"/>
        <w:jc w:val="both"/>
        <w:rPr>
          <w:rFonts w:ascii="Arial" w:eastAsia="Arial" w:hAnsi="Arial" w:cs="Arial"/>
          <w:b/>
          <w:bCs/>
          <w:sz w:val="22"/>
          <w:szCs w:val="22"/>
        </w:rPr>
      </w:pPr>
    </w:p>
    <w:p w14:paraId="71D2E966" w14:textId="77777777" w:rsidR="00D668A5" w:rsidRPr="00272A84" w:rsidRDefault="00D668A5" w:rsidP="006E01D6">
      <w:pPr>
        <w:jc w:val="both"/>
        <w:rPr>
          <w:rFonts w:ascii="Arial" w:eastAsia="Arial" w:hAnsi="Arial" w:cs="Arial"/>
          <w:b/>
          <w:bCs/>
          <w:sz w:val="22"/>
          <w:szCs w:val="22"/>
        </w:rPr>
      </w:pPr>
    </w:p>
    <w:p w14:paraId="4350DE13" w14:textId="081D77CB" w:rsidR="00D668A5" w:rsidRPr="00272A84" w:rsidRDefault="00D668A5" w:rsidP="006E01D6">
      <w:pPr>
        <w:jc w:val="both"/>
        <w:rPr>
          <w:rFonts w:ascii="Arial" w:eastAsia="Arial" w:hAnsi="Arial" w:cs="Arial"/>
          <w:sz w:val="22"/>
          <w:szCs w:val="22"/>
        </w:rPr>
      </w:pPr>
      <w:r w:rsidRPr="00272A84">
        <w:rPr>
          <w:rFonts w:ascii="Arial" w:hAnsi="Arial" w:cs="Arial"/>
          <w:b/>
          <w:bCs/>
          <w:sz w:val="22"/>
          <w:szCs w:val="22"/>
        </w:rPr>
        <w:t xml:space="preserve">Sekretariát Výboru (Odbor rovnosti žen a mužů, dále jako </w:t>
      </w:r>
      <w:r w:rsidR="002C1940">
        <w:rPr>
          <w:rFonts w:ascii="Arial" w:hAnsi="Arial" w:cs="Arial"/>
          <w:b/>
          <w:bCs/>
          <w:sz w:val="22"/>
          <w:szCs w:val="22"/>
        </w:rPr>
        <w:t>„</w:t>
      </w:r>
      <w:r w:rsidRPr="00272A84">
        <w:rPr>
          <w:rFonts w:ascii="Arial" w:hAnsi="Arial" w:cs="Arial"/>
          <w:b/>
          <w:bCs/>
          <w:sz w:val="22"/>
          <w:szCs w:val="22"/>
        </w:rPr>
        <w:t>Odbor</w:t>
      </w:r>
      <w:r w:rsidR="002C1940">
        <w:rPr>
          <w:rFonts w:ascii="Arial" w:hAnsi="Arial" w:cs="Arial"/>
          <w:b/>
          <w:bCs/>
          <w:sz w:val="22"/>
          <w:szCs w:val="22"/>
        </w:rPr>
        <w:t>"</w:t>
      </w:r>
      <w:r w:rsidRPr="00272A84">
        <w:rPr>
          <w:rFonts w:ascii="Arial" w:hAnsi="Arial" w:cs="Arial"/>
          <w:b/>
          <w:bCs/>
          <w:sz w:val="22"/>
          <w:szCs w:val="22"/>
        </w:rPr>
        <w:t xml:space="preserve">): </w:t>
      </w:r>
      <w:r w:rsidR="00A77776" w:rsidRPr="00272A84">
        <w:rPr>
          <w:rFonts w:ascii="Arial" w:hAnsi="Arial" w:cs="Arial"/>
          <w:sz w:val="22"/>
          <w:szCs w:val="22"/>
        </w:rPr>
        <w:t>Radan Šafařík</w:t>
      </w:r>
      <w:r w:rsidR="00311998" w:rsidRPr="00272A84">
        <w:rPr>
          <w:rFonts w:ascii="Arial" w:hAnsi="Arial" w:cs="Arial"/>
          <w:sz w:val="22"/>
          <w:szCs w:val="22"/>
        </w:rPr>
        <w:t>,</w:t>
      </w:r>
      <w:r w:rsidR="00A77776" w:rsidRPr="00272A84">
        <w:rPr>
          <w:rFonts w:ascii="Arial" w:hAnsi="Arial" w:cs="Arial"/>
          <w:sz w:val="22"/>
          <w:szCs w:val="22"/>
        </w:rPr>
        <w:t xml:space="preserve"> Lucie Hradecká,</w:t>
      </w:r>
      <w:r w:rsidR="00311998" w:rsidRPr="00272A84">
        <w:rPr>
          <w:rFonts w:ascii="Arial" w:hAnsi="Arial" w:cs="Arial"/>
          <w:sz w:val="22"/>
          <w:szCs w:val="22"/>
        </w:rPr>
        <w:t xml:space="preserve"> Nikola Viktorinová, </w:t>
      </w:r>
      <w:r w:rsidRPr="00272A84">
        <w:rPr>
          <w:rFonts w:ascii="Arial" w:hAnsi="Arial" w:cs="Arial"/>
          <w:sz w:val="22"/>
          <w:szCs w:val="22"/>
        </w:rPr>
        <w:t>Marta Musilová (tajemnice)</w:t>
      </w:r>
    </w:p>
    <w:p w14:paraId="106447A9" w14:textId="77777777" w:rsidR="00D668A5" w:rsidRPr="00272A84" w:rsidRDefault="00D668A5" w:rsidP="006E01D6">
      <w:pPr>
        <w:jc w:val="both"/>
        <w:rPr>
          <w:rFonts w:ascii="Arial" w:eastAsia="Arial" w:hAnsi="Arial" w:cs="Arial"/>
          <w:b/>
          <w:bCs/>
          <w:sz w:val="22"/>
          <w:szCs w:val="22"/>
        </w:rPr>
      </w:pPr>
    </w:p>
    <w:p w14:paraId="721DE02E" w14:textId="716B8039" w:rsidR="00D668A5" w:rsidRPr="00272A84" w:rsidRDefault="00D668A5" w:rsidP="006E01D6">
      <w:pPr>
        <w:jc w:val="both"/>
        <w:rPr>
          <w:rFonts w:ascii="Arial" w:eastAsia="Arial" w:hAnsi="Arial" w:cs="Arial"/>
          <w:b/>
          <w:bCs/>
          <w:sz w:val="22"/>
          <w:szCs w:val="22"/>
        </w:rPr>
      </w:pPr>
      <w:r w:rsidRPr="00272A84">
        <w:rPr>
          <w:rFonts w:ascii="Arial" w:hAnsi="Arial" w:cs="Arial"/>
          <w:b/>
          <w:bCs/>
          <w:sz w:val="22"/>
          <w:szCs w:val="22"/>
        </w:rPr>
        <w:t xml:space="preserve">Z celkového počtu </w:t>
      </w:r>
      <w:r w:rsidR="00F23C50" w:rsidRPr="00272A84">
        <w:rPr>
          <w:rFonts w:ascii="Arial" w:hAnsi="Arial" w:cs="Arial"/>
          <w:b/>
          <w:bCs/>
          <w:sz w:val="22"/>
          <w:szCs w:val="22"/>
        </w:rPr>
        <w:t>22</w:t>
      </w:r>
      <w:r w:rsidRPr="00272A84">
        <w:rPr>
          <w:rFonts w:ascii="Arial" w:hAnsi="Arial" w:cs="Arial"/>
          <w:b/>
          <w:bCs/>
          <w:sz w:val="22"/>
          <w:szCs w:val="22"/>
        </w:rPr>
        <w:t xml:space="preserve"> členek</w:t>
      </w:r>
      <w:r w:rsidR="00A77776" w:rsidRPr="00272A84">
        <w:rPr>
          <w:rFonts w:ascii="Arial" w:hAnsi="Arial" w:cs="Arial"/>
          <w:b/>
          <w:bCs/>
          <w:sz w:val="22"/>
          <w:szCs w:val="22"/>
        </w:rPr>
        <w:t xml:space="preserve"> a členů Výb</w:t>
      </w:r>
      <w:r w:rsidR="004240A6" w:rsidRPr="00272A84">
        <w:rPr>
          <w:rFonts w:ascii="Arial" w:hAnsi="Arial" w:cs="Arial"/>
          <w:b/>
          <w:bCs/>
          <w:sz w:val="22"/>
          <w:szCs w:val="22"/>
        </w:rPr>
        <w:t>oru bylo přítomno 14</w:t>
      </w:r>
      <w:r w:rsidRPr="00272A84">
        <w:rPr>
          <w:rFonts w:ascii="Arial" w:hAnsi="Arial" w:cs="Arial"/>
          <w:b/>
          <w:bCs/>
          <w:sz w:val="22"/>
          <w:szCs w:val="22"/>
        </w:rPr>
        <w:t xml:space="preserve"> osob, tj. Výbor byl usnášeníschopný.</w:t>
      </w:r>
    </w:p>
    <w:p w14:paraId="7F2E30FB" w14:textId="77777777" w:rsidR="00D668A5" w:rsidRPr="00272A84" w:rsidRDefault="00D668A5" w:rsidP="006E01D6">
      <w:pPr>
        <w:jc w:val="both"/>
        <w:rPr>
          <w:rFonts w:ascii="Arial" w:eastAsia="Arial" w:hAnsi="Arial" w:cs="Arial"/>
          <w:b/>
          <w:bCs/>
          <w:sz w:val="22"/>
          <w:szCs w:val="22"/>
        </w:rPr>
      </w:pPr>
    </w:p>
    <w:p w14:paraId="2A19F928" w14:textId="77777777" w:rsidR="00D668A5" w:rsidRPr="00272A84" w:rsidRDefault="00D668A5" w:rsidP="006E01D6">
      <w:pPr>
        <w:jc w:val="both"/>
        <w:rPr>
          <w:rFonts w:ascii="Arial" w:eastAsia="Arial" w:hAnsi="Arial" w:cs="Arial"/>
          <w:sz w:val="22"/>
          <w:szCs w:val="22"/>
        </w:rPr>
      </w:pPr>
    </w:p>
    <w:p w14:paraId="417843A1" w14:textId="77777777" w:rsidR="00D668A5" w:rsidRPr="00272A84" w:rsidRDefault="00D668A5" w:rsidP="004D6DBC">
      <w:pPr>
        <w:pStyle w:val="Odstavecseseznamem"/>
        <w:numPr>
          <w:ilvl w:val="0"/>
          <w:numId w:val="2"/>
        </w:numPr>
        <w:pBdr>
          <w:top w:val="nil"/>
          <w:left w:val="nil"/>
          <w:bottom w:val="nil"/>
          <w:right w:val="nil"/>
          <w:between w:val="nil"/>
          <w:bar w:val="nil"/>
        </w:pBdr>
        <w:suppressAutoHyphens/>
        <w:jc w:val="both"/>
        <w:rPr>
          <w:rFonts w:ascii="Arial" w:hAnsi="Arial" w:cs="Arial"/>
          <w:b/>
          <w:bCs/>
          <w:i/>
          <w:iCs/>
          <w:sz w:val="22"/>
          <w:szCs w:val="22"/>
        </w:rPr>
      </w:pPr>
      <w:r w:rsidRPr="00272A84">
        <w:rPr>
          <w:rFonts w:ascii="Arial" w:hAnsi="Arial" w:cs="Arial"/>
          <w:b/>
          <w:bCs/>
          <w:i/>
          <w:iCs/>
          <w:sz w:val="22"/>
          <w:szCs w:val="22"/>
          <w:u w:val="single"/>
        </w:rPr>
        <w:t>Schválení programu</w:t>
      </w:r>
    </w:p>
    <w:p w14:paraId="2F42E336" w14:textId="2A4C1532" w:rsidR="00C149CA" w:rsidRPr="00272A84" w:rsidRDefault="00C149CA" w:rsidP="006E01D6">
      <w:pPr>
        <w:spacing w:line="360" w:lineRule="auto"/>
        <w:jc w:val="both"/>
        <w:rPr>
          <w:rFonts w:ascii="Arial" w:eastAsia="Arial" w:hAnsi="Arial" w:cs="Arial"/>
          <w:b/>
          <w:bCs/>
          <w:sz w:val="28"/>
          <w:szCs w:val="28"/>
        </w:rPr>
      </w:pPr>
    </w:p>
    <w:tbl>
      <w:tblPr>
        <w:tblStyle w:val="TableNormal1"/>
        <w:tblW w:w="906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25"/>
        <w:gridCol w:w="5519"/>
        <w:gridCol w:w="3022"/>
      </w:tblGrid>
      <w:tr w:rsidR="00794E2B" w:rsidRPr="00272A84" w14:paraId="33E4A408" w14:textId="77777777" w:rsidTr="00EC1157">
        <w:trPr>
          <w:trHeight w:val="243"/>
        </w:trPr>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136576" w14:textId="77777777" w:rsidR="00794E2B" w:rsidRPr="00272A84" w:rsidRDefault="00794E2B" w:rsidP="006E01D6">
            <w:pPr>
              <w:jc w:val="both"/>
              <w:rPr>
                <w:rFonts w:ascii="Arial" w:hAnsi="Arial" w:cs="Arial"/>
                <w:sz w:val="22"/>
                <w:szCs w:val="22"/>
              </w:rPr>
            </w:pPr>
            <w:r w:rsidRPr="00272A84">
              <w:rPr>
                <w:rFonts w:ascii="Arial" w:hAnsi="Arial" w:cs="Arial"/>
                <w:sz w:val="22"/>
                <w:szCs w:val="22"/>
              </w:rPr>
              <w:t>1.</w:t>
            </w:r>
          </w:p>
        </w:tc>
        <w:tc>
          <w:tcPr>
            <w:tcW w:w="5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2832D9" w14:textId="4D808A20" w:rsidR="00794E2B" w:rsidRPr="00272A84" w:rsidRDefault="00794E2B" w:rsidP="006E01D6">
            <w:pPr>
              <w:jc w:val="both"/>
              <w:rPr>
                <w:rFonts w:ascii="Arial" w:hAnsi="Arial" w:cs="Arial"/>
                <w:sz w:val="22"/>
                <w:szCs w:val="22"/>
              </w:rPr>
            </w:pPr>
            <w:r w:rsidRPr="00272A84">
              <w:rPr>
                <w:rFonts w:ascii="Arial" w:hAnsi="Arial" w:cs="Arial"/>
                <w:sz w:val="22"/>
                <w:szCs w:val="22"/>
              </w:rPr>
              <w:t>Schválení programu</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33A243" w14:textId="19643303" w:rsidR="00794E2B" w:rsidRPr="00272A84" w:rsidRDefault="00DE3883" w:rsidP="006E01D6">
            <w:pPr>
              <w:jc w:val="both"/>
              <w:rPr>
                <w:rFonts w:ascii="Arial" w:hAnsi="Arial" w:cs="Arial"/>
                <w:sz w:val="22"/>
                <w:szCs w:val="22"/>
              </w:rPr>
            </w:pPr>
            <w:r w:rsidRPr="00272A84">
              <w:rPr>
                <w:rFonts w:ascii="Arial" w:hAnsi="Arial" w:cs="Arial"/>
                <w:sz w:val="22"/>
                <w:szCs w:val="22"/>
              </w:rPr>
              <w:t>E. Ferrarová</w:t>
            </w:r>
          </w:p>
        </w:tc>
      </w:tr>
      <w:tr w:rsidR="00794E2B" w:rsidRPr="00272A84" w14:paraId="2A12787A" w14:textId="77777777" w:rsidTr="00EC1157">
        <w:trPr>
          <w:trHeight w:val="483"/>
        </w:trPr>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758984" w14:textId="77777777" w:rsidR="00794E2B" w:rsidRPr="00272A84" w:rsidRDefault="00794E2B" w:rsidP="006E01D6">
            <w:pPr>
              <w:jc w:val="both"/>
              <w:rPr>
                <w:rFonts w:ascii="Arial" w:hAnsi="Arial" w:cs="Arial"/>
                <w:sz w:val="22"/>
                <w:szCs w:val="22"/>
              </w:rPr>
            </w:pPr>
            <w:r w:rsidRPr="00272A84">
              <w:rPr>
                <w:rFonts w:ascii="Arial" w:hAnsi="Arial" w:cs="Arial"/>
                <w:sz w:val="22"/>
                <w:szCs w:val="22"/>
              </w:rPr>
              <w:t>2.</w:t>
            </w:r>
          </w:p>
        </w:tc>
        <w:tc>
          <w:tcPr>
            <w:tcW w:w="5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297926" w14:textId="2BF526A9" w:rsidR="00794E2B" w:rsidRPr="00272A84" w:rsidRDefault="00794E2B" w:rsidP="006E01D6">
            <w:pPr>
              <w:tabs>
                <w:tab w:val="left" w:pos="720"/>
                <w:tab w:val="left" w:pos="1440"/>
                <w:tab w:val="left" w:pos="2160"/>
                <w:tab w:val="left" w:pos="2880"/>
                <w:tab w:val="left" w:pos="3600"/>
                <w:tab w:val="left" w:pos="4320"/>
              </w:tabs>
              <w:jc w:val="both"/>
              <w:rPr>
                <w:rFonts w:ascii="Arial" w:hAnsi="Arial" w:cs="Arial"/>
                <w:sz w:val="22"/>
                <w:szCs w:val="22"/>
              </w:rPr>
            </w:pPr>
            <w:r w:rsidRPr="00272A84">
              <w:rPr>
                <w:rFonts w:ascii="Arial" w:hAnsi="Arial" w:cs="Arial"/>
                <w:sz w:val="22"/>
                <w:szCs w:val="22"/>
              </w:rPr>
              <w:t>Informace o přípravě navazující strategie rovnosti žen a mužů 2021+</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198BBB" w14:textId="7842D6FB" w:rsidR="00794E2B" w:rsidRPr="00272A84" w:rsidRDefault="00794E2B" w:rsidP="006E01D6">
            <w:pPr>
              <w:jc w:val="both"/>
              <w:rPr>
                <w:rFonts w:ascii="Arial" w:hAnsi="Arial" w:cs="Arial"/>
                <w:sz w:val="22"/>
                <w:szCs w:val="22"/>
              </w:rPr>
            </w:pPr>
            <w:r w:rsidRPr="00272A84">
              <w:rPr>
                <w:rFonts w:ascii="Arial" w:hAnsi="Arial" w:cs="Arial"/>
                <w:sz w:val="22"/>
                <w:szCs w:val="22"/>
              </w:rPr>
              <w:t>L. Hradecká, N. Viktorinová</w:t>
            </w:r>
          </w:p>
        </w:tc>
      </w:tr>
      <w:tr w:rsidR="00794E2B" w:rsidRPr="00272A84" w14:paraId="114E8852" w14:textId="77777777" w:rsidTr="00EC1157">
        <w:trPr>
          <w:trHeight w:val="483"/>
        </w:trPr>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A49765" w14:textId="77777777" w:rsidR="00794E2B" w:rsidRPr="00272A84" w:rsidRDefault="00794E2B" w:rsidP="006E01D6">
            <w:pPr>
              <w:jc w:val="both"/>
              <w:rPr>
                <w:rFonts w:ascii="Arial" w:hAnsi="Arial" w:cs="Arial"/>
                <w:sz w:val="22"/>
                <w:szCs w:val="22"/>
              </w:rPr>
            </w:pPr>
            <w:r w:rsidRPr="00272A84">
              <w:rPr>
                <w:rFonts w:ascii="Arial" w:hAnsi="Arial" w:cs="Arial"/>
                <w:sz w:val="22"/>
                <w:szCs w:val="22"/>
              </w:rPr>
              <w:t>3.</w:t>
            </w:r>
          </w:p>
        </w:tc>
        <w:tc>
          <w:tcPr>
            <w:tcW w:w="5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50C493" w14:textId="6DE2FB1B" w:rsidR="00794E2B" w:rsidRPr="00272A84" w:rsidRDefault="00794E2B" w:rsidP="006E01D6">
            <w:pPr>
              <w:tabs>
                <w:tab w:val="left" w:pos="720"/>
                <w:tab w:val="left" w:pos="1440"/>
                <w:tab w:val="left" w:pos="2160"/>
                <w:tab w:val="left" w:pos="2880"/>
                <w:tab w:val="left" w:pos="3600"/>
                <w:tab w:val="left" w:pos="4320"/>
              </w:tabs>
              <w:jc w:val="both"/>
              <w:rPr>
                <w:rFonts w:ascii="Arial" w:hAnsi="Arial" w:cs="Arial"/>
                <w:sz w:val="22"/>
                <w:szCs w:val="22"/>
              </w:rPr>
            </w:pPr>
            <w:r w:rsidRPr="00272A84">
              <w:rPr>
                <w:rFonts w:ascii="Arial" w:hAnsi="Arial" w:cs="Arial"/>
                <w:sz w:val="22"/>
                <w:szCs w:val="22"/>
              </w:rPr>
              <w:t>Informace o dotačním programu ÚV: Podpora veřejně prospěšných aktivit nestátních neziskových organizací v oblasti rovnosti žen a mužů</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920ECD" w14:textId="16871F88" w:rsidR="00794E2B" w:rsidRPr="00272A84" w:rsidRDefault="00794E2B" w:rsidP="006E01D6">
            <w:pPr>
              <w:jc w:val="both"/>
              <w:rPr>
                <w:rFonts w:ascii="Arial" w:hAnsi="Arial" w:cs="Arial"/>
                <w:sz w:val="22"/>
                <w:szCs w:val="22"/>
              </w:rPr>
            </w:pPr>
            <w:r w:rsidRPr="00272A84">
              <w:rPr>
                <w:rFonts w:ascii="Arial" w:hAnsi="Arial" w:cs="Arial"/>
                <w:sz w:val="22"/>
                <w:szCs w:val="22"/>
              </w:rPr>
              <w:t>L. Hradecká</w:t>
            </w:r>
          </w:p>
        </w:tc>
      </w:tr>
      <w:tr w:rsidR="00794E2B" w:rsidRPr="00272A84" w14:paraId="0AFCAD74" w14:textId="77777777" w:rsidTr="00EC1157">
        <w:trPr>
          <w:trHeight w:val="483"/>
        </w:trPr>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D06DF6" w14:textId="77777777" w:rsidR="00794E2B" w:rsidRPr="00272A84" w:rsidRDefault="00794E2B" w:rsidP="006E01D6">
            <w:pPr>
              <w:jc w:val="both"/>
              <w:rPr>
                <w:rFonts w:ascii="Arial" w:hAnsi="Arial" w:cs="Arial"/>
                <w:sz w:val="22"/>
                <w:szCs w:val="22"/>
              </w:rPr>
            </w:pPr>
            <w:r w:rsidRPr="00272A84">
              <w:rPr>
                <w:rFonts w:ascii="Arial" w:hAnsi="Arial" w:cs="Arial"/>
                <w:sz w:val="22"/>
                <w:szCs w:val="22"/>
              </w:rPr>
              <w:t>4.</w:t>
            </w:r>
          </w:p>
        </w:tc>
        <w:tc>
          <w:tcPr>
            <w:tcW w:w="5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172460" w14:textId="76893834" w:rsidR="00794E2B" w:rsidRPr="00272A84" w:rsidRDefault="00794E2B" w:rsidP="006E01D6">
            <w:pPr>
              <w:tabs>
                <w:tab w:val="left" w:pos="720"/>
                <w:tab w:val="left" w:pos="1440"/>
                <w:tab w:val="left" w:pos="2160"/>
                <w:tab w:val="left" w:pos="2880"/>
                <w:tab w:val="left" w:pos="3600"/>
                <w:tab w:val="left" w:pos="4320"/>
              </w:tabs>
              <w:jc w:val="both"/>
              <w:rPr>
                <w:rFonts w:ascii="Arial" w:hAnsi="Arial" w:cs="Arial"/>
                <w:sz w:val="22"/>
                <w:szCs w:val="22"/>
              </w:rPr>
            </w:pPr>
            <w:r w:rsidRPr="00272A84">
              <w:rPr>
                <w:rFonts w:ascii="Arial" w:hAnsi="Arial" w:cs="Arial"/>
                <w:sz w:val="22"/>
                <w:szCs w:val="22"/>
              </w:rPr>
              <w:t>Představení příručky Prevence sexuálního obtěžování ve státní správě</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DB3E96" w14:textId="2FC1024C" w:rsidR="00794E2B" w:rsidRPr="00272A84" w:rsidRDefault="00794E2B" w:rsidP="006E01D6">
            <w:pPr>
              <w:jc w:val="both"/>
              <w:rPr>
                <w:rFonts w:ascii="Arial" w:hAnsi="Arial" w:cs="Arial"/>
                <w:sz w:val="22"/>
                <w:szCs w:val="22"/>
              </w:rPr>
            </w:pPr>
            <w:r w:rsidRPr="00272A84">
              <w:rPr>
                <w:rFonts w:ascii="Arial" w:hAnsi="Arial" w:cs="Arial"/>
                <w:sz w:val="22"/>
                <w:szCs w:val="22"/>
              </w:rPr>
              <w:t>L. Hradecká</w:t>
            </w:r>
          </w:p>
        </w:tc>
      </w:tr>
      <w:tr w:rsidR="00794E2B" w:rsidRPr="00272A84" w14:paraId="3F62D310" w14:textId="77777777" w:rsidTr="00EC1157">
        <w:trPr>
          <w:trHeight w:val="483"/>
        </w:trPr>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96EE05" w14:textId="77777777" w:rsidR="00794E2B" w:rsidRPr="00272A84" w:rsidRDefault="00794E2B" w:rsidP="006E01D6">
            <w:pPr>
              <w:jc w:val="both"/>
              <w:rPr>
                <w:rFonts w:ascii="Arial" w:hAnsi="Arial" w:cs="Arial"/>
                <w:sz w:val="22"/>
                <w:szCs w:val="22"/>
              </w:rPr>
            </w:pPr>
            <w:r w:rsidRPr="00272A84">
              <w:rPr>
                <w:rFonts w:ascii="Arial" w:hAnsi="Arial" w:cs="Arial"/>
                <w:sz w:val="22"/>
                <w:szCs w:val="22"/>
              </w:rPr>
              <w:t>5.</w:t>
            </w:r>
          </w:p>
        </w:tc>
        <w:tc>
          <w:tcPr>
            <w:tcW w:w="5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35F61B" w14:textId="058079A7" w:rsidR="00794E2B" w:rsidRPr="00272A84" w:rsidRDefault="00794E2B" w:rsidP="006E01D6">
            <w:pPr>
              <w:jc w:val="both"/>
              <w:rPr>
                <w:rFonts w:ascii="Arial" w:hAnsi="Arial" w:cs="Arial"/>
                <w:sz w:val="22"/>
                <w:szCs w:val="22"/>
              </w:rPr>
            </w:pPr>
            <w:r w:rsidRPr="00272A84">
              <w:rPr>
                <w:rFonts w:ascii="Arial" w:hAnsi="Arial" w:cs="Arial"/>
                <w:sz w:val="22"/>
                <w:szCs w:val="22"/>
              </w:rPr>
              <w:t>Informace o přípravě navazujícího období fondů ESI</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2F3DCD" w14:textId="636187BA" w:rsidR="00794E2B" w:rsidRPr="00272A84" w:rsidRDefault="00794E2B" w:rsidP="006E01D6">
            <w:pPr>
              <w:jc w:val="both"/>
              <w:rPr>
                <w:rFonts w:ascii="Arial" w:hAnsi="Arial" w:cs="Arial"/>
                <w:sz w:val="22"/>
                <w:szCs w:val="22"/>
              </w:rPr>
            </w:pPr>
            <w:r w:rsidRPr="00272A84">
              <w:rPr>
                <w:rFonts w:ascii="Arial" w:hAnsi="Arial" w:cs="Arial"/>
                <w:sz w:val="22"/>
                <w:szCs w:val="22"/>
              </w:rPr>
              <w:t xml:space="preserve">A. </w:t>
            </w:r>
            <w:r w:rsidR="00EC14BC">
              <w:rPr>
                <w:rFonts w:ascii="Arial" w:hAnsi="Arial" w:cs="Arial"/>
                <w:sz w:val="22"/>
                <w:szCs w:val="22"/>
              </w:rPr>
              <w:t xml:space="preserve">Š. </w:t>
            </w:r>
            <w:r w:rsidRPr="00272A84">
              <w:rPr>
                <w:rFonts w:ascii="Arial" w:hAnsi="Arial" w:cs="Arial"/>
                <w:sz w:val="22"/>
                <w:szCs w:val="22"/>
              </w:rPr>
              <w:t>Purschová, R. Šafařík</w:t>
            </w:r>
          </w:p>
        </w:tc>
      </w:tr>
      <w:tr w:rsidR="00794E2B" w:rsidRPr="00272A84" w14:paraId="60771AFB" w14:textId="77777777" w:rsidTr="00EC1157">
        <w:trPr>
          <w:trHeight w:val="442"/>
        </w:trPr>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47F4BD" w14:textId="77777777" w:rsidR="00794E2B" w:rsidRPr="00272A84" w:rsidRDefault="00794E2B" w:rsidP="006E01D6">
            <w:pPr>
              <w:jc w:val="both"/>
              <w:rPr>
                <w:rFonts w:ascii="Arial" w:hAnsi="Arial" w:cs="Arial"/>
                <w:sz w:val="22"/>
                <w:szCs w:val="22"/>
              </w:rPr>
            </w:pPr>
            <w:r w:rsidRPr="00272A84">
              <w:rPr>
                <w:rFonts w:ascii="Arial" w:hAnsi="Arial" w:cs="Arial"/>
                <w:sz w:val="22"/>
                <w:szCs w:val="22"/>
              </w:rPr>
              <w:lastRenderedPageBreak/>
              <w:t>6.</w:t>
            </w:r>
          </w:p>
        </w:tc>
        <w:tc>
          <w:tcPr>
            <w:tcW w:w="5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84CE06" w14:textId="1F6FBBEA" w:rsidR="00794E2B" w:rsidRPr="00272A84" w:rsidRDefault="00794E2B" w:rsidP="006E01D6">
            <w:pPr>
              <w:jc w:val="both"/>
              <w:rPr>
                <w:rFonts w:ascii="Arial" w:hAnsi="Arial" w:cs="Arial"/>
                <w:sz w:val="22"/>
                <w:szCs w:val="22"/>
              </w:rPr>
            </w:pPr>
            <w:r w:rsidRPr="00272A84">
              <w:rPr>
                <w:rFonts w:ascii="Arial" w:hAnsi="Arial" w:cs="Arial"/>
                <w:sz w:val="22"/>
                <w:szCs w:val="22"/>
              </w:rPr>
              <w:t>Genderově vyvážený jazyk: ministerský rada / ministerská radová</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E0B470" w14:textId="33B42D3B" w:rsidR="00794E2B" w:rsidRPr="00272A84" w:rsidRDefault="00DE3883" w:rsidP="006E01D6">
            <w:pPr>
              <w:jc w:val="both"/>
              <w:rPr>
                <w:rFonts w:ascii="Arial" w:hAnsi="Arial" w:cs="Arial"/>
                <w:sz w:val="22"/>
                <w:szCs w:val="22"/>
              </w:rPr>
            </w:pPr>
            <w:r w:rsidRPr="00272A84">
              <w:rPr>
                <w:rFonts w:ascii="Arial" w:hAnsi="Arial" w:cs="Arial"/>
                <w:sz w:val="22"/>
                <w:szCs w:val="22"/>
              </w:rPr>
              <w:t>E. Ferrarová</w:t>
            </w:r>
          </w:p>
        </w:tc>
      </w:tr>
      <w:tr w:rsidR="00794E2B" w:rsidRPr="00272A84" w14:paraId="13069FA7" w14:textId="77777777" w:rsidTr="00EC1157">
        <w:trPr>
          <w:trHeight w:val="483"/>
        </w:trPr>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52F768" w14:textId="77777777" w:rsidR="00794E2B" w:rsidRPr="00272A84" w:rsidRDefault="00794E2B" w:rsidP="006E01D6">
            <w:pPr>
              <w:jc w:val="both"/>
              <w:rPr>
                <w:rFonts w:ascii="Arial" w:hAnsi="Arial" w:cs="Arial"/>
                <w:sz w:val="22"/>
                <w:szCs w:val="22"/>
              </w:rPr>
            </w:pPr>
            <w:r w:rsidRPr="00272A84">
              <w:rPr>
                <w:rFonts w:ascii="Arial" w:hAnsi="Arial" w:cs="Arial"/>
                <w:sz w:val="22"/>
                <w:szCs w:val="22"/>
              </w:rPr>
              <w:t>7.</w:t>
            </w:r>
          </w:p>
        </w:tc>
        <w:tc>
          <w:tcPr>
            <w:tcW w:w="5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EA4406" w14:textId="6D894F0E" w:rsidR="00794E2B" w:rsidRPr="00272A84" w:rsidRDefault="00794E2B" w:rsidP="00795AC0">
            <w:pPr>
              <w:jc w:val="both"/>
              <w:rPr>
                <w:rFonts w:ascii="Arial" w:hAnsi="Arial" w:cs="Arial"/>
                <w:sz w:val="22"/>
                <w:szCs w:val="22"/>
              </w:rPr>
            </w:pPr>
            <w:r w:rsidRPr="00272A84">
              <w:rPr>
                <w:rFonts w:ascii="Arial" w:hAnsi="Arial" w:cs="Arial"/>
                <w:sz w:val="22"/>
                <w:szCs w:val="22"/>
              </w:rPr>
              <w:t>Informace o jednání Rady vlády pro rovnost žen a</w:t>
            </w:r>
            <w:r w:rsidR="002C1940">
              <w:rPr>
                <w:rFonts w:ascii="Arial" w:hAnsi="Arial" w:cs="Arial"/>
                <w:sz w:val="22"/>
                <w:szCs w:val="22"/>
              </w:rPr>
              <w:t> </w:t>
            </w:r>
            <w:r w:rsidRPr="00272A84">
              <w:rPr>
                <w:rFonts w:ascii="Arial" w:hAnsi="Arial" w:cs="Arial"/>
                <w:sz w:val="22"/>
                <w:szCs w:val="22"/>
              </w:rPr>
              <w:t>mužů z 19. června</w:t>
            </w:r>
            <w:r w:rsidR="002C1940">
              <w:rPr>
                <w:rFonts w:ascii="Arial" w:hAnsi="Arial" w:cs="Arial"/>
                <w:sz w:val="22"/>
                <w:szCs w:val="22"/>
              </w:rPr>
              <w:t xml:space="preserve"> 2019</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405B97" w14:textId="643D52EB" w:rsidR="00794E2B" w:rsidRPr="00272A84" w:rsidRDefault="00DE3883" w:rsidP="006E01D6">
            <w:pPr>
              <w:jc w:val="both"/>
              <w:rPr>
                <w:rFonts w:ascii="Arial" w:hAnsi="Arial" w:cs="Arial"/>
                <w:sz w:val="22"/>
                <w:szCs w:val="22"/>
              </w:rPr>
            </w:pPr>
            <w:r w:rsidRPr="00272A84">
              <w:rPr>
                <w:rFonts w:ascii="Arial" w:hAnsi="Arial" w:cs="Arial"/>
                <w:sz w:val="22"/>
                <w:szCs w:val="22"/>
              </w:rPr>
              <w:t>E. Ferrarová</w:t>
            </w:r>
          </w:p>
        </w:tc>
      </w:tr>
      <w:tr w:rsidR="00794E2B" w:rsidRPr="00272A84" w14:paraId="1F67E482" w14:textId="77777777" w:rsidTr="00EC1157">
        <w:trPr>
          <w:trHeight w:val="483"/>
        </w:trPr>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277D73" w14:textId="77777777" w:rsidR="00794E2B" w:rsidRPr="00272A84" w:rsidRDefault="00794E2B" w:rsidP="006E01D6">
            <w:pPr>
              <w:jc w:val="both"/>
              <w:rPr>
                <w:rFonts w:ascii="Arial" w:hAnsi="Arial" w:cs="Arial"/>
                <w:sz w:val="22"/>
                <w:szCs w:val="22"/>
              </w:rPr>
            </w:pPr>
            <w:r w:rsidRPr="00272A84">
              <w:rPr>
                <w:rFonts w:ascii="Arial" w:hAnsi="Arial" w:cs="Arial"/>
                <w:sz w:val="22"/>
                <w:szCs w:val="22"/>
              </w:rPr>
              <w:t>8.</w:t>
            </w:r>
          </w:p>
        </w:tc>
        <w:tc>
          <w:tcPr>
            <w:tcW w:w="5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04459A" w14:textId="7B279C94" w:rsidR="00794E2B" w:rsidRPr="00272A84" w:rsidRDefault="00794E2B" w:rsidP="006E01D6">
            <w:pPr>
              <w:jc w:val="both"/>
              <w:rPr>
                <w:rFonts w:ascii="Arial" w:hAnsi="Arial" w:cs="Arial"/>
                <w:sz w:val="22"/>
                <w:szCs w:val="22"/>
              </w:rPr>
            </w:pPr>
            <w:r w:rsidRPr="00272A84">
              <w:rPr>
                <w:rFonts w:ascii="Arial" w:hAnsi="Arial" w:cs="Arial"/>
                <w:sz w:val="22"/>
                <w:szCs w:val="22"/>
              </w:rPr>
              <w:t>Informace o plnění úkolů z jednání Výboru z 5. června 2019</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EEC77C" w14:textId="39AEE3C9" w:rsidR="00794E2B" w:rsidRPr="00272A84" w:rsidRDefault="00794E2B" w:rsidP="006E01D6">
            <w:pPr>
              <w:jc w:val="both"/>
              <w:rPr>
                <w:rFonts w:ascii="Arial" w:hAnsi="Arial" w:cs="Arial"/>
                <w:sz w:val="22"/>
                <w:szCs w:val="22"/>
              </w:rPr>
            </w:pPr>
            <w:r w:rsidRPr="00272A84">
              <w:rPr>
                <w:rFonts w:ascii="Arial" w:hAnsi="Arial" w:cs="Arial"/>
                <w:sz w:val="22"/>
                <w:szCs w:val="22"/>
              </w:rPr>
              <w:t>M. Musilová</w:t>
            </w:r>
          </w:p>
        </w:tc>
      </w:tr>
      <w:tr w:rsidR="00DE3883" w:rsidRPr="00272A84" w14:paraId="461F74BD" w14:textId="77777777" w:rsidTr="00EC1157">
        <w:trPr>
          <w:trHeight w:val="483"/>
        </w:trPr>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65EC49" w14:textId="38C8B83F" w:rsidR="00DE3883" w:rsidRPr="00272A84" w:rsidRDefault="00DE3883" w:rsidP="006E01D6">
            <w:pPr>
              <w:jc w:val="both"/>
              <w:rPr>
                <w:rFonts w:ascii="Arial" w:hAnsi="Arial" w:cs="Arial"/>
                <w:sz w:val="22"/>
                <w:szCs w:val="22"/>
              </w:rPr>
            </w:pPr>
            <w:r w:rsidRPr="00272A84">
              <w:rPr>
                <w:rFonts w:ascii="Arial" w:hAnsi="Arial" w:cs="Arial"/>
                <w:sz w:val="22"/>
                <w:szCs w:val="22"/>
              </w:rPr>
              <w:t>9.</w:t>
            </w:r>
          </w:p>
        </w:tc>
        <w:tc>
          <w:tcPr>
            <w:tcW w:w="5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2692F3" w14:textId="1A41B3D9" w:rsidR="00DE3883" w:rsidRPr="00272A84" w:rsidRDefault="00DE3883" w:rsidP="006E01D6">
            <w:pPr>
              <w:jc w:val="both"/>
              <w:rPr>
                <w:rFonts w:ascii="Arial" w:hAnsi="Arial" w:cs="Arial"/>
                <w:sz w:val="22"/>
                <w:szCs w:val="22"/>
              </w:rPr>
            </w:pPr>
            <w:r w:rsidRPr="00272A84">
              <w:rPr>
                <w:rFonts w:ascii="Arial" w:hAnsi="Arial" w:cs="Arial"/>
                <w:sz w:val="22"/>
                <w:szCs w:val="22"/>
              </w:rPr>
              <w:t>Různé</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E0335E" w14:textId="4176FDC7" w:rsidR="00DE3883" w:rsidRPr="00272A84" w:rsidRDefault="002C1940" w:rsidP="006E01D6">
            <w:pPr>
              <w:jc w:val="both"/>
              <w:rPr>
                <w:rFonts w:ascii="Arial" w:hAnsi="Arial" w:cs="Arial"/>
                <w:sz w:val="22"/>
                <w:szCs w:val="22"/>
              </w:rPr>
            </w:pPr>
            <w:r>
              <w:rPr>
                <w:rFonts w:ascii="Arial" w:hAnsi="Arial" w:cs="Arial"/>
                <w:sz w:val="22"/>
                <w:szCs w:val="22"/>
              </w:rPr>
              <w:t>Členky a členové Výboru</w:t>
            </w:r>
          </w:p>
        </w:tc>
      </w:tr>
    </w:tbl>
    <w:p w14:paraId="78326922" w14:textId="60E47EFC" w:rsidR="00C149CA" w:rsidRPr="00272A84" w:rsidRDefault="00C149CA" w:rsidP="006E01D6">
      <w:pPr>
        <w:jc w:val="both"/>
        <w:rPr>
          <w:rFonts w:ascii="Arial" w:eastAsia="Arial" w:hAnsi="Arial" w:cs="Arial"/>
          <w:sz w:val="22"/>
          <w:szCs w:val="22"/>
        </w:rPr>
      </w:pPr>
    </w:p>
    <w:p w14:paraId="38E86BA1" w14:textId="77777777" w:rsidR="00C149CA" w:rsidRPr="00272A84" w:rsidRDefault="00C149CA" w:rsidP="006E01D6">
      <w:pPr>
        <w:jc w:val="both"/>
        <w:rPr>
          <w:rFonts w:ascii="Arial" w:eastAsia="Arial" w:hAnsi="Arial" w:cs="Arial"/>
          <w:sz w:val="22"/>
          <w:szCs w:val="22"/>
        </w:rPr>
      </w:pPr>
    </w:p>
    <w:p w14:paraId="6B9A08C8" w14:textId="7CD3D6FE" w:rsidR="00D668A5" w:rsidRPr="00272A84" w:rsidRDefault="007463E4" w:rsidP="006E01D6">
      <w:pPr>
        <w:jc w:val="both"/>
        <w:rPr>
          <w:rFonts w:ascii="Arial" w:hAnsi="Arial" w:cs="Arial"/>
          <w:sz w:val="22"/>
          <w:szCs w:val="22"/>
        </w:rPr>
      </w:pPr>
      <w:r w:rsidRPr="00272A84">
        <w:rPr>
          <w:rFonts w:ascii="Arial" w:hAnsi="Arial" w:cs="Arial"/>
          <w:sz w:val="22"/>
          <w:szCs w:val="22"/>
          <w:u w:val="single"/>
        </w:rPr>
        <w:t>P. Pavlík</w:t>
      </w:r>
      <w:r w:rsidR="00D668A5" w:rsidRPr="00272A84">
        <w:rPr>
          <w:rFonts w:ascii="Arial" w:hAnsi="Arial" w:cs="Arial"/>
          <w:sz w:val="22"/>
          <w:szCs w:val="22"/>
        </w:rPr>
        <w:t xml:space="preserve"> </w:t>
      </w:r>
      <w:r w:rsidRPr="00272A84">
        <w:rPr>
          <w:rFonts w:ascii="Arial" w:hAnsi="Arial" w:cs="Arial"/>
          <w:sz w:val="22"/>
          <w:szCs w:val="22"/>
        </w:rPr>
        <w:t xml:space="preserve">všechny přivítal a </w:t>
      </w:r>
      <w:r w:rsidR="00ED0C79" w:rsidRPr="00272A84">
        <w:rPr>
          <w:rFonts w:ascii="Arial" w:hAnsi="Arial" w:cs="Arial"/>
          <w:sz w:val="22"/>
          <w:szCs w:val="22"/>
        </w:rPr>
        <w:t>informoval o novém personálním obsazení předsednictva Výboru. Předsedkyní se nově stala E. Ferrarová a místopředsedkyní A. Šeredová Purschová, druhou místopředsedkyní zůs</w:t>
      </w:r>
      <w:r w:rsidR="00E546D9">
        <w:rPr>
          <w:rFonts w:ascii="Arial" w:hAnsi="Arial" w:cs="Arial"/>
          <w:sz w:val="22"/>
          <w:szCs w:val="22"/>
        </w:rPr>
        <w:t>tala I. Smetáčková a P. Pavlík</w:t>
      </w:r>
      <w:r w:rsidR="00ED0C79" w:rsidRPr="00272A84">
        <w:rPr>
          <w:rFonts w:ascii="Arial" w:hAnsi="Arial" w:cs="Arial"/>
          <w:sz w:val="22"/>
          <w:szCs w:val="22"/>
        </w:rPr>
        <w:t xml:space="preserve"> se stal řadovým členem. Vzhledem k nepřítomnosti E. </w:t>
      </w:r>
      <w:proofErr w:type="spellStart"/>
      <w:r w:rsidR="00ED0C79" w:rsidRPr="00272A84">
        <w:rPr>
          <w:rFonts w:ascii="Arial" w:hAnsi="Arial" w:cs="Arial"/>
          <w:sz w:val="22"/>
          <w:szCs w:val="22"/>
        </w:rPr>
        <w:t>Ferrarové</w:t>
      </w:r>
      <w:proofErr w:type="spellEnd"/>
      <w:r w:rsidR="00ED0C79" w:rsidRPr="00272A84">
        <w:rPr>
          <w:rFonts w:ascii="Arial" w:hAnsi="Arial" w:cs="Arial"/>
          <w:sz w:val="22"/>
          <w:szCs w:val="22"/>
        </w:rPr>
        <w:t xml:space="preserve"> bylo jednání nadále vedeno I. Smetáčkovou.</w:t>
      </w:r>
      <w:r w:rsidR="00013E33" w:rsidRPr="00272A84">
        <w:rPr>
          <w:rFonts w:ascii="Arial" w:hAnsi="Arial" w:cs="Arial"/>
          <w:sz w:val="22"/>
          <w:szCs w:val="22"/>
        </w:rPr>
        <w:t xml:space="preserve"> Ta</w:t>
      </w:r>
      <w:r w:rsidR="00AB2B27" w:rsidRPr="00272A84">
        <w:rPr>
          <w:rFonts w:ascii="Arial" w:hAnsi="Arial" w:cs="Arial"/>
          <w:sz w:val="22"/>
          <w:szCs w:val="22"/>
        </w:rPr>
        <w:t xml:space="preserve"> </w:t>
      </w:r>
      <w:r w:rsidR="00D668A5" w:rsidRPr="00272A84">
        <w:rPr>
          <w:rFonts w:ascii="Arial" w:hAnsi="Arial" w:cs="Arial"/>
          <w:sz w:val="22"/>
          <w:szCs w:val="22"/>
        </w:rPr>
        <w:t>přivítal</w:t>
      </w:r>
      <w:r w:rsidR="00C149CA" w:rsidRPr="00272A84">
        <w:rPr>
          <w:rFonts w:ascii="Arial" w:hAnsi="Arial" w:cs="Arial"/>
          <w:sz w:val="22"/>
          <w:szCs w:val="22"/>
        </w:rPr>
        <w:t>a</w:t>
      </w:r>
      <w:r w:rsidR="00D668A5" w:rsidRPr="00272A84">
        <w:rPr>
          <w:rFonts w:ascii="Arial" w:hAnsi="Arial" w:cs="Arial"/>
          <w:sz w:val="22"/>
          <w:szCs w:val="22"/>
        </w:rPr>
        <w:t xml:space="preserve"> všechn</w:t>
      </w:r>
      <w:r w:rsidR="009600C3" w:rsidRPr="00272A84">
        <w:rPr>
          <w:rFonts w:ascii="Arial" w:hAnsi="Arial" w:cs="Arial"/>
          <w:sz w:val="22"/>
          <w:szCs w:val="22"/>
        </w:rPr>
        <w:t>y</w:t>
      </w:r>
      <w:r w:rsidR="00C149CA" w:rsidRPr="00272A84">
        <w:rPr>
          <w:rFonts w:ascii="Arial" w:hAnsi="Arial" w:cs="Arial"/>
          <w:sz w:val="22"/>
          <w:szCs w:val="22"/>
        </w:rPr>
        <w:t xml:space="preserve"> přítomné</w:t>
      </w:r>
      <w:r w:rsidR="00BB0030" w:rsidRPr="00272A84">
        <w:rPr>
          <w:rFonts w:ascii="Arial" w:hAnsi="Arial" w:cs="Arial"/>
          <w:sz w:val="22"/>
          <w:szCs w:val="22"/>
        </w:rPr>
        <w:t xml:space="preserve"> a </w:t>
      </w:r>
      <w:r w:rsidR="00C149CA" w:rsidRPr="00272A84">
        <w:rPr>
          <w:rFonts w:ascii="Arial" w:hAnsi="Arial" w:cs="Arial"/>
          <w:sz w:val="22"/>
          <w:szCs w:val="22"/>
        </w:rPr>
        <w:t>přeš</w:t>
      </w:r>
      <w:r w:rsidR="00403EEC" w:rsidRPr="00272A84">
        <w:rPr>
          <w:rFonts w:ascii="Arial" w:hAnsi="Arial" w:cs="Arial"/>
          <w:sz w:val="22"/>
          <w:szCs w:val="22"/>
        </w:rPr>
        <w:t>l</w:t>
      </w:r>
      <w:r w:rsidR="00C149CA" w:rsidRPr="00272A84">
        <w:rPr>
          <w:rFonts w:ascii="Arial" w:hAnsi="Arial" w:cs="Arial"/>
          <w:sz w:val="22"/>
          <w:szCs w:val="22"/>
        </w:rPr>
        <w:t>a</w:t>
      </w:r>
      <w:r w:rsidR="00403EEC" w:rsidRPr="00272A84">
        <w:rPr>
          <w:rFonts w:ascii="Arial" w:hAnsi="Arial" w:cs="Arial"/>
          <w:sz w:val="22"/>
          <w:szCs w:val="22"/>
        </w:rPr>
        <w:t xml:space="preserve"> k bodu č. 1</w:t>
      </w:r>
      <w:r w:rsidR="009600C3" w:rsidRPr="00272A84">
        <w:rPr>
          <w:rFonts w:ascii="Arial" w:hAnsi="Arial" w:cs="Arial"/>
          <w:sz w:val="22"/>
          <w:szCs w:val="22"/>
        </w:rPr>
        <w:t xml:space="preserve"> S</w:t>
      </w:r>
      <w:r w:rsidR="00D668A5" w:rsidRPr="00272A84">
        <w:rPr>
          <w:rFonts w:ascii="Arial" w:hAnsi="Arial" w:cs="Arial"/>
          <w:sz w:val="22"/>
          <w:szCs w:val="22"/>
        </w:rPr>
        <w:t>chválení programu</w:t>
      </w:r>
      <w:r w:rsidR="00DE3883" w:rsidRPr="00272A84">
        <w:rPr>
          <w:rFonts w:ascii="Arial" w:hAnsi="Arial" w:cs="Arial"/>
          <w:sz w:val="22"/>
          <w:szCs w:val="22"/>
        </w:rPr>
        <w:t>. Výbor následně jednomyslně odsouhlasil změnu pořadí jednotlivých bodů v programu: 2. Informace o jednání Rady</w:t>
      </w:r>
      <w:r w:rsidR="0030008A">
        <w:rPr>
          <w:rFonts w:ascii="Arial" w:hAnsi="Arial" w:cs="Arial"/>
          <w:sz w:val="22"/>
          <w:szCs w:val="22"/>
        </w:rPr>
        <w:t xml:space="preserve"> vlády pro rovnost žen</w:t>
      </w:r>
      <w:r w:rsidR="002C1940">
        <w:rPr>
          <w:rFonts w:ascii="Arial" w:hAnsi="Arial" w:cs="Arial"/>
          <w:sz w:val="22"/>
          <w:szCs w:val="22"/>
        </w:rPr>
        <w:t> </w:t>
      </w:r>
      <w:r w:rsidR="0030008A">
        <w:rPr>
          <w:rFonts w:ascii="Arial" w:hAnsi="Arial" w:cs="Arial"/>
          <w:sz w:val="22"/>
          <w:szCs w:val="22"/>
        </w:rPr>
        <w:t>a</w:t>
      </w:r>
      <w:r w:rsidR="002C1940">
        <w:rPr>
          <w:rFonts w:ascii="Arial" w:hAnsi="Arial" w:cs="Arial"/>
          <w:sz w:val="22"/>
          <w:szCs w:val="22"/>
        </w:rPr>
        <w:t> </w:t>
      </w:r>
      <w:r w:rsidR="0030008A">
        <w:rPr>
          <w:rFonts w:ascii="Arial" w:hAnsi="Arial" w:cs="Arial"/>
          <w:sz w:val="22"/>
          <w:szCs w:val="22"/>
        </w:rPr>
        <w:t>mužů z </w:t>
      </w:r>
      <w:r w:rsidR="00DE3883" w:rsidRPr="00272A84">
        <w:rPr>
          <w:rFonts w:ascii="Arial" w:hAnsi="Arial" w:cs="Arial"/>
          <w:sz w:val="22"/>
          <w:szCs w:val="22"/>
        </w:rPr>
        <w:t>19. června</w:t>
      </w:r>
      <w:r w:rsidR="004E7D80">
        <w:rPr>
          <w:rFonts w:ascii="Arial" w:hAnsi="Arial" w:cs="Arial"/>
          <w:sz w:val="22"/>
          <w:szCs w:val="22"/>
        </w:rPr>
        <w:t xml:space="preserve"> 2019</w:t>
      </w:r>
      <w:r w:rsidR="00DE3883" w:rsidRPr="00272A84">
        <w:rPr>
          <w:rFonts w:ascii="Arial" w:hAnsi="Arial" w:cs="Arial"/>
          <w:sz w:val="22"/>
          <w:szCs w:val="22"/>
        </w:rPr>
        <w:t>; 3. Informace o přípravě navazujícího období fondů ESI.</w:t>
      </w:r>
    </w:p>
    <w:p w14:paraId="0F4FC7B0" w14:textId="77777777" w:rsidR="004825EF" w:rsidRPr="00272A84" w:rsidRDefault="004825EF" w:rsidP="006E01D6">
      <w:pPr>
        <w:jc w:val="both"/>
        <w:rPr>
          <w:rFonts w:ascii="Arial" w:eastAsia="Arial" w:hAnsi="Arial" w:cs="Arial"/>
          <w:sz w:val="22"/>
          <w:szCs w:val="22"/>
        </w:rPr>
      </w:pPr>
    </w:p>
    <w:p w14:paraId="02AC6C0E" w14:textId="1F0CF625" w:rsidR="00D668A5" w:rsidRPr="00272A84" w:rsidRDefault="00124D8A" w:rsidP="004D6DBC">
      <w:pPr>
        <w:pStyle w:val="Odstavecseseznamem"/>
        <w:numPr>
          <w:ilvl w:val="0"/>
          <w:numId w:val="3"/>
        </w:numPr>
        <w:pBdr>
          <w:top w:val="nil"/>
          <w:left w:val="nil"/>
          <w:bottom w:val="nil"/>
          <w:right w:val="nil"/>
          <w:between w:val="nil"/>
          <w:bar w:val="nil"/>
        </w:pBdr>
        <w:suppressAutoHyphens/>
        <w:jc w:val="both"/>
        <w:rPr>
          <w:rFonts w:ascii="Arial" w:hAnsi="Arial" w:cs="Arial"/>
          <w:b/>
          <w:bCs/>
          <w:i/>
          <w:iCs/>
          <w:sz w:val="22"/>
          <w:szCs w:val="22"/>
          <w:u w:val="single"/>
        </w:rPr>
      </w:pPr>
      <w:r w:rsidRPr="00272A84">
        <w:rPr>
          <w:rFonts w:ascii="Arial" w:hAnsi="Arial" w:cs="Arial"/>
          <w:b/>
          <w:bCs/>
          <w:i/>
          <w:iCs/>
          <w:sz w:val="22"/>
          <w:szCs w:val="22"/>
          <w:u w:val="single"/>
        </w:rPr>
        <w:t>Informace o jednání Rady vlády pro rovnost žen a mužů</w:t>
      </w:r>
      <w:r w:rsidR="009A6740" w:rsidRPr="00272A84">
        <w:rPr>
          <w:rFonts w:ascii="Arial" w:hAnsi="Arial" w:cs="Arial"/>
          <w:b/>
          <w:bCs/>
          <w:i/>
          <w:iCs/>
          <w:sz w:val="22"/>
          <w:szCs w:val="22"/>
          <w:u w:val="single"/>
        </w:rPr>
        <w:t xml:space="preserve"> (dále jen „Rada“)</w:t>
      </w:r>
      <w:r w:rsidRPr="00272A84">
        <w:rPr>
          <w:rFonts w:ascii="Arial" w:hAnsi="Arial" w:cs="Arial"/>
          <w:b/>
          <w:bCs/>
          <w:i/>
          <w:iCs/>
          <w:sz w:val="22"/>
          <w:szCs w:val="22"/>
          <w:u w:val="single"/>
        </w:rPr>
        <w:t xml:space="preserve"> z</w:t>
      </w:r>
      <w:r w:rsidR="002C1940">
        <w:rPr>
          <w:rFonts w:ascii="Arial" w:hAnsi="Arial" w:cs="Arial"/>
          <w:b/>
          <w:bCs/>
          <w:i/>
          <w:iCs/>
          <w:sz w:val="22"/>
          <w:szCs w:val="22"/>
          <w:u w:val="single"/>
        </w:rPr>
        <w:t> </w:t>
      </w:r>
      <w:r w:rsidRPr="00272A84">
        <w:rPr>
          <w:rFonts w:ascii="Arial" w:hAnsi="Arial" w:cs="Arial"/>
          <w:b/>
          <w:bCs/>
          <w:i/>
          <w:iCs/>
          <w:sz w:val="22"/>
          <w:szCs w:val="22"/>
          <w:u w:val="single"/>
        </w:rPr>
        <w:t>19.</w:t>
      </w:r>
      <w:r w:rsidR="002C1940">
        <w:rPr>
          <w:rFonts w:ascii="Arial" w:hAnsi="Arial" w:cs="Arial"/>
          <w:b/>
          <w:bCs/>
          <w:i/>
          <w:iCs/>
          <w:sz w:val="22"/>
          <w:szCs w:val="22"/>
          <w:u w:val="single"/>
        </w:rPr>
        <w:t> </w:t>
      </w:r>
      <w:r w:rsidRPr="00272A84">
        <w:rPr>
          <w:rFonts w:ascii="Arial" w:hAnsi="Arial" w:cs="Arial"/>
          <w:b/>
          <w:bCs/>
          <w:i/>
          <w:iCs/>
          <w:sz w:val="22"/>
          <w:szCs w:val="22"/>
          <w:u w:val="single"/>
        </w:rPr>
        <w:t>června</w:t>
      </w:r>
      <w:r w:rsidR="002C1940">
        <w:rPr>
          <w:rFonts w:ascii="Arial" w:hAnsi="Arial" w:cs="Arial"/>
          <w:b/>
          <w:bCs/>
          <w:i/>
          <w:iCs/>
          <w:sz w:val="22"/>
          <w:szCs w:val="22"/>
          <w:u w:val="single"/>
        </w:rPr>
        <w:t xml:space="preserve"> 2019</w:t>
      </w:r>
    </w:p>
    <w:p w14:paraId="2BBA02A5" w14:textId="77777777" w:rsidR="00D668A5" w:rsidRPr="00272A84" w:rsidRDefault="00D668A5" w:rsidP="006E01D6">
      <w:pPr>
        <w:tabs>
          <w:tab w:val="left" w:pos="720"/>
          <w:tab w:val="left" w:pos="1440"/>
          <w:tab w:val="left" w:pos="2160"/>
          <w:tab w:val="left" w:pos="2880"/>
          <w:tab w:val="left" w:pos="3600"/>
          <w:tab w:val="left" w:pos="4320"/>
        </w:tabs>
        <w:jc w:val="both"/>
        <w:rPr>
          <w:rFonts w:ascii="Arial" w:eastAsia="Arial" w:hAnsi="Arial" w:cs="Arial"/>
          <w:b/>
          <w:bCs/>
          <w:sz w:val="22"/>
          <w:szCs w:val="22"/>
        </w:rPr>
      </w:pPr>
      <w:r w:rsidRPr="00272A84">
        <w:rPr>
          <w:rFonts w:ascii="Arial" w:hAnsi="Arial" w:cs="Arial"/>
          <w:b/>
          <w:bCs/>
          <w:sz w:val="22"/>
          <w:szCs w:val="22"/>
        </w:rPr>
        <w:t xml:space="preserve"> </w:t>
      </w:r>
    </w:p>
    <w:p w14:paraId="50AF715E" w14:textId="2186FBEB" w:rsidR="007463E4" w:rsidRPr="00272A84" w:rsidRDefault="009A6740" w:rsidP="00F617E4">
      <w:pPr>
        <w:pStyle w:val="Text"/>
        <w:jc w:val="both"/>
        <w:rPr>
          <w:rFonts w:ascii="Arial" w:hAnsi="Arial" w:cs="Arial"/>
        </w:rPr>
      </w:pPr>
      <w:r w:rsidRPr="00272A84">
        <w:rPr>
          <w:rFonts w:ascii="Arial" w:hAnsi="Arial" w:cs="Arial"/>
          <w:u w:val="single"/>
        </w:rPr>
        <w:t>R. Šafařík</w:t>
      </w:r>
      <w:r w:rsidRPr="00272A84">
        <w:rPr>
          <w:rFonts w:ascii="Arial" w:hAnsi="Arial" w:cs="Arial"/>
        </w:rPr>
        <w:t xml:space="preserve"> informoval o jednání Rady ze dne 19. června</w:t>
      </w:r>
      <w:r w:rsidR="004E7D80">
        <w:rPr>
          <w:rFonts w:ascii="Arial" w:hAnsi="Arial" w:cs="Arial"/>
        </w:rPr>
        <w:t xml:space="preserve"> 2019,</w:t>
      </w:r>
      <w:r w:rsidRPr="00272A84">
        <w:rPr>
          <w:rStyle w:val="Znakapoznpodarou"/>
          <w:rFonts w:ascii="Arial" w:hAnsi="Arial" w:cs="Arial"/>
        </w:rPr>
        <w:footnoteReference w:id="1"/>
      </w:r>
      <w:r w:rsidR="00747602" w:rsidRPr="00272A84">
        <w:rPr>
          <w:rFonts w:ascii="Arial" w:hAnsi="Arial" w:cs="Arial"/>
        </w:rPr>
        <w:t xml:space="preserve"> násl</w:t>
      </w:r>
      <w:r w:rsidR="0030008A">
        <w:rPr>
          <w:rFonts w:ascii="Arial" w:hAnsi="Arial" w:cs="Arial"/>
        </w:rPr>
        <w:t>edně uvedl, že další jednání se </w:t>
      </w:r>
      <w:r w:rsidR="00747602" w:rsidRPr="00272A84">
        <w:rPr>
          <w:rFonts w:ascii="Arial" w:hAnsi="Arial" w:cs="Arial"/>
        </w:rPr>
        <w:t xml:space="preserve">uskuteční 31. října </w:t>
      </w:r>
      <w:r w:rsidR="007D022E">
        <w:rPr>
          <w:rFonts w:ascii="Arial" w:hAnsi="Arial" w:cs="Arial"/>
        </w:rPr>
        <w:t xml:space="preserve">2019 </w:t>
      </w:r>
      <w:r w:rsidR="00747602" w:rsidRPr="00272A84">
        <w:rPr>
          <w:rFonts w:ascii="Arial" w:hAnsi="Arial" w:cs="Arial"/>
        </w:rPr>
        <w:t xml:space="preserve">za účasti pana premiéra. </w:t>
      </w:r>
    </w:p>
    <w:p w14:paraId="2EECFF94" w14:textId="77777777" w:rsidR="00AA5A4C" w:rsidRPr="00272A84" w:rsidRDefault="00AA5A4C" w:rsidP="006E01D6">
      <w:pPr>
        <w:tabs>
          <w:tab w:val="left" w:pos="720"/>
          <w:tab w:val="left" w:pos="1440"/>
          <w:tab w:val="left" w:pos="2160"/>
          <w:tab w:val="left" w:pos="2880"/>
          <w:tab w:val="left" w:pos="3600"/>
          <w:tab w:val="left" w:pos="4320"/>
        </w:tabs>
        <w:jc w:val="both"/>
        <w:rPr>
          <w:rFonts w:ascii="Arial" w:eastAsia="Arial" w:hAnsi="Arial" w:cs="Arial"/>
          <w:sz w:val="22"/>
          <w:szCs w:val="22"/>
        </w:rPr>
      </w:pPr>
    </w:p>
    <w:p w14:paraId="55159EB1" w14:textId="15AEC9AE" w:rsidR="00D668A5" w:rsidRPr="00272A84" w:rsidRDefault="00124D8A" w:rsidP="004D6DBC">
      <w:pPr>
        <w:pStyle w:val="Odstavecseseznamem"/>
        <w:numPr>
          <w:ilvl w:val="0"/>
          <w:numId w:val="3"/>
        </w:numPr>
        <w:pBdr>
          <w:top w:val="nil"/>
          <w:left w:val="nil"/>
          <w:bottom w:val="nil"/>
          <w:right w:val="nil"/>
          <w:between w:val="nil"/>
          <w:bar w:val="nil"/>
        </w:pBdr>
        <w:suppressAutoHyphens/>
        <w:jc w:val="both"/>
        <w:rPr>
          <w:rFonts w:ascii="Arial" w:hAnsi="Arial" w:cs="Arial"/>
          <w:b/>
          <w:bCs/>
          <w:i/>
          <w:iCs/>
          <w:sz w:val="22"/>
          <w:szCs w:val="22"/>
          <w:u w:val="single"/>
        </w:rPr>
      </w:pPr>
      <w:r w:rsidRPr="00272A84">
        <w:rPr>
          <w:rFonts w:ascii="Arial" w:hAnsi="Arial" w:cs="Arial"/>
          <w:b/>
          <w:bCs/>
          <w:i/>
          <w:iCs/>
          <w:sz w:val="22"/>
          <w:szCs w:val="22"/>
          <w:u w:val="single"/>
        </w:rPr>
        <w:t>Informace o přípravě navazujícího období fondů ESI</w:t>
      </w:r>
    </w:p>
    <w:p w14:paraId="3975C28B" w14:textId="77777777" w:rsidR="00D668A5" w:rsidRPr="00272A84" w:rsidRDefault="00D668A5" w:rsidP="006E01D6">
      <w:pPr>
        <w:tabs>
          <w:tab w:val="left" w:pos="720"/>
          <w:tab w:val="left" w:pos="1440"/>
          <w:tab w:val="left" w:pos="2160"/>
          <w:tab w:val="left" w:pos="2880"/>
          <w:tab w:val="left" w:pos="3600"/>
          <w:tab w:val="left" w:pos="4320"/>
        </w:tabs>
        <w:jc w:val="both"/>
        <w:rPr>
          <w:rFonts w:ascii="Arial" w:eastAsia="Arial" w:hAnsi="Arial" w:cs="Arial"/>
          <w:sz w:val="22"/>
          <w:szCs w:val="22"/>
          <w:u w:val="single"/>
        </w:rPr>
      </w:pPr>
    </w:p>
    <w:p w14:paraId="0386EF94" w14:textId="348BE58F" w:rsidR="00794E2B" w:rsidRDefault="00794E2B" w:rsidP="006E01D6">
      <w:pPr>
        <w:pStyle w:val="Text"/>
        <w:jc w:val="both"/>
        <w:rPr>
          <w:rFonts w:ascii="Arial" w:hAnsi="Arial" w:cs="Arial"/>
        </w:rPr>
      </w:pPr>
      <w:r w:rsidRPr="00272A84">
        <w:rPr>
          <w:rFonts w:ascii="Arial" w:hAnsi="Arial" w:cs="Arial"/>
          <w:u w:val="single"/>
        </w:rPr>
        <w:t>A. Šeredová Purschová</w:t>
      </w:r>
      <w:r w:rsidR="00272A84" w:rsidRPr="00272A84">
        <w:rPr>
          <w:rFonts w:ascii="Arial" w:hAnsi="Arial" w:cs="Arial"/>
        </w:rPr>
        <w:t xml:space="preserve"> </w:t>
      </w:r>
      <w:r w:rsidR="000D0F34" w:rsidRPr="000D0F34">
        <w:rPr>
          <w:rFonts w:ascii="Arial" w:hAnsi="Arial" w:cs="Arial"/>
        </w:rPr>
        <w:t>informovala o činnosti Platformy k přípravě OPZ+ (viz příloha č. 1). Nejvyšší finanční alokace byla v minulém PO poskytnuta dětským sku</w:t>
      </w:r>
      <w:r w:rsidR="000D0F34">
        <w:rPr>
          <w:rFonts w:ascii="Arial" w:hAnsi="Arial" w:cs="Arial"/>
        </w:rPr>
        <w:t>pinám, se kterými se počítá i v </w:t>
      </w:r>
      <w:r w:rsidR="000D0F34" w:rsidRPr="000D0F34">
        <w:rPr>
          <w:rFonts w:ascii="Arial" w:hAnsi="Arial" w:cs="Arial"/>
        </w:rPr>
        <w:t>navazujícím PO. Dětské skupiny, které již existují, by měly být financovány státem, avšak se uvažuje o tom, že i tyto dětské skupiny budou spolufinancovány z ESF. ESF bude v rámci ČR rozdělen do dvou operačních programů. Zatím není možné říci, jak velká bude jeho celková alokace, neboť vláda může měnit výši Evropskou komisí  navržených alokací. Dále uvedla, že další jednání Platformy k přípravě OPZ+ se uskuteční 4. října 2019, na kterém by bylo vhodné tuto situaci řešit.</w:t>
      </w:r>
    </w:p>
    <w:p w14:paraId="6CFD0FE9" w14:textId="33DBE28C" w:rsidR="00C11066" w:rsidRDefault="00C11066" w:rsidP="006E01D6">
      <w:pPr>
        <w:pStyle w:val="Text"/>
        <w:jc w:val="both"/>
        <w:rPr>
          <w:rFonts w:ascii="Arial" w:hAnsi="Arial" w:cs="Arial"/>
        </w:rPr>
      </w:pPr>
    </w:p>
    <w:p w14:paraId="158ED706" w14:textId="04600FAA" w:rsidR="00C11066" w:rsidRDefault="00C11066" w:rsidP="006E01D6">
      <w:pPr>
        <w:pStyle w:val="Text"/>
        <w:jc w:val="both"/>
        <w:rPr>
          <w:rFonts w:ascii="Arial" w:hAnsi="Arial" w:cs="Arial"/>
        </w:rPr>
      </w:pPr>
      <w:r w:rsidRPr="00C11066">
        <w:rPr>
          <w:rFonts w:ascii="Arial" w:hAnsi="Arial" w:cs="Arial"/>
          <w:u w:val="single"/>
        </w:rPr>
        <w:t>R. Šafařík</w:t>
      </w:r>
      <w:r>
        <w:rPr>
          <w:rFonts w:ascii="Arial" w:hAnsi="Arial" w:cs="Arial"/>
        </w:rPr>
        <w:t xml:space="preserve"> uvedl, že na jednání bude přítomen a jako </w:t>
      </w:r>
      <w:r w:rsidRPr="0069549D">
        <w:rPr>
          <w:rFonts w:ascii="Arial" w:hAnsi="Arial" w:cs="Arial"/>
        </w:rPr>
        <w:t xml:space="preserve">věcný garant </w:t>
      </w:r>
      <w:r w:rsidR="00BF2FF8">
        <w:rPr>
          <w:rFonts w:ascii="Arial" w:hAnsi="Arial" w:cs="Arial"/>
        </w:rPr>
        <w:t>SC 1.3</w:t>
      </w:r>
      <w:r>
        <w:rPr>
          <w:rFonts w:ascii="Arial" w:hAnsi="Arial" w:cs="Arial"/>
        </w:rPr>
        <w:t xml:space="preserve"> vznese otázku ohledně rozložení alokovaných prostředků mezi opatření v rámci </w:t>
      </w:r>
      <w:r w:rsidR="00BF2FF8">
        <w:rPr>
          <w:rFonts w:ascii="Arial" w:hAnsi="Arial" w:cs="Arial"/>
        </w:rPr>
        <w:t>SC 1</w:t>
      </w:r>
      <w:bookmarkStart w:id="0" w:name="_GoBack"/>
      <w:bookmarkEnd w:id="0"/>
      <w:r w:rsidR="00BF2FF8">
        <w:rPr>
          <w:rFonts w:ascii="Arial" w:hAnsi="Arial" w:cs="Arial"/>
        </w:rPr>
        <w:t>.3</w:t>
      </w:r>
      <w:r>
        <w:rPr>
          <w:rFonts w:ascii="Arial" w:hAnsi="Arial" w:cs="Arial"/>
        </w:rPr>
        <w:t>.</w:t>
      </w:r>
    </w:p>
    <w:p w14:paraId="34610BCF" w14:textId="44364BFD" w:rsidR="00ED3C4E" w:rsidRDefault="00ED3C4E" w:rsidP="006E01D6">
      <w:pPr>
        <w:pStyle w:val="Text"/>
        <w:jc w:val="both"/>
        <w:rPr>
          <w:rFonts w:ascii="Arial" w:hAnsi="Arial" w:cs="Arial"/>
        </w:rPr>
      </w:pPr>
    </w:p>
    <w:p w14:paraId="720E09A4" w14:textId="4846E2DF" w:rsidR="00ED3C4E" w:rsidRDefault="00ED3C4E" w:rsidP="00ED3C4E">
      <w:pPr>
        <w:pStyle w:val="Text"/>
        <w:jc w:val="both"/>
        <w:rPr>
          <w:rFonts w:ascii="Arial" w:hAnsi="Arial" w:cs="Arial"/>
        </w:rPr>
      </w:pPr>
      <w:r w:rsidRPr="00272A84">
        <w:rPr>
          <w:rFonts w:ascii="Arial" w:hAnsi="Arial" w:cs="Arial"/>
          <w:u w:val="single"/>
        </w:rPr>
        <w:t>A. Šeredová Purschová</w:t>
      </w:r>
      <w:r>
        <w:rPr>
          <w:rFonts w:ascii="Arial" w:hAnsi="Arial" w:cs="Arial"/>
        </w:rPr>
        <w:t xml:space="preserve"> dále představila projekt České žens</w:t>
      </w:r>
      <w:r w:rsidR="0069549D">
        <w:rPr>
          <w:rFonts w:ascii="Arial" w:hAnsi="Arial" w:cs="Arial"/>
        </w:rPr>
        <w:t>ké lobby Reflexe dopadu ESIF na </w:t>
      </w:r>
      <w:r>
        <w:rPr>
          <w:rFonts w:ascii="Arial" w:hAnsi="Arial" w:cs="Arial"/>
        </w:rPr>
        <w:t xml:space="preserve">rovnost žen a mužů na trhu práce (viz příloha </w:t>
      </w:r>
      <w:r w:rsidR="00F45306">
        <w:rPr>
          <w:rFonts w:ascii="Arial" w:hAnsi="Arial" w:cs="Arial"/>
        </w:rPr>
        <w:t xml:space="preserve">č. </w:t>
      </w:r>
      <w:r>
        <w:rPr>
          <w:rFonts w:ascii="Arial" w:hAnsi="Arial" w:cs="Arial"/>
        </w:rPr>
        <w:t xml:space="preserve">2). Následně se věnovala Vyhodnocení šetření mezi příjemci OPZ k nastavení spolufinancování v období 2021 – 2027 (viz příloha </w:t>
      </w:r>
      <w:r w:rsidR="00F45306">
        <w:rPr>
          <w:rFonts w:ascii="Arial" w:hAnsi="Arial" w:cs="Arial"/>
        </w:rPr>
        <w:t xml:space="preserve">č. </w:t>
      </w:r>
      <w:r>
        <w:rPr>
          <w:rFonts w:ascii="Arial" w:hAnsi="Arial" w:cs="Arial"/>
        </w:rPr>
        <w:t>3).</w:t>
      </w:r>
      <w:r w:rsidRPr="00ED3C4E">
        <w:rPr>
          <w:rFonts w:ascii="Arial" w:hAnsi="Arial" w:cs="Arial"/>
        </w:rPr>
        <w:t xml:space="preserve"> </w:t>
      </w:r>
    </w:p>
    <w:p w14:paraId="0E7C4C59" w14:textId="7180538C" w:rsidR="004763AA" w:rsidRDefault="004763AA" w:rsidP="00ED3C4E">
      <w:pPr>
        <w:pStyle w:val="Text"/>
        <w:jc w:val="both"/>
        <w:rPr>
          <w:rFonts w:ascii="Arial" w:hAnsi="Arial" w:cs="Arial"/>
        </w:rPr>
      </w:pPr>
    </w:p>
    <w:p w14:paraId="63121DCA" w14:textId="3BA9E205" w:rsidR="004763AA" w:rsidRDefault="004763AA" w:rsidP="004763AA">
      <w:pPr>
        <w:pStyle w:val="Text"/>
        <w:jc w:val="both"/>
        <w:rPr>
          <w:rFonts w:ascii="Arial" w:hAnsi="Arial" w:cs="Arial"/>
        </w:rPr>
      </w:pPr>
      <w:r w:rsidRPr="00165A27">
        <w:rPr>
          <w:rFonts w:ascii="Arial" w:hAnsi="Arial" w:cs="Arial"/>
          <w:u w:val="single"/>
        </w:rPr>
        <w:t>I. S</w:t>
      </w:r>
      <w:r w:rsidR="003F0F74" w:rsidRPr="00165A27">
        <w:rPr>
          <w:rFonts w:ascii="Arial" w:hAnsi="Arial" w:cs="Arial"/>
          <w:u w:val="single"/>
        </w:rPr>
        <w:t>metáčková</w:t>
      </w:r>
      <w:r w:rsidR="003F0F74">
        <w:rPr>
          <w:rFonts w:ascii="Arial" w:hAnsi="Arial" w:cs="Arial"/>
        </w:rPr>
        <w:t xml:space="preserve"> uvedla, že pokud by Výbor chtěl vytvořit podnět k tomuto tématu, bylo by ideální jej vytvořit na jednání, případně odhlasovat per rollam, tak aby byl podnět odsouhlasen do jednání </w:t>
      </w:r>
      <w:r w:rsidR="003053B6">
        <w:rPr>
          <w:rFonts w:ascii="Arial" w:hAnsi="Arial" w:cs="Arial"/>
        </w:rPr>
        <w:t>P</w:t>
      </w:r>
      <w:r w:rsidR="00165A27">
        <w:rPr>
          <w:rFonts w:ascii="Arial" w:hAnsi="Arial" w:cs="Arial"/>
        </w:rPr>
        <w:t xml:space="preserve">latformy </w:t>
      </w:r>
      <w:r w:rsidR="003053B6">
        <w:rPr>
          <w:rFonts w:ascii="Arial" w:hAnsi="Arial" w:cs="Arial"/>
        </w:rPr>
        <w:t xml:space="preserve">k přípravě </w:t>
      </w:r>
      <w:r w:rsidR="00165A27">
        <w:rPr>
          <w:rFonts w:ascii="Arial" w:hAnsi="Arial" w:cs="Arial"/>
        </w:rPr>
        <w:t>OPZ+</w:t>
      </w:r>
      <w:r w:rsidR="0069549D">
        <w:rPr>
          <w:rFonts w:ascii="Arial" w:hAnsi="Arial" w:cs="Arial"/>
        </w:rPr>
        <w:t>.</w:t>
      </w:r>
    </w:p>
    <w:p w14:paraId="58BDEEA4" w14:textId="77777777" w:rsidR="00794E2B" w:rsidRPr="00272A84" w:rsidRDefault="00794E2B" w:rsidP="006E01D6">
      <w:pPr>
        <w:pStyle w:val="Text"/>
        <w:jc w:val="both"/>
        <w:rPr>
          <w:rFonts w:ascii="Arial" w:hAnsi="Arial" w:cs="Arial"/>
        </w:rPr>
      </w:pPr>
    </w:p>
    <w:p w14:paraId="0FD74DE8" w14:textId="7F50AA5C" w:rsidR="002D3758" w:rsidRDefault="00165A27" w:rsidP="002D3758">
      <w:pPr>
        <w:pStyle w:val="Text"/>
        <w:jc w:val="both"/>
        <w:rPr>
          <w:rFonts w:ascii="Arial" w:hAnsi="Arial" w:cs="Arial"/>
        </w:rPr>
      </w:pPr>
      <w:r w:rsidRPr="00165A27">
        <w:rPr>
          <w:rFonts w:ascii="Arial" w:hAnsi="Arial" w:cs="Arial"/>
          <w:u w:val="single"/>
        </w:rPr>
        <w:t xml:space="preserve">A. </w:t>
      </w:r>
      <w:proofErr w:type="spellStart"/>
      <w:r w:rsidRPr="00165A27">
        <w:rPr>
          <w:rFonts w:ascii="Arial" w:hAnsi="Arial" w:cs="Arial"/>
          <w:u w:val="single"/>
        </w:rPr>
        <w:t>McGehee</w:t>
      </w:r>
      <w:proofErr w:type="spellEnd"/>
      <w:r>
        <w:rPr>
          <w:rFonts w:ascii="Arial" w:hAnsi="Arial" w:cs="Arial"/>
        </w:rPr>
        <w:t xml:space="preserve"> uvedla, že OPZ je</w:t>
      </w:r>
      <w:r w:rsidR="0069549D">
        <w:rPr>
          <w:rFonts w:ascii="Arial" w:hAnsi="Arial" w:cs="Arial"/>
        </w:rPr>
        <w:t xml:space="preserve"> v současném období z více než 40 % realizován</w:t>
      </w:r>
      <w:r>
        <w:rPr>
          <w:rFonts w:ascii="Arial" w:hAnsi="Arial" w:cs="Arial"/>
        </w:rPr>
        <w:t xml:space="preserve"> nestátními neziskovými organizacemi (dále jen „NNO“) a dotázala se, jestli má MPSV připravený scénář, jak by </w:t>
      </w:r>
      <w:r w:rsidR="003053B6">
        <w:rPr>
          <w:rFonts w:ascii="Arial" w:hAnsi="Arial" w:cs="Arial"/>
        </w:rPr>
        <w:lastRenderedPageBreak/>
        <w:t xml:space="preserve">probíhala </w:t>
      </w:r>
      <w:r>
        <w:rPr>
          <w:rFonts w:ascii="Arial" w:hAnsi="Arial" w:cs="Arial"/>
        </w:rPr>
        <w:t>realizace operačního programu ve chvíli, kdyby NNO nebyly schopné projekty spolufinancovat.</w:t>
      </w:r>
    </w:p>
    <w:p w14:paraId="640BBE9D" w14:textId="77777777" w:rsidR="00BB47FA" w:rsidRDefault="00BB47FA" w:rsidP="002D3758">
      <w:pPr>
        <w:pStyle w:val="Text"/>
        <w:jc w:val="both"/>
        <w:rPr>
          <w:rFonts w:ascii="Arial" w:hAnsi="Arial" w:cs="Arial"/>
        </w:rPr>
      </w:pPr>
    </w:p>
    <w:p w14:paraId="72D3AC81" w14:textId="392414E1" w:rsidR="00794E2B" w:rsidRPr="00272A84" w:rsidRDefault="002D3758" w:rsidP="002D3758">
      <w:pPr>
        <w:pStyle w:val="Text"/>
        <w:jc w:val="both"/>
        <w:rPr>
          <w:rFonts w:ascii="Arial" w:hAnsi="Arial" w:cs="Arial"/>
        </w:rPr>
      </w:pPr>
      <w:r w:rsidRPr="002D3758">
        <w:rPr>
          <w:rFonts w:ascii="Arial" w:hAnsi="Arial" w:cs="Arial"/>
          <w:u w:val="single"/>
        </w:rPr>
        <w:t xml:space="preserve">A. </w:t>
      </w:r>
      <w:r w:rsidR="00165A27" w:rsidRPr="002D3758">
        <w:rPr>
          <w:rFonts w:ascii="Arial" w:hAnsi="Arial" w:cs="Arial"/>
          <w:u w:val="single"/>
        </w:rPr>
        <w:t>Š</w:t>
      </w:r>
      <w:r w:rsidR="00937FB0">
        <w:rPr>
          <w:rFonts w:ascii="Arial" w:hAnsi="Arial" w:cs="Arial"/>
          <w:u w:val="single"/>
        </w:rPr>
        <w:t>eredová</w:t>
      </w:r>
      <w:r w:rsidR="00165A27" w:rsidRPr="002D3758">
        <w:rPr>
          <w:rFonts w:ascii="Arial" w:hAnsi="Arial" w:cs="Arial"/>
          <w:u w:val="single"/>
        </w:rPr>
        <w:t xml:space="preserve"> Purschová</w:t>
      </w:r>
      <w:r w:rsidR="00165A27">
        <w:rPr>
          <w:rFonts w:ascii="Arial" w:hAnsi="Arial" w:cs="Arial"/>
        </w:rPr>
        <w:t xml:space="preserve"> uvedla, že takový plán připraven není, protože nyní je priorit</w:t>
      </w:r>
      <w:r w:rsidR="009A6178">
        <w:rPr>
          <w:rFonts w:ascii="Arial" w:hAnsi="Arial" w:cs="Arial"/>
        </w:rPr>
        <w:t>ou</w:t>
      </w:r>
      <w:r w:rsidR="00165A27">
        <w:rPr>
          <w:rFonts w:ascii="Arial" w:hAnsi="Arial" w:cs="Arial"/>
        </w:rPr>
        <w:t xml:space="preserve"> vyjednat nastavení tak, aby </w:t>
      </w:r>
      <w:r w:rsidR="009A6178">
        <w:rPr>
          <w:rFonts w:ascii="Arial" w:hAnsi="Arial" w:cs="Arial"/>
        </w:rPr>
        <w:t xml:space="preserve">NNO </w:t>
      </w:r>
      <w:r w:rsidR="004D6DBC">
        <w:rPr>
          <w:rFonts w:ascii="Arial" w:hAnsi="Arial" w:cs="Arial"/>
        </w:rPr>
        <w:t>spolufinancování</w:t>
      </w:r>
      <w:r>
        <w:rPr>
          <w:rFonts w:ascii="Arial" w:hAnsi="Arial" w:cs="Arial"/>
        </w:rPr>
        <w:t xml:space="preserve"> neměl</w:t>
      </w:r>
      <w:r w:rsidR="009A6178">
        <w:rPr>
          <w:rFonts w:ascii="Arial" w:hAnsi="Arial" w:cs="Arial"/>
        </w:rPr>
        <w:t>y</w:t>
      </w:r>
      <w:r w:rsidR="004D6DBC">
        <w:rPr>
          <w:rFonts w:ascii="Arial" w:hAnsi="Arial" w:cs="Arial"/>
        </w:rPr>
        <w:t>.</w:t>
      </w:r>
      <w:r>
        <w:rPr>
          <w:rFonts w:ascii="Arial" w:hAnsi="Arial" w:cs="Arial"/>
        </w:rPr>
        <w:t xml:space="preserve"> V tomto kontextu se hovořilo např. o možnosti nastavení spolufinancování dle typu projektu.</w:t>
      </w:r>
    </w:p>
    <w:p w14:paraId="3D8DCA3F" w14:textId="77777777" w:rsidR="00794E2B" w:rsidRPr="00272A84" w:rsidRDefault="00794E2B" w:rsidP="006E01D6">
      <w:pPr>
        <w:pStyle w:val="Text"/>
        <w:jc w:val="both"/>
        <w:rPr>
          <w:rFonts w:ascii="Arial" w:hAnsi="Arial" w:cs="Arial"/>
        </w:rPr>
      </w:pPr>
    </w:p>
    <w:p w14:paraId="7B2E9C2B" w14:textId="5C4F0C72" w:rsidR="00794E2B" w:rsidRDefault="002D3758" w:rsidP="006E01D6">
      <w:pPr>
        <w:pStyle w:val="Text"/>
        <w:jc w:val="both"/>
        <w:rPr>
          <w:rFonts w:ascii="Arial" w:hAnsi="Arial" w:cs="Arial"/>
        </w:rPr>
      </w:pPr>
      <w:r w:rsidRPr="002D3758">
        <w:rPr>
          <w:rFonts w:ascii="Arial" w:hAnsi="Arial" w:cs="Arial"/>
          <w:u w:val="single"/>
        </w:rPr>
        <w:t xml:space="preserve">I. </w:t>
      </w:r>
      <w:r w:rsidR="00794E2B" w:rsidRPr="002D3758">
        <w:rPr>
          <w:rFonts w:ascii="Arial" w:hAnsi="Arial" w:cs="Arial"/>
          <w:u w:val="single"/>
        </w:rPr>
        <w:t>S</w:t>
      </w:r>
      <w:r w:rsidRPr="002D3758">
        <w:rPr>
          <w:rFonts w:ascii="Arial" w:hAnsi="Arial" w:cs="Arial"/>
          <w:u w:val="single"/>
        </w:rPr>
        <w:t>metáčková</w:t>
      </w:r>
      <w:r>
        <w:rPr>
          <w:rFonts w:ascii="Arial" w:hAnsi="Arial" w:cs="Arial"/>
        </w:rPr>
        <w:t xml:space="preserve"> se zeptala, jestli by pomohlo, aby Vý</w:t>
      </w:r>
      <w:r w:rsidR="00937FB0">
        <w:rPr>
          <w:rFonts w:ascii="Arial" w:hAnsi="Arial" w:cs="Arial"/>
        </w:rPr>
        <w:t>bor vytvořil</w:t>
      </w:r>
      <w:r>
        <w:rPr>
          <w:rFonts w:ascii="Arial" w:hAnsi="Arial" w:cs="Arial"/>
        </w:rPr>
        <w:t xml:space="preserve"> podnět</w:t>
      </w:r>
      <w:r w:rsidR="00937FB0">
        <w:rPr>
          <w:rFonts w:ascii="Arial" w:hAnsi="Arial" w:cs="Arial"/>
        </w:rPr>
        <w:t>.</w:t>
      </w:r>
    </w:p>
    <w:p w14:paraId="4F0364C5" w14:textId="77777777" w:rsidR="002D3758" w:rsidRPr="00272A84" w:rsidRDefault="002D3758" w:rsidP="006E01D6">
      <w:pPr>
        <w:pStyle w:val="Text"/>
        <w:jc w:val="both"/>
        <w:rPr>
          <w:rFonts w:ascii="Arial" w:hAnsi="Arial" w:cs="Arial"/>
        </w:rPr>
      </w:pPr>
    </w:p>
    <w:p w14:paraId="462A167B" w14:textId="3841DF8B" w:rsidR="00794E2B" w:rsidRPr="00272A84" w:rsidRDefault="00937FB0" w:rsidP="006E01D6">
      <w:pPr>
        <w:pStyle w:val="Text"/>
        <w:jc w:val="both"/>
        <w:rPr>
          <w:rFonts w:ascii="Arial" w:hAnsi="Arial" w:cs="Arial"/>
        </w:rPr>
      </w:pPr>
      <w:r w:rsidRPr="002D3758">
        <w:rPr>
          <w:rFonts w:ascii="Arial" w:hAnsi="Arial" w:cs="Arial"/>
          <w:u w:val="single"/>
        </w:rPr>
        <w:t>A. Š</w:t>
      </w:r>
      <w:r>
        <w:rPr>
          <w:rFonts w:ascii="Arial" w:hAnsi="Arial" w:cs="Arial"/>
          <w:u w:val="single"/>
        </w:rPr>
        <w:t>eredová</w:t>
      </w:r>
      <w:r w:rsidRPr="002D3758">
        <w:rPr>
          <w:rFonts w:ascii="Arial" w:hAnsi="Arial" w:cs="Arial"/>
          <w:u w:val="single"/>
        </w:rPr>
        <w:t xml:space="preserve"> Purschová</w:t>
      </w:r>
      <w:r>
        <w:rPr>
          <w:rFonts w:ascii="Arial" w:hAnsi="Arial" w:cs="Arial"/>
        </w:rPr>
        <w:t xml:space="preserve"> uvedla, že</w:t>
      </w:r>
      <w:r w:rsidRPr="00272A84">
        <w:rPr>
          <w:rFonts w:ascii="Arial" w:hAnsi="Arial" w:cs="Arial"/>
        </w:rPr>
        <w:t xml:space="preserve"> </w:t>
      </w:r>
      <w:r>
        <w:rPr>
          <w:rFonts w:ascii="Arial" w:hAnsi="Arial" w:cs="Arial"/>
        </w:rPr>
        <w:t xml:space="preserve">Výbor by měl podpořit snahu </w:t>
      </w:r>
      <w:r w:rsidR="0069549D">
        <w:rPr>
          <w:rFonts w:ascii="Arial" w:hAnsi="Arial" w:cs="Arial"/>
        </w:rPr>
        <w:t>o minimální spolufinancování ze </w:t>
      </w:r>
      <w:r>
        <w:rPr>
          <w:rFonts w:ascii="Arial" w:hAnsi="Arial" w:cs="Arial"/>
        </w:rPr>
        <w:t xml:space="preserve">strany NNO. Co se týká alokace, </w:t>
      </w:r>
      <w:r w:rsidR="0069549D">
        <w:rPr>
          <w:rFonts w:ascii="Arial" w:hAnsi="Arial" w:cs="Arial"/>
        </w:rPr>
        <w:t>navrhla</w:t>
      </w:r>
      <w:r>
        <w:rPr>
          <w:rFonts w:ascii="Arial" w:hAnsi="Arial" w:cs="Arial"/>
        </w:rPr>
        <w:t xml:space="preserve"> počkat, až bude po jednání </w:t>
      </w:r>
      <w:r w:rsidR="003053B6">
        <w:rPr>
          <w:rFonts w:ascii="Arial" w:hAnsi="Arial" w:cs="Arial"/>
        </w:rPr>
        <w:t xml:space="preserve">Platformy k přípravě </w:t>
      </w:r>
      <w:r>
        <w:rPr>
          <w:rFonts w:ascii="Arial" w:hAnsi="Arial" w:cs="Arial"/>
        </w:rPr>
        <w:t>OPZ+</w:t>
      </w:r>
      <w:r w:rsidR="009A6178">
        <w:rPr>
          <w:rFonts w:ascii="Arial" w:hAnsi="Arial" w:cs="Arial"/>
        </w:rPr>
        <w:t>.</w:t>
      </w:r>
    </w:p>
    <w:p w14:paraId="57AD4612" w14:textId="77777777" w:rsidR="00794E2B" w:rsidRPr="00272A84" w:rsidRDefault="00794E2B" w:rsidP="006E01D6">
      <w:pPr>
        <w:pStyle w:val="Text"/>
        <w:jc w:val="both"/>
        <w:rPr>
          <w:rFonts w:ascii="Arial" w:hAnsi="Arial" w:cs="Arial"/>
        </w:rPr>
      </w:pPr>
    </w:p>
    <w:p w14:paraId="2D661521" w14:textId="2073A1C7" w:rsidR="00794E2B" w:rsidRPr="00272A84" w:rsidRDefault="00794E2B" w:rsidP="006E01D6">
      <w:pPr>
        <w:pStyle w:val="Text"/>
        <w:jc w:val="both"/>
        <w:rPr>
          <w:rFonts w:ascii="Arial" w:hAnsi="Arial" w:cs="Arial"/>
        </w:rPr>
      </w:pPr>
      <w:r w:rsidRPr="00937FB0">
        <w:rPr>
          <w:rFonts w:ascii="Arial" w:hAnsi="Arial" w:cs="Arial"/>
          <w:u w:val="single"/>
        </w:rPr>
        <w:t>R. Šafařík</w:t>
      </w:r>
      <w:r w:rsidR="00937FB0">
        <w:rPr>
          <w:rFonts w:ascii="Arial" w:hAnsi="Arial" w:cs="Arial"/>
        </w:rPr>
        <w:t xml:space="preserve"> se zeptal MPSV a MF, zda situace s </w:t>
      </w:r>
      <w:r w:rsidR="00937FB0" w:rsidRPr="0069549D">
        <w:rPr>
          <w:rFonts w:ascii="Arial" w:hAnsi="Arial" w:cs="Arial"/>
        </w:rPr>
        <w:t>alokací 7 mili</w:t>
      </w:r>
      <w:r w:rsidR="001B70F0" w:rsidRPr="0069549D">
        <w:rPr>
          <w:rFonts w:ascii="Arial" w:hAnsi="Arial" w:cs="Arial"/>
        </w:rPr>
        <w:t>ard</w:t>
      </w:r>
      <w:r w:rsidR="00937FB0">
        <w:rPr>
          <w:rFonts w:ascii="Arial" w:hAnsi="Arial" w:cs="Arial"/>
        </w:rPr>
        <w:t xml:space="preserve"> </w:t>
      </w:r>
      <w:r w:rsidR="009A6178">
        <w:rPr>
          <w:rFonts w:ascii="Arial" w:hAnsi="Arial" w:cs="Arial"/>
        </w:rPr>
        <w:t xml:space="preserve">Kč </w:t>
      </w:r>
      <w:r w:rsidR="00937FB0">
        <w:rPr>
          <w:rFonts w:ascii="Arial" w:hAnsi="Arial" w:cs="Arial"/>
        </w:rPr>
        <w:t>na dětské skupiny vznikla v </w:t>
      </w:r>
      <w:r w:rsidR="00E16951">
        <w:rPr>
          <w:rFonts w:ascii="Arial" w:hAnsi="Arial" w:cs="Arial"/>
        </w:rPr>
        <w:t>n</w:t>
      </w:r>
      <w:r w:rsidR="00937FB0">
        <w:rPr>
          <w:rFonts w:ascii="Arial" w:hAnsi="Arial" w:cs="Arial"/>
        </w:rPr>
        <w:t xml:space="preserve">ávaznosti </w:t>
      </w:r>
      <w:r w:rsidR="00E16951">
        <w:rPr>
          <w:rFonts w:ascii="Arial" w:hAnsi="Arial" w:cs="Arial"/>
        </w:rPr>
        <w:t>na to</w:t>
      </w:r>
      <w:r w:rsidR="00937FB0">
        <w:rPr>
          <w:rFonts w:ascii="Arial" w:hAnsi="Arial" w:cs="Arial"/>
        </w:rPr>
        <w:t xml:space="preserve">, že nebylo možné učinit dohodu o financování dětských skupin ze státního rozpočtu. </w:t>
      </w:r>
    </w:p>
    <w:p w14:paraId="40455EBE" w14:textId="2DCA3D5B" w:rsidR="00794E2B" w:rsidRDefault="00794E2B" w:rsidP="006E01D6">
      <w:pPr>
        <w:pStyle w:val="Text"/>
        <w:jc w:val="both"/>
        <w:rPr>
          <w:rFonts w:ascii="Arial" w:hAnsi="Arial" w:cs="Arial"/>
        </w:rPr>
      </w:pPr>
    </w:p>
    <w:p w14:paraId="4D5809F9" w14:textId="2434858A" w:rsidR="00E16951" w:rsidRDefault="00E16951" w:rsidP="00E16951">
      <w:pPr>
        <w:pStyle w:val="Text"/>
        <w:jc w:val="both"/>
        <w:rPr>
          <w:rFonts w:ascii="Arial" w:hAnsi="Arial" w:cs="Arial"/>
        </w:rPr>
      </w:pPr>
      <w:r w:rsidRPr="00E16951">
        <w:rPr>
          <w:rFonts w:ascii="Arial" w:hAnsi="Arial" w:cs="Arial"/>
          <w:u w:val="single"/>
        </w:rPr>
        <w:t>A.</w:t>
      </w:r>
      <w:r>
        <w:rPr>
          <w:rFonts w:ascii="Arial" w:hAnsi="Arial" w:cs="Arial"/>
          <w:u w:val="single"/>
        </w:rPr>
        <w:t xml:space="preserve"> </w:t>
      </w:r>
      <w:r w:rsidRPr="002D3758">
        <w:rPr>
          <w:rFonts w:ascii="Arial" w:hAnsi="Arial" w:cs="Arial"/>
          <w:u w:val="single"/>
        </w:rPr>
        <w:t>Š</w:t>
      </w:r>
      <w:r>
        <w:rPr>
          <w:rFonts w:ascii="Arial" w:hAnsi="Arial" w:cs="Arial"/>
          <w:u w:val="single"/>
        </w:rPr>
        <w:t>eredová</w:t>
      </w:r>
      <w:r w:rsidRPr="002D3758">
        <w:rPr>
          <w:rFonts w:ascii="Arial" w:hAnsi="Arial" w:cs="Arial"/>
          <w:u w:val="single"/>
        </w:rPr>
        <w:t xml:space="preserve"> Purschová</w:t>
      </w:r>
      <w:r>
        <w:rPr>
          <w:rFonts w:ascii="Arial" w:hAnsi="Arial" w:cs="Arial"/>
        </w:rPr>
        <w:t xml:space="preserve"> odpověděla, že by na toto bylo vhodné se zeptat na jednání </w:t>
      </w:r>
      <w:r w:rsidR="003053B6">
        <w:rPr>
          <w:rFonts w:ascii="Arial" w:hAnsi="Arial" w:cs="Arial"/>
        </w:rPr>
        <w:t xml:space="preserve">Platformy </w:t>
      </w:r>
      <w:r>
        <w:rPr>
          <w:rFonts w:ascii="Arial" w:hAnsi="Arial" w:cs="Arial"/>
        </w:rPr>
        <w:t>k</w:t>
      </w:r>
      <w:r w:rsidR="003053B6">
        <w:rPr>
          <w:rFonts w:ascii="Arial" w:hAnsi="Arial" w:cs="Arial"/>
        </w:rPr>
        <w:t xml:space="preserve"> přípravě </w:t>
      </w:r>
      <w:r>
        <w:rPr>
          <w:rFonts w:ascii="Arial" w:hAnsi="Arial" w:cs="Arial"/>
        </w:rPr>
        <w:t>OPZ+.</w:t>
      </w:r>
    </w:p>
    <w:p w14:paraId="1955963A" w14:textId="77777777" w:rsidR="00E16951" w:rsidRDefault="00E16951" w:rsidP="00E16951">
      <w:pPr>
        <w:pStyle w:val="Text"/>
        <w:jc w:val="both"/>
        <w:rPr>
          <w:rFonts w:ascii="Arial" w:hAnsi="Arial" w:cs="Arial"/>
        </w:rPr>
      </w:pPr>
    </w:p>
    <w:p w14:paraId="25F89242" w14:textId="5533083F" w:rsidR="00E16951" w:rsidRDefault="00E16951" w:rsidP="002231B3">
      <w:pPr>
        <w:pStyle w:val="Text"/>
        <w:jc w:val="both"/>
        <w:rPr>
          <w:rFonts w:ascii="Arial" w:hAnsi="Arial" w:cs="Arial"/>
        </w:rPr>
      </w:pPr>
      <w:r>
        <w:rPr>
          <w:rFonts w:ascii="Arial" w:hAnsi="Arial" w:cs="Arial"/>
          <w:u w:val="single"/>
        </w:rPr>
        <w:t>A.</w:t>
      </w:r>
      <w:r w:rsidRPr="00BC2CCB">
        <w:rPr>
          <w:rFonts w:ascii="Arial" w:hAnsi="Arial" w:cs="Arial"/>
          <w:u w:val="single"/>
        </w:rPr>
        <w:t xml:space="preserve"> </w:t>
      </w:r>
      <w:proofErr w:type="spellStart"/>
      <w:r w:rsidRPr="00F617E4">
        <w:rPr>
          <w:rFonts w:ascii="Arial" w:hAnsi="Arial" w:cs="Arial"/>
          <w:u w:val="single"/>
        </w:rPr>
        <w:t>McGehee</w:t>
      </w:r>
      <w:proofErr w:type="spellEnd"/>
      <w:r>
        <w:rPr>
          <w:rFonts w:ascii="Arial" w:hAnsi="Arial" w:cs="Arial"/>
        </w:rPr>
        <w:t xml:space="preserve"> </w:t>
      </w:r>
      <w:r w:rsidR="00794E2B" w:rsidRPr="00272A84">
        <w:rPr>
          <w:rFonts w:ascii="Arial" w:hAnsi="Arial" w:cs="Arial"/>
        </w:rPr>
        <w:t>informovala o dění na Radě vlády pro NNO</w:t>
      </w:r>
      <w:r>
        <w:rPr>
          <w:rFonts w:ascii="Arial" w:hAnsi="Arial" w:cs="Arial"/>
        </w:rPr>
        <w:t>. Pod Radou pro NNO funguje Výbor pro Evropskou unii, který</w:t>
      </w:r>
      <w:r w:rsidR="002231B3">
        <w:rPr>
          <w:rFonts w:ascii="Arial" w:hAnsi="Arial" w:cs="Arial"/>
        </w:rPr>
        <w:t xml:space="preserve"> sleduje a </w:t>
      </w:r>
      <w:r>
        <w:rPr>
          <w:rFonts w:ascii="Arial" w:hAnsi="Arial" w:cs="Arial"/>
        </w:rPr>
        <w:t>vyhodnocuje zapojení NNO do čerpání Evropských fondů. V m</w:t>
      </w:r>
      <w:r w:rsidR="002231B3">
        <w:rPr>
          <w:rFonts w:ascii="Arial" w:hAnsi="Arial" w:cs="Arial"/>
        </w:rPr>
        <w:t>inulém období se Rada vlády pro </w:t>
      </w:r>
      <w:r>
        <w:rPr>
          <w:rFonts w:ascii="Arial" w:hAnsi="Arial" w:cs="Arial"/>
        </w:rPr>
        <w:t>NNO podílela na vytvoření</w:t>
      </w:r>
      <w:r w:rsidR="00452902">
        <w:rPr>
          <w:rFonts w:ascii="Arial" w:hAnsi="Arial" w:cs="Arial"/>
        </w:rPr>
        <w:t xml:space="preserve"> pravidel spolufinancování. Na</w:t>
      </w:r>
      <w:r w:rsidR="009A6178">
        <w:rPr>
          <w:rFonts w:ascii="Arial" w:hAnsi="Arial" w:cs="Arial"/>
        </w:rPr>
        <w:t> </w:t>
      </w:r>
      <w:r w:rsidR="00452902">
        <w:rPr>
          <w:rFonts w:ascii="Arial" w:hAnsi="Arial" w:cs="Arial"/>
        </w:rPr>
        <w:t>je</w:t>
      </w:r>
      <w:r w:rsidR="002231B3">
        <w:rPr>
          <w:rFonts w:ascii="Arial" w:hAnsi="Arial" w:cs="Arial"/>
        </w:rPr>
        <w:t>dnání Rady vlády pro NNO dne 2. </w:t>
      </w:r>
      <w:r w:rsidR="00452902">
        <w:rPr>
          <w:rFonts w:ascii="Arial" w:hAnsi="Arial" w:cs="Arial"/>
        </w:rPr>
        <w:t xml:space="preserve">října </w:t>
      </w:r>
      <w:r w:rsidR="009A6178">
        <w:rPr>
          <w:rFonts w:ascii="Arial" w:hAnsi="Arial" w:cs="Arial"/>
        </w:rPr>
        <w:t xml:space="preserve">2019 </w:t>
      </w:r>
      <w:r w:rsidR="00452902">
        <w:rPr>
          <w:rFonts w:ascii="Arial" w:hAnsi="Arial" w:cs="Arial"/>
        </w:rPr>
        <w:t xml:space="preserve">bude předložen podnět </w:t>
      </w:r>
      <w:r w:rsidR="009A6178">
        <w:rPr>
          <w:rFonts w:ascii="Arial" w:hAnsi="Arial" w:cs="Arial"/>
        </w:rPr>
        <w:t xml:space="preserve">jejímu </w:t>
      </w:r>
      <w:r w:rsidR="002231B3">
        <w:rPr>
          <w:rFonts w:ascii="Arial" w:hAnsi="Arial" w:cs="Arial"/>
        </w:rPr>
        <w:t>předsedovi</w:t>
      </w:r>
      <w:r w:rsidR="00BA11EE">
        <w:rPr>
          <w:rFonts w:ascii="Arial" w:hAnsi="Arial" w:cs="Arial"/>
        </w:rPr>
        <w:t>, aby vyzval ministryni</w:t>
      </w:r>
      <w:r w:rsidR="00452902">
        <w:rPr>
          <w:rFonts w:ascii="Arial" w:hAnsi="Arial" w:cs="Arial"/>
        </w:rPr>
        <w:t xml:space="preserve"> financí</w:t>
      </w:r>
      <w:r w:rsidR="00BA11EE">
        <w:rPr>
          <w:rFonts w:ascii="Arial" w:hAnsi="Arial" w:cs="Arial"/>
        </w:rPr>
        <w:t xml:space="preserve">, aby </w:t>
      </w:r>
      <w:r w:rsidR="001D43DB">
        <w:rPr>
          <w:rFonts w:ascii="Arial" w:hAnsi="Arial" w:cs="Arial"/>
        </w:rPr>
        <w:t xml:space="preserve">v </w:t>
      </w:r>
      <w:r w:rsidR="00BA11EE">
        <w:rPr>
          <w:rFonts w:ascii="Arial" w:hAnsi="Arial" w:cs="Arial"/>
        </w:rPr>
        <w:t>další</w:t>
      </w:r>
      <w:r w:rsidR="001D43DB">
        <w:rPr>
          <w:rFonts w:ascii="Arial" w:hAnsi="Arial" w:cs="Arial"/>
        </w:rPr>
        <w:t>m</w:t>
      </w:r>
      <w:r w:rsidR="00BA11EE">
        <w:rPr>
          <w:rFonts w:ascii="Arial" w:hAnsi="Arial" w:cs="Arial"/>
        </w:rPr>
        <w:t xml:space="preserve"> programové</w:t>
      </w:r>
      <w:r w:rsidR="003053B6">
        <w:rPr>
          <w:rFonts w:ascii="Arial" w:hAnsi="Arial" w:cs="Arial"/>
        </w:rPr>
        <w:t>m</w:t>
      </w:r>
      <w:r w:rsidR="00BA11EE">
        <w:rPr>
          <w:rFonts w:ascii="Arial" w:hAnsi="Arial" w:cs="Arial"/>
        </w:rPr>
        <w:t xml:space="preserve"> období zachovala pro příjemce z řad NNO ex</w:t>
      </w:r>
      <w:r w:rsidR="001D43DB">
        <w:rPr>
          <w:rFonts w:ascii="Arial" w:hAnsi="Arial" w:cs="Arial"/>
        </w:rPr>
        <w:t> </w:t>
      </w:r>
      <w:r w:rsidR="00BA11EE">
        <w:rPr>
          <w:rFonts w:ascii="Arial" w:hAnsi="Arial" w:cs="Arial"/>
        </w:rPr>
        <w:t>ante způsob financování a zároveň umožnila financování projektů až do výše 100 % nákladů. V červnu zasedala Rada ESIF na pracovní úrovni</w:t>
      </w:r>
      <w:r w:rsidR="00570D35">
        <w:rPr>
          <w:rFonts w:ascii="Arial" w:hAnsi="Arial" w:cs="Arial"/>
        </w:rPr>
        <w:t>, kde</w:t>
      </w:r>
      <w:r w:rsidR="00BA11EE">
        <w:rPr>
          <w:rFonts w:ascii="Arial" w:hAnsi="Arial" w:cs="Arial"/>
        </w:rPr>
        <w:t xml:space="preserve"> náměstkyně minist</w:t>
      </w:r>
      <w:r w:rsidR="00CC182C">
        <w:rPr>
          <w:rFonts w:ascii="Arial" w:hAnsi="Arial" w:cs="Arial"/>
        </w:rPr>
        <w:t>r</w:t>
      </w:r>
      <w:r w:rsidR="00BA11EE">
        <w:rPr>
          <w:rFonts w:ascii="Arial" w:hAnsi="Arial" w:cs="Arial"/>
        </w:rPr>
        <w:t xml:space="preserve">yně MMR </w:t>
      </w:r>
      <w:r w:rsidR="00CC182C">
        <w:rPr>
          <w:rFonts w:ascii="Arial" w:hAnsi="Arial" w:cs="Arial"/>
        </w:rPr>
        <w:t>apelovala na</w:t>
      </w:r>
      <w:r w:rsidR="00BA11EE">
        <w:rPr>
          <w:rFonts w:ascii="Arial" w:hAnsi="Arial" w:cs="Arial"/>
        </w:rPr>
        <w:t xml:space="preserve"> členy a členky Rady ESIF</w:t>
      </w:r>
      <w:r w:rsidR="00CC182C">
        <w:rPr>
          <w:rFonts w:ascii="Arial" w:hAnsi="Arial" w:cs="Arial"/>
        </w:rPr>
        <w:t>, aby obhajovali přínos</w:t>
      </w:r>
      <w:r w:rsidR="00570D35">
        <w:rPr>
          <w:rFonts w:ascii="Arial" w:hAnsi="Arial" w:cs="Arial"/>
        </w:rPr>
        <w:t xml:space="preserve">nost </w:t>
      </w:r>
      <w:r w:rsidR="001D43DB">
        <w:rPr>
          <w:rFonts w:ascii="Arial" w:hAnsi="Arial" w:cs="Arial"/>
        </w:rPr>
        <w:t xml:space="preserve">ESF </w:t>
      </w:r>
      <w:r w:rsidR="00570D35">
        <w:rPr>
          <w:rFonts w:ascii="Arial" w:hAnsi="Arial" w:cs="Arial"/>
        </w:rPr>
        <w:t>a zachování ex ante financování. Nejedná se o rozhodnutí Evropské unie, ale České republiky ve vztahu ke stavu státního rozpočtu. Nyní je cílem přesvědčit ministryni financí o nevhodnosti zrušení ex ante financování a nastavení spolufinancování pro NNO.</w:t>
      </w:r>
    </w:p>
    <w:p w14:paraId="6825BFE1" w14:textId="206F129E" w:rsidR="00794E2B" w:rsidRPr="00272A84" w:rsidRDefault="00794E2B" w:rsidP="006E01D6">
      <w:pPr>
        <w:pStyle w:val="Text"/>
        <w:jc w:val="both"/>
        <w:rPr>
          <w:rFonts w:ascii="Arial" w:hAnsi="Arial" w:cs="Arial"/>
        </w:rPr>
      </w:pPr>
    </w:p>
    <w:p w14:paraId="7CC311C3" w14:textId="21D03D25" w:rsidR="001B70F0" w:rsidRDefault="00794E2B" w:rsidP="009E5315">
      <w:pPr>
        <w:pStyle w:val="Text"/>
        <w:jc w:val="both"/>
        <w:rPr>
          <w:rFonts w:ascii="Arial" w:hAnsi="Arial" w:cs="Arial"/>
        </w:rPr>
      </w:pPr>
      <w:r w:rsidRPr="001B70F0">
        <w:rPr>
          <w:rFonts w:ascii="Arial" w:hAnsi="Arial" w:cs="Arial"/>
          <w:u w:val="single"/>
        </w:rPr>
        <w:t>P. Pavlík</w:t>
      </w:r>
      <w:r w:rsidR="001B70F0">
        <w:rPr>
          <w:rFonts w:ascii="Arial" w:hAnsi="Arial" w:cs="Arial"/>
        </w:rPr>
        <w:t xml:space="preserve"> dodal, že zkušenost s absencí ex ante financováním již ČR má. V této době NNO krachovaly, případně se nevyplácely platy</w:t>
      </w:r>
      <w:r w:rsidR="00BC2CCB">
        <w:rPr>
          <w:rFonts w:ascii="Arial" w:hAnsi="Arial" w:cs="Arial"/>
        </w:rPr>
        <w:t>,</w:t>
      </w:r>
      <w:r w:rsidR="001B70F0">
        <w:rPr>
          <w:rFonts w:ascii="Arial" w:hAnsi="Arial" w:cs="Arial"/>
        </w:rPr>
        <w:t xml:space="preserve"> a </w:t>
      </w:r>
      <w:r w:rsidR="00BC2CCB">
        <w:rPr>
          <w:rFonts w:ascii="Arial" w:hAnsi="Arial" w:cs="Arial"/>
        </w:rPr>
        <w:t>proto</w:t>
      </w:r>
      <w:r w:rsidR="001B70F0">
        <w:rPr>
          <w:rFonts w:ascii="Arial" w:hAnsi="Arial" w:cs="Arial"/>
        </w:rPr>
        <w:t xml:space="preserve"> se přešlo na ex ante financování. </w:t>
      </w:r>
    </w:p>
    <w:p w14:paraId="03731A88" w14:textId="764B2AEC" w:rsidR="009E5315" w:rsidRDefault="009E5315" w:rsidP="009E5315">
      <w:pPr>
        <w:pStyle w:val="Text"/>
        <w:jc w:val="both"/>
        <w:rPr>
          <w:rFonts w:ascii="Arial" w:hAnsi="Arial" w:cs="Arial"/>
        </w:rPr>
      </w:pPr>
    </w:p>
    <w:p w14:paraId="3CBA967F" w14:textId="0370501E" w:rsidR="009E5315" w:rsidRPr="00272A84" w:rsidRDefault="009E5315" w:rsidP="009E5315">
      <w:pPr>
        <w:pStyle w:val="Text"/>
        <w:jc w:val="both"/>
        <w:rPr>
          <w:rFonts w:ascii="Arial" w:hAnsi="Arial" w:cs="Arial"/>
        </w:rPr>
      </w:pPr>
      <w:r>
        <w:rPr>
          <w:rFonts w:ascii="Arial" w:hAnsi="Arial" w:cs="Arial"/>
        </w:rPr>
        <w:t>Dále probíhala diskuze o dětských skupinách.</w:t>
      </w:r>
    </w:p>
    <w:p w14:paraId="0E2D4A68" w14:textId="77777777" w:rsidR="00794E2B" w:rsidRPr="00272A84" w:rsidRDefault="00794E2B" w:rsidP="006E01D6">
      <w:pPr>
        <w:pStyle w:val="Text"/>
        <w:jc w:val="both"/>
        <w:rPr>
          <w:rFonts w:ascii="Arial" w:hAnsi="Arial" w:cs="Arial"/>
        </w:rPr>
      </w:pPr>
    </w:p>
    <w:p w14:paraId="7A8C42DB" w14:textId="35889541" w:rsidR="00794E2B" w:rsidRPr="00272A84" w:rsidRDefault="00794E2B" w:rsidP="006E01D6">
      <w:pPr>
        <w:pStyle w:val="Text"/>
        <w:jc w:val="both"/>
        <w:rPr>
          <w:rFonts w:ascii="Arial" w:hAnsi="Arial" w:cs="Arial"/>
        </w:rPr>
      </w:pPr>
      <w:r w:rsidRPr="001B70F0">
        <w:rPr>
          <w:rFonts w:ascii="Arial" w:hAnsi="Arial" w:cs="Arial"/>
          <w:u w:val="single"/>
        </w:rPr>
        <w:t xml:space="preserve">V. </w:t>
      </w:r>
      <w:proofErr w:type="spellStart"/>
      <w:r w:rsidRPr="001B70F0">
        <w:rPr>
          <w:rFonts w:ascii="Arial" w:hAnsi="Arial" w:cs="Arial"/>
          <w:u w:val="single"/>
        </w:rPr>
        <w:t>Šprincová</w:t>
      </w:r>
      <w:proofErr w:type="spellEnd"/>
      <w:r w:rsidR="009E5315">
        <w:rPr>
          <w:rFonts w:ascii="Arial" w:hAnsi="Arial" w:cs="Arial"/>
        </w:rPr>
        <w:t xml:space="preserve"> dodala, že již nyní NNO projekty svým způsobem spolufinancuj</w:t>
      </w:r>
      <w:r w:rsidR="003053B6">
        <w:rPr>
          <w:rFonts w:ascii="Arial" w:hAnsi="Arial" w:cs="Arial"/>
        </w:rPr>
        <w:t>í</w:t>
      </w:r>
      <w:r w:rsidR="009E5315">
        <w:rPr>
          <w:rFonts w:ascii="Arial" w:hAnsi="Arial" w:cs="Arial"/>
        </w:rPr>
        <w:t>, neboť je</w:t>
      </w:r>
      <w:r w:rsidRPr="00272A84">
        <w:rPr>
          <w:rFonts w:ascii="Arial" w:hAnsi="Arial" w:cs="Arial"/>
        </w:rPr>
        <w:t xml:space="preserve"> nutno započítat i práci před a po projektu.</w:t>
      </w:r>
    </w:p>
    <w:p w14:paraId="71EDCBE8" w14:textId="77777777" w:rsidR="00794E2B" w:rsidRPr="00272A84" w:rsidRDefault="00794E2B" w:rsidP="006E01D6">
      <w:pPr>
        <w:pStyle w:val="Text"/>
        <w:jc w:val="both"/>
        <w:rPr>
          <w:rFonts w:ascii="Arial" w:hAnsi="Arial" w:cs="Arial"/>
        </w:rPr>
      </w:pPr>
    </w:p>
    <w:p w14:paraId="4AB48954" w14:textId="1450B725" w:rsidR="00794E2B" w:rsidRDefault="001B70F0" w:rsidP="001B70F0">
      <w:pPr>
        <w:pStyle w:val="Text"/>
        <w:jc w:val="both"/>
        <w:rPr>
          <w:rFonts w:ascii="Arial" w:hAnsi="Arial" w:cs="Arial"/>
        </w:rPr>
      </w:pPr>
      <w:r w:rsidRPr="001B70F0">
        <w:rPr>
          <w:rFonts w:ascii="Arial" w:hAnsi="Arial" w:cs="Arial"/>
          <w:u w:val="single"/>
        </w:rPr>
        <w:t>I. Smetáčková</w:t>
      </w:r>
      <w:r w:rsidR="00794E2B" w:rsidRPr="00272A84">
        <w:rPr>
          <w:rFonts w:ascii="Arial" w:hAnsi="Arial" w:cs="Arial"/>
        </w:rPr>
        <w:t xml:space="preserve"> </w:t>
      </w:r>
      <w:r w:rsidR="009E5315">
        <w:rPr>
          <w:rFonts w:ascii="Arial" w:hAnsi="Arial" w:cs="Arial"/>
        </w:rPr>
        <w:t>se zeptala, jestli je některý člen či členka proti vytv</w:t>
      </w:r>
      <w:r w:rsidR="002231B3">
        <w:rPr>
          <w:rFonts w:ascii="Arial" w:hAnsi="Arial" w:cs="Arial"/>
        </w:rPr>
        <w:t>oření podnětu na </w:t>
      </w:r>
      <w:r w:rsidR="009E5315">
        <w:rPr>
          <w:rFonts w:ascii="Arial" w:hAnsi="Arial" w:cs="Arial"/>
        </w:rPr>
        <w:t xml:space="preserve">Radu, který by doporučoval zachovat </w:t>
      </w:r>
      <w:r w:rsidR="002231B3">
        <w:rPr>
          <w:rFonts w:ascii="Arial" w:hAnsi="Arial" w:cs="Arial"/>
        </w:rPr>
        <w:t>diver</w:t>
      </w:r>
      <w:r w:rsidR="002A199C">
        <w:rPr>
          <w:rFonts w:ascii="Arial" w:hAnsi="Arial" w:cs="Arial"/>
        </w:rPr>
        <w:t xml:space="preserve">zitu podporovaných </w:t>
      </w:r>
      <w:r w:rsidR="009E5315">
        <w:rPr>
          <w:rFonts w:ascii="Arial" w:hAnsi="Arial" w:cs="Arial"/>
        </w:rPr>
        <w:t>aktivit</w:t>
      </w:r>
      <w:r w:rsidR="002A199C">
        <w:rPr>
          <w:rFonts w:ascii="Arial" w:hAnsi="Arial" w:cs="Arial"/>
        </w:rPr>
        <w:t>, nastavení spolufinancování</w:t>
      </w:r>
      <w:r w:rsidR="009E5315">
        <w:rPr>
          <w:rFonts w:ascii="Arial" w:hAnsi="Arial" w:cs="Arial"/>
        </w:rPr>
        <w:t xml:space="preserve"> a ex ante financování</w:t>
      </w:r>
      <w:r w:rsidR="002A199C">
        <w:rPr>
          <w:rFonts w:ascii="Arial" w:hAnsi="Arial" w:cs="Arial"/>
        </w:rPr>
        <w:t xml:space="preserve">. Podnět by měl být připraven do jednání </w:t>
      </w:r>
      <w:r w:rsidR="003053B6">
        <w:rPr>
          <w:rFonts w:ascii="Arial" w:hAnsi="Arial" w:cs="Arial"/>
        </w:rPr>
        <w:t xml:space="preserve">Platformy </w:t>
      </w:r>
      <w:r w:rsidR="002A199C">
        <w:rPr>
          <w:rFonts w:ascii="Arial" w:hAnsi="Arial" w:cs="Arial"/>
        </w:rPr>
        <w:t>k</w:t>
      </w:r>
      <w:r w:rsidR="003053B6">
        <w:rPr>
          <w:rFonts w:ascii="Arial" w:hAnsi="Arial" w:cs="Arial"/>
        </w:rPr>
        <w:t xml:space="preserve"> přípravě </w:t>
      </w:r>
      <w:r w:rsidR="002A199C">
        <w:rPr>
          <w:rFonts w:ascii="Arial" w:hAnsi="Arial" w:cs="Arial"/>
        </w:rPr>
        <w:t xml:space="preserve">OPZ+ a na </w:t>
      </w:r>
      <w:r w:rsidR="002A199C" w:rsidRPr="002231B3">
        <w:rPr>
          <w:rFonts w:ascii="Arial" w:hAnsi="Arial" w:cs="Arial"/>
        </w:rPr>
        <w:t>jednání Rady by byl prezentován společně se zástupkyní Rady vlády pro NNO.</w:t>
      </w:r>
    </w:p>
    <w:p w14:paraId="0D129A58" w14:textId="4FC4419C" w:rsidR="002A199C" w:rsidRDefault="002A199C" w:rsidP="001B70F0">
      <w:pPr>
        <w:pStyle w:val="Text"/>
        <w:jc w:val="both"/>
        <w:rPr>
          <w:rFonts w:ascii="Arial" w:hAnsi="Arial" w:cs="Arial"/>
        </w:rPr>
      </w:pPr>
    </w:p>
    <w:p w14:paraId="708D9B44" w14:textId="39C15B12" w:rsidR="002A199C" w:rsidRDefault="002A199C" w:rsidP="002A199C">
      <w:pPr>
        <w:pStyle w:val="Text"/>
        <w:jc w:val="both"/>
        <w:rPr>
          <w:rFonts w:ascii="Arial" w:hAnsi="Arial" w:cs="Arial"/>
        </w:rPr>
      </w:pPr>
      <w:r w:rsidRPr="00937FB0">
        <w:rPr>
          <w:rFonts w:ascii="Arial" w:hAnsi="Arial" w:cs="Arial"/>
          <w:u w:val="single"/>
        </w:rPr>
        <w:t>R. Šafařík</w:t>
      </w:r>
      <w:r>
        <w:rPr>
          <w:rFonts w:ascii="Arial" w:hAnsi="Arial" w:cs="Arial"/>
        </w:rPr>
        <w:t xml:space="preserve"> upřesnil, že Rada dne 19. června </w:t>
      </w:r>
      <w:r w:rsidR="00720121">
        <w:rPr>
          <w:rFonts w:ascii="Arial" w:hAnsi="Arial" w:cs="Arial"/>
        </w:rPr>
        <w:t xml:space="preserve">2019 </w:t>
      </w:r>
      <w:r>
        <w:rPr>
          <w:rFonts w:ascii="Arial" w:hAnsi="Arial" w:cs="Arial"/>
        </w:rPr>
        <w:t>přijala usnesen</w:t>
      </w:r>
      <w:r w:rsidR="002231B3">
        <w:rPr>
          <w:rFonts w:ascii="Arial" w:hAnsi="Arial" w:cs="Arial"/>
        </w:rPr>
        <w:t>í ohledně spolufinancování a ex </w:t>
      </w:r>
      <w:r>
        <w:rPr>
          <w:rFonts w:ascii="Arial" w:hAnsi="Arial" w:cs="Arial"/>
        </w:rPr>
        <w:t>ante financování</w:t>
      </w:r>
      <w:r w:rsidR="00720121">
        <w:rPr>
          <w:rFonts w:ascii="Arial" w:hAnsi="Arial" w:cs="Arial"/>
        </w:rPr>
        <w:t>,</w:t>
      </w:r>
      <w:r w:rsidR="00D74F85">
        <w:rPr>
          <w:rStyle w:val="Znakapoznpodarou"/>
          <w:rFonts w:ascii="Arial" w:hAnsi="Arial" w:cs="Arial"/>
        </w:rPr>
        <w:footnoteReference w:id="2"/>
      </w:r>
      <w:r w:rsidR="00D74F85">
        <w:rPr>
          <w:rFonts w:ascii="Arial" w:hAnsi="Arial" w:cs="Arial"/>
        </w:rPr>
        <w:t xml:space="preserve"> tudíž stačí vytvořit podnět pro zachování diverzity.</w:t>
      </w:r>
    </w:p>
    <w:p w14:paraId="17E385AA" w14:textId="092764C3" w:rsidR="00D74F85" w:rsidRDefault="00D74F85" w:rsidP="002A199C">
      <w:pPr>
        <w:pStyle w:val="Text"/>
        <w:jc w:val="both"/>
        <w:rPr>
          <w:rFonts w:ascii="Arial" w:hAnsi="Arial" w:cs="Arial"/>
        </w:rPr>
      </w:pPr>
    </w:p>
    <w:p w14:paraId="3715CEAC" w14:textId="49CF88F2" w:rsidR="002A199C" w:rsidRPr="00DD1347" w:rsidRDefault="00D74F85" w:rsidP="001B70F0">
      <w:pPr>
        <w:pStyle w:val="Text"/>
        <w:jc w:val="both"/>
        <w:rPr>
          <w:rFonts w:ascii="Arial" w:hAnsi="Arial" w:cs="Arial"/>
        </w:rPr>
      </w:pPr>
      <w:r>
        <w:rPr>
          <w:rFonts w:ascii="Arial" w:hAnsi="Arial" w:cs="Arial"/>
        </w:rPr>
        <w:t xml:space="preserve">Následně proběhla diskuze o formulaci podnětu, nakonec se Výbor se rozhodl </w:t>
      </w:r>
      <w:r w:rsidR="00720121">
        <w:rPr>
          <w:rFonts w:ascii="Arial" w:hAnsi="Arial" w:cs="Arial"/>
        </w:rPr>
        <w:t xml:space="preserve">jej </w:t>
      </w:r>
      <w:r>
        <w:rPr>
          <w:rFonts w:ascii="Arial" w:hAnsi="Arial" w:cs="Arial"/>
        </w:rPr>
        <w:t xml:space="preserve">rozpracovat </w:t>
      </w:r>
      <w:r w:rsidR="00720121">
        <w:rPr>
          <w:rFonts w:ascii="Arial" w:hAnsi="Arial" w:cs="Arial"/>
        </w:rPr>
        <w:t xml:space="preserve">dodatečně </w:t>
      </w:r>
      <w:r>
        <w:rPr>
          <w:rFonts w:ascii="Arial" w:hAnsi="Arial" w:cs="Arial"/>
        </w:rPr>
        <w:t xml:space="preserve">a provést hlasování </w:t>
      </w:r>
      <w:r w:rsidRPr="00F617E4">
        <w:rPr>
          <w:rFonts w:ascii="Arial" w:hAnsi="Arial" w:cs="Arial"/>
        </w:rPr>
        <w:t>per rollam</w:t>
      </w:r>
      <w:r w:rsidRPr="00DD1347">
        <w:rPr>
          <w:rFonts w:ascii="Arial" w:hAnsi="Arial" w:cs="Arial"/>
        </w:rPr>
        <w:t xml:space="preserve"> v následujícím týdnu.</w:t>
      </w:r>
    </w:p>
    <w:p w14:paraId="75522F0D" w14:textId="77777777" w:rsidR="00D668A5" w:rsidRPr="00DD1347" w:rsidRDefault="00D668A5" w:rsidP="006E01D6">
      <w:pPr>
        <w:tabs>
          <w:tab w:val="left" w:pos="720"/>
          <w:tab w:val="left" w:pos="1440"/>
          <w:tab w:val="left" w:pos="2160"/>
          <w:tab w:val="left" w:pos="2880"/>
          <w:tab w:val="left" w:pos="3600"/>
          <w:tab w:val="left" w:pos="4320"/>
        </w:tabs>
        <w:jc w:val="both"/>
        <w:rPr>
          <w:rFonts w:ascii="Arial" w:eastAsia="Arial" w:hAnsi="Arial" w:cs="Arial"/>
          <w:sz w:val="22"/>
          <w:szCs w:val="22"/>
          <w:u w:val="single"/>
        </w:rPr>
      </w:pPr>
    </w:p>
    <w:p w14:paraId="6CA31AA2" w14:textId="5F3480B0" w:rsidR="00D74F85" w:rsidRDefault="00D74F85" w:rsidP="00D74F85">
      <w:pPr>
        <w:pStyle w:val="Odstavecseseznamem"/>
        <w:numPr>
          <w:ilvl w:val="0"/>
          <w:numId w:val="3"/>
        </w:numPr>
        <w:pBdr>
          <w:top w:val="nil"/>
          <w:left w:val="nil"/>
          <w:bottom w:val="nil"/>
          <w:right w:val="nil"/>
          <w:between w:val="nil"/>
          <w:bar w:val="nil"/>
        </w:pBdr>
        <w:suppressAutoHyphens/>
        <w:jc w:val="both"/>
        <w:rPr>
          <w:rFonts w:ascii="Arial" w:hAnsi="Arial" w:cs="Arial"/>
          <w:b/>
          <w:bCs/>
          <w:i/>
          <w:iCs/>
          <w:sz w:val="22"/>
          <w:szCs w:val="22"/>
          <w:u w:val="single"/>
        </w:rPr>
      </w:pPr>
      <w:r w:rsidRPr="00D74F85">
        <w:rPr>
          <w:rFonts w:ascii="Arial" w:hAnsi="Arial" w:cs="Arial"/>
          <w:b/>
          <w:bCs/>
          <w:i/>
          <w:iCs/>
          <w:sz w:val="22"/>
          <w:szCs w:val="22"/>
          <w:u w:val="single"/>
        </w:rPr>
        <w:lastRenderedPageBreak/>
        <w:t>Informace o přípravě navazující strategie rovnosti žen a mužů 2021+</w:t>
      </w:r>
      <w:r w:rsidR="00685884">
        <w:rPr>
          <w:rFonts w:ascii="Arial" w:hAnsi="Arial" w:cs="Arial"/>
          <w:b/>
          <w:bCs/>
          <w:i/>
          <w:iCs/>
          <w:sz w:val="22"/>
          <w:szCs w:val="22"/>
          <w:u w:val="single"/>
        </w:rPr>
        <w:t xml:space="preserve"> (dále jen „Strategie 2021+“)</w:t>
      </w:r>
    </w:p>
    <w:p w14:paraId="7C39CBD5" w14:textId="77777777" w:rsidR="00732AA3" w:rsidRDefault="00732AA3" w:rsidP="00732AA3">
      <w:pPr>
        <w:pStyle w:val="Odstavecseseznamem"/>
        <w:pBdr>
          <w:top w:val="nil"/>
          <w:left w:val="nil"/>
          <w:bottom w:val="nil"/>
          <w:right w:val="nil"/>
          <w:between w:val="nil"/>
          <w:bar w:val="nil"/>
        </w:pBdr>
        <w:tabs>
          <w:tab w:val="left" w:pos="1440"/>
          <w:tab w:val="left" w:pos="2160"/>
          <w:tab w:val="left" w:pos="2880"/>
          <w:tab w:val="left" w:pos="3600"/>
          <w:tab w:val="left" w:pos="4320"/>
        </w:tabs>
        <w:suppressAutoHyphens/>
        <w:ind w:left="720"/>
        <w:jc w:val="both"/>
        <w:rPr>
          <w:rFonts w:ascii="Arial" w:hAnsi="Arial" w:cs="Arial"/>
          <w:b/>
          <w:bCs/>
          <w:i/>
          <w:iCs/>
          <w:sz w:val="22"/>
          <w:szCs w:val="22"/>
          <w:u w:val="single"/>
        </w:rPr>
      </w:pPr>
    </w:p>
    <w:p w14:paraId="294E6327" w14:textId="59140562" w:rsidR="00D74F85" w:rsidRDefault="00592E3C" w:rsidP="00D74F85">
      <w:pPr>
        <w:pStyle w:val="Text"/>
        <w:jc w:val="both"/>
        <w:rPr>
          <w:rFonts w:ascii="Arial" w:hAnsi="Arial" w:cs="Arial"/>
        </w:rPr>
      </w:pPr>
      <w:r w:rsidRPr="00EA4E25">
        <w:rPr>
          <w:rFonts w:ascii="Arial" w:hAnsi="Arial" w:cs="Arial"/>
          <w:u w:val="single"/>
        </w:rPr>
        <w:t>L. Hradecká</w:t>
      </w:r>
      <w:r w:rsidRPr="00F617E4">
        <w:rPr>
          <w:rFonts w:ascii="Arial" w:hAnsi="Arial" w:cs="Arial"/>
        </w:rPr>
        <w:t xml:space="preserve"> a </w:t>
      </w:r>
      <w:r w:rsidR="00685884">
        <w:rPr>
          <w:rFonts w:ascii="Arial" w:hAnsi="Arial" w:cs="Arial"/>
          <w:u w:val="single"/>
        </w:rPr>
        <w:t>N. Viktorinová</w:t>
      </w:r>
      <w:r w:rsidR="00685884">
        <w:rPr>
          <w:rFonts w:ascii="Arial" w:hAnsi="Arial" w:cs="Arial"/>
        </w:rPr>
        <w:t xml:space="preserve"> in</w:t>
      </w:r>
      <w:r>
        <w:rPr>
          <w:rFonts w:ascii="Arial" w:hAnsi="Arial" w:cs="Arial"/>
        </w:rPr>
        <w:t>formovaly</w:t>
      </w:r>
      <w:r w:rsidR="00685884">
        <w:rPr>
          <w:rFonts w:ascii="Arial" w:hAnsi="Arial" w:cs="Arial"/>
        </w:rPr>
        <w:t xml:space="preserve"> o přípravě Strategie 2021+</w:t>
      </w:r>
      <w:r w:rsidR="00D74F85" w:rsidRPr="00272A84">
        <w:rPr>
          <w:rFonts w:ascii="Arial" w:hAnsi="Arial" w:cs="Arial"/>
        </w:rPr>
        <w:t xml:space="preserve"> </w:t>
      </w:r>
      <w:r w:rsidR="00655E08">
        <w:rPr>
          <w:rFonts w:ascii="Arial" w:hAnsi="Arial" w:cs="Arial"/>
        </w:rPr>
        <w:t>(viz příloha</w:t>
      </w:r>
      <w:r w:rsidR="00F45306">
        <w:rPr>
          <w:rFonts w:ascii="Arial" w:hAnsi="Arial" w:cs="Arial"/>
        </w:rPr>
        <w:t xml:space="preserve"> č.</w:t>
      </w:r>
      <w:r w:rsidR="00655E08">
        <w:rPr>
          <w:rFonts w:ascii="Arial" w:hAnsi="Arial" w:cs="Arial"/>
        </w:rPr>
        <w:t xml:space="preserve"> 4)</w:t>
      </w:r>
      <w:r w:rsidR="00685884">
        <w:rPr>
          <w:rFonts w:ascii="Arial" w:hAnsi="Arial" w:cs="Arial"/>
        </w:rPr>
        <w:t>.</w:t>
      </w:r>
      <w:r w:rsidR="00A4656F">
        <w:rPr>
          <w:rFonts w:ascii="Arial" w:hAnsi="Arial" w:cs="Arial"/>
        </w:rPr>
        <w:t xml:space="preserve"> </w:t>
      </w:r>
      <w:r w:rsidR="00EA4E25">
        <w:rPr>
          <w:rFonts w:ascii="Arial" w:hAnsi="Arial" w:cs="Arial"/>
        </w:rPr>
        <w:t>Z prezentace vyplynulo, že ve výstupech expertních pracovních skupin není dostatečně pokryta oblast zdraví, a</w:t>
      </w:r>
      <w:r w:rsidR="00661D6E">
        <w:rPr>
          <w:rFonts w:ascii="Arial" w:hAnsi="Arial" w:cs="Arial"/>
        </w:rPr>
        <w:t> </w:t>
      </w:r>
      <w:r w:rsidR="00EA4E25">
        <w:rPr>
          <w:rFonts w:ascii="Arial" w:hAnsi="Arial" w:cs="Arial"/>
        </w:rPr>
        <w:t xml:space="preserve">že z nich kompletně vypadla i oblast péče v souvislosti s porodem (která je v aktuálně platné </w:t>
      </w:r>
      <w:r w:rsidR="00732AA3">
        <w:rPr>
          <w:rFonts w:ascii="Arial" w:hAnsi="Arial" w:cs="Arial"/>
        </w:rPr>
        <w:t>Vládní s</w:t>
      </w:r>
      <w:r w:rsidR="0070499A">
        <w:rPr>
          <w:rFonts w:ascii="Arial" w:hAnsi="Arial" w:cs="Arial"/>
        </w:rPr>
        <w:t>trategii</w:t>
      </w:r>
      <w:r w:rsidR="00732AA3">
        <w:rPr>
          <w:rFonts w:ascii="Arial" w:hAnsi="Arial" w:cs="Arial"/>
        </w:rPr>
        <w:t xml:space="preserve"> pro rovnost žen a mužů </w:t>
      </w:r>
      <w:r w:rsidR="003B2C6A" w:rsidRPr="003B2C6A">
        <w:rPr>
          <w:rFonts w:ascii="Arial" w:hAnsi="Arial" w:cs="Arial"/>
        </w:rPr>
        <w:t xml:space="preserve">v České republice na léta 2014 – </w:t>
      </w:r>
      <w:r w:rsidR="00732AA3">
        <w:rPr>
          <w:rFonts w:ascii="Arial" w:hAnsi="Arial" w:cs="Arial"/>
        </w:rPr>
        <w:t>2020</w:t>
      </w:r>
      <w:r w:rsidR="0070499A">
        <w:rPr>
          <w:rFonts w:ascii="Arial" w:hAnsi="Arial" w:cs="Arial"/>
        </w:rPr>
        <w:t xml:space="preserve"> </w:t>
      </w:r>
      <w:r w:rsidR="00EA4E25">
        <w:rPr>
          <w:rFonts w:ascii="Arial" w:hAnsi="Arial" w:cs="Arial"/>
        </w:rPr>
        <w:t xml:space="preserve">součástí kapitoly </w:t>
      </w:r>
      <w:r w:rsidR="00EA4E25" w:rsidRPr="00EA4E25">
        <w:rPr>
          <w:rFonts w:ascii="Arial" w:hAnsi="Arial" w:cs="Arial"/>
        </w:rPr>
        <w:t>Důstojnost a integrita žen a mužů</w:t>
      </w:r>
      <w:r w:rsidR="008624D0">
        <w:rPr>
          <w:rFonts w:ascii="Arial" w:hAnsi="Arial" w:cs="Arial"/>
        </w:rPr>
        <w:t>)</w:t>
      </w:r>
      <w:r w:rsidR="00EA4E25">
        <w:rPr>
          <w:rFonts w:ascii="Arial" w:hAnsi="Arial" w:cs="Arial"/>
        </w:rPr>
        <w:t xml:space="preserve">. Odbor </w:t>
      </w:r>
      <w:r w:rsidR="00732AA3">
        <w:rPr>
          <w:rFonts w:ascii="Arial" w:hAnsi="Arial" w:cs="Arial"/>
        </w:rPr>
        <w:t xml:space="preserve">kvůli </w:t>
      </w:r>
      <w:r w:rsidR="00EA4E25">
        <w:rPr>
          <w:rFonts w:ascii="Arial" w:hAnsi="Arial" w:cs="Arial"/>
        </w:rPr>
        <w:t xml:space="preserve">tomu v srpnu </w:t>
      </w:r>
      <w:r w:rsidR="00732AA3">
        <w:rPr>
          <w:rFonts w:ascii="Arial" w:hAnsi="Arial" w:cs="Arial"/>
        </w:rPr>
        <w:t>uspořád</w:t>
      </w:r>
      <w:r w:rsidR="00EA4E25">
        <w:rPr>
          <w:rFonts w:ascii="Arial" w:hAnsi="Arial" w:cs="Arial"/>
        </w:rPr>
        <w:t>al na pracovní úrovni</w:t>
      </w:r>
      <w:r w:rsidR="00732AA3">
        <w:rPr>
          <w:rFonts w:ascii="Arial" w:hAnsi="Arial" w:cs="Arial"/>
        </w:rPr>
        <w:t xml:space="preserve"> schůzk</w:t>
      </w:r>
      <w:r w:rsidR="00EA4E25">
        <w:rPr>
          <w:rFonts w:ascii="Arial" w:hAnsi="Arial" w:cs="Arial"/>
        </w:rPr>
        <w:t>u se zástupci a zástupkyněmi</w:t>
      </w:r>
      <w:r w:rsidR="00530FDC">
        <w:rPr>
          <w:rFonts w:ascii="Arial" w:hAnsi="Arial" w:cs="Arial"/>
        </w:rPr>
        <w:t xml:space="preserve"> </w:t>
      </w:r>
      <w:r w:rsidR="00135350">
        <w:rPr>
          <w:rFonts w:ascii="Arial" w:hAnsi="Arial" w:cs="Arial"/>
        </w:rPr>
        <w:t>Ministerstv</w:t>
      </w:r>
      <w:r w:rsidR="00EA4E25">
        <w:rPr>
          <w:rFonts w:ascii="Arial" w:hAnsi="Arial" w:cs="Arial"/>
        </w:rPr>
        <w:t>a</w:t>
      </w:r>
      <w:r w:rsidR="00135350">
        <w:rPr>
          <w:rFonts w:ascii="Arial" w:hAnsi="Arial" w:cs="Arial"/>
        </w:rPr>
        <w:t xml:space="preserve"> zdravotnictví</w:t>
      </w:r>
      <w:r w:rsidR="00530FDC">
        <w:rPr>
          <w:rFonts w:ascii="Arial" w:hAnsi="Arial" w:cs="Arial"/>
        </w:rPr>
        <w:t xml:space="preserve">, </w:t>
      </w:r>
      <w:r w:rsidR="00EA4E25">
        <w:rPr>
          <w:rFonts w:ascii="Arial" w:hAnsi="Arial" w:cs="Arial"/>
        </w:rPr>
        <w:t>NNO, akademické obce a zdravotnických odborů</w:t>
      </w:r>
      <w:r w:rsidR="00732AA3">
        <w:rPr>
          <w:rFonts w:ascii="Arial" w:hAnsi="Arial" w:cs="Arial"/>
        </w:rPr>
        <w:t>.</w:t>
      </w:r>
      <w:r w:rsidR="0070499A">
        <w:rPr>
          <w:rFonts w:ascii="Arial" w:hAnsi="Arial" w:cs="Arial"/>
        </w:rPr>
        <w:t xml:space="preserve"> </w:t>
      </w:r>
    </w:p>
    <w:p w14:paraId="13184A14" w14:textId="23EC5B96" w:rsidR="00E96DFC" w:rsidRDefault="00720121" w:rsidP="003B2C6A">
      <w:pPr>
        <w:pStyle w:val="Text"/>
        <w:jc w:val="both"/>
        <w:rPr>
          <w:rFonts w:ascii="Arial" w:hAnsi="Arial" w:cs="Arial"/>
        </w:rPr>
      </w:pPr>
      <w:r>
        <w:rPr>
          <w:rFonts w:ascii="Arial" w:hAnsi="Arial" w:cs="Arial"/>
        </w:rPr>
        <w:tab/>
      </w:r>
    </w:p>
    <w:p w14:paraId="5F73DDED" w14:textId="708ED978" w:rsidR="005C016B" w:rsidRDefault="00E96DFC" w:rsidP="00D74F85">
      <w:pPr>
        <w:pStyle w:val="Text"/>
        <w:jc w:val="both"/>
        <w:rPr>
          <w:rFonts w:ascii="Arial" w:hAnsi="Arial" w:cs="Arial"/>
        </w:rPr>
      </w:pPr>
      <w:r w:rsidRPr="005C016B">
        <w:rPr>
          <w:rFonts w:ascii="Arial" w:hAnsi="Arial" w:cs="Arial"/>
          <w:i/>
          <w:u w:val="single"/>
        </w:rPr>
        <w:t>P. Pavlík</w:t>
      </w:r>
      <w:r w:rsidR="005C016B">
        <w:rPr>
          <w:rFonts w:ascii="Arial" w:hAnsi="Arial" w:cs="Arial"/>
        </w:rPr>
        <w:t xml:space="preserve"> opustil jednání</w:t>
      </w:r>
      <w:r w:rsidR="00872C84">
        <w:rPr>
          <w:rFonts w:ascii="Arial" w:hAnsi="Arial" w:cs="Arial"/>
        </w:rPr>
        <w:t>.</w:t>
      </w:r>
    </w:p>
    <w:p w14:paraId="731B2A39" w14:textId="541DE94C" w:rsidR="00E96DFC" w:rsidRDefault="005C016B" w:rsidP="00D74F85">
      <w:pPr>
        <w:pStyle w:val="Text"/>
        <w:jc w:val="both"/>
        <w:rPr>
          <w:rFonts w:ascii="Arial" w:hAnsi="Arial" w:cs="Arial"/>
        </w:rPr>
      </w:pPr>
      <w:r>
        <w:rPr>
          <w:rFonts w:ascii="Arial" w:hAnsi="Arial" w:cs="Arial"/>
        </w:rPr>
        <w:t>Počet přítomných členů a členek Výboru: 13.</w:t>
      </w:r>
    </w:p>
    <w:p w14:paraId="66AD12BE" w14:textId="729AFB0F" w:rsidR="00A4656F" w:rsidRDefault="00A4656F" w:rsidP="00D74F85">
      <w:pPr>
        <w:pStyle w:val="Text"/>
        <w:jc w:val="both"/>
        <w:rPr>
          <w:rFonts w:ascii="Arial" w:hAnsi="Arial" w:cs="Arial"/>
        </w:rPr>
      </w:pPr>
    </w:p>
    <w:p w14:paraId="3E9E51E1" w14:textId="5EFAC50F" w:rsidR="00A4656F" w:rsidRPr="00003B03" w:rsidRDefault="00A4656F" w:rsidP="00A4656F">
      <w:pPr>
        <w:pStyle w:val="Text"/>
        <w:jc w:val="both"/>
        <w:rPr>
          <w:rFonts w:ascii="Arial" w:hAnsi="Arial" w:cs="Arial"/>
        </w:rPr>
      </w:pPr>
      <w:r w:rsidRPr="005657EC">
        <w:rPr>
          <w:rFonts w:ascii="Arial" w:hAnsi="Arial" w:cs="Arial"/>
          <w:u w:val="single"/>
        </w:rPr>
        <w:t>I. Smetáčková</w:t>
      </w:r>
      <w:r>
        <w:rPr>
          <w:rFonts w:ascii="Arial" w:hAnsi="Arial" w:cs="Arial"/>
        </w:rPr>
        <w:t xml:space="preserve"> navrhla, aby </w:t>
      </w:r>
      <w:r w:rsidR="00E96DFC">
        <w:rPr>
          <w:rFonts w:ascii="Arial" w:hAnsi="Arial" w:cs="Arial"/>
        </w:rPr>
        <w:t xml:space="preserve">Výbor přijal usnesení, že téma zdraví by mělo být </w:t>
      </w:r>
      <w:r w:rsidR="00A85D91">
        <w:rPr>
          <w:rFonts w:ascii="Arial" w:hAnsi="Arial" w:cs="Arial"/>
        </w:rPr>
        <w:t>jednou ze </w:t>
      </w:r>
      <w:r w:rsidR="00EA4E25">
        <w:rPr>
          <w:rFonts w:ascii="Arial" w:hAnsi="Arial" w:cs="Arial"/>
        </w:rPr>
        <w:t xml:space="preserve">samostatných </w:t>
      </w:r>
      <w:r w:rsidR="00694A33">
        <w:rPr>
          <w:rFonts w:ascii="Arial" w:hAnsi="Arial" w:cs="Arial"/>
        </w:rPr>
        <w:t>strategických oblastí</w:t>
      </w:r>
      <w:r w:rsidR="00EA4E25">
        <w:rPr>
          <w:rFonts w:ascii="Arial" w:hAnsi="Arial" w:cs="Arial"/>
        </w:rPr>
        <w:t xml:space="preserve"> Strategie 2021+</w:t>
      </w:r>
      <w:r w:rsidR="00694A33">
        <w:rPr>
          <w:rFonts w:ascii="Arial" w:hAnsi="Arial" w:cs="Arial"/>
        </w:rPr>
        <w:t>.</w:t>
      </w:r>
      <w:r w:rsidR="00A85D91">
        <w:rPr>
          <w:rFonts w:ascii="Arial" w:hAnsi="Arial" w:cs="Arial"/>
        </w:rPr>
        <w:t xml:space="preserve"> </w:t>
      </w:r>
      <w:r w:rsidR="00A85D91" w:rsidRPr="00A85D91">
        <w:rPr>
          <w:rFonts w:ascii="Arial" w:hAnsi="Arial" w:cs="Arial"/>
          <w:u w:val="single"/>
        </w:rPr>
        <w:t xml:space="preserve">V. </w:t>
      </w:r>
      <w:proofErr w:type="spellStart"/>
      <w:r w:rsidR="00A85D91" w:rsidRPr="00A85D91">
        <w:rPr>
          <w:rFonts w:ascii="Arial" w:hAnsi="Arial" w:cs="Arial"/>
          <w:u w:val="single"/>
        </w:rPr>
        <w:t>Šprincová</w:t>
      </w:r>
      <w:proofErr w:type="spellEnd"/>
      <w:r w:rsidR="00A85D91">
        <w:rPr>
          <w:rFonts w:ascii="Arial" w:hAnsi="Arial" w:cs="Arial"/>
        </w:rPr>
        <w:t xml:space="preserve"> návrh podpořila a dále</w:t>
      </w:r>
      <w:r w:rsidR="00003B03">
        <w:rPr>
          <w:rFonts w:ascii="Arial" w:hAnsi="Arial" w:cs="Arial"/>
        </w:rPr>
        <w:t xml:space="preserve"> se diskutovalo i o </w:t>
      </w:r>
      <w:r w:rsidR="00FE6178">
        <w:rPr>
          <w:rFonts w:ascii="Arial" w:hAnsi="Arial" w:cs="Arial"/>
          <w:i/>
        </w:rPr>
        <w:t>Vstupní analýz</w:t>
      </w:r>
      <w:r w:rsidR="00EA4E25">
        <w:rPr>
          <w:rFonts w:ascii="Arial" w:hAnsi="Arial" w:cs="Arial"/>
          <w:i/>
        </w:rPr>
        <w:t>e</w:t>
      </w:r>
      <w:r w:rsidR="00FE6178">
        <w:rPr>
          <w:rFonts w:ascii="Arial" w:hAnsi="Arial" w:cs="Arial"/>
          <w:i/>
        </w:rPr>
        <w:t xml:space="preserve"> k </w:t>
      </w:r>
      <w:r w:rsidR="00003B03" w:rsidRPr="00003B03">
        <w:rPr>
          <w:rFonts w:ascii="Arial" w:hAnsi="Arial" w:cs="Arial"/>
          <w:i/>
        </w:rPr>
        <w:t>identifikaci problémů v oblasti přístupu ke zdravotní péči a</w:t>
      </w:r>
      <w:r w:rsidR="00EA4E25">
        <w:rPr>
          <w:rFonts w:ascii="Arial" w:hAnsi="Arial" w:cs="Arial"/>
          <w:i/>
        </w:rPr>
        <w:t> </w:t>
      </w:r>
      <w:r w:rsidR="00003B03" w:rsidRPr="00003B03">
        <w:rPr>
          <w:rFonts w:ascii="Arial" w:hAnsi="Arial" w:cs="Arial"/>
          <w:i/>
        </w:rPr>
        <w:t>v</w:t>
      </w:r>
      <w:r w:rsidR="00EA4E25">
        <w:rPr>
          <w:rFonts w:ascii="Arial" w:hAnsi="Arial" w:cs="Arial"/>
          <w:i/>
        </w:rPr>
        <w:t> </w:t>
      </w:r>
      <w:r w:rsidR="00003B03" w:rsidRPr="00003B03">
        <w:rPr>
          <w:rFonts w:ascii="Arial" w:hAnsi="Arial" w:cs="Arial"/>
          <w:i/>
        </w:rPr>
        <w:t>poskyto</w:t>
      </w:r>
      <w:r w:rsidR="00FE6178">
        <w:rPr>
          <w:rFonts w:ascii="Arial" w:hAnsi="Arial" w:cs="Arial"/>
          <w:i/>
        </w:rPr>
        <w:t>vání zdravotní péče plynoucí ze </w:t>
      </w:r>
      <w:r w:rsidR="00003B03" w:rsidRPr="00003B03">
        <w:rPr>
          <w:rFonts w:ascii="Arial" w:hAnsi="Arial" w:cs="Arial"/>
          <w:i/>
        </w:rPr>
        <w:t>specifických potřeb žen a mužů</w:t>
      </w:r>
      <w:r w:rsidR="00003B03">
        <w:rPr>
          <w:rFonts w:ascii="Arial" w:hAnsi="Arial" w:cs="Arial"/>
          <w:i/>
        </w:rPr>
        <w:t xml:space="preserve"> </w:t>
      </w:r>
      <w:r w:rsidR="00003B03" w:rsidRPr="00F617E4">
        <w:rPr>
          <w:rFonts w:ascii="Arial" w:hAnsi="Arial" w:cs="Arial"/>
        </w:rPr>
        <w:t>(dále jen „Analýza zdraví“)</w:t>
      </w:r>
      <w:r w:rsidR="00003B03">
        <w:rPr>
          <w:rFonts w:ascii="Arial" w:hAnsi="Arial" w:cs="Arial"/>
        </w:rPr>
        <w:t xml:space="preserve">, která </w:t>
      </w:r>
      <w:r w:rsidR="00090EE9">
        <w:rPr>
          <w:rFonts w:ascii="Arial" w:hAnsi="Arial" w:cs="Arial"/>
        </w:rPr>
        <w:t xml:space="preserve">byla </w:t>
      </w:r>
      <w:r w:rsidR="00003B03">
        <w:rPr>
          <w:rFonts w:ascii="Arial" w:hAnsi="Arial" w:cs="Arial"/>
        </w:rPr>
        <w:t xml:space="preserve">členům a členkám Výboru zaslána. Odbor dále poskytne vlastní komentář k Analýze zdraví, </w:t>
      </w:r>
      <w:r w:rsidR="00FE6178">
        <w:rPr>
          <w:rFonts w:ascii="Arial" w:hAnsi="Arial" w:cs="Arial"/>
        </w:rPr>
        <w:t>která bude projednávána na </w:t>
      </w:r>
      <w:r w:rsidR="00003B03">
        <w:rPr>
          <w:rFonts w:ascii="Arial" w:hAnsi="Arial" w:cs="Arial"/>
        </w:rPr>
        <w:t xml:space="preserve">příštím jednání. </w:t>
      </w:r>
      <w:r w:rsidR="00661D6E">
        <w:rPr>
          <w:rFonts w:ascii="Arial" w:hAnsi="Arial" w:cs="Arial"/>
        </w:rPr>
        <w:t>Poté</w:t>
      </w:r>
      <w:r w:rsidR="002F5EC2">
        <w:rPr>
          <w:rFonts w:ascii="Arial" w:hAnsi="Arial" w:cs="Arial"/>
        </w:rPr>
        <w:t xml:space="preserve"> bylo přijato následující usnesení:</w:t>
      </w:r>
    </w:p>
    <w:p w14:paraId="5645D99D" w14:textId="54AFECCD" w:rsidR="00872C84" w:rsidRDefault="00872C84" w:rsidP="00A4656F">
      <w:pPr>
        <w:pStyle w:val="Text"/>
        <w:jc w:val="both"/>
        <w:rPr>
          <w:rFonts w:ascii="Arial" w:hAnsi="Arial" w:cs="Arial"/>
        </w:rPr>
      </w:pPr>
    </w:p>
    <w:p w14:paraId="7C1C5D38" w14:textId="4C8EB66F" w:rsidR="00872C84" w:rsidRPr="00694A33" w:rsidRDefault="00694A33" w:rsidP="00A4656F">
      <w:pPr>
        <w:pStyle w:val="Text"/>
        <w:jc w:val="both"/>
        <w:rPr>
          <w:rFonts w:ascii="Arial" w:hAnsi="Arial" w:cs="Arial"/>
          <w:i/>
        </w:rPr>
      </w:pPr>
      <w:r w:rsidRPr="00694A33">
        <w:rPr>
          <w:rFonts w:ascii="Arial" w:hAnsi="Arial" w:cs="Arial"/>
          <w:i/>
        </w:rPr>
        <w:t>Výbor pro institucionální zabezpečení rovnosti žen a mužů doporučuje</w:t>
      </w:r>
      <w:r w:rsidR="00FC4440">
        <w:rPr>
          <w:rFonts w:ascii="Arial" w:hAnsi="Arial" w:cs="Arial"/>
          <w:i/>
        </w:rPr>
        <w:t xml:space="preserve"> Odboru rovnosti žen a</w:t>
      </w:r>
      <w:r w:rsidR="00A63A90">
        <w:rPr>
          <w:rFonts w:ascii="Arial" w:hAnsi="Arial" w:cs="Arial"/>
          <w:i/>
        </w:rPr>
        <w:t> </w:t>
      </w:r>
      <w:r w:rsidR="00FC4440">
        <w:rPr>
          <w:rFonts w:ascii="Arial" w:hAnsi="Arial" w:cs="Arial"/>
          <w:i/>
        </w:rPr>
        <w:t>mužů</w:t>
      </w:r>
      <w:r w:rsidR="00232E69">
        <w:rPr>
          <w:rFonts w:ascii="Arial" w:hAnsi="Arial" w:cs="Arial"/>
          <w:i/>
        </w:rPr>
        <w:t>, aby</w:t>
      </w:r>
      <w:r w:rsidR="00FC4440">
        <w:rPr>
          <w:rFonts w:ascii="Arial" w:hAnsi="Arial" w:cs="Arial"/>
          <w:i/>
        </w:rPr>
        <w:t xml:space="preserve"> zajistil, že</w:t>
      </w:r>
      <w:r w:rsidR="00232E69">
        <w:rPr>
          <w:rFonts w:ascii="Arial" w:hAnsi="Arial" w:cs="Arial"/>
          <w:i/>
        </w:rPr>
        <w:t xml:space="preserve"> součástí </w:t>
      </w:r>
      <w:r w:rsidR="00FC4440">
        <w:rPr>
          <w:rFonts w:ascii="Arial" w:hAnsi="Arial" w:cs="Arial"/>
          <w:i/>
        </w:rPr>
        <w:t xml:space="preserve">návrhu </w:t>
      </w:r>
      <w:r w:rsidR="00232E69">
        <w:rPr>
          <w:rFonts w:ascii="Arial" w:hAnsi="Arial" w:cs="Arial"/>
          <w:i/>
        </w:rPr>
        <w:t xml:space="preserve">strategie pro rovnost žen a mužů po roce 2021 </w:t>
      </w:r>
      <w:r w:rsidR="00FC4440">
        <w:rPr>
          <w:rFonts w:ascii="Arial" w:hAnsi="Arial" w:cs="Arial"/>
          <w:i/>
        </w:rPr>
        <w:t>bude i </w:t>
      </w:r>
      <w:r w:rsidRPr="00694A33">
        <w:rPr>
          <w:rFonts w:ascii="Arial" w:hAnsi="Arial" w:cs="Arial"/>
          <w:i/>
        </w:rPr>
        <w:t>samostatn</w:t>
      </w:r>
      <w:r w:rsidR="00232E69">
        <w:rPr>
          <w:rFonts w:ascii="Arial" w:hAnsi="Arial" w:cs="Arial"/>
          <w:i/>
        </w:rPr>
        <w:t>á</w:t>
      </w:r>
      <w:r w:rsidRPr="00694A33">
        <w:rPr>
          <w:rFonts w:ascii="Arial" w:hAnsi="Arial" w:cs="Arial"/>
          <w:i/>
        </w:rPr>
        <w:t xml:space="preserve"> </w:t>
      </w:r>
      <w:r w:rsidR="00232E69">
        <w:rPr>
          <w:rFonts w:ascii="Arial" w:hAnsi="Arial" w:cs="Arial"/>
          <w:i/>
        </w:rPr>
        <w:t>strategická</w:t>
      </w:r>
      <w:r w:rsidR="00EA4E25">
        <w:rPr>
          <w:rFonts w:ascii="Arial" w:hAnsi="Arial" w:cs="Arial"/>
          <w:i/>
        </w:rPr>
        <w:t xml:space="preserve"> </w:t>
      </w:r>
      <w:r w:rsidRPr="00694A33">
        <w:rPr>
          <w:rFonts w:ascii="Arial" w:hAnsi="Arial" w:cs="Arial"/>
          <w:i/>
        </w:rPr>
        <w:t xml:space="preserve">oblast </w:t>
      </w:r>
      <w:r w:rsidR="00232E69">
        <w:rPr>
          <w:rFonts w:ascii="Arial" w:hAnsi="Arial" w:cs="Arial"/>
          <w:i/>
        </w:rPr>
        <w:t>pokrývající téma zdraví ve vztahu k rovnosti žen a mužů</w:t>
      </w:r>
      <w:r w:rsidRPr="00694A33">
        <w:rPr>
          <w:rFonts w:ascii="Arial" w:hAnsi="Arial" w:cs="Arial"/>
          <w:i/>
        </w:rPr>
        <w:t>.</w:t>
      </w:r>
    </w:p>
    <w:p w14:paraId="60B4A753" w14:textId="77777777" w:rsidR="00B84898" w:rsidRDefault="00B84898" w:rsidP="00B84898">
      <w:pPr>
        <w:pStyle w:val="Text"/>
        <w:jc w:val="both"/>
        <w:rPr>
          <w:rFonts w:ascii="Arial" w:hAnsi="Arial" w:cs="Arial"/>
        </w:rPr>
      </w:pPr>
    </w:p>
    <w:p w14:paraId="254E86EB" w14:textId="4576AE4B" w:rsidR="00AB62F9" w:rsidRPr="00694A33" w:rsidRDefault="00135350" w:rsidP="00AB62F9">
      <w:pPr>
        <w:pStyle w:val="Text"/>
        <w:jc w:val="both"/>
        <w:rPr>
          <w:rFonts w:ascii="Arial" w:hAnsi="Arial" w:cs="Arial"/>
          <w:b/>
          <w:i/>
        </w:rPr>
      </w:pPr>
      <w:r w:rsidRPr="00694A33">
        <w:rPr>
          <w:rFonts w:ascii="Arial" w:hAnsi="Arial" w:cs="Arial"/>
          <w:b/>
          <w:i/>
        </w:rPr>
        <w:t>13</w:t>
      </w:r>
      <w:r w:rsidR="00694A33" w:rsidRPr="00694A33">
        <w:rPr>
          <w:rFonts w:ascii="Arial" w:hAnsi="Arial" w:cs="Arial"/>
          <w:b/>
          <w:i/>
        </w:rPr>
        <w:t xml:space="preserve"> PRO, 0 PROTI, 0 ZDRŽEL/A SE. Usnesení bylo jednomyslně schváleno.</w:t>
      </w:r>
    </w:p>
    <w:p w14:paraId="61FBAA57" w14:textId="5B94AFB5" w:rsidR="00AB62F9" w:rsidRDefault="00AB62F9" w:rsidP="00D74F85">
      <w:pPr>
        <w:pStyle w:val="Text"/>
        <w:jc w:val="both"/>
        <w:rPr>
          <w:rFonts w:ascii="Arial" w:hAnsi="Arial" w:cs="Arial"/>
        </w:rPr>
      </w:pPr>
    </w:p>
    <w:p w14:paraId="1A12361E" w14:textId="77777777" w:rsidR="00B84898" w:rsidRDefault="00B84898" w:rsidP="00D74F85">
      <w:pPr>
        <w:pStyle w:val="Text"/>
        <w:jc w:val="both"/>
        <w:rPr>
          <w:rFonts w:ascii="Arial" w:hAnsi="Arial" w:cs="Arial"/>
        </w:rPr>
      </w:pPr>
    </w:p>
    <w:p w14:paraId="47B2E953" w14:textId="0E53AF07" w:rsidR="00B84898" w:rsidRDefault="00B84898" w:rsidP="00B84898">
      <w:pPr>
        <w:pStyle w:val="Text"/>
        <w:jc w:val="both"/>
        <w:rPr>
          <w:rFonts w:ascii="Arial" w:hAnsi="Arial" w:cs="Arial"/>
        </w:rPr>
      </w:pPr>
      <w:r w:rsidRPr="00B84898">
        <w:rPr>
          <w:rFonts w:ascii="Arial" w:hAnsi="Arial" w:cs="Arial"/>
          <w:u w:val="single"/>
        </w:rPr>
        <w:t>I.</w:t>
      </w:r>
      <w:r>
        <w:rPr>
          <w:rFonts w:ascii="Arial" w:hAnsi="Arial" w:cs="Arial"/>
          <w:u w:val="single"/>
        </w:rPr>
        <w:t xml:space="preserve"> </w:t>
      </w:r>
      <w:r w:rsidRPr="005657EC">
        <w:rPr>
          <w:rFonts w:ascii="Arial" w:hAnsi="Arial" w:cs="Arial"/>
          <w:u w:val="single"/>
        </w:rPr>
        <w:t>Smetáčková</w:t>
      </w:r>
      <w:r w:rsidR="00732AA3">
        <w:rPr>
          <w:rFonts w:ascii="Arial" w:hAnsi="Arial" w:cs="Arial"/>
        </w:rPr>
        <w:t xml:space="preserve"> </w:t>
      </w:r>
      <w:r w:rsidR="002F5EC2">
        <w:rPr>
          <w:rFonts w:ascii="Arial" w:hAnsi="Arial" w:cs="Arial"/>
        </w:rPr>
        <w:t xml:space="preserve">dále </w:t>
      </w:r>
      <w:r w:rsidR="00732AA3">
        <w:rPr>
          <w:rFonts w:ascii="Arial" w:hAnsi="Arial" w:cs="Arial"/>
        </w:rPr>
        <w:t>navrhla</w:t>
      </w:r>
      <w:r>
        <w:rPr>
          <w:rFonts w:ascii="Arial" w:hAnsi="Arial" w:cs="Arial"/>
        </w:rPr>
        <w:t xml:space="preserve">, </w:t>
      </w:r>
      <w:r w:rsidRPr="002F5EC2">
        <w:rPr>
          <w:rFonts w:ascii="Arial" w:hAnsi="Arial" w:cs="Arial"/>
        </w:rPr>
        <w:t xml:space="preserve">aby </w:t>
      </w:r>
      <w:r w:rsidR="002F5EC2" w:rsidRPr="002F5EC2">
        <w:rPr>
          <w:rFonts w:ascii="Arial" w:hAnsi="Arial" w:cs="Arial"/>
          <w:u w:val="single"/>
        </w:rPr>
        <w:t>M. Musilová</w:t>
      </w:r>
      <w:r w:rsidR="002F5EC2" w:rsidRPr="002F5EC2">
        <w:rPr>
          <w:rFonts w:ascii="Arial" w:hAnsi="Arial" w:cs="Arial"/>
        </w:rPr>
        <w:t xml:space="preserve"> po </w:t>
      </w:r>
      <w:r w:rsidRPr="002F5EC2">
        <w:rPr>
          <w:rFonts w:ascii="Arial" w:hAnsi="Arial" w:cs="Arial"/>
        </w:rPr>
        <w:t>e</w:t>
      </w:r>
      <w:r w:rsidR="002F5EC2" w:rsidRPr="002F5EC2">
        <w:rPr>
          <w:rFonts w:ascii="Arial" w:hAnsi="Arial" w:cs="Arial"/>
        </w:rPr>
        <w:t xml:space="preserve">-mailu rozdělila jednotlivé strategické oblasti Strategie 2021+ </w:t>
      </w:r>
      <w:r w:rsidRPr="002F5EC2">
        <w:rPr>
          <w:rFonts w:ascii="Arial" w:hAnsi="Arial" w:cs="Arial"/>
        </w:rPr>
        <w:t xml:space="preserve"> </w:t>
      </w:r>
      <w:r w:rsidR="002F5EC2" w:rsidRPr="002F5EC2">
        <w:rPr>
          <w:rFonts w:ascii="Arial" w:hAnsi="Arial" w:cs="Arial"/>
        </w:rPr>
        <w:t>mezi členy a členky Vý</w:t>
      </w:r>
      <w:r w:rsidR="002F5EC2">
        <w:rPr>
          <w:rFonts w:ascii="Arial" w:hAnsi="Arial" w:cs="Arial"/>
        </w:rPr>
        <w:t>boru k o</w:t>
      </w:r>
      <w:r w:rsidR="002F5EC2" w:rsidRPr="002F5EC2">
        <w:rPr>
          <w:rFonts w:ascii="Arial" w:hAnsi="Arial" w:cs="Arial"/>
        </w:rPr>
        <w:t>komentování</w:t>
      </w:r>
      <w:r w:rsidR="002F5EC2">
        <w:rPr>
          <w:rFonts w:ascii="Arial" w:hAnsi="Arial" w:cs="Arial"/>
        </w:rPr>
        <w:t>, které bude probíhat na příštím jednání Výboru</w:t>
      </w:r>
      <w:r w:rsidR="002F5EC2" w:rsidRPr="002F5EC2">
        <w:rPr>
          <w:rFonts w:ascii="Arial" w:hAnsi="Arial" w:cs="Arial"/>
        </w:rPr>
        <w:t>.</w:t>
      </w:r>
    </w:p>
    <w:p w14:paraId="21951B3B" w14:textId="281FA575" w:rsidR="00D74F85" w:rsidRPr="00D74F85" w:rsidRDefault="00D74F85" w:rsidP="00D74F85">
      <w:pPr>
        <w:pBdr>
          <w:top w:val="nil"/>
          <w:left w:val="nil"/>
          <w:bottom w:val="nil"/>
          <w:right w:val="nil"/>
          <w:between w:val="nil"/>
          <w:bar w:val="nil"/>
        </w:pBdr>
        <w:tabs>
          <w:tab w:val="left" w:pos="1440"/>
          <w:tab w:val="left" w:pos="2160"/>
          <w:tab w:val="left" w:pos="2880"/>
          <w:tab w:val="left" w:pos="3600"/>
          <w:tab w:val="left" w:pos="4320"/>
        </w:tabs>
        <w:suppressAutoHyphens/>
        <w:jc w:val="both"/>
        <w:rPr>
          <w:rFonts w:ascii="Arial" w:hAnsi="Arial" w:cs="Arial"/>
          <w:b/>
          <w:bCs/>
          <w:i/>
          <w:iCs/>
          <w:sz w:val="22"/>
          <w:szCs w:val="22"/>
          <w:u w:val="single"/>
        </w:rPr>
      </w:pPr>
    </w:p>
    <w:p w14:paraId="6CE3F98F" w14:textId="25A601E3" w:rsidR="00D668A5" w:rsidRPr="00272A84" w:rsidRDefault="00124D8A" w:rsidP="004D6DBC">
      <w:pPr>
        <w:pStyle w:val="Odstavecseseznamem"/>
        <w:numPr>
          <w:ilvl w:val="0"/>
          <w:numId w:val="3"/>
        </w:numPr>
        <w:pBdr>
          <w:top w:val="nil"/>
          <w:left w:val="nil"/>
          <w:bottom w:val="nil"/>
          <w:right w:val="nil"/>
          <w:between w:val="nil"/>
          <w:bar w:val="nil"/>
        </w:pBdr>
        <w:suppressAutoHyphens/>
        <w:jc w:val="both"/>
        <w:rPr>
          <w:rFonts w:ascii="Arial" w:hAnsi="Arial" w:cs="Arial"/>
          <w:b/>
          <w:bCs/>
          <w:i/>
          <w:iCs/>
          <w:sz w:val="22"/>
          <w:szCs w:val="22"/>
          <w:u w:val="single"/>
        </w:rPr>
      </w:pPr>
      <w:r w:rsidRPr="00272A84">
        <w:rPr>
          <w:rFonts w:ascii="Arial" w:hAnsi="Arial" w:cs="Arial"/>
          <w:b/>
          <w:bCs/>
          <w:i/>
          <w:iCs/>
          <w:sz w:val="22"/>
          <w:szCs w:val="22"/>
          <w:u w:val="single"/>
        </w:rPr>
        <w:t>Informace o dotačním programu ÚV: Podpora veřejně prospěšných aktivit nestátních neziskových organizací v oblasti rovnosti žen a mužů</w:t>
      </w:r>
    </w:p>
    <w:p w14:paraId="00E9DC43" w14:textId="77777777" w:rsidR="00D668A5" w:rsidRPr="00272A84" w:rsidRDefault="00D668A5" w:rsidP="006E01D6">
      <w:pPr>
        <w:tabs>
          <w:tab w:val="left" w:pos="720"/>
          <w:tab w:val="left" w:pos="1440"/>
          <w:tab w:val="left" w:pos="2160"/>
          <w:tab w:val="left" w:pos="2880"/>
          <w:tab w:val="left" w:pos="3600"/>
          <w:tab w:val="left" w:pos="4320"/>
        </w:tabs>
        <w:jc w:val="both"/>
        <w:rPr>
          <w:rFonts w:ascii="Arial" w:eastAsia="Arial" w:hAnsi="Arial" w:cs="Arial"/>
          <w:b/>
          <w:bCs/>
          <w:sz w:val="22"/>
          <w:szCs w:val="22"/>
        </w:rPr>
      </w:pPr>
    </w:p>
    <w:p w14:paraId="3489F81E" w14:textId="558E40C4" w:rsidR="00794E2B" w:rsidRPr="00272A84" w:rsidRDefault="00794E2B" w:rsidP="006E01D6">
      <w:pPr>
        <w:pStyle w:val="Text"/>
        <w:jc w:val="both"/>
        <w:rPr>
          <w:rFonts w:ascii="Arial" w:hAnsi="Arial" w:cs="Arial"/>
        </w:rPr>
      </w:pPr>
      <w:r w:rsidRPr="009515E8">
        <w:rPr>
          <w:rFonts w:ascii="Arial" w:hAnsi="Arial" w:cs="Arial"/>
          <w:u w:val="single"/>
        </w:rPr>
        <w:t>L. Hradecká</w:t>
      </w:r>
      <w:r w:rsidR="009515E8">
        <w:rPr>
          <w:rFonts w:ascii="Arial" w:hAnsi="Arial" w:cs="Arial"/>
        </w:rPr>
        <w:t xml:space="preserve"> informovala, že výzva k podávání žádostí byla zveřejněna 5. </w:t>
      </w:r>
      <w:r w:rsidR="00090EE9">
        <w:rPr>
          <w:rFonts w:ascii="Arial" w:hAnsi="Arial" w:cs="Arial"/>
        </w:rPr>
        <w:t xml:space="preserve">srpna </w:t>
      </w:r>
      <w:r w:rsidR="00AC478C">
        <w:rPr>
          <w:rFonts w:ascii="Arial" w:hAnsi="Arial" w:cs="Arial"/>
        </w:rPr>
        <w:t>2019</w:t>
      </w:r>
      <w:r w:rsidR="009515E8">
        <w:rPr>
          <w:rFonts w:ascii="Arial" w:hAnsi="Arial" w:cs="Arial"/>
        </w:rPr>
        <w:t xml:space="preserve"> a žádosti bude možné podávat do 20. </w:t>
      </w:r>
      <w:r w:rsidR="00AC478C">
        <w:rPr>
          <w:rFonts w:ascii="Arial" w:hAnsi="Arial" w:cs="Arial"/>
        </w:rPr>
        <w:t>září 2019</w:t>
      </w:r>
      <w:r w:rsidR="009515E8">
        <w:rPr>
          <w:rFonts w:ascii="Arial" w:hAnsi="Arial" w:cs="Arial"/>
        </w:rPr>
        <w:t>. Dále</w:t>
      </w:r>
      <w:r w:rsidR="00AC478C">
        <w:rPr>
          <w:rFonts w:ascii="Arial" w:hAnsi="Arial" w:cs="Arial"/>
        </w:rPr>
        <w:t xml:space="preserve"> uvedla, že</w:t>
      </w:r>
      <w:r w:rsidR="009515E8">
        <w:rPr>
          <w:rFonts w:ascii="Arial" w:hAnsi="Arial" w:cs="Arial"/>
        </w:rPr>
        <w:t xml:space="preserve"> 20. a 21. srpna </w:t>
      </w:r>
      <w:r w:rsidR="00AC478C">
        <w:rPr>
          <w:rFonts w:ascii="Arial" w:hAnsi="Arial" w:cs="Arial"/>
        </w:rPr>
        <w:t xml:space="preserve">2019 </w:t>
      </w:r>
      <w:r w:rsidR="00F617E4">
        <w:rPr>
          <w:rFonts w:ascii="Arial" w:hAnsi="Arial" w:cs="Arial"/>
        </w:rPr>
        <w:t>proběhly semináře pro </w:t>
      </w:r>
      <w:r w:rsidR="009515E8">
        <w:rPr>
          <w:rFonts w:ascii="Arial" w:hAnsi="Arial" w:cs="Arial"/>
        </w:rPr>
        <w:t xml:space="preserve">žadatele o podporu. </w:t>
      </w:r>
      <w:r w:rsidR="00AC478C">
        <w:rPr>
          <w:rFonts w:ascii="Arial" w:hAnsi="Arial" w:cs="Arial"/>
        </w:rPr>
        <w:t>V</w:t>
      </w:r>
      <w:r w:rsidR="009515E8">
        <w:rPr>
          <w:rFonts w:ascii="Arial" w:hAnsi="Arial" w:cs="Arial"/>
        </w:rPr>
        <w:t> době přípravy výzvy bylo počítáno s celkovou alokací 7 miliónů Kč, avšak nakonec byl</w:t>
      </w:r>
      <w:r w:rsidR="00AC478C">
        <w:rPr>
          <w:rFonts w:ascii="Arial" w:hAnsi="Arial" w:cs="Arial"/>
        </w:rPr>
        <w:t xml:space="preserve">y v návrhu </w:t>
      </w:r>
      <w:r w:rsidR="009515E8">
        <w:rPr>
          <w:rFonts w:ascii="Arial" w:hAnsi="Arial" w:cs="Arial"/>
        </w:rPr>
        <w:t>rozpočtu pro kalendářní rok 2019 schváleny pouze 2 miliony</w:t>
      </w:r>
      <w:r w:rsidR="00AC478C">
        <w:rPr>
          <w:rFonts w:ascii="Arial" w:hAnsi="Arial" w:cs="Arial"/>
        </w:rPr>
        <w:t xml:space="preserve"> Kč</w:t>
      </w:r>
      <w:r w:rsidR="005C4F01">
        <w:rPr>
          <w:rFonts w:ascii="Arial" w:hAnsi="Arial" w:cs="Arial"/>
        </w:rPr>
        <w:t xml:space="preserve">. </w:t>
      </w:r>
      <w:r w:rsidR="00AC478C">
        <w:rPr>
          <w:rFonts w:ascii="Arial" w:hAnsi="Arial" w:cs="Arial"/>
        </w:rPr>
        <w:t xml:space="preserve">Na základě podpůrného usnesení Rady Odbor požádá Úřad vlády ČR o </w:t>
      </w:r>
      <w:r w:rsidR="005C4F01">
        <w:rPr>
          <w:rFonts w:ascii="Arial" w:hAnsi="Arial" w:cs="Arial"/>
        </w:rPr>
        <w:t xml:space="preserve">navýšení alokace o </w:t>
      </w:r>
      <w:r w:rsidR="00AC478C">
        <w:rPr>
          <w:rFonts w:ascii="Arial" w:hAnsi="Arial" w:cs="Arial"/>
        </w:rPr>
        <w:t xml:space="preserve">další </w:t>
      </w:r>
      <w:r w:rsidR="005C4F01">
        <w:rPr>
          <w:rFonts w:ascii="Arial" w:hAnsi="Arial" w:cs="Arial"/>
        </w:rPr>
        <w:t>2</w:t>
      </w:r>
      <w:r w:rsidR="00AC478C">
        <w:rPr>
          <w:rFonts w:ascii="Arial" w:hAnsi="Arial" w:cs="Arial"/>
        </w:rPr>
        <w:t> </w:t>
      </w:r>
      <w:r w:rsidR="005C4F01">
        <w:rPr>
          <w:rFonts w:ascii="Arial" w:hAnsi="Arial" w:cs="Arial"/>
        </w:rPr>
        <w:t>miliony Kč</w:t>
      </w:r>
      <w:r w:rsidR="00AC478C">
        <w:rPr>
          <w:rFonts w:ascii="Arial" w:hAnsi="Arial" w:cs="Arial"/>
        </w:rPr>
        <w:t xml:space="preserve"> z dalších zdrojů</w:t>
      </w:r>
      <w:r w:rsidR="005C4F01">
        <w:rPr>
          <w:rFonts w:ascii="Arial" w:hAnsi="Arial" w:cs="Arial"/>
        </w:rPr>
        <w:t>. Oproti minulým rokům je v letošním roce určena maximální výše částky, kterou lze požadovat (</w:t>
      </w:r>
      <w:r w:rsidRPr="00272A84">
        <w:rPr>
          <w:rFonts w:ascii="Arial" w:hAnsi="Arial" w:cs="Arial"/>
        </w:rPr>
        <w:t>500 000 Kč</w:t>
      </w:r>
      <w:r w:rsidR="005C4F01">
        <w:rPr>
          <w:rFonts w:ascii="Arial" w:hAnsi="Arial" w:cs="Arial"/>
        </w:rPr>
        <w:t>)</w:t>
      </w:r>
      <w:r w:rsidRPr="00272A84">
        <w:rPr>
          <w:rFonts w:ascii="Arial" w:hAnsi="Arial" w:cs="Arial"/>
        </w:rPr>
        <w:t xml:space="preserve">. </w:t>
      </w:r>
      <w:r w:rsidR="005C4F01">
        <w:rPr>
          <w:rFonts w:ascii="Arial" w:hAnsi="Arial" w:cs="Arial"/>
        </w:rPr>
        <w:t xml:space="preserve">V praxi by </w:t>
      </w:r>
      <w:r w:rsidR="00AC478C">
        <w:rPr>
          <w:rFonts w:ascii="Arial" w:hAnsi="Arial" w:cs="Arial"/>
        </w:rPr>
        <w:t xml:space="preserve">tak </w:t>
      </w:r>
      <w:r w:rsidR="005C4F01">
        <w:rPr>
          <w:rFonts w:ascii="Arial" w:hAnsi="Arial" w:cs="Arial"/>
        </w:rPr>
        <w:t>mělo dojít k podpoře většího množství žadatelských organizací.</w:t>
      </w:r>
    </w:p>
    <w:p w14:paraId="3D4398FB" w14:textId="26D723E1" w:rsidR="005816CE" w:rsidRPr="00272A84" w:rsidRDefault="005816CE" w:rsidP="006E01D6">
      <w:pPr>
        <w:tabs>
          <w:tab w:val="left" w:pos="720"/>
          <w:tab w:val="left" w:pos="1440"/>
          <w:tab w:val="left" w:pos="2160"/>
          <w:tab w:val="left" w:pos="2880"/>
          <w:tab w:val="left" w:pos="3600"/>
          <w:tab w:val="left" w:pos="4320"/>
        </w:tabs>
        <w:jc w:val="both"/>
        <w:rPr>
          <w:rFonts w:ascii="Arial" w:eastAsia="Arial" w:hAnsi="Arial" w:cs="Arial"/>
          <w:sz w:val="22"/>
          <w:szCs w:val="22"/>
          <w:u w:val="single"/>
        </w:rPr>
      </w:pPr>
      <w:r w:rsidRPr="00272A84">
        <w:rPr>
          <w:rFonts w:ascii="Arial" w:eastAsia="Arial" w:hAnsi="Arial" w:cs="Arial"/>
          <w:sz w:val="22"/>
          <w:szCs w:val="22"/>
        </w:rPr>
        <w:t xml:space="preserve"> </w:t>
      </w:r>
    </w:p>
    <w:p w14:paraId="65509E3D" w14:textId="3A611E53" w:rsidR="00D668A5" w:rsidRPr="00272A84" w:rsidRDefault="005C4F01" w:rsidP="005C4F01">
      <w:pPr>
        <w:pStyle w:val="Odstavecseseznamem"/>
        <w:numPr>
          <w:ilvl w:val="0"/>
          <w:numId w:val="3"/>
        </w:numPr>
        <w:pBdr>
          <w:top w:val="nil"/>
          <w:left w:val="nil"/>
          <w:bottom w:val="nil"/>
          <w:right w:val="nil"/>
          <w:between w:val="nil"/>
          <w:bar w:val="nil"/>
        </w:pBdr>
        <w:suppressAutoHyphens/>
        <w:jc w:val="both"/>
        <w:rPr>
          <w:rFonts w:ascii="Arial" w:hAnsi="Arial" w:cs="Arial"/>
          <w:b/>
          <w:bCs/>
          <w:i/>
          <w:iCs/>
          <w:sz w:val="22"/>
          <w:szCs w:val="22"/>
        </w:rPr>
      </w:pPr>
      <w:r w:rsidRPr="005C4F01">
        <w:rPr>
          <w:rFonts w:ascii="Arial" w:hAnsi="Arial" w:cs="Arial"/>
          <w:b/>
          <w:bCs/>
          <w:i/>
          <w:iCs/>
          <w:sz w:val="22"/>
          <w:szCs w:val="22"/>
          <w:u w:val="single"/>
        </w:rPr>
        <w:t>Představení příručky Prevence sexuálního obtěžování ve státní správě</w:t>
      </w:r>
      <w:r w:rsidR="00655E08">
        <w:rPr>
          <w:rFonts w:ascii="Arial" w:hAnsi="Arial" w:cs="Arial"/>
          <w:b/>
          <w:bCs/>
          <w:i/>
          <w:iCs/>
          <w:sz w:val="22"/>
          <w:szCs w:val="22"/>
          <w:u w:val="single"/>
        </w:rPr>
        <w:t xml:space="preserve"> (dále jen „Příručka prevence“)</w:t>
      </w:r>
    </w:p>
    <w:p w14:paraId="60D367D2" w14:textId="77777777" w:rsidR="00D668A5" w:rsidRPr="00272A84" w:rsidRDefault="00D668A5" w:rsidP="006E01D6">
      <w:pPr>
        <w:tabs>
          <w:tab w:val="left" w:pos="720"/>
          <w:tab w:val="left" w:pos="1440"/>
          <w:tab w:val="left" w:pos="2160"/>
          <w:tab w:val="left" w:pos="2880"/>
          <w:tab w:val="left" w:pos="3600"/>
          <w:tab w:val="left" w:pos="4320"/>
        </w:tabs>
        <w:jc w:val="both"/>
        <w:rPr>
          <w:rFonts w:ascii="Arial" w:eastAsia="Arial" w:hAnsi="Arial" w:cs="Arial"/>
          <w:sz w:val="22"/>
          <w:szCs w:val="22"/>
        </w:rPr>
      </w:pPr>
    </w:p>
    <w:p w14:paraId="4E982FDB" w14:textId="2C24F609" w:rsidR="00655E08" w:rsidRDefault="00655E08" w:rsidP="006E01D6">
      <w:pPr>
        <w:pStyle w:val="Text"/>
        <w:jc w:val="both"/>
        <w:rPr>
          <w:rFonts w:ascii="Arial" w:hAnsi="Arial" w:cs="Arial"/>
        </w:rPr>
      </w:pPr>
      <w:r w:rsidRPr="009515E8">
        <w:rPr>
          <w:rFonts w:ascii="Arial" w:hAnsi="Arial" w:cs="Arial"/>
          <w:u w:val="single"/>
        </w:rPr>
        <w:t>L. Hradecká</w:t>
      </w:r>
      <w:r>
        <w:rPr>
          <w:rFonts w:ascii="Arial" w:hAnsi="Arial" w:cs="Arial"/>
        </w:rPr>
        <w:t xml:space="preserve"> představila Příručku</w:t>
      </w:r>
      <w:r w:rsidR="00661D6E">
        <w:rPr>
          <w:rFonts w:ascii="Arial" w:hAnsi="Arial" w:cs="Arial"/>
        </w:rPr>
        <w:t xml:space="preserve"> pro úřady k </w:t>
      </w:r>
      <w:r>
        <w:rPr>
          <w:rFonts w:ascii="Arial" w:hAnsi="Arial" w:cs="Arial"/>
        </w:rPr>
        <w:t>prevenc</w:t>
      </w:r>
      <w:r w:rsidR="00661D6E">
        <w:rPr>
          <w:rFonts w:ascii="Arial" w:hAnsi="Arial" w:cs="Arial"/>
        </w:rPr>
        <w:t>i sexuálního obtěžování</w:t>
      </w:r>
      <w:r>
        <w:rPr>
          <w:rFonts w:ascii="Arial" w:hAnsi="Arial" w:cs="Arial"/>
        </w:rPr>
        <w:t xml:space="preserve"> (viz příloha</w:t>
      </w:r>
      <w:r w:rsidR="00F45306">
        <w:rPr>
          <w:rFonts w:ascii="Arial" w:hAnsi="Arial" w:cs="Arial"/>
        </w:rPr>
        <w:t xml:space="preserve"> č.</w:t>
      </w:r>
      <w:r>
        <w:rPr>
          <w:rFonts w:ascii="Arial" w:hAnsi="Arial" w:cs="Arial"/>
        </w:rPr>
        <w:t xml:space="preserve"> 5)</w:t>
      </w:r>
      <w:r w:rsidR="00AC478C">
        <w:rPr>
          <w:rFonts w:ascii="Arial" w:hAnsi="Arial" w:cs="Arial"/>
        </w:rPr>
        <w:t>.</w:t>
      </w:r>
      <w:r>
        <w:rPr>
          <w:rStyle w:val="Znakapoznpodarou"/>
          <w:rFonts w:ascii="Arial" w:hAnsi="Arial" w:cs="Arial"/>
        </w:rPr>
        <w:footnoteReference w:id="3"/>
      </w:r>
      <w:r w:rsidR="00030197">
        <w:rPr>
          <w:rFonts w:ascii="Arial" w:hAnsi="Arial" w:cs="Arial"/>
        </w:rPr>
        <w:t xml:space="preserve"> D</w:t>
      </w:r>
      <w:r>
        <w:rPr>
          <w:rFonts w:ascii="Arial" w:hAnsi="Arial" w:cs="Arial"/>
        </w:rPr>
        <w:t>ále sdělil</w:t>
      </w:r>
      <w:r w:rsidR="00790F40">
        <w:rPr>
          <w:rFonts w:ascii="Arial" w:hAnsi="Arial" w:cs="Arial"/>
        </w:rPr>
        <w:t>a, že Odbor v součinnosti s Kanceláří veřejného ochrán</w:t>
      </w:r>
      <w:r w:rsidR="00090EE9">
        <w:rPr>
          <w:rFonts w:ascii="Arial" w:hAnsi="Arial" w:cs="Arial"/>
        </w:rPr>
        <w:t xml:space="preserve">ce </w:t>
      </w:r>
      <w:r w:rsidR="00790F40">
        <w:rPr>
          <w:rFonts w:ascii="Arial" w:hAnsi="Arial" w:cs="Arial"/>
        </w:rPr>
        <w:t>práv</w:t>
      </w:r>
      <w:r>
        <w:rPr>
          <w:rFonts w:ascii="Arial" w:hAnsi="Arial" w:cs="Arial"/>
        </w:rPr>
        <w:t xml:space="preserve"> a </w:t>
      </w:r>
      <w:r w:rsidR="00AC478C">
        <w:rPr>
          <w:rFonts w:ascii="Arial" w:hAnsi="Arial" w:cs="Arial"/>
        </w:rPr>
        <w:t>S</w:t>
      </w:r>
      <w:r>
        <w:rPr>
          <w:rFonts w:ascii="Arial" w:hAnsi="Arial" w:cs="Arial"/>
        </w:rPr>
        <w:t>ekcí pro státní službu</w:t>
      </w:r>
      <w:r w:rsidR="00A63A90">
        <w:rPr>
          <w:rFonts w:ascii="Arial" w:hAnsi="Arial" w:cs="Arial"/>
        </w:rPr>
        <w:t xml:space="preserve"> MV</w:t>
      </w:r>
      <w:r>
        <w:rPr>
          <w:rFonts w:ascii="Arial" w:hAnsi="Arial" w:cs="Arial"/>
        </w:rPr>
        <w:t xml:space="preserve"> připravuje s</w:t>
      </w:r>
      <w:r w:rsidR="00030197">
        <w:rPr>
          <w:rFonts w:ascii="Arial" w:hAnsi="Arial" w:cs="Arial"/>
        </w:rPr>
        <w:t>eminář pro státní</w:t>
      </w:r>
      <w:r w:rsidR="00090EE9">
        <w:rPr>
          <w:rFonts w:ascii="Arial" w:hAnsi="Arial" w:cs="Arial"/>
        </w:rPr>
        <w:t xml:space="preserve"> tajemnice a</w:t>
      </w:r>
      <w:r w:rsidR="00661D6E">
        <w:rPr>
          <w:rFonts w:ascii="Arial" w:hAnsi="Arial" w:cs="Arial"/>
        </w:rPr>
        <w:t xml:space="preserve"> státní</w:t>
      </w:r>
      <w:r w:rsidR="00030197">
        <w:rPr>
          <w:rFonts w:ascii="Arial" w:hAnsi="Arial" w:cs="Arial"/>
        </w:rPr>
        <w:t xml:space="preserve"> tajemníky </w:t>
      </w:r>
      <w:r w:rsidR="00661D6E">
        <w:rPr>
          <w:rFonts w:ascii="Arial" w:hAnsi="Arial" w:cs="Arial"/>
        </w:rPr>
        <w:t xml:space="preserve">a </w:t>
      </w:r>
      <w:r w:rsidR="00AC478C">
        <w:rPr>
          <w:rFonts w:ascii="Arial" w:hAnsi="Arial" w:cs="Arial"/>
        </w:rPr>
        <w:t>vedení</w:t>
      </w:r>
      <w:r w:rsidR="00030197">
        <w:rPr>
          <w:rFonts w:ascii="Arial" w:hAnsi="Arial" w:cs="Arial"/>
        </w:rPr>
        <w:t xml:space="preserve"> personálních odborů. </w:t>
      </w:r>
    </w:p>
    <w:p w14:paraId="68190D2D" w14:textId="77777777" w:rsidR="00655E08" w:rsidRDefault="00655E08" w:rsidP="006E01D6">
      <w:pPr>
        <w:pStyle w:val="Text"/>
        <w:jc w:val="both"/>
        <w:rPr>
          <w:rFonts w:ascii="Arial" w:hAnsi="Arial" w:cs="Arial"/>
        </w:rPr>
      </w:pPr>
    </w:p>
    <w:p w14:paraId="1BF50263" w14:textId="20FF887E" w:rsidR="007463E4" w:rsidRPr="00272A84" w:rsidRDefault="00030197" w:rsidP="00030197">
      <w:pPr>
        <w:pStyle w:val="Text"/>
        <w:jc w:val="both"/>
        <w:rPr>
          <w:rFonts w:ascii="Arial" w:hAnsi="Arial" w:cs="Arial"/>
        </w:rPr>
      </w:pPr>
      <w:r w:rsidRPr="00030197">
        <w:rPr>
          <w:rFonts w:ascii="Arial" w:hAnsi="Arial" w:cs="Arial"/>
          <w:u w:val="single"/>
        </w:rPr>
        <w:t>I. Smetáčková</w:t>
      </w:r>
      <w:r>
        <w:rPr>
          <w:rFonts w:ascii="Arial" w:hAnsi="Arial" w:cs="Arial"/>
        </w:rPr>
        <w:t xml:space="preserve">  poděkovala </w:t>
      </w:r>
      <w:r w:rsidRPr="00030197">
        <w:rPr>
          <w:rFonts w:ascii="Arial" w:hAnsi="Arial" w:cs="Arial"/>
          <w:u w:val="single"/>
        </w:rPr>
        <w:t>L. Hradecké</w:t>
      </w:r>
      <w:r>
        <w:rPr>
          <w:rFonts w:ascii="Arial" w:hAnsi="Arial" w:cs="Arial"/>
        </w:rPr>
        <w:t xml:space="preserve"> za prezentac</w:t>
      </w:r>
      <w:r w:rsidR="00AC478C">
        <w:rPr>
          <w:rFonts w:ascii="Arial" w:hAnsi="Arial" w:cs="Arial"/>
        </w:rPr>
        <w:t>i</w:t>
      </w:r>
      <w:r>
        <w:rPr>
          <w:rFonts w:ascii="Arial" w:hAnsi="Arial" w:cs="Arial"/>
        </w:rPr>
        <w:t xml:space="preserve"> a sdělila, že </w:t>
      </w:r>
      <w:r w:rsidR="007463E4" w:rsidRPr="00030197">
        <w:rPr>
          <w:rFonts w:ascii="Arial" w:hAnsi="Arial" w:cs="Arial"/>
          <w:u w:val="single"/>
        </w:rPr>
        <w:t>A</w:t>
      </w:r>
      <w:r w:rsidRPr="00030197">
        <w:rPr>
          <w:rFonts w:ascii="Arial" w:hAnsi="Arial" w:cs="Arial"/>
          <w:u w:val="single"/>
        </w:rPr>
        <w:t xml:space="preserve">. </w:t>
      </w:r>
      <w:r w:rsidR="007463E4" w:rsidRPr="00030197">
        <w:rPr>
          <w:rFonts w:ascii="Arial" w:hAnsi="Arial" w:cs="Arial"/>
          <w:u w:val="single"/>
        </w:rPr>
        <w:t>Š</w:t>
      </w:r>
      <w:r w:rsidRPr="00030197">
        <w:rPr>
          <w:rFonts w:ascii="Arial" w:hAnsi="Arial" w:cs="Arial"/>
          <w:u w:val="single"/>
        </w:rPr>
        <w:t>eredová Purschová</w:t>
      </w:r>
      <w:r>
        <w:rPr>
          <w:rFonts w:ascii="Arial" w:hAnsi="Arial" w:cs="Arial"/>
        </w:rPr>
        <w:t xml:space="preserve"> ji upozornila na opomenutí informace o přípravě </w:t>
      </w:r>
      <w:r w:rsidRPr="00D46AC2">
        <w:rPr>
          <w:rFonts w:ascii="Arial" w:hAnsi="Arial" w:cs="Arial"/>
        </w:rPr>
        <w:t>horizontálních principů</w:t>
      </w:r>
      <w:r w:rsidR="00CA50FD">
        <w:rPr>
          <w:rFonts w:ascii="Arial" w:hAnsi="Arial" w:cs="Arial"/>
        </w:rPr>
        <w:t xml:space="preserve"> fondů ESI</w:t>
      </w:r>
      <w:r>
        <w:rPr>
          <w:rFonts w:ascii="Arial" w:hAnsi="Arial" w:cs="Arial"/>
        </w:rPr>
        <w:t>, která měla být součástí bodu č. 3.</w:t>
      </w:r>
    </w:p>
    <w:p w14:paraId="21695580" w14:textId="77777777" w:rsidR="007463E4" w:rsidRPr="00272A84" w:rsidRDefault="007463E4" w:rsidP="006E01D6">
      <w:pPr>
        <w:pStyle w:val="Text"/>
        <w:jc w:val="both"/>
        <w:rPr>
          <w:rFonts w:ascii="Arial" w:hAnsi="Arial" w:cs="Arial"/>
        </w:rPr>
      </w:pPr>
    </w:p>
    <w:p w14:paraId="6101D88E" w14:textId="25C64DB9" w:rsidR="007463E4" w:rsidRPr="00272A84" w:rsidRDefault="007463E4" w:rsidP="006E01D6">
      <w:pPr>
        <w:pStyle w:val="Text"/>
        <w:jc w:val="both"/>
        <w:rPr>
          <w:rFonts w:ascii="Arial" w:hAnsi="Arial" w:cs="Arial"/>
        </w:rPr>
      </w:pPr>
      <w:r w:rsidRPr="00030197">
        <w:rPr>
          <w:rFonts w:ascii="Arial" w:hAnsi="Arial" w:cs="Arial"/>
          <w:u w:val="single"/>
        </w:rPr>
        <w:t>R. Šafařík</w:t>
      </w:r>
      <w:r w:rsidR="00030197">
        <w:rPr>
          <w:rFonts w:ascii="Arial" w:hAnsi="Arial" w:cs="Arial"/>
        </w:rPr>
        <w:t xml:space="preserve"> uvedl, že rovnost žen a mužů </w:t>
      </w:r>
      <w:r w:rsidRPr="00272A84">
        <w:rPr>
          <w:rFonts w:ascii="Arial" w:hAnsi="Arial" w:cs="Arial"/>
        </w:rPr>
        <w:t>není horizontálním princ</w:t>
      </w:r>
      <w:r w:rsidR="00030197">
        <w:rPr>
          <w:rFonts w:ascii="Arial" w:hAnsi="Arial" w:cs="Arial"/>
        </w:rPr>
        <w:t>ipe</w:t>
      </w:r>
      <w:r w:rsidR="00135350">
        <w:rPr>
          <w:rFonts w:ascii="Arial" w:hAnsi="Arial" w:cs="Arial"/>
        </w:rPr>
        <w:t xml:space="preserve">m, ale </w:t>
      </w:r>
      <w:r w:rsidR="00FC4440">
        <w:rPr>
          <w:rFonts w:ascii="Arial" w:hAnsi="Arial" w:cs="Arial"/>
        </w:rPr>
        <w:t xml:space="preserve">jednou z </w:t>
      </w:r>
      <w:r w:rsidR="00135350">
        <w:rPr>
          <w:rFonts w:ascii="Arial" w:hAnsi="Arial" w:cs="Arial"/>
        </w:rPr>
        <w:t>tematick</w:t>
      </w:r>
      <w:r w:rsidR="00FC4440">
        <w:rPr>
          <w:rFonts w:ascii="Arial" w:hAnsi="Arial" w:cs="Arial"/>
        </w:rPr>
        <w:t>ých</w:t>
      </w:r>
      <w:r w:rsidR="00135350">
        <w:rPr>
          <w:rFonts w:ascii="Arial" w:hAnsi="Arial" w:cs="Arial"/>
        </w:rPr>
        <w:t xml:space="preserve"> </w:t>
      </w:r>
      <w:r w:rsidR="00FC4440">
        <w:rPr>
          <w:rFonts w:ascii="Arial" w:hAnsi="Arial" w:cs="Arial"/>
        </w:rPr>
        <w:t>předběžných podmínek</w:t>
      </w:r>
      <w:r w:rsidR="00135350">
        <w:rPr>
          <w:rFonts w:ascii="Arial" w:hAnsi="Arial" w:cs="Arial"/>
        </w:rPr>
        <w:t xml:space="preserve"> pro </w:t>
      </w:r>
      <w:r w:rsidR="00030197">
        <w:rPr>
          <w:rFonts w:ascii="Arial" w:hAnsi="Arial" w:cs="Arial"/>
        </w:rPr>
        <w:t>některé z</w:t>
      </w:r>
      <w:r w:rsidR="00FC4440">
        <w:rPr>
          <w:rFonts w:ascii="Arial" w:hAnsi="Arial" w:cs="Arial"/>
        </w:rPr>
        <w:t> </w:t>
      </w:r>
      <w:r w:rsidR="00CA50FD">
        <w:rPr>
          <w:rFonts w:ascii="Arial" w:hAnsi="Arial" w:cs="Arial"/>
        </w:rPr>
        <w:t>ESI</w:t>
      </w:r>
      <w:r w:rsidR="00FC4440">
        <w:rPr>
          <w:rFonts w:ascii="Arial" w:hAnsi="Arial" w:cs="Arial"/>
        </w:rPr>
        <w:t xml:space="preserve"> fondů</w:t>
      </w:r>
      <w:r w:rsidR="00685884">
        <w:rPr>
          <w:rFonts w:ascii="Arial" w:hAnsi="Arial" w:cs="Arial"/>
        </w:rPr>
        <w:t>, tudíž v tomto období došlo ke změně mechanismu. Průřezovým</w:t>
      </w:r>
      <w:r w:rsidR="00030197">
        <w:rPr>
          <w:rFonts w:ascii="Arial" w:hAnsi="Arial" w:cs="Arial"/>
        </w:rPr>
        <w:t xml:space="preserve"> </w:t>
      </w:r>
      <w:r w:rsidR="00685884">
        <w:rPr>
          <w:rFonts w:ascii="Arial" w:hAnsi="Arial" w:cs="Arial"/>
        </w:rPr>
        <w:t>horizontálním principem je dodržování</w:t>
      </w:r>
      <w:r w:rsidR="00D46AC2">
        <w:rPr>
          <w:rFonts w:ascii="Arial" w:hAnsi="Arial" w:cs="Arial"/>
        </w:rPr>
        <w:t xml:space="preserve"> L</w:t>
      </w:r>
      <w:r w:rsidRPr="00272A84">
        <w:rPr>
          <w:rFonts w:ascii="Arial" w:hAnsi="Arial" w:cs="Arial"/>
        </w:rPr>
        <w:t xml:space="preserve">istiny </w:t>
      </w:r>
      <w:r w:rsidR="00D46AC2">
        <w:rPr>
          <w:rFonts w:ascii="Arial" w:hAnsi="Arial" w:cs="Arial"/>
        </w:rPr>
        <w:t xml:space="preserve">základních </w:t>
      </w:r>
      <w:r w:rsidRPr="00272A84">
        <w:rPr>
          <w:rFonts w:ascii="Arial" w:hAnsi="Arial" w:cs="Arial"/>
        </w:rPr>
        <w:t>práv</w:t>
      </w:r>
      <w:r w:rsidR="00D46AC2">
        <w:rPr>
          <w:rFonts w:ascii="Arial" w:hAnsi="Arial" w:cs="Arial"/>
        </w:rPr>
        <w:t xml:space="preserve"> Evropské unie (dále jen „Listina“)</w:t>
      </w:r>
      <w:r w:rsidRPr="00272A84">
        <w:rPr>
          <w:rFonts w:ascii="Arial" w:hAnsi="Arial" w:cs="Arial"/>
        </w:rPr>
        <w:t>,</w:t>
      </w:r>
      <w:r w:rsidR="00135350">
        <w:rPr>
          <w:rFonts w:ascii="Arial" w:hAnsi="Arial" w:cs="Arial"/>
        </w:rPr>
        <w:t xml:space="preserve"> jejíž součástí je i </w:t>
      </w:r>
      <w:r w:rsidR="00D46AC2">
        <w:rPr>
          <w:rFonts w:ascii="Arial" w:hAnsi="Arial" w:cs="Arial"/>
        </w:rPr>
        <w:t>rovnost žen a mužů. Gestorem Listiny je Odbor lidských práv a ochrany menšiny Ú</w:t>
      </w:r>
      <w:r w:rsidR="00AC478C">
        <w:rPr>
          <w:rFonts w:ascii="Arial" w:hAnsi="Arial" w:cs="Arial"/>
        </w:rPr>
        <w:t xml:space="preserve">řadu vlády ČR </w:t>
      </w:r>
      <w:r w:rsidR="00F05568">
        <w:rPr>
          <w:rFonts w:ascii="Arial" w:hAnsi="Arial" w:cs="Arial"/>
        </w:rPr>
        <w:t>(dále jen „OLP“)</w:t>
      </w:r>
      <w:r w:rsidR="00D46AC2">
        <w:rPr>
          <w:rFonts w:ascii="Arial" w:hAnsi="Arial" w:cs="Arial"/>
        </w:rPr>
        <w:t>. Před létem proběhlo jednání se zástupci říd</w:t>
      </w:r>
      <w:r w:rsidR="00FC4440">
        <w:rPr>
          <w:rFonts w:ascii="Arial" w:hAnsi="Arial" w:cs="Arial"/>
        </w:rPr>
        <w:t>i</w:t>
      </w:r>
      <w:r w:rsidR="00D46AC2">
        <w:rPr>
          <w:rFonts w:ascii="Arial" w:hAnsi="Arial" w:cs="Arial"/>
        </w:rPr>
        <w:t>cích orgánů o zapojení do všech operačních programů. Aktuálně jsou připomínkovány všechny operační programy ze strany</w:t>
      </w:r>
      <w:r w:rsidR="00F05568">
        <w:rPr>
          <w:rFonts w:ascii="Arial" w:hAnsi="Arial" w:cs="Arial"/>
        </w:rPr>
        <w:t xml:space="preserve"> OLP. Odbor se </w:t>
      </w:r>
      <w:r w:rsidR="00790F40">
        <w:rPr>
          <w:rFonts w:ascii="Arial" w:hAnsi="Arial" w:cs="Arial"/>
        </w:rPr>
        <w:t xml:space="preserve">v současnosti </w:t>
      </w:r>
      <w:r w:rsidR="00F05568">
        <w:rPr>
          <w:rFonts w:ascii="Arial" w:hAnsi="Arial" w:cs="Arial"/>
        </w:rPr>
        <w:t xml:space="preserve">společně </w:t>
      </w:r>
      <w:r w:rsidR="00790F40">
        <w:rPr>
          <w:rFonts w:ascii="Arial" w:hAnsi="Arial" w:cs="Arial"/>
        </w:rPr>
        <w:t>s OLP snaží najít mechanismus pro</w:t>
      </w:r>
      <w:r w:rsidR="0036068A">
        <w:rPr>
          <w:rFonts w:ascii="Arial" w:hAnsi="Arial" w:cs="Arial"/>
        </w:rPr>
        <w:t> </w:t>
      </w:r>
      <w:r w:rsidR="00F05568">
        <w:rPr>
          <w:rFonts w:ascii="Arial" w:hAnsi="Arial" w:cs="Arial"/>
        </w:rPr>
        <w:t xml:space="preserve">implementační fázi. </w:t>
      </w:r>
    </w:p>
    <w:p w14:paraId="1EDD9D40" w14:textId="77777777" w:rsidR="007463E4" w:rsidRPr="00272A84" w:rsidRDefault="007463E4" w:rsidP="006E01D6">
      <w:pPr>
        <w:pStyle w:val="Text"/>
        <w:jc w:val="both"/>
        <w:rPr>
          <w:rFonts w:ascii="Arial" w:hAnsi="Arial" w:cs="Arial"/>
        </w:rPr>
      </w:pPr>
    </w:p>
    <w:p w14:paraId="30C7E976" w14:textId="20C0007E" w:rsidR="00900F2B" w:rsidRDefault="00594141" w:rsidP="006E01D6">
      <w:pPr>
        <w:pStyle w:val="Text"/>
        <w:jc w:val="both"/>
        <w:rPr>
          <w:rFonts w:ascii="Arial" w:hAnsi="Arial" w:cs="Arial"/>
        </w:rPr>
      </w:pPr>
      <w:r w:rsidRPr="00030197">
        <w:rPr>
          <w:rFonts w:ascii="Arial" w:hAnsi="Arial" w:cs="Arial"/>
          <w:u w:val="single"/>
        </w:rPr>
        <w:t>A. Šeredová Purschová</w:t>
      </w:r>
      <w:r>
        <w:rPr>
          <w:rFonts w:ascii="Arial" w:hAnsi="Arial" w:cs="Arial"/>
        </w:rPr>
        <w:t xml:space="preserve"> </w:t>
      </w:r>
      <w:r w:rsidR="00900F2B">
        <w:rPr>
          <w:rFonts w:ascii="Arial" w:hAnsi="Arial" w:cs="Arial"/>
        </w:rPr>
        <w:t>se zeptala na schvalovací mechanismus.</w:t>
      </w:r>
    </w:p>
    <w:p w14:paraId="0DB0492D" w14:textId="77777777" w:rsidR="00900F2B" w:rsidRDefault="00900F2B" w:rsidP="006E01D6">
      <w:pPr>
        <w:pStyle w:val="Text"/>
        <w:jc w:val="both"/>
        <w:rPr>
          <w:rFonts w:ascii="Arial" w:hAnsi="Arial" w:cs="Arial"/>
        </w:rPr>
      </w:pPr>
    </w:p>
    <w:p w14:paraId="730EF94C" w14:textId="58FCB69A" w:rsidR="00900F2B" w:rsidRDefault="00900F2B" w:rsidP="006E01D6">
      <w:pPr>
        <w:pStyle w:val="Text"/>
        <w:jc w:val="both"/>
        <w:rPr>
          <w:rFonts w:ascii="Arial" w:hAnsi="Arial" w:cs="Arial"/>
        </w:rPr>
      </w:pPr>
      <w:r w:rsidRPr="00030197">
        <w:rPr>
          <w:rFonts w:ascii="Arial" w:hAnsi="Arial" w:cs="Arial"/>
          <w:u w:val="single"/>
        </w:rPr>
        <w:t>R. Šafařík</w:t>
      </w:r>
      <w:r>
        <w:rPr>
          <w:rFonts w:ascii="Arial" w:hAnsi="Arial" w:cs="Arial"/>
        </w:rPr>
        <w:t xml:space="preserve"> odpověděl, že v současné době se jed</w:t>
      </w:r>
      <w:r w:rsidR="00790F40">
        <w:rPr>
          <w:rFonts w:ascii="Arial" w:hAnsi="Arial" w:cs="Arial"/>
        </w:rPr>
        <w:t>ná o neformální jednání s Národním orgánem pro koordinaci. M</w:t>
      </w:r>
      <w:r>
        <w:rPr>
          <w:rFonts w:ascii="Arial" w:hAnsi="Arial" w:cs="Arial"/>
        </w:rPr>
        <w:t xml:space="preserve">echanismus </w:t>
      </w:r>
      <w:r w:rsidR="00790F40">
        <w:rPr>
          <w:rFonts w:ascii="Arial" w:hAnsi="Arial" w:cs="Arial"/>
        </w:rPr>
        <w:t xml:space="preserve">bude pravděpodobně </w:t>
      </w:r>
      <w:r>
        <w:rPr>
          <w:rFonts w:ascii="Arial" w:hAnsi="Arial" w:cs="Arial"/>
        </w:rPr>
        <w:t>shodný s předešlým programovým obdobím. D</w:t>
      </w:r>
      <w:r w:rsidR="00790F40">
        <w:rPr>
          <w:rFonts w:ascii="Arial" w:hAnsi="Arial" w:cs="Arial"/>
        </w:rPr>
        <w:t>ále uvedl, že d</w:t>
      </w:r>
      <w:r>
        <w:rPr>
          <w:rFonts w:ascii="Arial" w:hAnsi="Arial" w:cs="Arial"/>
        </w:rPr>
        <w:t xml:space="preserve">o Národní koncepce </w:t>
      </w:r>
      <w:r w:rsidR="00592E3C">
        <w:rPr>
          <w:rFonts w:ascii="Arial" w:hAnsi="Arial" w:cs="Arial"/>
        </w:rPr>
        <w:t xml:space="preserve">realizace </w:t>
      </w:r>
      <w:r>
        <w:rPr>
          <w:rFonts w:ascii="Arial" w:hAnsi="Arial" w:cs="Arial"/>
        </w:rPr>
        <w:t xml:space="preserve">politiky soudržnosti </w:t>
      </w:r>
      <w:r w:rsidR="00592E3C">
        <w:rPr>
          <w:rFonts w:ascii="Arial" w:hAnsi="Arial" w:cs="Arial"/>
        </w:rPr>
        <w:t>v ČR po roce 2020</w:t>
      </w:r>
      <w:r w:rsidR="00592E3C">
        <w:rPr>
          <w:rStyle w:val="Znakapoznpodarou"/>
          <w:rFonts w:ascii="Arial" w:hAnsi="Arial" w:cs="Arial"/>
        </w:rPr>
        <w:footnoteReference w:id="4"/>
      </w:r>
      <w:r w:rsidR="00592E3C">
        <w:rPr>
          <w:rFonts w:ascii="Arial" w:hAnsi="Arial" w:cs="Arial"/>
        </w:rPr>
        <w:t xml:space="preserve"> se podařilo prosadit téma rovnosti žen a mužů jako částečně průřezové.</w:t>
      </w:r>
    </w:p>
    <w:p w14:paraId="00725A04" w14:textId="77777777" w:rsidR="00900F2B" w:rsidRDefault="00900F2B" w:rsidP="006E01D6">
      <w:pPr>
        <w:pStyle w:val="Text"/>
        <w:jc w:val="both"/>
        <w:rPr>
          <w:rFonts w:ascii="Arial" w:hAnsi="Arial" w:cs="Arial"/>
        </w:rPr>
      </w:pPr>
    </w:p>
    <w:p w14:paraId="36E655AD" w14:textId="7E3A41A2" w:rsidR="007463E4" w:rsidRPr="00272A84" w:rsidRDefault="00592E3C" w:rsidP="00592E3C">
      <w:pPr>
        <w:pStyle w:val="Text"/>
        <w:jc w:val="both"/>
        <w:rPr>
          <w:rFonts w:ascii="Arial" w:hAnsi="Arial" w:cs="Arial"/>
        </w:rPr>
      </w:pPr>
      <w:r w:rsidRPr="00592E3C">
        <w:rPr>
          <w:rFonts w:ascii="Arial" w:hAnsi="Arial" w:cs="Arial"/>
          <w:u w:val="single"/>
        </w:rPr>
        <w:t>I. Smetáčková</w:t>
      </w:r>
      <w:r>
        <w:rPr>
          <w:rFonts w:ascii="Arial" w:hAnsi="Arial" w:cs="Arial"/>
        </w:rPr>
        <w:t xml:space="preserve"> požádala o</w:t>
      </w:r>
      <w:r w:rsidR="00900F2B">
        <w:rPr>
          <w:rFonts w:ascii="Arial" w:hAnsi="Arial" w:cs="Arial"/>
        </w:rPr>
        <w:t xml:space="preserve"> </w:t>
      </w:r>
      <w:r w:rsidR="007463E4" w:rsidRPr="00272A84">
        <w:rPr>
          <w:rFonts w:ascii="Arial" w:hAnsi="Arial" w:cs="Arial"/>
        </w:rPr>
        <w:t xml:space="preserve">přehled </w:t>
      </w:r>
      <w:r w:rsidR="00090EE9">
        <w:rPr>
          <w:rFonts w:ascii="Arial" w:hAnsi="Arial" w:cs="Arial"/>
        </w:rPr>
        <w:t>programů</w:t>
      </w:r>
      <w:r>
        <w:rPr>
          <w:rFonts w:ascii="Arial" w:hAnsi="Arial" w:cs="Arial"/>
        </w:rPr>
        <w:t xml:space="preserve">, </w:t>
      </w:r>
      <w:r w:rsidR="00FC4440">
        <w:rPr>
          <w:rFonts w:ascii="Arial" w:hAnsi="Arial" w:cs="Arial"/>
        </w:rPr>
        <w:t>do kterých</w:t>
      </w:r>
      <w:r>
        <w:rPr>
          <w:rFonts w:ascii="Arial" w:hAnsi="Arial" w:cs="Arial"/>
        </w:rPr>
        <w:t xml:space="preserve"> se</w:t>
      </w:r>
      <w:r w:rsidR="00FC4440">
        <w:rPr>
          <w:rFonts w:ascii="Arial" w:hAnsi="Arial" w:cs="Arial"/>
        </w:rPr>
        <w:t xml:space="preserve"> </w:t>
      </w:r>
      <w:r>
        <w:rPr>
          <w:rFonts w:ascii="Arial" w:hAnsi="Arial" w:cs="Arial"/>
        </w:rPr>
        <w:t>podařil</w:t>
      </w:r>
      <w:r w:rsidR="00FC4440">
        <w:rPr>
          <w:rFonts w:ascii="Arial" w:hAnsi="Arial" w:cs="Arial"/>
        </w:rPr>
        <w:t>o</w:t>
      </w:r>
      <w:r w:rsidR="007463E4" w:rsidRPr="00272A84">
        <w:rPr>
          <w:rFonts w:ascii="Arial" w:hAnsi="Arial" w:cs="Arial"/>
        </w:rPr>
        <w:t xml:space="preserve"> zapracovat</w:t>
      </w:r>
      <w:r w:rsidR="00FC4440">
        <w:rPr>
          <w:rFonts w:ascii="Arial" w:hAnsi="Arial" w:cs="Arial"/>
        </w:rPr>
        <w:t xml:space="preserve"> průřezově hledisko</w:t>
      </w:r>
      <w:r>
        <w:rPr>
          <w:rFonts w:ascii="Arial" w:hAnsi="Arial" w:cs="Arial"/>
        </w:rPr>
        <w:t xml:space="preserve"> rovnost</w:t>
      </w:r>
      <w:r w:rsidR="00FC4440">
        <w:rPr>
          <w:rFonts w:ascii="Arial" w:hAnsi="Arial" w:cs="Arial"/>
        </w:rPr>
        <w:t>i</w:t>
      </w:r>
      <w:r>
        <w:rPr>
          <w:rFonts w:ascii="Arial" w:hAnsi="Arial" w:cs="Arial"/>
        </w:rPr>
        <w:t xml:space="preserve"> žen a mužů</w:t>
      </w:r>
      <w:r w:rsidR="00FC4440">
        <w:rPr>
          <w:rFonts w:ascii="Arial" w:hAnsi="Arial" w:cs="Arial"/>
        </w:rPr>
        <w:t>,</w:t>
      </w:r>
      <w:r>
        <w:rPr>
          <w:rFonts w:ascii="Arial" w:hAnsi="Arial" w:cs="Arial"/>
        </w:rPr>
        <w:t xml:space="preserve"> a kde</w:t>
      </w:r>
      <w:r w:rsidR="00FC4440">
        <w:rPr>
          <w:rFonts w:ascii="Arial" w:hAnsi="Arial" w:cs="Arial"/>
        </w:rPr>
        <w:t xml:space="preserve"> o tom</w:t>
      </w:r>
      <w:r>
        <w:rPr>
          <w:rFonts w:ascii="Arial" w:hAnsi="Arial" w:cs="Arial"/>
        </w:rPr>
        <w:t xml:space="preserve"> probíhá jednání. Podklad by měl být Vý</w:t>
      </w:r>
      <w:r w:rsidR="00790F40">
        <w:rPr>
          <w:rFonts w:ascii="Arial" w:hAnsi="Arial" w:cs="Arial"/>
        </w:rPr>
        <w:t>boru zaslán do konce roku. Dále požádala o informování Výboru e-mailem</w:t>
      </w:r>
      <w:r w:rsidR="00FC4440">
        <w:rPr>
          <w:rFonts w:ascii="Arial" w:hAnsi="Arial" w:cs="Arial"/>
        </w:rPr>
        <w:t xml:space="preserve"> pro případ</w:t>
      </w:r>
      <w:r w:rsidR="00790F40">
        <w:rPr>
          <w:rFonts w:ascii="Arial" w:hAnsi="Arial" w:cs="Arial"/>
        </w:rPr>
        <w:t xml:space="preserve">, </w:t>
      </w:r>
      <w:r w:rsidR="00FC4440">
        <w:rPr>
          <w:rFonts w:ascii="Arial" w:hAnsi="Arial" w:cs="Arial"/>
        </w:rPr>
        <w:t>že by bylo z jeho strany</w:t>
      </w:r>
      <w:r w:rsidR="00790F40">
        <w:rPr>
          <w:rFonts w:ascii="Arial" w:hAnsi="Arial" w:cs="Arial"/>
        </w:rPr>
        <w:t xml:space="preserve"> třeba </w:t>
      </w:r>
      <w:r w:rsidR="00FC4440">
        <w:rPr>
          <w:rFonts w:ascii="Arial" w:hAnsi="Arial" w:cs="Arial"/>
        </w:rPr>
        <w:t>nějaké reakce či podpůrného usnesení</w:t>
      </w:r>
      <w:r w:rsidR="00790F40">
        <w:rPr>
          <w:rFonts w:ascii="Arial" w:hAnsi="Arial" w:cs="Arial"/>
        </w:rPr>
        <w:t>.</w:t>
      </w:r>
    </w:p>
    <w:p w14:paraId="508099EB" w14:textId="35D95670" w:rsidR="00D56285" w:rsidRPr="00272A84" w:rsidRDefault="00D56285" w:rsidP="006E01D6">
      <w:pPr>
        <w:pStyle w:val="Text"/>
        <w:jc w:val="both"/>
        <w:rPr>
          <w:rFonts w:ascii="Arial" w:hAnsi="Arial" w:cs="Arial"/>
          <w:b/>
          <w:i/>
        </w:rPr>
      </w:pPr>
    </w:p>
    <w:p w14:paraId="1AEBF086" w14:textId="77777777" w:rsidR="00D668A5" w:rsidRPr="00272A84" w:rsidRDefault="00D668A5" w:rsidP="006E01D6">
      <w:pPr>
        <w:tabs>
          <w:tab w:val="left" w:pos="720"/>
          <w:tab w:val="left" w:pos="1440"/>
          <w:tab w:val="left" w:pos="2160"/>
          <w:tab w:val="left" w:pos="2880"/>
          <w:tab w:val="left" w:pos="3600"/>
          <w:tab w:val="left" w:pos="4320"/>
        </w:tabs>
        <w:jc w:val="both"/>
        <w:rPr>
          <w:rFonts w:ascii="Arial" w:eastAsia="Arial" w:hAnsi="Arial" w:cs="Arial"/>
          <w:b/>
          <w:bCs/>
          <w:i/>
          <w:iCs/>
          <w:sz w:val="22"/>
          <w:szCs w:val="22"/>
          <w:u w:val="single"/>
        </w:rPr>
      </w:pPr>
    </w:p>
    <w:p w14:paraId="687704F7" w14:textId="4C177C4E" w:rsidR="00D668A5" w:rsidRDefault="00124D8A" w:rsidP="004D6DBC">
      <w:pPr>
        <w:pStyle w:val="Odstavecseseznamem"/>
        <w:numPr>
          <w:ilvl w:val="0"/>
          <w:numId w:val="3"/>
        </w:numPr>
        <w:pBdr>
          <w:top w:val="nil"/>
          <w:left w:val="nil"/>
          <w:bottom w:val="nil"/>
          <w:right w:val="nil"/>
          <w:between w:val="nil"/>
          <w:bar w:val="nil"/>
        </w:pBdr>
        <w:suppressAutoHyphens/>
        <w:jc w:val="both"/>
        <w:rPr>
          <w:rFonts w:ascii="Arial" w:hAnsi="Arial" w:cs="Arial"/>
          <w:b/>
          <w:bCs/>
          <w:i/>
          <w:iCs/>
          <w:sz w:val="22"/>
          <w:szCs w:val="22"/>
          <w:u w:val="single"/>
        </w:rPr>
      </w:pPr>
      <w:r w:rsidRPr="00272A84">
        <w:rPr>
          <w:rFonts w:ascii="Arial" w:hAnsi="Arial" w:cs="Arial"/>
          <w:b/>
          <w:bCs/>
          <w:i/>
          <w:iCs/>
          <w:sz w:val="22"/>
          <w:szCs w:val="22"/>
          <w:u w:val="single"/>
        </w:rPr>
        <w:t>Genderově vyvážený jazyk: ministerský rada / ministerská radová</w:t>
      </w:r>
    </w:p>
    <w:p w14:paraId="2BAE8FC0" w14:textId="77777777" w:rsidR="00B84898" w:rsidRDefault="00B84898" w:rsidP="00B84898">
      <w:pPr>
        <w:pBdr>
          <w:top w:val="nil"/>
          <w:left w:val="nil"/>
          <w:bottom w:val="nil"/>
          <w:right w:val="nil"/>
          <w:between w:val="nil"/>
          <w:bar w:val="nil"/>
        </w:pBdr>
        <w:suppressAutoHyphens/>
        <w:jc w:val="both"/>
        <w:rPr>
          <w:rFonts w:ascii="Arial" w:hAnsi="Arial" w:cs="Arial"/>
          <w:b/>
          <w:bCs/>
          <w:i/>
          <w:iCs/>
          <w:sz w:val="22"/>
          <w:szCs w:val="22"/>
          <w:u w:val="single"/>
        </w:rPr>
      </w:pPr>
    </w:p>
    <w:p w14:paraId="7FFC1AB7" w14:textId="1BF4DE49" w:rsidR="00785941" w:rsidRDefault="00B84898" w:rsidP="00B84898">
      <w:pPr>
        <w:pBdr>
          <w:top w:val="nil"/>
          <w:left w:val="nil"/>
          <w:bottom w:val="nil"/>
          <w:right w:val="nil"/>
          <w:between w:val="nil"/>
          <w:bar w:val="nil"/>
        </w:pBdr>
        <w:suppressAutoHyphens/>
        <w:jc w:val="both"/>
        <w:rPr>
          <w:rFonts w:ascii="Arial" w:hAnsi="Arial" w:cs="Arial"/>
          <w:bCs/>
          <w:iCs/>
          <w:sz w:val="22"/>
          <w:szCs w:val="22"/>
        </w:rPr>
      </w:pPr>
      <w:r>
        <w:rPr>
          <w:rFonts w:ascii="Arial" w:hAnsi="Arial" w:cs="Arial"/>
          <w:bCs/>
          <w:iCs/>
          <w:sz w:val="22"/>
          <w:szCs w:val="22"/>
          <w:u w:val="single"/>
        </w:rPr>
        <w:t>M. Musilová</w:t>
      </w:r>
      <w:r w:rsidRPr="00F617E4">
        <w:rPr>
          <w:rFonts w:ascii="Arial" w:hAnsi="Arial" w:cs="Arial"/>
          <w:bCs/>
          <w:iCs/>
          <w:sz w:val="22"/>
          <w:szCs w:val="22"/>
        </w:rPr>
        <w:t xml:space="preserve"> </w:t>
      </w:r>
      <w:r w:rsidR="00785941">
        <w:rPr>
          <w:rFonts w:ascii="Arial" w:hAnsi="Arial" w:cs="Arial"/>
          <w:bCs/>
          <w:iCs/>
          <w:sz w:val="22"/>
          <w:szCs w:val="22"/>
        </w:rPr>
        <w:t xml:space="preserve">uvedla, </w:t>
      </w:r>
      <w:r w:rsidR="00F82F80">
        <w:rPr>
          <w:rFonts w:ascii="Arial" w:hAnsi="Arial" w:cs="Arial"/>
          <w:bCs/>
          <w:iCs/>
          <w:sz w:val="22"/>
          <w:szCs w:val="22"/>
        </w:rPr>
        <w:t>že Odbor v rámci mezirezortního připomínkového řízení</w:t>
      </w:r>
      <w:r w:rsidR="001571C3">
        <w:rPr>
          <w:rFonts w:ascii="Arial" w:hAnsi="Arial" w:cs="Arial"/>
          <w:bCs/>
          <w:iCs/>
          <w:sz w:val="22"/>
          <w:szCs w:val="22"/>
        </w:rPr>
        <w:t xml:space="preserve"> k návrhu změny Statutu Rady vlády pro rovnost žen a mužů </w:t>
      </w:r>
      <w:r w:rsidR="00F82F80">
        <w:rPr>
          <w:rFonts w:ascii="Arial" w:hAnsi="Arial" w:cs="Arial"/>
          <w:bCs/>
          <w:iCs/>
          <w:sz w:val="22"/>
          <w:szCs w:val="22"/>
        </w:rPr>
        <w:t xml:space="preserve"> obdržel </w:t>
      </w:r>
      <w:r w:rsidR="001571C3">
        <w:rPr>
          <w:rFonts w:ascii="Arial" w:hAnsi="Arial" w:cs="Arial"/>
          <w:bCs/>
          <w:iCs/>
          <w:sz w:val="22"/>
          <w:szCs w:val="22"/>
        </w:rPr>
        <w:t xml:space="preserve">dne 3. července 2019 doporučující </w:t>
      </w:r>
      <w:r w:rsidR="00F82F80">
        <w:rPr>
          <w:rFonts w:ascii="Arial" w:hAnsi="Arial" w:cs="Arial"/>
          <w:bCs/>
          <w:iCs/>
          <w:sz w:val="22"/>
          <w:szCs w:val="22"/>
        </w:rPr>
        <w:t xml:space="preserve">připomínku ze strany </w:t>
      </w:r>
      <w:r w:rsidR="00785941">
        <w:rPr>
          <w:rFonts w:ascii="Arial" w:hAnsi="Arial" w:cs="Arial"/>
          <w:bCs/>
          <w:iCs/>
          <w:sz w:val="22"/>
          <w:szCs w:val="22"/>
        </w:rPr>
        <w:t>MŠMT</w:t>
      </w:r>
      <w:r w:rsidR="00F82F80">
        <w:rPr>
          <w:rFonts w:ascii="Arial" w:hAnsi="Arial" w:cs="Arial"/>
          <w:bCs/>
          <w:iCs/>
          <w:sz w:val="22"/>
          <w:szCs w:val="22"/>
        </w:rPr>
        <w:t>, které</w:t>
      </w:r>
      <w:r w:rsidR="00785941">
        <w:rPr>
          <w:rFonts w:ascii="Arial" w:hAnsi="Arial" w:cs="Arial"/>
          <w:bCs/>
          <w:iCs/>
          <w:sz w:val="22"/>
          <w:szCs w:val="22"/>
        </w:rPr>
        <w:t xml:space="preserve"> nesouhlasilo s označením ministerská radová či ministerská rada</w:t>
      </w:r>
      <w:r w:rsidR="0073221F">
        <w:rPr>
          <w:rFonts w:ascii="Arial" w:hAnsi="Arial" w:cs="Arial"/>
          <w:bCs/>
          <w:iCs/>
          <w:sz w:val="22"/>
          <w:szCs w:val="22"/>
        </w:rPr>
        <w:t>,</w:t>
      </w:r>
      <w:r w:rsidR="00785941">
        <w:rPr>
          <w:rFonts w:ascii="Arial" w:hAnsi="Arial" w:cs="Arial"/>
          <w:bCs/>
          <w:iCs/>
          <w:sz w:val="22"/>
          <w:szCs w:val="22"/>
        </w:rPr>
        <w:t xml:space="preserve"> a </w:t>
      </w:r>
      <w:r w:rsidR="00F82F80">
        <w:rPr>
          <w:rFonts w:ascii="Arial" w:hAnsi="Arial" w:cs="Arial"/>
          <w:bCs/>
          <w:iCs/>
          <w:sz w:val="22"/>
          <w:szCs w:val="22"/>
        </w:rPr>
        <w:t xml:space="preserve">je zde poptávka po ustanovení vhodného ženského ekvivalentu ministerského rady (blíže viz příloha </w:t>
      </w:r>
      <w:r w:rsidR="00032263">
        <w:rPr>
          <w:rFonts w:ascii="Arial" w:hAnsi="Arial" w:cs="Arial"/>
          <w:bCs/>
          <w:iCs/>
          <w:sz w:val="22"/>
          <w:szCs w:val="22"/>
        </w:rPr>
        <w:t>č.</w:t>
      </w:r>
      <w:r w:rsidR="0073221F">
        <w:rPr>
          <w:rFonts w:ascii="Arial" w:hAnsi="Arial" w:cs="Arial"/>
          <w:bCs/>
          <w:iCs/>
          <w:sz w:val="22"/>
          <w:szCs w:val="22"/>
        </w:rPr>
        <w:t> </w:t>
      </w:r>
      <w:r w:rsidR="00F82F80">
        <w:rPr>
          <w:rFonts w:ascii="Arial" w:hAnsi="Arial" w:cs="Arial"/>
          <w:bCs/>
          <w:iCs/>
          <w:sz w:val="22"/>
          <w:szCs w:val="22"/>
        </w:rPr>
        <w:t>6).</w:t>
      </w:r>
      <w:r w:rsidR="00785941">
        <w:rPr>
          <w:rFonts w:ascii="Arial" w:hAnsi="Arial" w:cs="Arial"/>
          <w:bCs/>
          <w:iCs/>
          <w:sz w:val="22"/>
          <w:szCs w:val="22"/>
        </w:rPr>
        <w:t xml:space="preserve"> </w:t>
      </w:r>
    </w:p>
    <w:p w14:paraId="77B0B765" w14:textId="77777777" w:rsidR="00785941" w:rsidRDefault="00785941" w:rsidP="00B84898">
      <w:pPr>
        <w:pBdr>
          <w:top w:val="nil"/>
          <w:left w:val="nil"/>
          <w:bottom w:val="nil"/>
          <w:right w:val="nil"/>
          <w:between w:val="nil"/>
          <w:bar w:val="nil"/>
        </w:pBdr>
        <w:suppressAutoHyphens/>
        <w:jc w:val="both"/>
        <w:rPr>
          <w:rFonts w:ascii="Arial" w:hAnsi="Arial" w:cs="Arial"/>
          <w:bCs/>
          <w:iCs/>
          <w:sz w:val="22"/>
          <w:szCs w:val="22"/>
        </w:rPr>
      </w:pPr>
    </w:p>
    <w:p w14:paraId="108BD48E" w14:textId="50F42F81" w:rsidR="00B84898" w:rsidRPr="00785941" w:rsidRDefault="002F5EC2" w:rsidP="00B84898">
      <w:pPr>
        <w:pBdr>
          <w:top w:val="nil"/>
          <w:left w:val="nil"/>
          <w:bottom w:val="nil"/>
          <w:right w:val="nil"/>
          <w:between w:val="nil"/>
          <w:bar w:val="nil"/>
        </w:pBdr>
        <w:suppressAutoHyphens/>
        <w:jc w:val="both"/>
        <w:rPr>
          <w:rFonts w:ascii="Arial" w:hAnsi="Arial" w:cs="Arial"/>
          <w:bCs/>
          <w:iCs/>
          <w:sz w:val="22"/>
          <w:szCs w:val="22"/>
        </w:rPr>
      </w:pPr>
      <w:r w:rsidRPr="002F5EC2">
        <w:rPr>
          <w:rFonts w:ascii="Arial" w:hAnsi="Arial" w:cs="Arial"/>
          <w:bCs/>
          <w:iCs/>
          <w:sz w:val="22"/>
          <w:szCs w:val="22"/>
          <w:u w:val="single"/>
        </w:rPr>
        <w:t>J.</w:t>
      </w:r>
      <w:r w:rsidR="00785941" w:rsidRPr="002F5EC2">
        <w:rPr>
          <w:rFonts w:ascii="Arial" w:hAnsi="Arial" w:cs="Arial"/>
          <w:bCs/>
          <w:iCs/>
          <w:sz w:val="22"/>
          <w:szCs w:val="22"/>
          <w:u w:val="single"/>
        </w:rPr>
        <w:t xml:space="preserve"> </w:t>
      </w:r>
      <w:proofErr w:type="spellStart"/>
      <w:r w:rsidR="00785941" w:rsidRPr="002F5EC2">
        <w:rPr>
          <w:rFonts w:ascii="Arial" w:hAnsi="Arial" w:cs="Arial"/>
          <w:bCs/>
          <w:iCs/>
          <w:sz w:val="22"/>
          <w:szCs w:val="22"/>
          <w:u w:val="single"/>
        </w:rPr>
        <w:t>Valdrová</w:t>
      </w:r>
      <w:proofErr w:type="spellEnd"/>
      <w:r w:rsidRPr="002F5EC2">
        <w:rPr>
          <w:rFonts w:ascii="Arial" w:hAnsi="Arial" w:cs="Arial"/>
          <w:bCs/>
          <w:iCs/>
          <w:sz w:val="22"/>
          <w:szCs w:val="22"/>
        </w:rPr>
        <w:t xml:space="preserve"> </w:t>
      </w:r>
      <w:r w:rsidR="00D006D1">
        <w:rPr>
          <w:rFonts w:ascii="Arial" w:hAnsi="Arial" w:cs="Arial"/>
          <w:bCs/>
          <w:iCs/>
          <w:sz w:val="22"/>
          <w:szCs w:val="22"/>
        </w:rPr>
        <w:t>argumentovala pro příklon</w:t>
      </w:r>
      <w:r w:rsidR="00C50251">
        <w:rPr>
          <w:rFonts w:ascii="Arial" w:hAnsi="Arial" w:cs="Arial"/>
          <w:bCs/>
          <w:iCs/>
          <w:sz w:val="22"/>
          <w:szCs w:val="22"/>
        </w:rPr>
        <w:t xml:space="preserve"> k</w:t>
      </w:r>
      <w:r w:rsidR="00D006D1">
        <w:rPr>
          <w:rFonts w:ascii="Arial" w:hAnsi="Arial" w:cs="Arial"/>
          <w:bCs/>
          <w:iCs/>
          <w:sz w:val="22"/>
          <w:szCs w:val="22"/>
        </w:rPr>
        <w:t xml:space="preserve"> označení</w:t>
      </w:r>
      <w:r w:rsidR="00785941">
        <w:rPr>
          <w:rFonts w:ascii="Arial" w:hAnsi="Arial" w:cs="Arial"/>
          <w:bCs/>
          <w:iCs/>
          <w:sz w:val="22"/>
          <w:szCs w:val="22"/>
        </w:rPr>
        <w:t xml:space="preserve"> </w:t>
      </w:r>
      <w:r w:rsidR="00D006D1">
        <w:rPr>
          <w:rFonts w:ascii="Arial" w:hAnsi="Arial" w:cs="Arial"/>
          <w:bCs/>
          <w:iCs/>
          <w:sz w:val="22"/>
          <w:szCs w:val="22"/>
        </w:rPr>
        <w:t>„</w:t>
      </w:r>
      <w:r w:rsidR="00785941">
        <w:rPr>
          <w:rFonts w:ascii="Arial" w:hAnsi="Arial" w:cs="Arial"/>
          <w:bCs/>
          <w:iCs/>
          <w:sz w:val="22"/>
          <w:szCs w:val="22"/>
        </w:rPr>
        <w:t>radová</w:t>
      </w:r>
      <w:r w:rsidR="00D006D1">
        <w:rPr>
          <w:rFonts w:ascii="Arial" w:hAnsi="Arial" w:cs="Arial"/>
          <w:bCs/>
          <w:iCs/>
          <w:sz w:val="22"/>
          <w:szCs w:val="22"/>
        </w:rPr>
        <w:t>“.</w:t>
      </w:r>
    </w:p>
    <w:p w14:paraId="39067217" w14:textId="77777777" w:rsidR="002312F5" w:rsidRPr="00272A84" w:rsidRDefault="002312F5" w:rsidP="006E01D6">
      <w:pPr>
        <w:pStyle w:val="Text"/>
        <w:jc w:val="both"/>
        <w:rPr>
          <w:rFonts w:ascii="Arial" w:hAnsi="Arial" w:cs="Arial"/>
        </w:rPr>
      </w:pPr>
    </w:p>
    <w:p w14:paraId="3E523EEF" w14:textId="56C3D806" w:rsidR="007463E4" w:rsidRDefault="007463E4" w:rsidP="006E01D6">
      <w:pPr>
        <w:pStyle w:val="Text"/>
        <w:jc w:val="both"/>
        <w:rPr>
          <w:rFonts w:ascii="Arial" w:hAnsi="Arial" w:cs="Arial"/>
        </w:rPr>
      </w:pPr>
      <w:r w:rsidRPr="00785941">
        <w:rPr>
          <w:rFonts w:ascii="Arial" w:hAnsi="Arial" w:cs="Arial"/>
          <w:u w:val="single"/>
        </w:rPr>
        <w:t xml:space="preserve">P. </w:t>
      </w:r>
      <w:proofErr w:type="spellStart"/>
      <w:r w:rsidRPr="00785941">
        <w:rPr>
          <w:rFonts w:ascii="Arial" w:hAnsi="Arial" w:cs="Arial"/>
          <w:u w:val="single"/>
        </w:rPr>
        <w:t>Špondrová</w:t>
      </w:r>
      <w:proofErr w:type="spellEnd"/>
      <w:r w:rsidR="00D006D1">
        <w:rPr>
          <w:rFonts w:ascii="Arial" w:hAnsi="Arial" w:cs="Arial"/>
        </w:rPr>
        <w:t xml:space="preserve"> </w:t>
      </w:r>
      <w:r w:rsidR="00747079">
        <w:rPr>
          <w:rFonts w:ascii="Arial" w:hAnsi="Arial" w:cs="Arial"/>
        </w:rPr>
        <w:t>z</w:t>
      </w:r>
      <w:r w:rsidR="00785941">
        <w:rPr>
          <w:rFonts w:ascii="Arial" w:hAnsi="Arial" w:cs="Arial"/>
        </w:rPr>
        <w:t>mínila, že 80 % t</w:t>
      </w:r>
      <w:r w:rsidR="00747079">
        <w:rPr>
          <w:rFonts w:ascii="Arial" w:hAnsi="Arial" w:cs="Arial"/>
        </w:rPr>
        <w:t>akto označených osob jsou ženy</w:t>
      </w:r>
      <w:r w:rsidR="0073221F">
        <w:rPr>
          <w:rFonts w:ascii="Arial" w:hAnsi="Arial" w:cs="Arial"/>
        </w:rPr>
        <w:t>,</w:t>
      </w:r>
      <w:r w:rsidR="00747079">
        <w:rPr>
          <w:rFonts w:ascii="Arial" w:hAnsi="Arial" w:cs="Arial"/>
        </w:rPr>
        <w:t xml:space="preserve"> a použitím generického maskulina dochází ke </w:t>
      </w:r>
      <w:proofErr w:type="spellStart"/>
      <w:r w:rsidR="00747079">
        <w:rPr>
          <w:rFonts w:ascii="Arial" w:hAnsi="Arial" w:cs="Arial"/>
        </w:rPr>
        <w:t>z</w:t>
      </w:r>
      <w:r w:rsidR="00785941">
        <w:rPr>
          <w:rFonts w:ascii="Arial" w:hAnsi="Arial" w:cs="Arial"/>
        </w:rPr>
        <w:t>neviditel</w:t>
      </w:r>
      <w:r w:rsidR="00747079">
        <w:rPr>
          <w:rFonts w:ascii="Arial" w:hAnsi="Arial" w:cs="Arial"/>
        </w:rPr>
        <w:t>ňování</w:t>
      </w:r>
      <w:proofErr w:type="spellEnd"/>
      <w:r w:rsidR="00747079">
        <w:rPr>
          <w:rFonts w:ascii="Arial" w:hAnsi="Arial" w:cs="Arial"/>
        </w:rPr>
        <w:t>. P</w:t>
      </w:r>
      <w:r w:rsidR="00785941">
        <w:rPr>
          <w:rFonts w:ascii="Arial" w:hAnsi="Arial" w:cs="Arial"/>
        </w:rPr>
        <w:t>řiklání</w:t>
      </w:r>
      <w:r w:rsidR="00747079">
        <w:rPr>
          <w:rFonts w:ascii="Arial" w:hAnsi="Arial" w:cs="Arial"/>
        </w:rPr>
        <w:t xml:space="preserve"> se</w:t>
      </w:r>
      <w:r w:rsidR="00785941">
        <w:rPr>
          <w:rFonts w:ascii="Arial" w:hAnsi="Arial" w:cs="Arial"/>
        </w:rPr>
        <w:t xml:space="preserve"> k pojmenování ministerská rada. Z toho důvodu navrhuje revizi </w:t>
      </w:r>
      <w:r w:rsidR="00747079">
        <w:rPr>
          <w:rFonts w:ascii="Arial" w:hAnsi="Arial" w:cs="Arial"/>
        </w:rPr>
        <w:t xml:space="preserve">celého systému názvosloví a </w:t>
      </w:r>
      <w:r w:rsidR="00785941">
        <w:rPr>
          <w:rFonts w:ascii="Arial" w:hAnsi="Arial" w:cs="Arial"/>
        </w:rPr>
        <w:t xml:space="preserve">debatu </w:t>
      </w:r>
      <w:r w:rsidR="00747079">
        <w:rPr>
          <w:rFonts w:ascii="Arial" w:hAnsi="Arial" w:cs="Arial"/>
        </w:rPr>
        <w:t xml:space="preserve">doplnit i </w:t>
      </w:r>
      <w:r w:rsidR="00785941">
        <w:rPr>
          <w:rFonts w:ascii="Arial" w:hAnsi="Arial" w:cs="Arial"/>
        </w:rPr>
        <w:t xml:space="preserve">o provedení průzkumu, zda se názvosloví </w:t>
      </w:r>
      <w:r w:rsidR="00747079">
        <w:rPr>
          <w:rFonts w:ascii="Arial" w:hAnsi="Arial" w:cs="Arial"/>
        </w:rPr>
        <w:t>služebního zákona vůbec používá</w:t>
      </w:r>
      <w:r w:rsidR="0073221F">
        <w:rPr>
          <w:rFonts w:ascii="Arial" w:hAnsi="Arial" w:cs="Arial"/>
        </w:rPr>
        <w:t>,</w:t>
      </w:r>
      <w:r w:rsidR="003321EE">
        <w:rPr>
          <w:rFonts w:ascii="Arial" w:hAnsi="Arial" w:cs="Arial"/>
        </w:rPr>
        <w:t xml:space="preserve"> a jaké </w:t>
      </w:r>
      <w:r w:rsidR="0073221F">
        <w:rPr>
          <w:rFonts w:ascii="Arial" w:hAnsi="Arial" w:cs="Arial"/>
        </w:rPr>
        <w:t>označení by státním zaměstnankyním</w:t>
      </w:r>
      <w:r w:rsidR="003321EE">
        <w:rPr>
          <w:rFonts w:ascii="Arial" w:hAnsi="Arial" w:cs="Arial"/>
        </w:rPr>
        <w:t xml:space="preserve"> případně přišlo vhodné</w:t>
      </w:r>
      <w:r w:rsidR="00747079">
        <w:rPr>
          <w:rFonts w:ascii="Arial" w:hAnsi="Arial" w:cs="Arial"/>
        </w:rPr>
        <w:t xml:space="preserve">. </w:t>
      </w:r>
    </w:p>
    <w:p w14:paraId="1FE21691" w14:textId="77777777" w:rsidR="004D4A87" w:rsidRDefault="004D4A87" w:rsidP="006E01D6">
      <w:pPr>
        <w:pStyle w:val="Text"/>
        <w:jc w:val="both"/>
        <w:rPr>
          <w:rFonts w:ascii="Arial" w:hAnsi="Arial" w:cs="Arial"/>
        </w:rPr>
      </w:pPr>
    </w:p>
    <w:p w14:paraId="3F888015" w14:textId="5ED9B1EF" w:rsidR="004D4A87" w:rsidRPr="00272A84" w:rsidRDefault="00747079" w:rsidP="006E01D6">
      <w:pPr>
        <w:pStyle w:val="Text"/>
        <w:jc w:val="both"/>
        <w:rPr>
          <w:rFonts w:ascii="Arial" w:hAnsi="Arial" w:cs="Arial"/>
        </w:rPr>
      </w:pPr>
      <w:r>
        <w:rPr>
          <w:rFonts w:ascii="Arial" w:hAnsi="Arial" w:cs="Arial"/>
          <w:u w:val="single"/>
        </w:rPr>
        <w:t xml:space="preserve">J. </w:t>
      </w:r>
      <w:proofErr w:type="spellStart"/>
      <w:r>
        <w:rPr>
          <w:rFonts w:ascii="Arial" w:hAnsi="Arial" w:cs="Arial"/>
          <w:u w:val="single"/>
        </w:rPr>
        <w:t>Valdrová</w:t>
      </w:r>
      <w:proofErr w:type="spellEnd"/>
      <w:r w:rsidR="004D4A87">
        <w:rPr>
          <w:rFonts w:ascii="Arial" w:hAnsi="Arial" w:cs="Arial"/>
        </w:rPr>
        <w:t xml:space="preserve"> referovala o schůzce s</w:t>
      </w:r>
      <w:r w:rsidR="0073221F">
        <w:rPr>
          <w:rFonts w:ascii="Arial" w:hAnsi="Arial" w:cs="Arial"/>
        </w:rPr>
        <w:t> Českou pirátskou stranou</w:t>
      </w:r>
      <w:r w:rsidR="004D4A87">
        <w:rPr>
          <w:rFonts w:ascii="Arial" w:hAnsi="Arial" w:cs="Arial"/>
        </w:rPr>
        <w:t>, kte</w:t>
      </w:r>
      <w:r w:rsidR="0073221F">
        <w:rPr>
          <w:rFonts w:ascii="Arial" w:hAnsi="Arial" w:cs="Arial"/>
        </w:rPr>
        <w:t>rá</w:t>
      </w:r>
      <w:r w:rsidR="004D4A87">
        <w:rPr>
          <w:rFonts w:ascii="Arial" w:hAnsi="Arial" w:cs="Arial"/>
        </w:rPr>
        <w:t xml:space="preserve"> měl</w:t>
      </w:r>
      <w:r w:rsidR="0073221F">
        <w:rPr>
          <w:rFonts w:ascii="Arial" w:hAnsi="Arial" w:cs="Arial"/>
        </w:rPr>
        <w:t>a</w:t>
      </w:r>
      <w:r w:rsidR="004D4A87">
        <w:rPr>
          <w:rFonts w:ascii="Arial" w:hAnsi="Arial" w:cs="Arial"/>
        </w:rPr>
        <w:t xml:space="preserve"> zájem o její </w:t>
      </w:r>
      <w:r w:rsidR="004D4A87" w:rsidRPr="003321EE">
        <w:rPr>
          <w:rFonts w:ascii="Arial" w:hAnsi="Arial" w:cs="Arial"/>
        </w:rPr>
        <w:t>metodiku</w:t>
      </w:r>
      <w:r w:rsidR="004D4A87">
        <w:rPr>
          <w:rFonts w:ascii="Arial" w:hAnsi="Arial" w:cs="Arial"/>
        </w:rPr>
        <w:t xml:space="preserve"> dotýkající </w:t>
      </w:r>
      <w:r w:rsidR="003321EE">
        <w:rPr>
          <w:rFonts w:ascii="Arial" w:hAnsi="Arial" w:cs="Arial"/>
        </w:rPr>
        <w:t xml:space="preserve">se problematiky užívání jazyka ve státní a </w:t>
      </w:r>
      <w:r w:rsidR="0073221F">
        <w:rPr>
          <w:rFonts w:ascii="Arial" w:hAnsi="Arial" w:cs="Arial"/>
        </w:rPr>
        <w:t xml:space="preserve">veřejné </w:t>
      </w:r>
      <w:r w:rsidR="003321EE">
        <w:rPr>
          <w:rFonts w:ascii="Arial" w:hAnsi="Arial" w:cs="Arial"/>
        </w:rPr>
        <w:t xml:space="preserve">správě, kterou vypracovává pro Výbor. </w:t>
      </w:r>
    </w:p>
    <w:p w14:paraId="74451A2F" w14:textId="77777777" w:rsidR="007463E4" w:rsidRPr="00272A84" w:rsidRDefault="007463E4" w:rsidP="006E01D6">
      <w:pPr>
        <w:pStyle w:val="Text"/>
        <w:jc w:val="both"/>
        <w:rPr>
          <w:rFonts w:ascii="Arial" w:hAnsi="Arial" w:cs="Arial"/>
        </w:rPr>
      </w:pPr>
    </w:p>
    <w:p w14:paraId="1A0A623B" w14:textId="402B6152" w:rsidR="007463E4" w:rsidRDefault="007463E4" w:rsidP="006E01D6">
      <w:pPr>
        <w:pStyle w:val="Text"/>
        <w:jc w:val="both"/>
        <w:rPr>
          <w:rFonts w:ascii="Arial" w:hAnsi="Arial" w:cs="Arial"/>
        </w:rPr>
      </w:pPr>
      <w:r w:rsidRPr="00785941">
        <w:rPr>
          <w:rFonts w:ascii="Arial" w:hAnsi="Arial" w:cs="Arial"/>
          <w:u w:val="single"/>
        </w:rPr>
        <w:t>Z. Brücknerová</w:t>
      </w:r>
      <w:r w:rsidR="003321EE">
        <w:rPr>
          <w:rFonts w:ascii="Arial" w:hAnsi="Arial" w:cs="Arial"/>
        </w:rPr>
        <w:t xml:space="preserve"> uvedla</w:t>
      </w:r>
      <w:r w:rsidRPr="00272A84">
        <w:rPr>
          <w:rFonts w:ascii="Arial" w:hAnsi="Arial" w:cs="Arial"/>
        </w:rPr>
        <w:t>,</w:t>
      </w:r>
      <w:r w:rsidR="004D4A87">
        <w:rPr>
          <w:rFonts w:ascii="Arial" w:hAnsi="Arial" w:cs="Arial"/>
        </w:rPr>
        <w:t xml:space="preserve"> </w:t>
      </w:r>
      <w:r w:rsidR="003321EE">
        <w:rPr>
          <w:rFonts w:ascii="Arial" w:hAnsi="Arial" w:cs="Arial"/>
        </w:rPr>
        <w:t>že</w:t>
      </w:r>
      <w:r w:rsidR="00641966">
        <w:rPr>
          <w:rFonts w:ascii="Arial" w:hAnsi="Arial" w:cs="Arial"/>
        </w:rPr>
        <w:t xml:space="preserve"> </w:t>
      </w:r>
      <w:r w:rsidR="00090EE9">
        <w:rPr>
          <w:rFonts w:ascii="Arial" w:hAnsi="Arial" w:cs="Arial"/>
        </w:rPr>
        <w:t>z</w:t>
      </w:r>
      <w:r w:rsidR="00090EE9" w:rsidRPr="00641966">
        <w:rPr>
          <w:rFonts w:ascii="Arial" w:hAnsi="Arial" w:cs="Arial"/>
        </w:rPr>
        <w:t xml:space="preserve">ákon </w:t>
      </w:r>
      <w:r w:rsidR="00641966" w:rsidRPr="00641966">
        <w:rPr>
          <w:rFonts w:ascii="Arial" w:hAnsi="Arial" w:cs="Arial"/>
        </w:rPr>
        <w:t>č. 234/2014 Sb.</w:t>
      </w:r>
      <w:r w:rsidR="00090EE9">
        <w:rPr>
          <w:rFonts w:ascii="Arial" w:hAnsi="Arial" w:cs="Arial"/>
        </w:rPr>
        <w:t>, o státní službě</w:t>
      </w:r>
      <w:r w:rsidR="003321EE">
        <w:rPr>
          <w:rFonts w:ascii="Arial" w:hAnsi="Arial" w:cs="Arial"/>
        </w:rPr>
        <w:t xml:space="preserve"> </w:t>
      </w:r>
      <w:r w:rsidR="00641966">
        <w:rPr>
          <w:rFonts w:ascii="Arial" w:hAnsi="Arial" w:cs="Arial"/>
        </w:rPr>
        <w:t>(dále jen „Z</w:t>
      </w:r>
      <w:r w:rsidR="004D4A87">
        <w:rPr>
          <w:rFonts w:ascii="Arial" w:hAnsi="Arial" w:cs="Arial"/>
        </w:rPr>
        <w:t>ákon o státní službě</w:t>
      </w:r>
      <w:r w:rsidR="00641966">
        <w:rPr>
          <w:rFonts w:ascii="Arial" w:hAnsi="Arial" w:cs="Arial"/>
        </w:rPr>
        <w:t>“)</w:t>
      </w:r>
      <w:r w:rsidR="004D4A87">
        <w:rPr>
          <w:rFonts w:ascii="Arial" w:hAnsi="Arial" w:cs="Arial"/>
        </w:rPr>
        <w:t xml:space="preserve"> se </w:t>
      </w:r>
      <w:r w:rsidR="00B46611">
        <w:rPr>
          <w:rFonts w:ascii="Arial" w:hAnsi="Arial" w:cs="Arial"/>
        </w:rPr>
        <w:t xml:space="preserve">v používání služebních </w:t>
      </w:r>
      <w:r w:rsidR="004D4A87">
        <w:rPr>
          <w:rFonts w:ascii="Arial" w:hAnsi="Arial" w:cs="Arial"/>
        </w:rPr>
        <w:t xml:space="preserve">označení </w:t>
      </w:r>
      <w:r w:rsidR="00B46611">
        <w:rPr>
          <w:rFonts w:ascii="Arial" w:hAnsi="Arial" w:cs="Arial"/>
        </w:rPr>
        <w:t xml:space="preserve">nevymyká </w:t>
      </w:r>
      <w:r w:rsidR="00032263">
        <w:rPr>
          <w:rFonts w:ascii="Arial" w:hAnsi="Arial" w:cs="Arial"/>
        </w:rPr>
        <w:t>ostatním právním předpisům, kdy</w:t>
      </w:r>
      <w:r w:rsidR="004D4A87">
        <w:rPr>
          <w:rFonts w:ascii="Arial" w:hAnsi="Arial" w:cs="Arial"/>
        </w:rPr>
        <w:t xml:space="preserve"> </w:t>
      </w:r>
      <w:r w:rsidR="00032263">
        <w:rPr>
          <w:rFonts w:ascii="Arial" w:hAnsi="Arial" w:cs="Arial"/>
        </w:rPr>
        <w:t>je ú</w:t>
      </w:r>
      <w:r w:rsidR="004D4A87">
        <w:rPr>
          <w:rFonts w:ascii="Arial" w:hAnsi="Arial" w:cs="Arial"/>
        </w:rPr>
        <w:t xml:space="preserve">prava </w:t>
      </w:r>
      <w:r w:rsidR="00032263">
        <w:rPr>
          <w:rFonts w:ascii="Arial" w:hAnsi="Arial" w:cs="Arial"/>
        </w:rPr>
        <w:t xml:space="preserve">služebních označení </w:t>
      </w:r>
      <w:r w:rsidR="004D4A87">
        <w:rPr>
          <w:rFonts w:ascii="Arial" w:hAnsi="Arial" w:cs="Arial"/>
        </w:rPr>
        <w:t xml:space="preserve">vedena v mužském rodě. </w:t>
      </w:r>
      <w:r w:rsidR="00641966">
        <w:rPr>
          <w:rFonts w:ascii="Arial" w:hAnsi="Arial" w:cs="Arial"/>
        </w:rPr>
        <w:t>S</w:t>
      </w:r>
      <w:r w:rsidR="00361DCD">
        <w:rPr>
          <w:rFonts w:ascii="Arial" w:hAnsi="Arial" w:cs="Arial"/>
        </w:rPr>
        <w:t>lužební úřady</w:t>
      </w:r>
      <w:r w:rsidR="00641966">
        <w:rPr>
          <w:rFonts w:ascii="Arial" w:hAnsi="Arial" w:cs="Arial"/>
        </w:rPr>
        <w:t xml:space="preserve"> se v roce 2015 dotazovaly na vhodné</w:t>
      </w:r>
      <w:r w:rsidRPr="00272A84">
        <w:rPr>
          <w:rFonts w:ascii="Arial" w:hAnsi="Arial" w:cs="Arial"/>
        </w:rPr>
        <w:t xml:space="preserve"> označení</w:t>
      </w:r>
      <w:r w:rsidR="00641966">
        <w:rPr>
          <w:rFonts w:ascii="Arial" w:hAnsi="Arial" w:cs="Arial"/>
        </w:rPr>
        <w:t xml:space="preserve"> pro ženy. Sekce </w:t>
      </w:r>
      <w:r w:rsidR="00B46611">
        <w:rPr>
          <w:rFonts w:ascii="Arial" w:hAnsi="Arial" w:cs="Arial"/>
        </w:rPr>
        <w:t xml:space="preserve">pro státní službu MV </w:t>
      </w:r>
      <w:r w:rsidR="00641966">
        <w:rPr>
          <w:rFonts w:ascii="Arial" w:hAnsi="Arial" w:cs="Arial"/>
        </w:rPr>
        <w:t xml:space="preserve">vydala </w:t>
      </w:r>
      <w:r w:rsidR="00361DCD">
        <w:rPr>
          <w:rFonts w:ascii="Arial" w:hAnsi="Arial" w:cs="Arial"/>
        </w:rPr>
        <w:t xml:space="preserve">stanovisko, že každý služební úřad si označení může </w:t>
      </w:r>
      <w:r w:rsidR="00B46611">
        <w:rPr>
          <w:rFonts w:ascii="Arial" w:hAnsi="Arial" w:cs="Arial"/>
        </w:rPr>
        <w:t>z</w:t>
      </w:r>
      <w:r w:rsidR="00361DCD">
        <w:rPr>
          <w:rFonts w:ascii="Arial" w:hAnsi="Arial" w:cs="Arial"/>
        </w:rPr>
        <w:t>volit sám</w:t>
      </w:r>
      <w:r w:rsidRPr="00272A84">
        <w:rPr>
          <w:rFonts w:ascii="Arial" w:hAnsi="Arial" w:cs="Arial"/>
        </w:rPr>
        <w:t xml:space="preserve">. </w:t>
      </w:r>
      <w:r w:rsidR="00A3361E">
        <w:rPr>
          <w:rFonts w:ascii="Arial" w:hAnsi="Arial" w:cs="Arial"/>
        </w:rPr>
        <w:t xml:space="preserve">Většina služebních úřadů </w:t>
      </w:r>
      <w:r w:rsidR="00641966">
        <w:rPr>
          <w:rFonts w:ascii="Arial" w:hAnsi="Arial" w:cs="Arial"/>
        </w:rPr>
        <w:t>používá</w:t>
      </w:r>
      <w:r w:rsidR="004D4A87">
        <w:rPr>
          <w:rFonts w:ascii="Arial" w:hAnsi="Arial" w:cs="Arial"/>
        </w:rPr>
        <w:t xml:space="preserve"> mužský tvar </w:t>
      </w:r>
      <w:r w:rsidR="00A3361E">
        <w:rPr>
          <w:rFonts w:ascii="Arial" w:hAnsi="Arial" w:cs="Arial"/>
        </w:rPr>
        <w:t xml:space="preserve">označení </w:t>
      </w:r>
      <w:r w:rsidR="004D4A87">
        <w:rPr>
          <w:rFonts w:ascii="Arial" w:hAnsi="Arial" w:cs="Arial"/>
        </w:rPr>
        <w:t xml:space="preserve">pozice. </w:t>
      </w:r>
      <w:r w:rsidR="00A3361E">
        <w:rPr>
          <w:rFonts w:ascii="Arial" w:hAnsi="Arial" w:cs="Arial"/>
        </w:rPr>
        <w:t xml:space="preserve">Dále </w:t>
      </w:r>
      <w:r w:rsidR="00A3361E">
        <w:rPr>
          <w:rFonts w:ascii="Arial" w:hAnsi="Arial" w:cs="Arial"/>
        </w:rPr>
        <w:lastRenderedPageBreak/>
        <w:t>doplnila, že p</w:t>
      </w:r>
      <w:r w:rsidR="004D4A87">
        <w:rPr>
          <w:rFonts w:ascii="Arial" w:hAnsi="Arial" w:cs="Arial"/>
        </w:rPr>
        <w:t>ok</w:t>
      </w:r>
      <w:r w:rsidR="00A3361E">
        <w:rPr>
          <w:rFonts w:ascii="Arial" w:hAnsi="Arial" w:cs="Arial"/>
        </w:rPr>
        <w:t xml:space="preserve">ud Výbor přijme doporučení, </w:t>
      </w:r>
      <w:r w:rsidR="004D4A87">
        <w:rPr>
          <w:rFonts w:ascii="Arial" w:hAnsi="Arial" w:cs="Arial"/>
        </w:rPr>
        <w:t xml:space="preserve">Sekce </w:t>
      </w:r>
      <w:r w:rsidR="00A3361E">
        <w:rPr>
          <w:rFonts w:ascii="Arial" w:hAnsi="Arial" w:cs="Arial"/>
        </w:rPr>
        <w:t>pro státní službu MV</w:t>
      </w:r>
      <w:r w:rsidR="008A7954">
        <w:rPr>
          <w:rFonts w:ascii="Arial" w:hAnsi="Arial" w:cs="Arial"/>
        </w:rPr>
        <w:t xml:space="preserve"> </w:t>
      </w:r>
      <w:r w:rsidR="00A3361E">
        <w:rPr>
          <w:rFonts w:ascii="Arial" w:hAnsi="Arial" w:cs="Arial"/>
        </w:rPr>
        <w:t xml:space="preserve">jej </w:t>
      </w:r>
      <w:r w:rsidR="00641966">
        <w:rPr>
          <w:rFonts w:ascii="Arial" w:hAnsi="Arial" w:cs="Arial"/>
        </w:rPr>
        <w:t>bude respektovat a</w:t>
      </w:r>
      <w:r w:rsidR="000D50BA">
        <w:rPr>
          <w:rFonts w:ascii="Arial" w:hAnsi="Arial" w:cs="Arial"/>
        </w:rPr>
        <w:t> </w:t>
      </w:r>
      <w:r w:rsidR="00641966">
        <w:rPr>
          <w:rFonts w:ascii="Arial" w:hAnsi="Arial" w:cs="Arial"/>
        </w:rPr>
        <w:t>předá jej</w:t>
      </w:r>
      <w:r w:rsidR="00A3361E">
        <w:rPr>
          <w:rFonts w:ascii="Arial" w:hAnsi="Arial" w:cs="Arial"/>
        </w:rPr>
        <w:t xml:space="preserve"> orgánům státní správy. Osobně se kloní spíše k</w:t>
      </w:r>
      <w:r w:rsidR="004D4A87">
        <w:rPr>
          <w:rFonts w:ascii="Arial" w:hAnsi="Arial" w:cs="Arial"/>
        </w:rPr>
        <w:t xml:space="preserve"> pojmenování radová.  </w:t>
      </w:r>
    </w:p>
    <w:p w14:paraId="709DBCBF" w14:textId="77777777" w:rsidR="00D57A95" w:rsidRDefault="00D57A95" w:rsidP="006E01D6">
      <w:pPr>
        <w:pStyle w:val="Text"/>
        <w:jc w:val="both"/>
        <w:rPr>
          <w:rFonts w:ascii="Arial" w:hAnsi="Arial" w:cs="Arial"/>
        </w:rPr>
      </w:pPr>
    </w:p>
    <w:p w14:paraId="6E5EE957" w14:textId="0E017488" w:rsidR="00D57A95" w:rsidRDefault="00D57A95" w:rsidP="00D57A95">
      <w:pPr>
        <w:pStyle w:val="Text"/>
        <w:jc w:val="both"/>
        <w:rPr>
          <w:rFonts w:ascii="Arial" w:hAnsi="Arial" w:cs="Arial"/>
        </w:rPr>
      </w:pPr>
      <w:r w:rsidRPr="00D57A95">
        <w:rPr>
          <w:rFonts w:ascii="Arial" w:hAnsi="Arial" w:cs="Arial"/>
          <w:u w:val="single"/>
        </w:rPr>
        <w:t>I.</w:t>
      </w:r>
      <w:r>
        <w:rPr>
          <w:rFonts w:ascii="Arial" w:hAnsi="Arial" w:cs="Arial"/>
          <w:u w:val="single"/>
        </w:rPr>
        <w:t xml:space="preserve"> </w:t>
      </w:r>
      <w:r w:rsidRPr="00592E3C">
        <w:rPr>
          <w:rFonts w:ascii="Arial" w:hAnsi="Arial" w:cs="Arial"/>
          <w:u w:val="single"/>
        </w:rPr>
        <w:t>Smetáčková</w:t>
      </w:r>
      <w:r w:rsidRPr="00A3361E">
        <w:rPr>
          <w:rFonts w:ascii="Arial" w:hAnsi="Arial" w:cs="Arial"/>
        </w:rPr>
        <w:t xml:space="preserve"> </w:t>
      </w:r>
      <w:r>
        <w:rPr>
          <w:rFonts w:ascii="Arial" w:hAnsi="Arial" w:cs="Arial"/>
        </w:rPr>
        <w:t xml:space="preserve">se </w:t>
      </w:r>
      <w:r w:rsidR="00A3361E">
        <w:rPr>
          <w:rFonts w:ascii="Arial" w:hAnsi="Arial" w:cs="Arial"/>
        </w:rPr>
        <w:t>doptala, z</w:t>
      </w:r>
      <w:r w:rsidR="00A63A90">
        <w:rPr>
          <w:rFonts w:ascii="Arial" w:hAnsi="Arial" w:cs="Arial"/>
        </w:rPr>
        <w:t>d</w:t>
      </w:r>
      <w:r w:rsidR="00A3361E">
        <w:rPr>
          <w:rFonts w:ascii="Arial" w:hAnsi="Arial" w:cs="Arial"/>
        </w:rPr>
        <w:t xml:space="preserve">a Sekce </w:t>
      </w:r>
      <w:r w:rsidR="00A63A90">
        <w:rPr>
          <w:rFonts w:ascii="Arial" w:hAnsi="Arial" w:cs="Arial"/>
        </w:rPr>
        <w:t xml:space="preserve">pro státní službu MV </w:t>
      </w:r>
      <w:r w:rsidR="00A3361E">
        <w:rPr>
          <w:rFonts w:ascii="Arial" w:hAnsi="Arial" w:cs="Arial"/>
        </w:rPr>
        <w:t xml:space="preserve">má </w:t>
      </w:r>
      <w:r w:rsidR="00A63A90">
        <w:rPr>
          <w:rFonts w:ascii="Arial" w:hAnsi="Arial" w:cs="Arial"/>
        </w:rPr>
        <w:t xml:space="preserve">k dispozici </w:t>
      </w:r>
      <w:r w:rsidR="00641966">
        <w:rPr>
          <w:rFonts w:ascii="Arial" w:hAnsi="Arial" w:cs="Arial"/>
        </w:rPr>
        <w:t xml:space="preserve">informace, </w:t>
      </w:r>
      <w:r w:rsidR="00A3361E">
        <w:rPr>
          <w:rFonts w:ascii="Arial" w:hAnsi="Arial" w:cs="Arial"/>
        </w:rPr>
        <w:t xml:space="preserve">zda jsou aktivně používána služební označení (všeobecně), případně zda již nenastal čas na revizi, jak navrhuje </w:t>
      </w:r>
      <w:r w:rsidR="00A3361E" w:rsidRPr="00F617E4">
        <w:rPr>
          <w:rFonts w:ascii="Arial" w:hAnsi="Arial" w:cs="Arial"/>
          <w:u w:val="single"/>
        </w:rPr>
        <w:t>P. </w:t>
      </w:r>
      <w:proofErr w:type="spellStart"/>
      <w:r w:rsidR="00A3361E" w:rsidRPr="00F617E4">
        <w:rPr>
          <w:rFonts w:ascii="Arial" w:hAnsi="Arial" w:cs="Arial"/>
          <w:u w:val="single"/>
        </w:rPr>
        <w:t>Špondrová</w:t>
      </w:r>
      <w:proofErr w:type="spellEnd"/>
      <w:r w:rsidR="00A3361E">
        <w:rPr>
          <w:rFonts w:ascii="Arial" w:hAnsi="Arial" w:cs="Arial"/>
        </w:rPr>
        <w:t>.</w:t>
      </w:r>
    </w:p>
    <w:p w14:paraId="7BD78F9F" w14:textId="77777777" w:rsidR="00D57A95" w:rsidRPr="00D57A95" w:rsidRDefault="00D57A95" w:rsidP="00D57A95">
      <w:pPr>
        <w:pStyle w:val="Text"/>
        <w:jc w:val="both"/>
        <w:rPr>
          <w:rFonts w:ascii="Arial" w:hAnsi="Arial" w:cs="Arial"/>
        </w:rPr>
      </w:pPr>
    </w:p>
    <w:p w14:paraId="1B672D4E" w14:textId="74982401" w:rsidR="007463E4" w:rsidRPr="00D57A95" w:rsidRDefault="00D57A95" w:rsidP="006E01D6">
      <w:pPr>
        <w:pStyle w:val="Text"/>
        <w:jc w:val="both"/>
        <w:rPr>
          <w:rFonts w:ascii="Arial" w:hAnsi="Arial" w:cs="Arial"/>
        </w:rPr>
      </w:pPr>
      <w:r w:rsidRPr="00785941">
        <w:rPr>
          <w:rFonts w:ascii="Arial" w:hAnsi="Arial" w:cs="Arial"/>
          <w:u w:val="single"/>
        </w:rPr>
        <w:t>Z. Brücknerová</w:t>
      </w:r>
      <w:r w:rsidRPr="009501FD">
        <w:rPr>
          <w:rFonts w:ascii="Arial" w:hAnsi="Arial" w:cs="Arial"/>
        </w:rPr>
        <w:t xml:space="preserve"> </w:t>
      </w:r>
      <w:r w:rsidR="009501FD">
        <w:rPr>
          <w:rFonts w:ascii="Arial" w:hAnsi="Arial" w:cs="Arial"/>
        </w:rPr>
        <w:t>odpověděla, že s</w:t>
      </w:r>
      <w:r>
        <w:rPr>
          <w:rFonts w:ascii="Arial" w:hAnsi="Arial" w:cs="Arial"/>
        </w:rPr>
        <w:t>lužební označení se objevuje jen v</w:t>
      </w:r>
      <w:r w:rsidR="009501FD">
        <w:rPr>
          <w:rFonts w:ascii="Arial" w:hAnsi="Arial" w:cs="Arial"/>
        </w:rPr>
        <w:t> podpisových doložkách, jedinci jsou oslovováni titulem, jménem či příp</w:t>
      </w:r>
      <w:r w:rsidR="00A63A90">
        <w:rPr>
          <w:rFonts w:ascii="Arial" w:hAnsi="Arial" w:cs="Arial"/>
        </w:rPr>
        <w:t>adně</w:t>
      </w:r>
      <w:r w:rsidR="009501FD">
        <w:rPr>
          <w:rFonts w:ascii="Arial" w:hAnsi="Arial" w:cs="Arial"/>
        </w:rPr>
        <w:t xml:space="preserve"> stupněm řízení. Dále </w:t>
      </w:r>
      <w:r w:rsidR="00A63A90">
        <w:rPr>
          <w:rFonts w:ascii="Arial" w:hAnsi="Arial" w:cs="Arial"/>
        </w:rPr>
        <w:t>upozornila</w:t>
      </w:r>
      <w:r w:rsidR="009501FD">
        <w:rPr>
          <w:rFonts w:ascii="Arial" w:hAnsi="Arial" w:cs="Arial"/>
        </w:rPr>
        <w:t>, že vzhledem k dalším problémům státní služby není prostor na takovouto revizi.</w:t>
      </w:r>
    </w:p>
    <w:p w14:paraId="3C69760D" w14:textId="77777777" w:rsidR="00D57A95" w:rsidRPr="00272A84" w:rsidRDefault="00D57A95" w:rsidP="006E01D6">
      <w:pPr>
        <w:pStyle w:val="Text"/>
        <w:jc w:val="both"/>
        <w:rPr>
          <w:rFonts w:ascii="Arial" w:hAnsi="Arial" w:cs="Arial"/>
        </w:rPr>
      </w:pPr>
    </w:p>
    <w:p w14:paraId="6041C1D5" w14:textId="5D7A02DB" w:rsidR="007463E4" w:rsidRPr="00272A84" w:rsidRDefault="007463E4" w:rsidP="006E01D6">
      <w:pPr>
        <w:pStyle w:val="Text"/>
        <w:jc w:val="both"/>
        <w:rPr>
          <w:rFonts w:ascii="Arial" w:hAnsi="Arial" w:cs="Arial"/>
        </w:rPr>
      </w:pPr>
      <w:r w:rsidRPr="00785941">
        <w:rPr>
          <w:rFonts w:ascii="Arial" w:hAnsi="Arial" w:cs="Arial"/>
          <w:u w:val="single"/>
        </w:rPr>
        <w:t xml:space="preserve">P. </w:t>
      </w:r>
      <w:proofErr w:type="spellStart"/>
      <w:r w:rsidRPr="00785941">
        <w:rPr>
          <w:rFonts w:ascii="Arial" w:hAnsi="Arial" w:cs="Arial"/>
          <w:u w:val="single"/>
        </w:rPr>
        <w:t>Špondrová</w:t>
      </w:r>
      <w:proofErr w:type="spellEnd"/>
      <w:r w:rsidR="00D57A95">
        <w:rPr>
          <w:rFonts w:ascii="Arial" w:hAnsi="Arial" w:cs="Arial"/>
        </w:rPr>
        <w:t xml:space="preserve"> dodala, že </w:t>
      </w:r>
      <w:r w:rsidR="009501FD">
        <w:rPr>
          <w:rFonts w:ascii="Arial" w:hAnsi="Arial" w:cs="Arial"/>
        </w:rPr>
        <w:t>situace</w:t>
      </w:r>
      <w:r w:rsidR="00D57A95">
        <w:rPr>
          <w:rFonts w:ascii="Arial" w:hAnsi="Arial" w:cs="Arial"/>
        </w:rPr>
        <w:t xml:space="preserve"> není </w:t>
      </w:r>
      <w:r w:rsidR="009501FD">
        <w:rPr>
          <w:rFonts w:ascii="Arial" w:hAnsi="Arial" w:cs="Arial"/>
        </w:rPr>
        <w:t>totožná s ostatními právními předpisy, neboť v běžném jazyku se objevují pojmy jako volič/volička či</w:t>
      </w:r>
      <w:r w:rsidR="00D57A95">
        <w:rPr>
          <w:rFonts w:ascii="Arial" w:hAnsi="Arial" w:cs="Arial"/>
        </w:rPr>
        <w:t xml:space="preserve"> zaměstnanec/zaměstnankyně</w:t>
      </w:r>
      <w:r w:rsidR="009501FD">
        <w:rPr>
          <w:rFonts w:ascii="Arial" w:hAnsi="Arial" w:cs="Arial"/>
        </w:rPr>
        <w:t xml:space="preserve">, kdežto </w:t>
      </w:r>
      <w:r w:rsidR="00A63A90">
        <w:rPr>
          <w:rFonts w:ascii="Arial" w:hAnsi="Arial" w:cs="Arial"/>
        </w:rPr>
        <w:t>v rámci státní služby</w:t>
      </w:r>
      <w:r w:rsidR="009501FD">
        <w:rPr>
          <w:rFonts w:ascii="Arial" w:hAnsi="Arial" w:cs="Arial"/>
        </w:rPr>
        <w:t xml:space="preserve"> </w:t>
      </w:r>
      <w:r w:rsidR="00321ACD">
        <w:rPr>
          <w:rFonts w:ascii="Arial" w:hAnsi="Arial" w:cs="Arial"/>
        </w:rPr>
        <w:t>neexistuje běžně užívaný ekvivalent</w:t>
      </w:r>
      <w:r w:rsidR="00D57A95">
        <w:rPr>
          <w:rFonts w:ascii="Arial" w:hAnsi="Arial" w:cs="Arial"/>
        </w:rPr>
        <w:t xml:space="preserve">. </w:t>
      </w:r>
      <w:r w:rsidR="00093EB0">
        <w:rPr>
          <w:rFonts w:ascii="Arial" w:hAnsi="Arial" w:cs="Arial"/>
        </w:rPr>
        <w:t>Dále uvedla, že a</w:t>
      </w:r>
      <w:r w:rsidR="00321ACD">
        <w:rPr>
          <w:rFonts w:ascii="Arial" w:hAnsi="Arial" w:cs="Arial"/>
        </w:rPr>
        <w:t>mbicí zde není nov</w:t>
      </w:r>
      <w:r w:rsidR="00093EB0">
        <w:rPr>
          <w:rFonts w:ascii="Arial" w:hAnsi="Arial" w:cs="Arial"/>
        </w:rPr>
        <w:t>elizovat zákon o</w:t>
      </w:r>
      <w:r w:rsidR="00A63A90">
        <w:rPr>
          <w:rFonts w:ascii="Arial" w:hAnsi="Arial" w:cs="Arial"/>
        </w:rPr>
        <w:t> </w:t>
      </w:r>
      <w:r w:rsidR="00093EB0">
        <w:rPr>
          <w:rFonts w:ascii="Arial" w:hAnsi="Arial" w:cs="Arial"/>
        </w:rPr>
        <w:t>státní službě pouze kvůli</w:t>
      </w:r>
      <w:r w:rsidR="00321ACD">
        <w:rPr>
          <w:rFonts w:ascii="Arial" w:hAnsi="Arial" w:cs="Arial"/>
        </w:rPr>
        <w:t xml:space="preserve"> </w:t>
      </w:r>
      <w:r w:rsidR="00093EB0">
        <w:rPr>
          <w:rFonts w:ascii="Arial" w:hAnsi="Arial" w:cs="Arial"/>
        </w:rPr>
        <w:t>revizi</w:t>
      </w:r>
      <w:r w:rsidR="00321ACD">
        <w:rPr>
          <w:rFonts w:ascii="Arial" w:hAnsi="Arial" w:cs="Arial"/>
        </w:rPr>
        <w:t xml:space="preserve"> služebních ozn</w:t>
      </w:r>
      <w:r w:rsidR="00093EB0">
        <w:rPr>
          <w:rFonts w:ascii="Arial" w:hAnsi="Arial" w:cs="Arial"/>
        </w:rPr>
        <w:t>ačení, ale spíše ve chvíli, kdy</w:t>
      </w:r>
      <w:r w:rsidR="00321ACD">
        <w:rPr>
          <w:rFonts w:ascii="Arial" w:hAnsi="Arial" w:cs="Arial"/>
        </w:rPr>
        <w:t xml:space="preserve"> zákon bude novelizován z jiného </w:t>
      </w:r>
      <w:r w:rsidR="00093EB0">
        <w:rPr>
          <w:rFonts w:ascii="Arial" w:hAnsi="Arial" w:cs="Arial"/>
        </w:rPr>
        <w:t>důvodu, tak by tam téma názvosloví</w:t>
      </w:r>
      <w:r w:rsidR="00321ACD">
        <w:rPr>
          <w:rFonts w:ascii="Arial" w:hAnsi="Arial" w:cs="Arial"/>
        </w:rPr>
        <w:t xml:space="preserve"> mohlo být připojeno. V</w:t>
      </w:r>
      <w:r w:rsidR="00093EB0">
        <w:rPr>
          <w:rFonts w:ascii="Arial" w:hAnsi="Arial" w:cs="Arial"/>
        </w:rPr>
        <w:t>e chvíli, kdy</w:t>
      </w:r>
      <w:r w:rsidR="00321ACD">
        <w:rPr>
          <w:rFonts w:ascii="Arial" w:hAnsi="Arial" w:cs="Arial"/>
        </w:rPr>
        <w:t xml:space="preserve"> se</w:t>
      </w:r>
      <w:r w:rsidR="00A63A90">
        <w:rPr>
          <w:rFonts w:ascii="Arial" w:hAnsi="Arial" w:cs="Arial"/>
        </w:rPr>
        <w:t> </w:t>
      </w:r>
      <w:r w:rsidR="00321ACD">
        <w:rPr>
          <w:rFonts w:ascii="Arial" w:hAnsi="Arial" w:cs="Arial"/>
        </w:rPr>
        <w:t>označení nevyužívá ani v mužském tvaru, tak by bylo možná vhodné uvažovat o celkové změně a</w:t>
      </w:r>
      <w:r w:rsidR="00A63A90">
        <w:rPr>
          <w:rFonts w:ascii="Arial" w:hAnsi="Arial" w:cs="Arial"/>
        </w:rPr>
        <w:t> </w:t>
      </w:r>
      <w:r w:rsidR="00321ACD">
        <w:rPr>
          <w:rFonts w:ascii="Arial" w:hAnsi="Arial" w:cs="Arial"/>
        </w:rPr>
        <w:t>po</w:t>
      </w:r>
      <w:r w:rsidR="00093EB0">
        <w:rPr>
          <w:rFonts w:ascii="Arial" w:hAnsi="Arial" w:cs="Arial"/>
        </w:rPr>
        <w:t>užívat například termíny jako</w:t>
      </w:r>
      <w:r w:rsidR="00321ACD">
        <w:rPr>
          <w:rFonts w:ascii="Arial" w:hAnsi="Arial" w:cs="Arial"/>
        </w:rPr>
        <w:t xml:space="preserve"> referent / referentka, které ženské ekvivalenty m</w:t>
      </w:r>
      <w:r w:rsidR="00A63A90">
        <w:rPr>
          <w:rFonts w:ascii="Arial" w:hAnsi="Arial" w:cs="Arial"/>
        </w:rPr>
        <w:t>ají</w:t>
      </w:r>
      <w:r w:rsidR="00321ACD">
        <w:rPr>
          <w:rFonts w:ascii="Arial" w:hAnsi="Arial" w:cs="Arial"/>
        </w:rPr>
        <w:t>.</w:t>
      </w:r>
    </w:p>
    <w:p w14:paraId="55B5E092" w14:textId="1C2A47DB" w:rsidR="007463E4" w:rsidRPr="00272A84" w:rsidRDefault="00D57A95" w:rsidP="00D57A95">
      <w:pPr>
        <w:pStyle w:val="Text"/>
        <w:tabs>
          <w:tab w:val="left" w:pos="1125"/>
        </w:tabs>
        <w:jc w:val="both"/>
        <w:rPr>
          <w:rFonts w:ascii="Arial" w:hAnsi="Arial" w:cs="Arial"/>
        </w:rPr>
      </w:pPr>
      <w:r>
        <w:rPr>
          <w:rFonts w:ascii="Arial" w:hAnsi="Arial" w:cs="Arial"/>
        </w:rPr>
        <w:tab/>
      </w:r>
    </w:p>
    <w:p w14:paraId="4F61693F" w14:textId="18BF5F46" w:rsidR="007463E4" w:rsidRDefault="007463E4" w:rsidP="006E01D6">
      <w:pPr>
        <w:pStyle w:val="Text"/>
        <w:jc w:val="both"/>
        <w:rPr>
          <w:rFonts w:ascii="Arial" w:hAnsi="Arial" w:cs="Arial"/>
        </w:rPr>
      </w:pPr>
      <w:r w:rsidRPr="00785941">
        <w:rPr>
          <w:rFonts w:ascii="Arial" w:hAnsi="Arial" w:cs="Arial"/>
          <w:u w:val="single"/>
        </w:rPr>
        <w:t>Z. Brücknerová</w:t>
      </w:r>
      <w:r w:rsidRPr="00272A84">
        <w:rPr>
          <w:rFonts w:ascii="Arial" w:hAnsi="Arial" w:cs="Arial"/>
        </w:rPr>
        <w:t xml:space="preserve"> </w:t>
      </w:r>
      <w:r w:rsidR="00D57A95">
        <w:rPr>
          <w:rFonts w:ascii="Arial" w:hAnsi="Arial" w:cs="Arial"/>
        </w:rPr>
        <w:t>do</w:t>
      </w:r>
      <w:r w:rsidR="00A63A90">
        <w:rPr>
          <w:rFonts w:ascii="Arial" w:hAnsi="Arial" w:cs="Arial"/>
        </w:rPr>
        <w:t>plnila</w:t>
      </w:r>
      <w:r w:rsidR="00D57A95">
        <w:rPr>
          <w:rFonts w:ascii="Arial" w:hAnsi="Arial" w:cs="Arial"/>
        </w:rPr>
        <w:t xml:space="preserve">, že </w:t>
      </w:r>
      <w:r w:rsidR="002C6C88">
        <w:rPr>
          <w:rFonts w:ascii="Arial" w:hAnsi="Arial" w:cs="Arial"/>
        </w:rPr>
        <w:t xml:space="preserve">označení ministerský rada se používá </w:t>
      </w:r>
      <w:r w:rsidRPr="00272A84">
        <w:rPr>
          <w:rFonts w:ascii="Arial" w:hAnsi="Arial" w:cs="Arial"/>
        </w:rPr>
        <w:t>i v</w:t>
      </w:r>
      <w:r w:rsidR="00D57A95">
        <w:rPr>
          <w:rFonts w:ascii="Arial" w:hAnsi="Arial" w:cs="Arial"/>
        </w:rPr>
        <w:t xml:space="preserve"> </w:t>
      </w:r>
      <w:r w:rsidRPr="00272A84">
        <w:rPr>
          <w:rFonts w:ascii="Arial" w:hAnsi="Arial" w:cs="Arial"/>
        </w:rPr>
        <w:t xml:space="preserve">zákoně </w:t>
      </w:r>
      <w:r w:rsidR="00B13EDD">
        <w:rPr>
          <w:rFonts w:ascii="Arial" w:hAnsi="Arial" w:cs="Arial"/>
        </w:rPr>
        <w:t xml:space="preserve">č. </w:t>
      </w:r>
      <w:r w:rsidRPr="00272A84">
        <w:rPr>
          <w:rFonts w:ascii="Arial" w:hAnsi="Arial" w:cs="Arial"/>
        </w:rPr>
        <w:t>361</w:t>
      </w:r>
      <w:r w:rsidR="002C6C88">
        <w:rPr>
          <w:rFonts w:ascii="Arial" w:hAnsi="Arial" w:cs="Arial"/>
        </w:rPr>
        <w:t>/2003 Sb.</w:t>
      </w:r>
      <w:r w:rsidR="00B13EDD">
        <w:rPr>
          <w:rFonts w:ascii="Arial" w:hAnsi="Arial" w:cs="Arial"/>
        </w:rPr>
        <w:t xml:space="preserve">, </w:t>
      </w:r>
      <w:r w:rsidR="002C6C88" w:rsidRPr="002C6C88">
        <w:rPr>
          <w:rFonts w:ascii="Arial" w:hAnsi="Arial" w:cs="Arial"/>
        </w:rPr>
        <w:t>o</w:t>
      </w:r>
      <w:r w:rsidR="00DD1347">
        <w:rPr>
          <w:rFonts w:ascii="Arial" w:hAnsi="Arial" w:cs="Arial"/>
        </w:rPr>
        <w:t> </w:t>
      </w:r>
      <w:r w:rsidR="002C6C88" w:rsidRPr="002C6C88">
        <w:rPr>
          <w:rFonts w:ascii="Arial" w:hAnsi="Arial" w:cs="Arial"/>
        </w:rPr>
        <w:t>služebním poměru příslušníků bezpečnostních sborů</w:t>
      </w:r>
      <w:r w:rsidR="002C6C88">
        <w:rPr>
          <w:rFonts w:ascii="Arial" w:hAnsi="Arial" w:cs="Arial"/>
        </w:rPr>
        <w:t>.</w:t>
      </w:r>
    </w:p>
    <w:p w14:paraId="37C0A950" w14:textId="77777777" w:rsidR="002C6C88" w:rsidRDefault="002C6C88" w:rsidP="006E01D6">
      <w:pPr>
        <w:pStyle w:val="Text"/>
        <w:jc w:val="both"/>
        <w:rPr>
          <w:rFonts w:ascii="Arial" w:hAnsi="Arial" w:cs="Arial"/>
        </w:rPr>
      </w:pPr>
    </w:p>
    <w:p w14:paraId="741A1A16" w14:textId="00B6B7BB" w:rsidR="00D57A95" w:rsidRDefault="008C0779" w:rsidP="008C0779">
      <w:pPr>
        <w:pStyle w:val="Text"/>
        <w:jc w:val="both"/>
        <w:rPr>
          <w:rFonts w:ascii="Arial" w:hAnsi="Arial" w:cs="Arial"/>
        </w:rPr>
      </w:pPr>
      <w:r w:rsidRPr="002C6C88">
        <w:rPr>
          <w:rFonts w:ascii="Arial" w:hAnsi="Arial" w:cs="Arial"/>
          <w:u w:val="single"/>
        </w:rPr>
        <w:t xml:space="preserve">I. </w:t>
      </w:r>
      <w:r w:rsidR="00D57A95" w:rsidRPr="002C6C88">
        <w:rPr>
          <w:rFonts w:ascii="Arial" w:hAnsi="Arial" w:cs="Arial"/>
          <w:u w:val="single"/>
        </w:rPr>
        <w:t>Smetáčková</w:t>
      </w:r>
      <w:r w:rsidR="002C6C88">
        <w:rPr>
          <w:rFonts w:ascii="Arial" w:hAnsi="Arial" w:cs="Arial"/>
        </w:rPr>
        <w:t xml:space="preserve"> uvedla, že obecným doporučením Výboru by mělo být používat genderově senzitivní jazyk. V tomto konkrétním případě by měl Výbor předat připomínku</w:t>
      </w:r>
      <w:r w:rsidR="00D57A95">
        <w:rPr>
          <w:rFonts w:ascii="Arial" w:hAnsi="Arial" w:cs="Arial"/>
        </w:rPr>
        <w:t xml:space="preserve"> MŠMT</w:t>
      </w:r>
      <w:r w:rsidR="002C6C88">
        <w:rPr>
          <w:rFonts w:ascii="Arial" w:hAnsi="Arial" w:cs="Arial"/>
        </w:rPr>
        <w:t xml:space="preserve"> Sekci</w:t>
      </w:r>
      <w:r w:rsidR="00A63A90">
        <w:rPr>
          <w:rFonts w:ascii="Arial" w:hAnsi="Arial" w:cs="Arial"/>
        </w:rPr>
        <w:t xml:space="preserve"> pro státní službu MV</w:t>
      </w:r>
      <w:r w:rsidR="002C6C88">
        <w:rPr>
          <w:rFonts w:ascii="Arial" w:hAnsi="Arial" w:cs="Arial"/>
        </w:rPr>
        <w:t xml:space="preserve">, aby </w:t>
      </w:r>
      <w:r w:rsidR="008A7954">
        <w:rPr>
          <w:rFonts w:ascii="Arial" w:hAnsi="Arial" w:cs="Arial"/>
        </w:rPr>
        <w:t>rozhodla o genderově citlivém označení.</w:t>
      </w:r>
    </w:p>
    <w:p w14:paraId="69203182" w14:textId="77777777" w:rsidR="008C0779" w:rsidRDefault="008C0779" w:rsidP="008C0779">
      <w:pPr>
        <w:pStyle w:val="Text"/>
        <w:jc w:val="both"/>
        <w:rPr>
          <w:rFonts w:ascii="Arial" w:hAnsi="Arial" w:cs="Arial"/>
          <w:u w:val="single"/>
        </w:rPr>
      </w:pPr>
    </w:p>
    <w:p w14:paraId="3BC53DD1" w14:textId="35411375" w:rsidR="008A7954" w:rsidRPr="008A7954" w:rsidRDefault="008A7954" w:rsidP="008C0779">
      <w:pPr>
        <w:pStyle w:val="Text"/>
        <w:jc w:val="both"/>
        <w:rPr>
          <w:rFonts w:ascii="Arial" w:hAnsi="Arial" w:cs="Arial"/>
        </w:rPr>
      </w:pPr>
      <w:r w:rsidRPr="008A7954">
        <w:rPr>
          <w:rFonts w:ascii="Arial" w:hAnsi="Arial" w:cs="Arial"/>
        </w:rPr>
        <w:t xml:space="preserve">Dále proběhla </w:t>
      </w:r>
      <w:r>
        <w:rPr>
          <w:rFonts w:ascii="Arial" w:hAnsi="Arial" w:cs="Arial"/>
        </w:rPr>
        <w:t>diskuze o možnosti osvěty (např. skrze rezortní koordinátory a koordinátorky</w:t>
      </w:r>
      <w:r w:rsidR="00A63A90">
        <w:rPr>
          <w:rFonts w:ascii="Arial" w:hAnsi="Arial" w:cs="Arial"/>
        </w:rPr>
        <w:t xml:space="preserve"> rovnosti žen a mužů</w:t>
      </w:r>
      <w:r>
        <w:rPr>
          <w:rFonts w:ascii="Arial" w:hAnsi="Arial" w:cs="Arial"/>
        </w:rPr>
        <w:t xml:space="preserve">). </w:t>
      </w:r>
      <w:r w:rsidRPr="008A7954">
        <w:rPr>
          <w:rFonts w:ascii="Arial" w:hAnsi="Arial" w:cs="Arial"/>
          <w:u w:val="single"/>
        </w:rPr>
        <w:t>J</w:t>
      </w:r>
      <w:r>
        <w:rPr>
          <w:rFonts w:ascii="Arial" w:hAnsi="Arial" w:cs="Arial"/>
          <w:u w:val="single"/>
        </w:rPr>
        <w:t>. </w:t>
      </w:r>
      <w:proofErr w:type="spellStart"/>
      <w:r w:rsidRPr="008A7954">
        <w:rPr>
          <w:rFonts w:ascii="Arial" w:hAnsi="Arial" w:cs="Arial"/>
          <w:u w:val="single"/>
        </w:rPr>
        <w:t>Valdrová</w:t>
      </w:r>
      <w:proofErr w:type="spellEnd"/>
      <w:r>
        <w:rPr>
          <w:rFonts w:ascii="Arial" w:hAnsi="Arial" w:cs="Arial"/>
        </w:rPr>
        <w:t xml:space="preserve"> a </w:t>
      </w:r>
      <w:r w:rsidRPr="008A7954">
        <w:rPr>
          <w:rFonts w:ascii="Arial" w:hAnsi="Arial" w:cs="Arial"/>
          <w:u w:val="single"/>
        </w:rPr>
        <w:t xml:space="preserve">P. </w:t>
      </w:r>
      <w:proofErr w:type="spellStart"/>
      <w:r w:rsidRPr="008A7954">
        <w:rPr>
          <w:rFonts w:ascii="Arial" w:hAnsi="Arial" w:cs="Arial"/>
          <w:u w:val="single"/>
        </w:rPr>
        <w:t>Špondrová</w:t>
      </w:r>
      <w:proofErr w:type="spellEnd"/>
      <w:r>
        <w:rPr>
          <w:rFonts w:ascii="Arial" w:hAnsi="Arial" w:cs="Arial"/>
        </w:rPr>
        <w:t xml:space="preserve"> nabídly možnost školení pro Sekci</w:t>
      </w:r>
      <w:r w:rsidR="00A63A90">
        <w:rPr>
          <w:rFonts w:ascii="Arial" w:hAnsi="Arial" w:cs="Arial"/>
        </w:rPr>
        <w:t xml:space="preserve"> pro státní službu MV</w:t>
      </w:r>
      <w:r>
        <w:rPr>
          <w:rFonts w:ascii="Arial" w:hAnsi="Arial" w:cs="Arial"/>
        </w:rPr>
        <w:t xml:space="preserve">. </w:t>
      </w:r>
      <w:r w:rsidRPr="008A7954">
        <w:rPr>
          <w:rFonts w:ascii="Arial" w:hAnsi="Arial" w:cs="Arial"/>
          <w:u w:val="single"/>
        </w:rPr>
        <w:t>Z. Brücknerová</w:t>
      </w:r>
      <w:r>
        <w:rPr>
          <w:rFonts w:ascii="Arial" w:hAnsi="Arial" w:cs="Arial"/>
        </w:rPr>
        <w:t xml:space="preserve"> nápad přivítala.</w:t>
      </w:r>
    </w:p>
    <w:p w14:paraId="5A849A09" w14:textId="220F6A73" w:rsidR="008C0779" w:rsidRDefault="008C0779" w:rsidP="006E01D6">
      <w:pPr>
        <w:pStyle w:val="Text"/>
        <w:jc w:val="both"/>
        <w:rPr>
          <w:rFonts w:ascii="Arial" w:hAnsi="Arial" w:cs="Arial"/>
        </w:rPr>
      </w:pPr>
    </w:p>
    <w:p w14:paraId="65B31C50" w14:textId="0D90096C" w:rsidR="007463E4" w:rsidRPr="00272A84" w:rsidRDefault="007463E4" w:rsidP="006E01D6">
      <w:pPr>
        <w:pStyle w:val="Text"/>
        <w:jc w:val="both"/>
        <w:rPr>
          <w:rFonts w:ascii="Arial" w:hAnsi="Arial" w:cs="Arial"/>
        </w:rPr>
      </w:pPr>
      <w:r w:rsidRPr="00F617E4">
        <w:rPr>
          <w:rFonts w:ascii="Arial" w:hAnsi="Arial" w:cs="Arial"/>
          <w:u w:val="single"/>
        </w:rPr>
        <w:t xml:space="preserve">B. </w:t>
      </w:r>
      <w:proofErr w:type="spellStart"/>
      <w:r w:rsidRPr="00F617E4">
        <w:rPr>
          <w:rFonts w:ascii="Arial" w:hAnsi="Arial" w:cs="Arial"/>
          <w:u w:val="single"/>
        </w:rPr>
        <w:t>Jonitová</w:t>
      </w:r>
      <w:proofErr w:type="spellEnd"/>
      <w:r w:rsidR="00135350">
        <w:rPr>
          <w:rFonts w:ascii="Arial" w:hAnsi="Arial" w:cs="Arial"/>
          <w:i/>
        </w:rPr>
        <w:t xml:space="preserve"> </w:t>
      </w:r>
      <w:r w:rsidR="00135350" w:rsidRPr="00135350">
        <w:rPr>
          <w:rFonts w:ascii="Arial" w:hAnsi="Arial" w:cs="Arial"/>
        </w:rPr>
        <w:t>opustila jednání</w:t>
      </w:r>
      <w:r w:rsidR="00135350">
        <w:rPr>
          <w:rFonts w:ascii="Arial" w:hAnsi="Arial" w:cs="Arial"/>
          <w:i/>
        </w:rPr>
        <w:t>.</w:t>
      </w:r>
    </w:p>
    <w:p w14:paraId="2052F09F" w14:textId="6CFAFD32" w:rsidR="00D668A5" w:rsidRDefault="00135350" w:rsidP="006E01D6">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Počet přítomných členů a členek Výboru: 12.</w:t>
      </w:r>
    </w:p>
    <w:p w14:paraId="1E9C9649" w14:textId="77777777" w:rsidR="00135350" w:rsidRPr="00272A84" w:rsidRDefault="00135350" w:rsidP="006E01D6">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rPr>
      </w:pPr>
    </w:p>
    <w:p w14:paraId="527304B4" w14:textId="1B2075E1" w:rsidR="00124D8A" w:rsidRPr="00272A84" w:rsidRDefault="00124D8A" w:rsidP="004D6DBC">
      <w:pPr>
        <w:pStyle w:val="Odstavecseseznamem"/>
        <w:numPr>
          <w:ilvl w:val="0"/>
          <w:numId w:val="3"/>
        </w:numPr>
        <w:pBdr>
          <w:top w:val="nil"/>
          <w:left w:val="nil"/>
          <w:bottom w:val="nil"/>
          <w:right w:val="nil"/>
          <w:between w:val="nil"/>
          <w:bar w:val="nil"/>
        </w:pBdr>
        <w:suppressAutoHyphens/>
        <w:jc w:val="both"/>
        <w:rPr>
          <w:rFonts w:ascii="Arial" w:hAnsi="Arial" w:cs="Arial"/>
          <w:b/>
          <w:bCs/>
          <w:i/>
          <w:iCs/>
          <w:sz w:val="22"/>
          <w:szCs w:val="22"/>
          <w:u w:val="single"/>
        </w:rPr>
      </w:pPr>
      <w:r w:rsidRPr="00272A84">
        <w:rPr>
          <w:rFonts w:ascii="Arial" w:hAnsi="Arial" w:cs="Arial"/>
          <w:b/>
          <w:bCs/>
          <w:i/>
          <w:iCs/>
          <w:sz w:val="22"/>
          <w:szCs w:val="22"/>
          <w:u w:val="single"/>
        </w:rPr>
        <w:t>Informace o plnění úkolů z jednání Výboru z 5. června 2019</w:t>
      </w:r>
    </w:p>
    <w:p w14:paraId="4757046A" w14:textId="0A424B0F" w:rsidR="00124D8A" w:rsidRPr="00272A84" w:rsidRDefault="00124D8A" w:rsidP="006E01D6">
      <w:pPr>
        <w:pStyle w:val="Odstavecseseznamem"/>
        <w:pBdr>
          <w:top w:val="nil"/>
          <w:left w:val="nil"/>
          <w:bottom w:val="nil"/>
          <w:right w:val="nil"/>
          <w:between w:val="nil"/>
          <w:bar w:val="nil"/>
        </w:pBdr>
        <w:tabs>
          <w:tab w:val="left" w:pos="1440"/>
          <w:tab w:val="left" w:pos="2160"/>
          <w:tab w:val="left" w:pos="2880"/>
          <w:tab w:val="left" w:pos="3600"/>
          <w:tab w:val="left" w:pos="4320"/>
        </w:tabs>
        <w:suppressAutoHyphens/>
        <w:ind w:left="720"/>
        <w:jc w:val="both"/>
        <w:rPr>
          <w:rFonts w:ascii="Arial" w:hAnsi="Arial" w:cs="Arial"/>
          <w:b/>
          <w:bCs/>
          <w:i/>
          <w:iCs/>
          <w:sz w:val="22"/>
          <w:szCs w:val="22"/>
          <w:u w:val="single"/>
        </w:rPr>
      </w:pPr>
    </w:p>
    <w:p w14:paraId="2C46275D" w14:textId="12B2CBCA" w:rsidR="00124D8A" w:rsidRPr="00272A84" w:rsidRDefault="003321EE" w:rsidP="006E01D6">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u w:val="single"/>
        </w:rPr>
        <w:t>M. Musilová</w:t>
      </w:r>
      <w:r w:rsidRPr="00032263">
        <w:rPr>
          <w:rFonts w:ascii="Arial" w:hAnsi="Arial" w:cs="Arial"/>
        </w:rPr>
        <w:t xml:space="preserve"> informovala o plnění úkolů z jednání Výboru 5. června 2019 (viz příloha </w:t>
      </w:r>
      <w:r w:rsidR="00032263" w:rsidRPr="00032263">
        <w:rPr>
          <w:rFonts w:ascii="Arial" w:hAnsi="Arial" w:cs="Arial"/>
        </w:rPr>
        <w:t>č. 7).</w:t>
      </w:r>
    </w:p>
    <w:p w14:paraId="2CD84F81" w14:textId="77777777" w:rsidR="00124D8A" w:rsidRPr="00272A84" w:rsidRDefault="00124D8A" w:rsidP="006E01D6">
      <w:pPr>
        <w:pStyle w:val="Odstavecseseznamem"/>
        <w:pBdr>
          <w:top w:val="nil"/>
          <w:left w:val="nil"/>
          <w:bottom w:val="nil"/>
          <w:right w:val="nil"/>
          <w:between w:val="nil"/>
          <w:bar w:val="nil"/>
        </w:pBdr>
        <w:suppressAutoHyphens/>
        <w:ind w:left="720"/>
        <w:jc w:val="both"/>
        <w:rPr>
          <w:rFonts w:ascii="Arial" w:hAnsi="Arial" w:cs="Arial"/>
          <w:b/>
          <w:bCs/>
          <w:i/>
          <w:iCs/>
          <w:sz w:val="22"/>
          <w:szCs w:val="22"/>
          <w:u w:val="single"/>
        </w:rPr>
      </w:pPr>
    </w:p>
    <w:p w14:paraId="56CD8FE0" w14:textId="274F04AA" w:rsidR="00F05822" w:rsidRPr="00272A84" w:rsidRDefault="000D43AF" w:rsidP="004D6DBC">
      <w:pPr>
        <w:pStyle w:val="Odstavecseseznamem"/>
        <w:numPr>
          <w:ilvl w:val="0"/>
          <w:numId w:val="3"/>
        </w:numPr>
        <w:pBdr>
          <w:top w:val="nil"/>
          <w:left w:val="nil"/>
          <w:bottom w:val="nil"/>
          <w:right w:val="nil"/>
          <w:between w:val="nil"/>
          <w:bar w:val="nil"/>
        </w:pBdr>
        <w:suppressAutoHyphens/>
        <w:jc w:val="both"/>
        <w:rPr>
          <w:rFonts w:ascii="Arial" w:hAnsi="Arial" w:cs="Arial"/>
          <w:b/>
          <w:bCs/>
          <w:i/>
          <w:iCs/>
          <w:sz w:val="22"/>
          <w:szCs w:val="22"/>
          <w:u w:val="single"/>
        </w:rPr>
      </w:pPr>
      <w:r w:rsidRPr="00272A84">
        <w:rPr>
          <w:rFonts w:ascii="Arial" w:hAnsi="Arial" w:cs="Arial"/>
          <w:b/>
          <w:bCs/>
          <w:i/>
          <w:iCs/>
          <w:sz w:val="22"/>
          <w:szCs w:val="22"/>
          <w:u w:val="single"/>
        </w:rPr>
        <w:t>Různé</w:t>
      </w:r>
    </w:p>
    <w:p w14:paraId="5E2DF5E3" w14:textId="77777777" w:rsidR="00F05822" w:rsidRDefault="00F05822" w:rsidP="00B772D2">
      <w:pPr>
        <w:pBdr>
          <w:top w:val="nil"/>
          <w:left w:val="nil"/>
          <w:bottom w:val="nil"/>
          <w:right w:val="nil"/>
          <w:between w:val="nil"/>
          <w:bar w:val="nil"/>
        </w:pBdr>
        <w:tabs>
          <w:tab w:val="left" w:pos="1440"/>
          <w:tab w:val="left" w:pos="2160"/>
          <w:tab w:val="left" w:pos="2880"/>
          <w:tab w:val="left" w:pos="3600"/>
          <w:tab w:val="left" w:pos="4320"/>
        </w:tabs>
        <w:suppressAutoHyphens/>
        <w:jc w:val="both"/>
        <w:rPr>
          <w:rFonts w:ascii="Arial" w:hAnsi="Arial" w:cs="Arial"/>
          <w:bCs/>
          <w:iCs/>
          <w:sz w:val="22"/>
          <w:szCs w:val="22"/>
        </w:rPr>
      </w:pPr>
    </w:p>
    <w:p w14:paraId="764041E4" w14:textId="7CB3365B" w:rsidR="00B772D2" w:rsidRPr="00B772D2" w:rsidRDefault="00B772D2" w:rsidP="00B772D2">
      <w:pPr>
        <w:pBdr>
          <w:top w:val="nil"/>
          <w:left w:val="nil"/>
          <w:bottom w:val="nil"/>
          <w:right w:val="nil"/>
          <w:between w:val="nil"/>
          <w:bar w:val="nil"/>
        </w:pBdr>
        <w:tabs>
          <w:tab w:val="left" w:pos="1440"/>
          <w:tab w:val="left" w:pos="2160"/>
          <w:tab w:val="left" w:pos="2880"/>
          <w:tab w:val="left" w:pos="3600"/>
          <w:tab w:val="left" w:pos="4320"/>
        </w:tabs>
        <w:suppressAutoHyphens/>
        <w:jc w:val="both"/>
        <w:rPr>
          <w:rFonts w:ascii="Arial" w:hAnsi="Arial" w:cs="Arial"/>
          <w:bCs/>
          <w:iCs/>
          <w:sz w:val="22"/>
          <w:szCs w:val="22"/>
        </w:rPr>
      </w:pPr>
      <w:r>
        <w:rPr>
          <w:rFonts w:ascii="Arial" w:hAnsi="Arial" w:cs="Arial"/>
          <w:bCs/>
          <w:iCs/>
          <w:sz w:val="22"/>
          <w:szCs w:val="22"/>
        </w:rPr>
        <w:t>Nikdo ze zúčastněných neměl další podněty k diskuzi v</w:t>
      </w:r>
      <w:r w:rsidR="00A63A90">
        <w:rPr>
          <w:rFonts w:ascii="Arial" w:hAnsi="Arial" w:cs="Arial"/>
          <w:bCs/>
          <w:iCs/>
          <w:sz w:val="22"/>
          <w:szCs w:val="22"/>
        </w:rPr>
        <w:t xml:space="preserve"> bodě</w:t>
      </w:r>
      <w:r>
        <w:rPr>
          <w:rFonts w:ascii="Arial" w:hAnsi="Arial" w:cs="Arial"/>
          <w:bCs/>
          <w:iCs/>
          <w:sz w:val="22"/>
          <w:szCs w:val="22"/>
        </w:rPr>
        <w:t xml:space="preserve"> </w:t>
      </w:r>
      <w:r>
        <w:rPr>
          <w:rFonts w:ascii="Arial" w:hAnsi="Arial" w:cs="Arial"/>
          <w:bCs/>
          <w:i/>
          <w:iCs/>
          <w:sz w:val="22"/>
          <w:szCs w:val="22"/>
        </w:rPr>
        <w:t>Různé.</w:t>
      </w:r>
    </w:p>
    <w:p w14:paraId="337889C3" w14:textId="0F1926FD" w:rsidR="003F08B3" w:rsidRPr="00272A84" w:rsidRDefault="003F08B3" w:rsidP="006E01D6">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2F97B45" w14:textId="7AEF7275" w:rsidR="003F08B3" w:rsidRDefault="00B772D2" w:rsidP="00B772D2">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B772D2">
        <w:rPr>
          <w:rFonts w:ascii="Arial" w:hAnsi="Arial" w:cs="Arial"/>
          <w:u w:val="single"/>
        </w:rPr>
        <w:t>I.</w:t>
      </w:r>
      <w:r>
        <w:rPr>
          <w:rFonts w:ascii="Arial" w:hAnsi="Arial" w:cs="Arial"/>
          <w:u w:val="single"/>
        </w:rPr>
        <w:t xml:space="preserve"> </w:t>
      </w:r>
      <w:r w:rsidR="008967F9">
        <w:rPr>
          <w:rFonts w:ascii="Arial" w:hAnsi="Arial" w:cs="Arial"/>
          <w:u w:val="single"/>
        </w:rPr>
        <w:t>Smetáčková</w:t>
      </w:r>
      <w:r w:rsidR="003F08B3" w:rsidRPr="00272A84">
        <w:rPr>
          <w:rFonts w:ascii="Arial" w:hAnsi="Arial" w:cs="Arial"/>
        </w:rPr>
        <w:t xml:space="preserve"> </w:t>
      </w:r>
      <w:r w:rsidR="00EC379B" w:rsidRPr="00272A84">
        <w:rPr>
          <w:rFonts w:ascii="Arial" w:hAnsi="Arial" w:cs="Arial"/>
        </w:rPr>
        <w:t>poděkoval</w:t>
      </w:r>
      <w:r w:rsidR="008967F9">
        <w:rPr>
          <w:rFonts w:ascii="Arial" w:hAnsi="Arial" w:cs="Arial"/>
        </w:rPr>
        <w:t>a</w:t>
      </w:r>
      <w:r w:rsidR="00EC379B" w:rsidRPr="00272A84">
        <w:rPr>
          <w:rFonts w:ascii="Arial" w:hAnsi="Arial" w:cs="Arial"/>
        </w:rPr>
        <w:t xml:space="preserve"> všem přítomným za účast na </w:t>
      </w:r>
      <w:r w:rsidR="003F08B3" w:rsidRPr="00272A84">
        <w:rPr>
          <w:rFonts w:ascii="Arial" w:hAnsi="Arial" w:cs="Arial"/>
        </w:rPr>
        <w:t>jednání</w:t>
      </w:r>
      <w:r w:rsidR="00EC379B" w:rsidRPr="00272A84">
        <w:rPr>
          <w:rFonts w:ascii="Arial" w:hAnsi="Arial" w:cs="Arial"/>
        </w:rPr>
        <w:t xml:space="preserve"> a</w:t>
      </w:r>
      <w:r w:rsidR="003F08B3" w:rsidRPr="00272A84">
        <w:rPr>
          <w:rFonts w:ascii="Arial" w:hAnsi="Arial" w:cs="Arial"/>
        </w:rPr>
        <w:t xml:space="preserve"> ukončil</w:t>
      </w:r>
      <w:r w:rsidR="00732AA3">
        <w:rPr>
          <w:rFonts w:ascii="Arial" w:hAnsi="Arial" w:cs="Arial"/>
        </w:rPr>
        <w:t>a</w:t>
      </w:r>
      <w:r w:rsidR="00EC379B" w:rsidRPr="00272A84">
        <w:rPr>
          <w:rFonts w:ascii="Arial" w:hAnsi="Arial" w:cs="Arial"/>
        </w:rPr>
        <w:t xml:space="preserve"> jej</w:t>
      </w:r>
      <w:r w:rsidR="003F08B3" w:rsidRPr="00272A84">
        <w:rPr>
          <w:rFonts w:ascii="Arial" w:hAnsi="Arial" w:cs="Arial"/>
        </w:rPr>
        <w:t xml:space="preserve"> v 16:30.</w:t>
      </w:r>
    </w:p>
    <w:p w14:paraId="07D77872" w14:textId="77777777" w:rsidR="00755909" w:rsidRDefault="00755909" w:rsidP="00B772D2">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CBE1422" w14:textId="77777777" w:rsidR="003029AB" w:rsidRDefault="003029AB" w:rsidP="00B772D2">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5C470E6" w14:textId="10BFA0DF" w:rsidR="00755909" w:rsidRPr="00F617E4" w:rsidRDefault="00755909" w:rsidP="00F617E4">
      <w:pPr>
        <w:jc w:val="both"/>
        <w:rPr>
          <w:rFonts w:ascii="Arial" w:hAnsi="Arial" w:cs="Arial"/>
          <w:b/>
          <w:bCs/>
          <w:u w:val="single"/>
        </w:rPr>
      </w:pPr>
      <w:r w:rsidRPr="00F617E4">
        <w:rPr>
          <w:rFonts w:ascii="Arial" w:hAnsi="Arial" w:cs="Arial"/>
          <w:b/>
          <w:bCs/>
          <w:sz w:val="22"/>
          <w:szCs w:val="22"/>
          <w:u w:val="single"/>
        </w:rPr>
        <w:t>Přílohy:</w:t>
      </w:r>
    </w:p>
    <w:p w14:paraId="14A4984D" w14:textId="77777777" w:rsidR="003029AB" w:rsidRDefault="003029AB" w:rsidP="00B772D2">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D82DF5C" w14:textId="02392E76" w:rsidR="00755909" w:rsidRDefault="003029AB" w:rsidP="00B772D2">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1. Prezentace A. Še</w:t>
      </w:r>
      <w:r w:rsidR="008C7480">
        <w:rPr>
          <w:rFonts w:ascii="Arial" w:hAnsi="Arial" w:cs="Arial"/>
        </w:rPr>
        <w:t>r</w:t>
      </w:r>
      <w:r>
        <w:rPr>
          <w:rFonts w:ascii="Arial" w:hAnsi="Arial" w:cs="Arial"/>
        </w:rPr>
        <w:t xml:space="preserve">edové </w:t>
      </w:r>
      <w:proofErr w:type="spellStart"/>
      <w:r>
        <w:rPr>
          <w:rFonts w:ascii="Arial" w:hAnsi="Arial" w:cs="Arial"/>
        </w:rPr>
        <w:t>Purschové</w:t>
      </w:r>
      <w:proofErr w:type="spellEnd"/>
      <w:r>
        <w:rPr>
          <w:rFonts w:ascii="Arial" w:hAnsi="Arial" w:cs="Arial"/>
        </w:rPr>
        <w:t xml:space="preserve"> k přípravě OPZ+</w:t>
      </w:r>
    </w:p>
    <w:p w14:paraId="57BAD321" w14:textId="6FFA8304" w:rsidR="003029AB" w:rsidRDefault="003029AB" w:rsidP="00B772D2">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2. </w:t>
      </w:r>
      <w:r w:rsidRPr="003029AB">
        <w:rPr>
          <w:rFonts w:ascii="Arial" w:hAnsi="Arial" w:cs="Arial"/>
        </w:rPr>
        <w:t>Shrnutí hlavních zjištění z 6. zprávy projektu Reflexe dopadu ESIF na rovnost žen a mužů na</w:t>
      </w:r>
      <w:r>
        <w:rPr>
          <w:rFonts w:ascii="Arial" w:hAnsi="Arial" w:cs="Arial"/>
        </w:rPr>
        <w:t> </w:t>
      </w:r>
      <w:r w:rsidRPr="003029AB">
        <w:rPr>
          <w:rFonts w:ascii="Arial" w:hAnsi="Arial" w:cs="Arial"/>
        </w:rPr>
        <w:t>trhu práce</w:t>
      </w:r>
    </w:p>
    <w:p w14:paraId="1F5F88E2" w14:textId="7145A542" w:rsidR="003029AB" w:rsidRDefault="003029AB" w:rsidP="00B772D2">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3. </w:t>
      </w:r>
      <w:r w:rsidRPr="003029AB">
        <w:rPr>
          <w:rFonts w:ascii="Arial" w:hAnsi="Arial" w:cs="Arial"/>
        </w:rPr>
        <w:t>VYHODNOCENÍ ŠETŘENÍ MEZI PŘÍJEMCI OPZ K NASTAVENÍ SPOLUFINANCOVÁNÍ V</w:t>
      </w:r>
      <w:r>
        <w:rPr>
          <w:rFonts w:ascii="Arial" w:hAnsi="Arial" w:cs="Arial"/>
        </w:rPr>
        <w:t> </w:t>
      </w:r>
      <w:r w:rsidRPr="003029AB">
        <w:rPr>
          <w:rFonts w:ascii="Arial" w:hAnsi="Arial" w:cs="Arial"/>
        </w:rPr>
        <w:t>OBDOBÍ 2021–2027</w:t>
      </w:r>
    </w:p>
    <w:p w14:paraId="13F6C691" w14:textId="01C1EA89" w:rsidR="003029AB" w:rsidRDefault="003029AB" w:rsidP="00B772D2">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4. Prezentace L. Hradecké a N. Viktorinové ke Strategii 2021+</w:t>
      </w:r>
    </w:p>
    <w:p w14:paraId="265E1114" w14:textId="3A36733F" w:rsidR="003029AB" w:rsidRDefault="003029AB" w:rsidP="00B772D2">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5. Prezentace L. Hradecké k Příručce pro úřadu k prevenci sexuálního obtěžování</w:t>
      </w:r>
    </w:p>
    <w:p w14:paraId="19CAC9DB" w14:textId="001BA1AE" w:rsidR="003029AB" w:rsidRDefault="003029AB" w:rsidP="00B772D2">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lastRenderedPageBreak/>
        <w:t>6. Stanovisko ke služebnímu označení m</w:t>
      </w:r>
      <w:r w:rsidRPr="003029AB">
        <w:rPr>
          <w:rFonts w:ascii="Arial" w:hAnsi="Arial" w:cs="Arial"/>
        </w:rPr>
        <w:t>inisterský rada a jeho vhodn</w:t>
      </w:r>
      <w:r>
        <w:rPr>
          <w:rFonts w:ascii="Arial" w:hAnsi="Arial" w:cs="Arial"/>
        </w:rPr>
        <w:t>ému ženskému</w:t>
      </w:r>
      <w:r w:rsidRPr="003029AB">
        <w:rPr>
          <w:rFonts w:ascii="Arial" w:hAnsi="Arial" w:cs="Arial"/>
        </w:rPr>
        <w:t xml:space="preserve"> ekvivalent</w:t>
      </w:r>
      <w:r>
        <w:rPr>
          <w:rFonts w:ascii="Arial" w:hAnsi="Arial" w:cs="Arial"/>
        </w:rPr>
        <w:t>u</w:t>
      </w:r>
    </w:p>
    <w:p w14:paraId="125C75B0" w14:textId="3DDB77B1" w:rsidR="003029AB" w:rsidRDefault="003029AB" w:rsidP="00B772D2">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7. </w:t>
      </w:r>
      <w:r w:rsidRPr="003029AB">
        <w:rPr>
          <w:rFonts w:ascii="Arial" w:hAnsi="Arial" w:cs="Arial"/>
        </w:rPr>
        <w:t xml:space="preserve">Shrnutí trvajících úkolů a </w:t>
      </w:r>
      <w:r>
        <w:rPr>
          <w:rFonts w:ascii="Arial" w:hAnsi="Arial" w:cs="Arial"/>
        </w:rPr>
        <w:t>úkolů vzešlých z jednání Výboru</w:t>
      </w:r>
    </w:p>
    <w:p w14:paraId="55581115" w14:textId="77777777" w:rsidR="003029AB" w:rsidRPr="00272A84" w:rsidRDefault="003029AB" w:rsidP="00B772D2">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7804C40" w14:textId="77777777" w:rsidR="00D668A5" w:rsidRPr="00272A84" w:rsidRDefault="00D668A5" w:rsidP="006E01D6">
      <w:pPr>
        <w:pStyle w:val="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b/>
          <w:bCs/>
        </w:rPr>
      </w:pPr>
    </w:p>
    <w:p w14:paraId="7A5B4778" w14:textId="1CE3BAB9" w:rsidR="00A87255" w:rsidRPr="00272A84" w:rsidRDefault="00D668A5" w:rsidP="006E01D6">
      <w:pPr>
        <w:jc w:val="both"/>
        <w:rPr>
          <w:rFonts w:ascii="Arial" w:eastAsia="Arial" w:hAnsi="Arial" w:cs="Arial"/>
          <w:sz w:val="22"/>
          <w:szCs w:val="22"/>
        </w:rPr>
      </w:pPr>
      <w:r w:rsidRPr="00272A84">
        <w:rPr>
          <w:rFonts w:ascii="Arial" w:hAnsi="Arial" w:cs="Arial"/>
          <w:b/>
          <w:bCs/>
          <w:sz w:val="22"/>
          <w:szCs w:val="22"/>
          <w:u w:val="single"/>
        </w:rPr>
        <w:t>Shrnutí trvajících úkolů a úkolů vzešlých z jednání Výboru</w:t>
      </w:r>
      <w:r w:rsidRPr="00272A84">
        <w:rPr>
          <w:rFonts w:ascii="Arial" w:hAnsi="Arial" w:cs="Arial"/>
          <w:sz w:val="22"/>
          <w:szCs w:val="22"/>
        </w:rPr>
        <w:t>:</w:t>
      </w:r>
    </w:p>
    <w:p w14:paraId="03663775" w14:textId="4FC72F39" w:rsidR="00D668A5" w:rsidRDefault="00D668A5" w:rsidP="006E01D6">
      <w:pPr>
        <w:jc w:val="both"/>
        <w:rPr>
          <w:rFonts w:ascii="Arial" w:eastAsia="Arial" w:hAnsi="Arial" w:cs="Arial"/>
          <w:b/>
          <w:bCs/>
          <w:sz w:val="22"/>
          <w:szCs w:val="22"/>
        </w:rPr>
      </w:pPr>
    </w:p>
    <w:p w14:paraId="276B84F6" w14:textId="77777777" w:rsidR="00D46AC2" w:rsidRPr="00272A84" w:rsidRDefault="00D46AC2" w:rsidP="006E01D6">
      <w:pPr>
        <w:jc w:val="both"/>
        <w:rPr>
          <w:rFonts w:ascii="Arial" w:eastAsia="Arial" w:hAnsi="Arial" w:cs="Arial"/>
          <w:b/>
          <w:bCs/>
          <w:sz w:val="22"/>
          <w:szCs w:val="22"/>
        </w:rPr>
      </w:pPr>
    </w:p>
    <w:p w14:paraId="1259870F" w14:textId="07372B6D" w:rsidR="008A7954" w:rsidRPr="00272A84" w:rsidRDefault="008A7954" w:rsidP="008A7954">
      <w:pPr>
        <w:jc w:val="both"/>
        <w:rPr>
          <w:rFonts w:ascii="Arial" w:eastAsia="Arial" w:hAnsi="Arial" w:cs="Arial"/>
          <w:b/>
          <w:bCs/>
          <w:sz w:val="22"/>
          <w:szCs w:val="22"/>
        </w:rPr>
      </w:pPr>
      <w:r>
        <w:rPr>
          <w:rFonts w:ascii="Arial" w:hAnsi="Arial" w:cs="Arial"/>
          <w:b/>
          <w:bCs/>
          <w:sz w:val="22"/>
          <w:szCs w:val="22"/>
        </w:rPr>
        <w:t>Zprac</w:t>
      </w:r>
      <w:r w:rsidR="00067B3A">
        <w:rPr>
          <w:rFonts w:ascii="Arial" w:hAnsi="Arial" w:cs="Arial"/>
          <w:b/>
          <w:bCs/>
          <w:sz w:val="22"/>
          <w:szCs w:val="22"/>
        </w:rPr>
        <w:t xml:space="preserve">ovat přehled </w:t>
      </w:r>
      <w:r w:rsidR="00B13EDD">
        <w:rPr>
          <w:rFonts w:ascii="Arial" w:hAnsi="Arial" w:cs="Arial"/>
          <w:b/>
          <w:bCs/>
          <w:sz w:val="22"/>
          <w:szCs w:val="22"/>
        </w:rPr>
        <w:t>programů</w:t>
      </w:r>
      <w:r w:rsidR="00067B3A">
        <w:rPr>
          <w:rFonts w:ascii="Arial" w:hAnsi="Arial" w:cs="Arial"/>
          <w:b/>
          <w:bCs/>
          <w:sz w:val="22"/>
          <w:szCs w:val="22"/>
        </w:rPr>
        <w:t xml:space="preserve"> ESI</w:t>
      </w:r>
      <w:r w:rsidR="00A63A90">
        <w:rPr>
          <w:rFonts w:ascii="Arial" w:hAnsi="Arial" w:cs="Arial"/>
          <w:b/>
          <w:bCs/>
          <w:sz w:val="22"/>
          <w:szCs w:val="22"/>
        </w:rPr>
        <w:t xml:space="preserve"> fondů</w:t>
      </w:r>
      <w:r w:rsidR="00067B3A">
        <w:rPr>
          <w:rFonts w:ascii="Arial" w:hAnsi="Arial" w:cs="Arial"/>
          <w:b/>
          <w:bCs/>
          <w:sz w:val="22"/>
          <w:szCs w:val="22"/>
        </w:rPr>
        <w:t xml:space="preserve">, </w:t>
      </w:r>
      <w:r w:rsidR="00A63A90">
        <w:rPr>
          <w:rFonts w:ascii="Arial" w:hAnsi="Arial" w:cs="Arial"/>
          <w:b/>
          <w:bCs/>
          <w:sz w:val="22"/>
          <w:szCs w:val="22"/>
        </w:rPr>
        <w:t xml:space="preserve">do kterých </w:t>
      </w:r>
      <w:r w:rsidR="00067B3A">
        <w:rPr>
          <w:rFonts w:ascii="Arial" w:hAnsi="Arial" w:cs="Arial"/>
          <w:b/>
          <w:bCs/>
          <w:sz w:val="22"/>
          <w:szCs w:val="22"/>
        </w:rPr>
        <w:t xml:space="preserve">byla zapracována rovnost žen a mužů jako  horizontální princip </w:t>
      </w:r>
    </w:p>
    <w:p w14:paraId="2A8448E2" w14:textId="3C9FD52E" w:rsidR="00D46AC2" w:rsidRDefault="008A7954" w:rsidP="006E01D6">
      <w:pPr>
        <w:jc w:val="both"/>
        <w:rPr>
          <w:rFonts w:ascii="Arial" w:hAnsi="Arial" w:cs="Arial"/>
          <w:sz w:val="22"/>
          <w:szCs w:val="22"/>
        </w:rPr>
      </w:pPr>
      <w:r w:rsidRPr="00272A84">
        <w:rPr>
          <w:rFonts w:ascii="Arial" w:hAnsi="Arial" w:cs="Arial"/>
          <w:sz w:val="22"/>
          <w:szCs w:val="22"/>
          <w:u w:val="single"/>
        </w:rPr>
        <w:t>Zodpovídá</w:t>
      </w:r>
      <w:r w:rsidRPr="00272A84">
        <w:rPr>
          <w:rFonts w:ascii="Arial" w:hAnsi="Arial" w:cs="Arial"/>
          <w:sz w:val="22"/>
          <w:szCs w:val="22"/>
        </w:rPr>
        <w:t>: M. Musilová</w:t>
      </w:r>
    </w:p>
    <w:p w14:paraId="5AC20D57" w14:textId="05B0FC33" w:rsidR="00641966" w:rsidRDefault="00641966" w:rsidP="006E01D6">
      <w:pPr>
        <w:jc w:val="both"/>
        <w:rPr>
          <w:rFonts w:ascii="Arial" w:hAnsi="Arial" w:cs="Arial"/>
          <w:sz w:val="22"/>
          <w:szCs w:val="22"/>
        </w:rPr>
      </w:pPr>
      <w:r>
        <w:rPr>
          <w:rFonts w:ascii="Arial" w:hAnsi="Arial" w:cs="Arial"/>
          <w:sz w:val="22"/>
          <w:szCs w:val="22"/>
        </w:rPr>
        <w:t>Termín: 31. 12. 2019</w:t>
      </w:r>
    </w:p>
    <w:p w14:paraId="71C7D2B1" w14:textId="2A36186C" w:rsidR="00641966" w:rsidRDefault="00641966" w:rsidP="006E01D6">
      <w:pPr>
        <w:jc w:val="both"/>
        <w:rPr>
          <w:rFonts w:ascii="Arial" w:hAnsi="Arial" w:cs="Arial"/>
          <w:sz w:val="22"/>
          <w:szCs w:val="22"/>
        </w:rPr>
      </w:pPr>
    </w:p>
    <w:p w14:paraId="05BE10F5" w14:textId="6A89A440" w:rsidR="00641966" w:rsidRPr="00272A84" w:rsidRDefault="00641966" w:rsidP="00641966">
      <w:pPr>
        <w:jc w:val="both"/>
        <w:rPr>
          <w:rFonts w:ascii="Arial" w:eastAsia="Arial" w:hAnsi="Arial" w:cs="Arial"/>
          <w:b/>
          <w:bCs/>
          <w:sz w:val="22"/>
          <w:szCs w:val="22"/>
        </w:rPr>
      </w:pPr>
      <w:r>
        <w:rPr>
          <w:rFonts w:ascii="Arial" w:hAnsi="Arial" w:cs="Arial"/>
          <w:b/>
          <w:bCs/>
          <w:sz w:val="22"/>
          <w:szCs w:val="22"/>
        </w:rPr>
        <w:t>Zaslání a rozděl</w:t>
      </w:r>
      <w:r w:rsidR="00A63A90">
        <w:rPr>
          <w:rFonts w:ascii="Arial" w:hAnsi="Arial" w:cs="Arial"/>
          <w:b/>
          <w:bCs/>
          <w:sz w:val="22"/>
          <w:szCs w:val="22"/>
        </w:rPr>
        <w:t>e</w:t>
      </w:r>
      <w:r>
        <w:rPr>
          <w:rFonts w:ascii="Arial" w:hAnsi="Arial" w:cs="Arial"/>
          <w:b/>
          <w:bCs/>
          <w:sz w:val="22"/>
          <w:szCs w:val="22"/>
        </w:rPr>
        <w:t>ní podkladů ke Strategii 2021+</w:t>
      </w:r>
    </w:p>
    <w:p w14:paraId="679D4C4F" w14:textId="77777777" w:rsidR="00641966" w:rsidRDefault="00641966" w:rsidP="00641966">
      <w:pPr>
        <w:jc w:val="both"/>
        <w:rPr>
          <w:rFonts w:ascii="Arial" w:hAnsi="Arial" w:cs="Arial"/>
          <w:sz w:val="22"/>
          <w:szCs w:val="22"/>
        </w:rPr>
      </w:pPr>
      <w:r w:rsidRPr="00272A84">
        <w:rPr>
          <w:rFonts w:ascii="Arial" w:hAnsi="Arial" w:cs="Arial"/>
          <w:sz w:val="22"/>
          <w:szCs w:val="22"/>
          <w:u w:val="single"/>
        </w:rPr>
        <w:t>Zodpovídá</w:t>
      </w:r>
      <w:r w:rsidRPr="00272A84">
        <w:rPr>
          <w:rFonts w:ascii="Arial" w:hAnsi="Arial" w:cs="Arial"/>
          <w:sz w:val="22"/>
          <w:szCs w:val="22"/>
        </w:rPr>
        <w:t>: M. Musilová</w:t>
      </w:r>
    </w:p>
    <w:p w14:paraId="18857394" w14:textId="69233096" w:rsidR="00641966" w:rsidRDefault="00641966" w:rsidP="00641966">
      <w:pPr>
        <w:jc w:val="both"/>
        <w:rPr>
          <w:rFonts w:ascii="Arial" w:hAnsi="Arial" w:cs="Arial"/>
          <w:sz w:val="22"/>
          <w:szCs w:val="22"/>
        </w:rPr>
      </w:pPr>
      <w:r>
        <w:rPr>
          <w:rFonts w:ascii="Arial" w:hAnsi="Arial" w:cs="Arial"/>
          <w:sz w:val="22"/>
          <w:szCs w:val="22"/>
        </w:rPr>
        <w:t>Termín: příští jednání</w:t>
      </w:r>
    </w:p>
    <w:p w14:paraId="05B5859D" w14:textId="123C3926" w:rsidR="00237F7E" w:rsidRPr="00272A84" w:rsidRDefault="00237F7E" w:rsidP="006E01D6">
      <w:pPr>
        <w:jc w:val="both"/>
        <w:rPr>
          <w:rFonts w:ascii="Arial" w:hAnsi="Arial" w:cs="Arial"/>
          <w:sz w:val="22"/>
          <w:szCs w:val="22"/>
        </w:rPr>
      </w:pPr>
    </w:p>
    <w:p w14:paraId="0CDC1DA6" w14:textId="6A25725E" w:rsidR="00237F7E" w:rsidRPr="00272A84" w:rsidRDefault="00237F7E" w:rsidP="006E01D6">
      <w:pPr>
        <w:jc w:val="both"/>
        <w:rPr>
          <w:rFonts w:ascii="Arial" w:eastAsia="Arial" w:hAnsi="Arial" w:cs="Arial"/>
          <w:b/>
          <w:bCs/>
          <w:sz w:val="22"/>
          <w:szCs w:val="22"/>
        </w:rPr>
      </w:pPr>
      <w:r w:rsidRPr="00272A84">
        <w:rPr>
          <w:rFonts w:ascii="Arial" w:hAnsi="Arial" w:cs="Arial"/>
          <w:b/>
          <w:bCs/>
          <w:sz w:val="22"/>
          <w:szCs w:val="22"/>
        </w:rPr>
        <w:t>Informovat Výbor o přípravách navazujícího období OP</w:t>
      </w:r>
      <w:r w:rsidR="00A63A90">
        <w:rPr>
          <w:rFonts w:ascii="Arial" w:hAnsi="Arial" w:cs="Arial"/>
          <w:b/>
          <w:bCs/>
          <w:sz w:val="22"/>
          <w:szCs w:val="22"/>
        </w:rPr>
        <w:t xml:space="preserve">Z+ </w:t>
      </w:r>
      <w:r w:rsidR="00032263">
        <w:rPr>
          <w:rFonts w:ascii="Arial" w:hAnsi="Arial" w:cs="Arial"/>
          <w:b/>
          <w:bCs/>
          <w:sz w:val="22"/>
          <w:szCs w:val="22"/>
        </w:rPr>
        <w:t>(trvající úkol).</w:t>
      </w:r>
    </w:p>
    <w:p w14:paraId="2B693029" w14:textId="684E2CE8" w:rsidR="00237F7E" w:rsidRPr="00272A84" w:rsidRDefault="00237F7E" w:rsidP="006E01D6">
      <w:pPr>
        <w:jc w:val="both"/>
        <w:rPr>
          <w:rFonts w:ascii="Arial" w:hAnsi="Arial" w:cs="Arial"/>
          <w:sz w:val="22"/>
          <w:szCs w:val="22"/>
        </w:rPr>
      </w:pPr>
      <w:r w:rsidRPr="00272A84">
        <w:rPr>
          <w:rFonts w:ascii="Arial" w:hAnsi="Arial" w:cs="Arial"/>
          <w:sz w:val="22"/>
          <w:szCs w:val="22"/>
          <w:u w:val="single"/>
        </w:rPr>
        <w:t>Zodpovídá</w:t>
      </w:r>
      <w:r w:rsidRPr="00272A84">
        <w:rPr>
          <w:rFonts w:ascii="Arial" w:hAnsi="Arial" w:cs="Arial"/>
          <w:sz w:val="22"/>
          <w:szCs w:val="22"/>
        </w:rPr>
        <w:t>: M. Musilová</w:t>
      </w:r>
    </w:p>
    <w:p w14:paraId="5251474E" w14:textId="77777777" w:rsidR="00636BD5" w:rsidRPr="00272A84" w:rsidRDefault="00636BD5" w:rsidP="006E01D6">
      <w:pPr>
        <w:jc w:val="both"/>
        <w:rPr>
          <w:rFonts w:ascii="Arial" w:eastAsia="Arial" w:hAnsi="Arial" w:cs="Arial"/>
          <w:b/>
          <w:bCs/>
          <w:sz w:val="22"/>
          <w:szCs w:val="22"/>
        </w:rPr>
      </w:pPr>
    </w:p>
    <w:p w14:paraId="036A302A" w14:textId="1F273C05" w:rsidR="00D668A5" w:rsidRPr="00272A84" w:rsidRDefault="0065248D" w:rsidP="006E01D6">
      <w:pPr>
        <w:jc w:val="both"/>
        <w:rPr>
          <w:rFonts w:ascii="Arial" w:eastAsia="Arial" w:hAnsi="Arial" w:cs="Arial"/>
          <w:b/>
          <w:bCs/>
          <w:sz w:val="22"/>
          <w:szCs w:val="22"/>
        </w:rPr>
      </w:pPr>
      <w:r w:rsidRPr="00272A84">
        <w:rPr>
          <w:rFonts w:ascii="Arial" w:hAnsi="Arial" w:cs="Arial"/>
          <w:b/>
          <w:bCs/>
          <w:sz w:val="22"/>
          <w:szCs w:val="22"/>
        </w:rPr>
        <w:t>Vytvořit a</w:t>
      </w:r>
      <w:r w:rsidR="00D668A5" w:rsidRPr="00272A84">
        <w:rPr>
          <w:rFonts w:ascii="Arial" w:hAnsi="Arial" w:cs="Arial"/>
          <w:b/>
          <w:bCs/>
          <w:sz w:val="22"/>
          <w:szCs w:val="22"/>
        </w:rPr>
        <w:t>nalýz</w:t>
      </w:r>
      <w:r w:rsidRPr="00272A84">
        <w:rPr>
          <w:rFonts w:ascii="Arial" w:hAnsi="Arial" w:cs="Arial"/>
          <w:b/>
          <w:bCs/>
          <w:sz w:val="22"/>
          <w:szCs w:val="22"/>
        </w:rPr>
        <w:t>u</w:t>
      </w:r>
      <w:r w:rsidR="00D668A5" w:rsidRPr="00272A84">
        <w:rPr>
          <w:rFonts w:ascii="Arial" w:hAnsi="Arial" w:cs="Arial"/>
          <w:b/>
          <w:bCs/>
          <w:sz w:val="22"/>
          <w:szCs w:val="22"/>
        </w:rPr>
        <w:t xml:space="preserve"> zastoupení žen a mužů ve strukturách úřadů obcí III. stupně a krajů</w:t>
      </w:r>
      <w:r w:rsidR="00B4141E" w:rsidRPr="00272A84">
        <w:rPr>
          <w:rFonts w:ascii="Arial" w:hAnsi="Arial" w:cs="Arial"/>
          <w:b/>
          <w:bCs/>
          <w:sz w:val="22"/>
          <w:szCs w:val="22"/>
        </w:rPr>
        <w:t xml:space="preserve"> (trvající úkol).</w:t>
      </w:r>
    </w:p>
    <w:p w14:paraId="1BC678A0" w14:textId="77777777" w:rsidR="00D668A5" w:rsidRPr="00272A84" w:rsidRDefault="00D668A5" w:rsidP="006E01D6">
      <w:pPr>
        <w:jc w:val="both"/>
        <w:rPr>
          <w:rFonts w:ascii="Arial" w:hAnsi="Arial" w:cs="Arial"/>
          <w:sz w:val="22"/>
          <w:szCs w:val="22"/>
        </w:rPr>
      </w:pPr>
      <w:r w:rsidRPr="00272A84">
        <w:rPr>
          <w:rFonts w:ascii="Arial" w:hAnsi="Arial" w:cs="Arial"/>
          <w:sz w:val="22"/>
          <w:szCs w:val="22"/>
          <w:u w:val="single"/>
        </w:rPr>
        <w:t>Zodpovídá</w:t>
      </w:r>
      <w:r w:rsidRPr="00272A84">
        <w:rPr>
          <w:rFonts w:ascii="Arial" w:hAnsi="Arial" w:cs="Arial"/>
          <w:sz w:val="22"/>
          <w:szCs w:val="22"/>
        </w:rPr>
        <w:t xml:space="preserve">: </w:t>
      </w:r>
      <w:r w:rsidR="00A5087C" w:rsidRPr="00272A84">
        <w:rPr>
          <w:rFonts w:ascii="Arial" w:hAnsi="Arial" w:cs="Arial"/>
          <w:sz w:val="22"/>
          <w:szCs w:val="22"/>
        </w:rPr>
        <w:t>Odbor</w:t>
      </w:r>
      <w:r w:rsidRPr="00272A84">
        <w:rPr>
          <w:rFonts w:ascii="Arial" w:hAnsi="Arial" w:cs="Arial"/>
          <w:sz w:val="22"/>
          <w:szCs w:val="22"/>
        </w:rPr>
        <w:t>, MV</w:t>
      </w:r>
    </w:p>
    <w:p w14:paraId="280E62E6" w14:textId="77777777" w:rsidR="001414B2" w:rsidRPr="00272A84" w:rsidRDefault="001414B2" w:rsidP="006E01D6">
      <w:pPr>
        <w:jc w:val="both"/>
        <w:rPr>
          <w:rFonts w:ascii="Arial" w:hAnsi="Arial" w:cs="Arial"/>
          <w:sz w:val="22"/>
          <w:szCs w:val="22"/>
        </w:rPr>
      </w:pPr>
      <w:r w:rsidRPr="00272A84">
        <w:rPr>
          <w:rFonts w:ascii="Arial" w:hAnsi="Arial" w:cs="Arial"/>
          <w:sz w:val="22"/>
          <w:szCs w:val="22"/>
          <w:u w:val="single"/>
        </w:rPr>
        <w:t>Termín</w:t>
      </w:r>
      <w:r w:rsidRPr="00272A84">
        <w:rPr>
          <w:rFonts w:ascii="Arial" w:hAnsi="Arial" w:cs="Arial"/>
          <w:sz w:val="22"/>
          <w:szCs w:val="22"/>
        </w:rPr>
        <w:t xml:space="preserve">: 30. 6. 2019 </w:t>
      </w:r>
    </w:p>
    <w:p w14:paraId="21E508B4" w14:textId="60998160" w:rsidR="00D668A5" w:rsidRPr="00272A84" w:rsidRDefault="00D668A5" w:rsidP="006E01D6">
      <w:pPr>
        <w:jc w:val="both"/>
        <w:rPr>
          <w:rFonts w:ascii="Arial" w:eastAsia="Arial" w:hAnsi="Arial" w:cs="Arial"/>
          <w:sz w:val="22"/>
          <w:szCs w:val="22"/>
        </w:rPr>
      </w:pPr>
    </w:p>
    <w:p w14:paraId="6A8BACFE" w14:textId="39A161A1" w:rsidR="00D95218" w:rsidRPr="00272A84" w:rsidRDefault="00D95218" w:rsidP="006E01D6">
      <w:pPr>
        <w:jc w:val="both"/>
        <w:rPr>
          <w:rFonts w:ascii="Arial" w:hAnsi="Arial" w:cs="Arial"/>
          <w:b/>
          <w:sz w:val="22"/>
          <w:szCs w:val="22"/>
        </w:rPr>
      </w:pPr>
      <w:r w:rsidRPr="00272A84">
        <w:rPr>
          <w:rFonts w:ascii="Arial" w:hAnsi="Arial" w:cs="Arial"/>
          <w:b/>
          <w:sz w:val="22"/>
          <w:szCs w:val="22"/>
        </w:rPr>
        <w:t xml:space="preserve">Průběžně informovat </w:t>
      </w:r>
      <w:r w:rsidR="00A63A90">
        <w:rPr>
          <w:rFonts w:ascii="Arial" w:hAnsi="Arial" w:cs="Arial"/>
          <w:b/>
          <w:sz w:val="22"/>
          <w:szCs w:val="22"/>
        </w:rPr>
        <w:t>p</w:t>
      </w:r>
      <w:r w:rsidRPr="00272A84">
        <w:rPr>
          <w:rFonts w:ascii="Arial" w:hAnsi="Arial" w:cs="Arial"/>
          <w:b/>
          <w:sz w:val="22"/>
          <w:szCs w:val="22"/>
        </w:rPr>
        <w:t>racovní skupinu k monitoringu příprav Strategie 2021+</w:t>
      </w:r>
      <w:r w:rsidR="00CE6527" w:rsidRPr="00272A84">
        <w:rPr>
          <w:rFonts w:ascii="Arial" w:hAnsi="Arial" w:cs="Arial"/>
          <w:b/>
          <w:sz w:val="22"/>
          <w:szCs w:val="22"/>
        </w:rPr>
        <w:t xml:space="preserve"> o přípravách Strategie 2021+</w:t>
      </w:r>
      <w:r w:rsidR="00636BD5" w:rsidRPr="00272A84">
        <w:rPr>
          <w:rFonts w:ascii="Arial" w:hAnsi="Arial" w:cs="Arial"/>
          <w:b/>
          <w:sz w:val="22"/>
          <w:szCs w:val="22"/>
        </w:rPr>
        <w:t xml:space="preserve"> (trvající úkol)</w:t>
      </w:r>
      <w:r w:rsidR="00A2751E" w:rsidRPr="00272A84">
        <w:rPr>
          <w:rFonts w:ascii="Arial" w:hAnsi="Arial" w:cs="Arial"/>
          <w:b/>
          <w:sz w:val="22"/>
          <w:szCs w:val="22"/>
        </w:rPr>
        <w:t>.</w:t>
      </w:r>
    </w:p>
    <w:p w14:paraId="0B7870AE" w14:textId="306060F8" w:rsidR="00A823FE" w:rsidRPr="00272A84" w:rsidRDefault="00D668A5" w:rsidP="006E01D6">
      <w:pPr>
        <w:jc w:val="both"/>
        <w:rPr>
          <w:rFonts w:ascii="Arial" w:hAnsi="Arial" w:cs="Arial"/>
          <w:sz w:val="22"/>
          <w:szCs w:val="22"/>
        </w:rPr>
      </w:pPr>
      <w:r w:rsidRPr="00272A84">
        <w:rPr>
          <w:rFonts w:ascii="Arial" w:hAnsi="Arial" w:cs="Arial"/>
          <w:sz w:val="22"/>
          <w:szCs w:val="22"/>
          <w:u w:val="single"/>
        </w:rPr>
        <w:t>Zodpovídá</w:t>
      </w:r>
      <w:r w:rsidRPr="00272A84">
        <w:rPr>
          <w:rFonts w:ascii="Arial" w:hAnsi="Arial" w:cs="Arial"/>
          <w:sz w:val="22"/>
          <w:szCs w:val="22"/>
        </w:rPr>
        <w:t xml:space="preserve">: </w:t>
      </w:r>
      <w:r w:rsidR="0047726C" w:rsidRPr="00272A84">
        <w:rPr>
          <w:rFonts w:ascii="Arial" w:hAnsi="Arial" w:cs="Arial"/>
          <w:sz w:val="22"/>
          <w:szCs w:val="22"/>
        </w:rPr>
        <w:t>M. Musilová</w:t>
      </w:r>
    </w:p>
    <w:p w14:paraId="1F6BF668" w14:textId="77777777" w:rsidR="00A823FE" w:rsidRPr="00272A84" w:rsidRDefault="00A823FE" w:rsidP="006E01D6">
      <w:pPr>
        <w:jc w:val="both"/>
        <w:rPr>
          <w:rFonts w:ascii="Arial" w:hAnsi="Arial" w:cs="Arial"/>
          <w:sz w:val="22"/>
          <w:szCs w:val="22"/>
        </w:rPr>
      </w:pPr>
    </w:p>
    <w:p w14:paraId="1D7F626C" w14:textId="24A65414" w:rsidR="00D668A5" w:rsidRPr="00272A84" w:rsidRDefault="00D668A5" w:rsidP="006E01D6">
      <w:pPr>
        <w:jc w:val="both"/>
        <w:rPr>
          <w:rFonts w:ascii="Arial" w:eastAsia="Arial" w:hAnsi="Arial" w:cs="Arial"/>
          <w:sz w:val="22"/>
          <w:szCs w:val="22"/>
        </w:rPr>
      </w:pPr>
    </w:p>
    <w:p w14:paraId="3AEF797D" w14:textId="77777777" w:rsidR="00D668A5" w:rsidRPr="00272A84" w:rsidRDefault="00D668A5" w:rsidP="006E01D6">
      <w:pPr>
        <w:jc w:val="both"/>
        <w:rPr>
          <w:rFonts w:ascii="Arial" w:eastAsia="Arial" w:hAnsi="Arial" w:cs="Arial"/>
          <w:sz w:val="22"/>
          <w:szCs w:val="22"/>
        </w:rPr>
      </w:pPr>
      <w:r w:rsidRPr="00272A84">
        <w:rPr>
          <w:rFonts w:ascii="Arial" w:hAnsi="Arial" w:cs="Arial"/>
          <w:sz w:val="22"/>
          <w:szCs w:val="22"/>
        </w:rPr>
        <w:t>-----------------------------------------------------------------------------------------------------------------</w:t>
      </w:r>
    </w:p>
    <w:p w14:paraId="1014895A" w14:textId="77777777" w:rsidR="00D668A5" w:rsidRPr="00272A84" w:rsidRDefault="00D668A5" w:rsidP="006E01D6">
      <w:pPr>
        <w:jc w:val="both"/>
        <w:rPr>
          <w:rFonts w:ascii="Arial" w:eastAsia="Arial" w:hAnsi="Arial" w:cs="Arial"/>
          <w:i/>
          <w:iCs/>
          <w:sz w:val="22"/>
          <w:szCs w:val="22"/>
        </w:rPr>
      </w:pPr>
    </w:p>
    <w:p w14:paraId="7EE60C78" w14:textId="77777777" w:rsidR="00D668A5" w:rsidRPr="00272A84" w:rsidRDefault="00D668A5" w:rsidP="006E01D6">
      <w:pPr>
        <w:jc w:val="both"/>
        <w:rPr>
          <w:rFonts w:ascii="Arial" w:eastAsia="Arial" w:hAnsi="Arial" w:cs="Arial"/>
          <w:sz w:val="22"/>
          <w:szCs w:val="22"/>
        </w:rPr>
      </w:pPr>
      <w:r w:rsidRPr="00272A84">
        <w:rPr>
          <w:rFonts w:ascii="Arial" w:hAnsi="Arial" w:cs="Arial"/>
          <w:i/>
          <w:iCs/>
          <w:sz w:val="22"/>
          <w:szCs w:val="22"/>
        </w:rPr>
        <w:t>Zapsala: M. Musilová (tajemnice Výboru)</w:t>
      </w:r>
      <w:r w:rsidRPr="00272A84">
        <w:rPr>
          <w:rFonts w:ascii="Arial" w:hAnsi="Arial" w:cs="Arial"/>
          <w:sz w:val="22"/>
          <w:szCs w:val="22"/>
        </w:rPr>
        <w:t xml:space="preserve"> </w:t>
      </w:r>
    </w:p>
    <w:p w14:paraId="5A79626F" w14:textId="77777777" w:rsidR="00D668A5" w:rsidRPr="00272A84" w:rsidRDefault="00D668A5" w:rsidP="006E01D6">
      <w:pPr>
        <w:jc w:val="both"/>
        <w:rPr>
          <w:rFonts w:ascii="Arial" w:eastAsia="Arial" w:hAnsi="Arial" w:cs="Arial"/>
          <w:i/>
          <w:iCs/>
          <w:sz w:val="22"/>
          <w:szCs w:val="22"/>
        </w:rPr>
      </w:pPr>
    </w:p>
    <w:p w14:paraId="7DC22C7D" w14:textId="77777777" w:rsidR="00BF3457" w:rsidRPr="00272A84" w:rsidRDefault="00BF3457" w:rsidP="006E01D6">
      <w:pPr>
        <w:jc w:val="both"/>
        <w:rPr>
          <w:rFonts w:ascii="Arial" w:hAnsi="Arial" w:cs="Arial"/>
          <w:i/>
          <w:iCs/>
          <w:sz w:val="22"/>
          <w:szCs w:val="22"/>
        </w:rPr>
      </w:pPr>
    </w:p>
    <w:p w14:paraId="1D31B465" w14:textId="664F278D" w:rsidR="00D668A5" w:rsidRPr="00272A84" w:rsidRDefault="00D668A5" w:rsidP="006E01D6">
      <w:pPr>
        <w:jc w:val="both"/>
        <w:rPr>
          <w:rFonts w:ascii="Arial" w:eastAsia="Arial" w:hAnsi="Arial" w:cs="Arial"/>
          <w:i/>
          <w:iCs/>
          <w:sz w:val="22"/>
          <w:szCs w:val="22"/>
        </w:rPr>
      </w:pPr>
      <w:r w:rsidRPr="00272A84">
        <w:rPr>
          <w:rFonts w:ascii="Arial" w:hAnsi="Arial" w:cs="Arial"/>
          <w:i/>
          <w:iCs/>
          <w:sz w:val="22"/>
          <w:szCs w:val="22"/>
        </w:rPr>
        <w:t>Schválil</w:t>
      </w:r>
      <w:r w:rsidR="00636BD5" w:rsidRPr="00272A84">
        <w:rPr>
          <w:rFonts w:ascii="Arial" w:hAnsi="Arial" w:cs="Arial"/>
          <w:i/>
          <w:iCs/>
          <w:sz w:val="22"/>
          <w:szCs w:val="22"/>
        </w:rPr>
        <w:t xml:space="preserve">a: </w:t>
      </w:r>
      <w:r w:rsidR="00135350">
        <w:rPr>
          <w:rFonts w:ascii="Arial" w:hAnsi="Arial" w:cs="Arial"/>
          <w:i/>
          <w:iCs/>
          <w:sz w:val="22"/>
          <w:szCs w:val="22"/>
        </w:rPr>
        <w:t>E. Ferrarová (předsedkyně</w:t>
      </w:r>
      <w:r w:rsidRPr="00272A84">
        <w:rPr>
          <w:rFonts w:ascii="Arial" w:hAnsi="Arial" w:cs="Arial"/>
          <w:i/>
          <w:iCs/>
          <w:sz w:val="22"/>
          <w:szCs w:val="22"/>
        </w:rPr>
        <w:t xml:space="preserve"> Výboru)</w:t>
      </w:r>
    </w:p>
    <w:p w14:paraId="16E23945" w14:textId="77777777" w:rsidR="00D668A5" w:rsidRPr="00272A84" w:rsidRDefault="00D668A5" w:rsidP="006E01D6">
      <w:pPr>
        <w:jc w:val="both"/>
        <w:rPr>
          <w:rFonts w:ascii="Arial" w:hAnsi="Arial" w:cs="Arial"/>
          <w:sz w:val="22"/>
          <w:szCs w:val="22"/>
        </w:rPr>
      </w:pPr>
    </w:p>
    <w:p w14:paraId="7FBBD6D7" w14:textId="77777777" w:rsidR="002C4605" w:rsidRPr="00272A84" w:rsidRDefault="002C4605" w:rsidP="006E01D6">
      <w:pPr>
        <w:jc w:val="both"/>
        <w:rPr>
          <w:rFonts w:ascii="Arial" w:hAnsi="Arial" w:cs="Arial"/>
          <w:sz w:val="22"/>
          <w:szCs w:val="22"/>
        </w:rPr>
      </w:pPr>
    </w:p>
    <w:sectPr w:rsidR="002C4605" w:rsidRPr="00272A84" w:rsidSect="00FC36E8">
      <w:headerReference w:type="default" r:id="rId8"/>
      <w:footerReference w:type="default" r:id="rId9"/>
      <w:headerReference w:type="first" r:id="rId10"/>
      <w:pgSz w:w="11906" w:h="16838"/>
      <w:pgMar w:top="1843"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C841C" w14:textId="77777777" w:rsidR="00F617E4" w:rsidRDefault="00F617E4">
      <w:r>
        <w:separator/>
      </w:r>
    </w:p>
  </w:endnote>
  <w:endnote w:type="continuationSeparator" w:id="0">
    <w:p w14:paraId="0D4EDC1A" w14:textId="77777777" w:rsidR="00F617E4" w:rsidRDefault="00F61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73F6" w14:textId="71B79B61" w:rsidR="00F617E4" w:rsidRPr="00060788" w:rsidRDefault="00F617E4" w:rsidP="00060788">
    <w:pPr>
      <w:pStyle w:val="Zpat"/>
      <w:pBdr>
        <w:top w:val="single" w:sz="4" w:space="1" w:color="auto"/>
      </w:pBdr>
      <w:jc w:val="right"/>
      <w:rPr>
        <w:rFonts w:ascii="Arial" w:hAnsi="Arial" w:cs="Arial"/>
        <w:sz w:val="18"/>
        <w:szCs w:val="18"/>
      </w:rPr>
    </w:pPr>
    <w:r w:rsidRPr="00133F8E">
      <w:rPr>
        <w:rFonts w:ascii="Arial" w:hAnsi="Arial" w:cs="Arial"/>
        <w:sz w:val="18"/>
        <w:szCs w:val="18"/>
      </w:rPr>
      <w:t xml:space="preserve">Strana </w:t>
    </w:r>
    <w:r w:rsidRPr="00133F8E">
      <w:rPr>
        <w:rFonts w:ascii="Arial" w:hAnsi="Arial" w:cs="Arial"/>
        <w:bCs/>
        <w:sz w:val="18"/>
        <w:szCs w:val="18"/>
      </w:rPr>
      <w:fldChar w:fldCharType="begin"/>
    </w:r>
    <w:r w:rsidRPr="00133F8E">
      <w:rPr>
        <w:rFonts w:ascii="Arial" w:hAnsi="Arial" w:cs="Arial"/>
        <w:bCs/>
        <w:sz w:val="18"/>
        <w:szCs w:val="18"/>
      </w:rPr>
      <w:instrText>PAGE</w:instrText>
    </w:r>
    <w:r w:rsidRPr="00133F8E">
      <w:rPr>
        <w:rFonts w:ascii="Arial" w:hAnsi="Arial" w:cs="Arial"/>
        <w:bCs/>
        <w:sz w:val="18"/>
        <w:szCs w:val="18"/>
      </w:rPr>
      <w:fldChar w:fldCharType="separate"/>
    </w:r>
    <w:r w:rsidR="00BF2FF8">
      <w:rPr>
        <w:rFonts w:ascii="Arial" w:hAnsi="Arial" w:cs="Arial"/>
        <w:bCs/>
        <w:noProof/>
        <w:sz w:val="18"/>
        <w:szCs w:val="18"/>
      </w:rPr>
      <w:t>3</w:t>
    </w:r>
    <w:r w:rsidRPr="00133F8E">
      <w:rPr>
        <w:rFonts w:ascii="Arial" w:hAnsi="Arial" w:cs="Arial"/>
        <w:bCs/>
        <w:sz w:val="18"/>
        <w:szCs w:val="18"/>
      </w:rPr>
      <w:fldChar w:fldCharType="end"/>
    </w:r>
    <w:r w:rsidRPr="00133F8E">
      <w:rPr>
        <w:rFonts w:ascii="Arial" w:hAnsi="Arial" w:cs="Arial"/>
        <w:sz w:val="18"/>
        <w:szCs w:val="18"/>
      </w:rPr>
      <w:t xml:space="preserve"> (celkem </w:t>
    </w:r>
    <w:r w:rsidRPr="00133F8E">
      <w:rPr>
        <w:rFonts w:ascii="Arial" w:hAnsi="Arial" w:cs="Arial"/>
        <w:bCs/>
        <w:sz w:val="18"/>
        <w:szCs w:val="18"/>
      </w:rPr>
      <w:fldChar w:fldCharType="begin"/>
    </w:r>
    <w:r w:rsidRPr="00133F8E">
      <w:rPr>
        <w:rFonts w:ascii="Arial" w:hAnsi="Arial" w:cs="Arial"/>
        <w:bCs/>
        <w:sz w:val="18"/>
        <w:szCs w:val="18"/>
      </w:rPr>
      <w:instrText>NUMPAGES</w:instrText>
    </w:r>
    <w:r w:rsidRPr="00133F8E">
      <w:rPr>
        <w:rFonts w:ascii="Arial" w:hAnsi="Arial" w:cs="Arial"/>
        <w:bCs/>
        <w:sz w:val="18"/>
        <w:szCs w:val="18"/>
      </w:rPr>
      <w:fldChar w:fldCharType="separate"/>
    </w:r>
    <w:r w:rsidR="00BF2FF8">
      <w:rPr>
        <w:rFonts w:ascii="Arial" w:hAnsi="Arial" w:cs="Arial"/>
        <w:bCs/>
        <w:noProof/>
        <w:sz w:val="18"/>
        <w:szCs w:val="18"/>
      </w:rPr>
      <w:t>8</w:t>
    </w:r>
    <w:r w:rsidRPr="00133F8E">
      <w:rPr>
        <w:rFonts w:ascii="Arial" w:hAnsi="Arial" w:cs="Arial"/>
        <w:bCs/>
        <w:sz w:val="18"/>
        <w:szCs w:val="18"/>
      </w:rPr>
      <w:fldChar w:fldCharType="end"/>
    </w:r>
    <w:r w:rsidRPr="00133F8E">
      <w:rPr>
        <w:rFonts w:ascii="Arial" w:hAnsi="Arial" w:cs="Arial"/>
        <w:bCs/>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6D249" w14:textId="77777777" w:rsidR="00F617E4" w:rsidRDefault="00F617E4">
      <w:r>
        <w:separator/>
      </w:r>
    </w:p>
  </w:footnote>
  <w:footnote w:type="continuationSeparator" w:id="0">
    <w:p w14:paraId="79B7F605" w14:textId="77777777" w:rsidR="00F617E4" w:rsidRDefault="00F617E4">
      <w:r>
        <w:continuationSeparator/>
      </w:r>
    </w:p>
  </w:footnote>
  <w:footnote w:id="1">
    <w:p w14:paraId="7A8251ED" w14:textId="3A7E181F" w:rsidR="00F617E4" w:rsidRDefault="00F617E4">
      <w:pPr>
        <w:pStyle w:val="Textpoznpodarou"/>
      </w:pPr>
      <w:r>
        <w:rPr>
          <w:rStyle w:val="Znakapoznpodarou"/>
        </w:rPr>
        <w:footnoteRef/>
      </w:r>
      <w:r>
        <w:t xml:space="preserve"> Blíže viz </w:t>
      </w:r>
      <w:r w:rsidRPr="00747602">
        <w:t>http://www.vlada.cz/cz/ppov/rovne-prilezitosti-zen-a-muzu/cinnost_rady/zaznam-ze-zasedani-rady-vlady-pro-rovnost-zen-a-muzu-ze-dne-19--cervna-2019-175001/</w:t>
      </w:r>
    </w:p>
  </w:footnote>
  <w:footnote w:id="2">
    <w:p w14:paraId="46482FF7" w14:textId="3F4A1337" w:rsidR="00F617E4" w:rsidRDefault="00F617E4">
      <w:pPr>
        <w:pStyle w:val="Textpoznpodarou"/>
      </w:pPr>
      <w:r>
        <w:rPr>
          <w:rStyle w:val="Znakapoznpodarou"/>
        </w:rPr>
        <w:footnoteRef/>
      </w:r>
      <w:r>
        <w:t xml:space="preserve"> Blíže viz </w:t>
      </w:r>
      <w:r w:rsidRPr="00747602">
        <w:t>http://www.vlada.cz/cz/ppov/rovne-prilezitosti-zen-a-muzu/cinnost_rady/zaznam-ze-zasedani-rady-vlady-pro-rovnost-zen-a-muzu-ze-dne-19--cervna-2019-175001/</w:t>
      </w:r>
    </w:p>
  </w:footnote>
  <w:footnote w:id="3">
    <w:p w14:paraId="51673B85" w14:textId="34D2DE00" w:rsidR="00F617E4" w:rsidRDefault="00F617E4">
      <w:pPr>
        <w:pStyle w:val="Textpoznpodarou"/>
      </w:pPr>
      <w:r>
        <w:rPr>
          <w:rStyle w:val="Znakapoznpodarou"/>
        </w:rPr>
        <w:footnoteRef/>
      </w:r>
      <w:r>
        <w:t xml:space="preserve"> Blíže viz </w:t>
      </w:r>
      <w:r w:rsidRPr="00655E08">
        <w:t>http://www.vlada.cz/cz/ppov/rovne-prilezitosti-zen-a-muzu/aktuality/prevence-sexualniho-obtezovani-ve-statni-sprave-_-vydani-prirucky-pro-urady-177166/</w:t>
      </w:r>
    </w:p>
  </w:footnote>
  <w:footnote w:id="4">
    <w:p w14:paraId="58C9196B" w14:textId="072E10FB" w:rsidR="00F617E4" w:rsidRDefault="00F617E4">
      <w:pPr>
        <w:pStyle w:val="Textpoznpodarou"/>
      </w:pPr>
      <w:r>
        <w:rPr>
          <w:rStyle w:val="Znakapoznpodarou"/>
        </w:rPr>
        <w:footnoteRef/>
      </w:r>
      <w:r>
        <w:t xml:space="preserve"> Blíže viz </w:t>
      </w:r>
      <w:r w:rsidRPr="00592E3C">
        <w:t>https://www.dotaceeu.cz/cs/Evropske-fondy-v-CR/KOHEZNI-POLITIKA-PO-ROCE-2020/Koncepce-CR-pro-politiku-soudrznosti-2021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89" w:type="dxa"/>
      <w:tblLook w:val="04A0" w:firstRow="1" w:lastRow="0" w:firstColumn="1" w:lastColumn="0" w:noHBand="0" w:noVBand="1"/>
    </w:tblPr>
    <w:tblGrid>
      <w:gridCol w:w="6345"/>
      <w:gridCol w:w="3544"/>
    </w:tblGrid>
    <w:tr w:rsidR="00F617E4" w:rsidRPr="005C01DB" w14:paraId="556BB8E9" w14:textId="77777777" w:rsidTr="000C4766">
      <w:trPr>
        <w:trHeight w:val="278"/>
      </w:trPr>
      <w:tc>
        <w:tcPr>
          <w:tcW w:w="6345" w:type="dxa"/>
          <w:shd w:val="clear" w:color="auto" w:fill="auto"/>
        </w:tcPr>
        <w:p w14:paraId="6AE74E89" w14:textId="77777777" w:rsidR="00F617E4" w:rsidRPr="00C51875" w:rsidRDefault="00F617E4" w:rsidP="002C4605">
          <w:pPr>
            <w:tabs>
              <w:tab w:val="left" w:pos="1206"/>
            </w:tabs>
            <w:rPr>
              <w:rFonts w:ascii="Cambria" w:hAnsi="Cambria" w:cs="Arial"/>
              <w:color w:val="000000"/>
            </w:rPr>
          </w:pPr>
          <w:r>
            <w:rPr>
              <w:rFonts w:ascii="Cambria" w:hAnsi="Cambria" w:cs="Arial"/>
              <w:b/>
              <w:color w:val="1F497D"/>
            </w:rPr>
            <w:t>Úřad vlády České r</w:t>
          </w:r>
          <w:r w:rsidRPr="000024AE">
            <w:rPr>
              <w:rFonts w:ascii="Cambria" w:hAnsi="Cambria" w:cs="Arial"/>
              <w:b/>
              <w:color w:val="1F497D"/>
            </w:rPr>
            <w:t>epubliky</w:t>
          </w:r>
          <w:r w:rsidRPr="00C51875">
            <w:rPr>
              <w:rFonts w:ascii="Cambria" w:hAnsi="Cambria" w:cs="Arial"/>
              <w:b/>
              <w:color w:val="000000"/>
            </w:rPr>
            <w:br/>
          </w:r>
          <w:r>
            <w:rPr>
              <w:rFonts w:ascii="Cambria" w:hAnsi="Cambria" w:cs="Arial"/>
              <w:color w:val="1F497D"/>
            </w:rPr>
            <w:t>Odbor rovnosti žen a mužů</w:t>
          </w:r>
        </w:p>
      </w:tc>
      <w:tc>
        <w:tcPr>
          <w:tcW w:w="3544" w:type="dxa"/>
          <w:shd w:val="clear" w:color="auto" w:fill="auto"/>
        </w:tcPr>
        <w:p w14:paraId="46BCD608" w14:textId="77777777" w:rsidR="00F617E4" w:rsidRPr="005C01DB" w:rsidRDefault="00F617E4" w:rsidP="005C01DB">
          <w:pPr>
            <w:tabs>
              <w:tab w:val="center" w:pos="4536"/>
              <w:tab w:val="right" w:pos="9072"/>
            </w:tabs>
            <w:jc w:val="right"/>
            <w:rPr>
              <w:sz w:val="28"/>
              <w:szCs w:val="28"/>
            </w:rPr>
          </w:pPr>
          <w:r>
            <w:rPr>
              <w:rFonts w:cs="Arial"/>
              <w:b/>
              <w:noProof/>
              <w:color w:val="1F497D"/>
            </w:rPr>
            <w:drawing>
              <wp:inline distT="0" distB="0" distL="0" distR="0" wp14:anchorId="1333D85A" wp14:editId="46FFA76C">
                <wp:extent cx="1192530" cy="341630"/>
                <wp:effectExtent l="0" t="0" r="7620" b="1270"/>
                <wp:docPr id="1" name="obrázek 1" descr="logo_3_ikony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3_ikony_v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2530" cy="341630"/>
                        </a:xfrm>
                        <a:prstGeom prst="rect">
                          <a:avLst/>
                        </a:prstGeom>
                        <a:noFill/>
                        <a:ln>
                          <a:noFill/>
                        </a:ln>
                      </pic:spPr>
                    </pic:pic>
                  </a:graphicData>
                </a:graphic>
              </wp:inline>
            </w:drawing>
          </w:r>
        </w:p>
      </w:tc>
    </w:tr>
  </w:tbl>
  <w:p w14:paraId="20A1B1D7" w14:textId="77777777" w:rsidR="00F617E4" w:rsidRPr="003201EB" w:rsidRDefault="00F617E4" w:rsidP="005C01DB">
    <w:pPr>
      <w:pStyle w:val="Zhlav"/>
      <w:pBdr>
        <w:bottom w:val="single" w:sz="6" w:space="0" w:color="auto"/>
      </w:pBdr>
      <w:rPr>
        <w:rFonts w:ascii="Arial" w:hAnsi="Arial" w:cs="Arial"/>
        <w:sz w:val="20"/>
        <w:szCs w:val="20"/>
      </w:rPr>
    </w:pPr>
  </w:p>
  <w:p w14:paraId="76304DDC" w14:textId="77777777" w:rsidR="00F617E4" w:rsidRPr="003201EB" w:rsidRDefault="00F617E4" w:rsidP="003201EB">
    <w:pPr>
      <w:pStyle w:val="Zhlav"/>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89" w:type="dxa"/>
      <w:tblLook w:val="04A0" w:firstRow="1" w:lastRow="0" w:firstColumn="1" w:lastColumn="0" w:noHBand="0" w:noVBand="1"/>
    </w:tblPr>
    <w:tblGrid>
      <w:gridCol w:w="6345"/>
      <w:gridCol w:w="3544"/>
    </w:tblGrid>
    <w:tr w:rsidR="00F617E4" w14:paraId="1E317967" w14:textId="77777777" w:rsidTr="00DE1B31">
      <w:tc>
        <w:tcPr>
          <w:tcW w:w="6345" w:type="dxa"/>
          <w:shd w:val="clear" w:color="auto" w:fill="auto"/>
        </w:tcPr>
        <w:p w14:paraId="109233EC" w14:textId="77777777" w:rsidR="00F617E4" w:rsidRPr="00F76890" w:rsidRDefault="00F617E4" w:rsidP="00896B37">
          <w:pPr>
            <w:tabs>
              <w:tab w:val="left" w:pos="1206"/>
            </w:tabs>
            <w:rPr>
              <w:rFonts w:ascii="Cambria" w:hAnsi="Cambria" w:cs="Arial"/>
              <w:sz w:val="44"/>
              <w:szCs w:val="40"/>
            </w:rPr>
          </w:pPr>
          <w:r w:rsidRPr="00F76890">
            <w:rPr>
              <w:rFonts w:ascii="Cambria" w:hAnsi="Cambria" w:cs="Arial"/>
              <w:b/>
              <w:color w:val="1F497D"/>
              <w:sz w:val="44"/>
              <w:szCs w:val="40"/>
            </w:rPr>
            <w:t>Úřad vlády České republiky</w:t>
          </w:r>
          <w:r w:rsidRPr="00F76890">
            <w:rPr>
              <w:rFonts w:ascii="Cambria" w:hAnsi="Cambria" w:cs="Arial"/>
              <w:b/>
              <w:color w:val="1F497D"/>
              <w:sz w:val="44"/>
              <w:szCs w:val="40"/>
            </w:rPr>
            <w:br/>
          </w:r>
          <w:r>
            <w:rPr>
              <w:rFonts w:ascii="Cambria" w:hAnsi="Cambria" w:cs="Arial"/>
              <w:color w:val="1F497D"/>
              <w:sz w:val="28"/>
              <w:szCs w:val="26"/>
            </w:rPr>
            <w:t>Odbor rovnosti žen a mužů</w:t>
          </w:r>
        </w:p>
      </w:tc>
      <w:tc>
        <w:tcPr>
          <w:tcW w:w="3544" w:type="dxa"/>
          <w:shd w:val="clear" w:color="auto" w:fill="auto"/>
        </w:tcPr>
        <w:p w14:paraId="53DE9CC8" w14:textId="77777777" w:rsidR="00F617E4" w:rsidRDefault="00F617E4" w:rsidP="00DE1B31">
          <w:pPr>
            <w:pStyle w:val="Zhlav"/>
            <w:jc w:val="right"/>
          </w:pPr>
          <w:r>
            <w:rPr>
              <w:rFonts w:cs="Arial"/>
              <w:b/>
              <w:noProof/>
              <w:color w:val="1F497D"/>
              <w:sz w:val="44"/>
              <w:szCs w:val="28"/>
            </w:rPr>
            <w:drawing>
              <wp:inline distT="0" distB="0" distL="0" distR="0" wp14:anchorId="58C6B2F3" wp14:editId="59CBF083">
                <wp:extent cx="1804670" cy="524510"/>
                <wp:effectExtent l="0" t="0" r="5080" b="8890"/>
                <wp:docPr id="2" name="obrázek 2" descr="uvcr-logo-sablony-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vcr-logo-sablony-zahlav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524510"/>
                        </a:xfrm>
                        <a:prstGeom prst="rect">
                          <a:avLst/>
                        </a:prstGeom>
                        <a:noFill/>
                        <a:ln>
                          <a:noFill/>
                        </a:ln>
                      </pic:spPr>
                    </pic:pic>
                  </a:graphicData>
                </a:graphic>
              </wp:inline>
            </w:drawing>
          </w:r>
        </w:p>
      </w:tc>
    </w:tr>
  </w:tbl>
  <w:p w14:paraId="6B0B289A" w14:textId="77777777" w:rsidR="00F617E4" w:rsidRPr="00A94081" w:rsidRDefault="00F617E4" w:rsidP="00B71B16">
    <w:pPr>
      <w:pStyle w:val="Zhlav"/>
      <w:rPr>
        <w:rFonts w:ascii="Arial" w:hAnsi="Arial" w:cs="Arial"/>
      </w:rPr>
    </w:pPr>
  </w:p>
  <w:p w14:paraId="26218107" w14:textId="77777777" w:rsidR="00F617E4" w:rsidRDefault="00F617E4" w:rsidP="00B71B16">
    <w:pPr>
      <w:pStyle w:val="Zhlav"/>
      <w:rPr>
        <w:rFonts w:ascii="Arial" w:hAnsi="Arial" w:cs="Arial"/>
        <w:vanish/>
      </w:rPr>
    </w:pPr>
  </w:p>
  <w:p w14:paraId="6E5F9E5D" w14:textId="77777777" w:rsidR="00F617E4" w:rsidRPr="00AA1BE3" w:rsidRDefault="00F617E4" w:rsidP="00B71B16">
    <w:pPr>
      <w:pStyle w:val="Zhlav"/>
      <w:rPr>
        <w:rFonts w:ascii="Arial" w:hAnsi="Arial" w:cs="Arial"/>
        <w:vanis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1018"/>
    <w:multiLevelType w:val="hybridMultilevel"/>
    <w:tmpl w:val="FAC03D5E"/>
    <w:lvl w:ilvl="0" w:tplc="BA8E8AF2">
      <w:start w:val="1"/>
      <w:numFmt w:val="upperRoman"/>
      <w:lvlText w:val="%1."/>
      <w:lvlJc w:val="left"/>
      <w:pPr>
        <w:ind w:left="1080" w:hanging="72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0D6D8A"/>
    <w:multiLevelType w:val="hybridMultilevel"/>
    <w:tmpl w:val="1756C1F8"/>
    <w:styleLink w:val="Odrky"/>
    <w:lvl w:ilvl="0" w:tplc="CD7C9604">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500"/>
      </w:pPr>
      <w:rPr>
        <w:rFonts w:ascii="Georgia" w:eastAsia="Georgia" w:hAnsi="Georgia" w:cs="Georgia"/>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5857E8">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870" w:hanging="430"/>
      </w:pPr>
      <w:rPr>
        <w:rFonts w:ascii="Georgia" w:eastAsia="Georgia" w:hAnsi="Georgia" w:cs="Georgia"/>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80681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90" w:hanging="430"/>
      </w:pPr>
      <w:rPr>
        <w:rFonts w:ascii="Georgia" w:eastAsia="Georgia" w:hAnsi="Georgia" w:cs="Georgia"/>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849CD0">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10" w:hanging="430"/>
      </w:pPr>
      <w:rPr>
        <w:rFonts w:ascii="Georgia" w:eastAsia="Georgia" w:hAnsi="Georgia" w:cs="Georgia"/>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CFC06">
      <w:start w:val="1"/>
      <w:numFmt w:val="bullet"/>
      <w:lvlText w:val="•"/>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530" w:hanging="430"/>
      </w:pPr>
      <w:rPr>
        <w:rFonts w:ascii="Georgia" w:eastAsia="Georgia" w:hAnsi="Georgia" w:cs="Georgia"/>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E2E2A">
      <w:start w:val="1"/>
      <w:numFmt w:val="bullet"/>
      <w:lvlText w:val="•"/>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750" w:hanging="430"/>
      </w:pPr>
      <w:rPr>
        <w:rFonts w:ascii="Georgia" w:eastAsia="Georgia" w:hAnsi="Georgia" w:cs="Georgia"/>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44C820">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970" w:hanging="430"/>
      </w:pPr>
      <w:rPr>
        <w:rFonts w:ascii="Georgia" w:eastAsia="Georgia" w:hAnsi="Georgia" w:cs="Georgia"/>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AA88E0">
      <w:start w:val="1"/>
      <w:numFmt w:val="bullet"/>
      <w:lvlText w:val="•"/>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0" w:hanging="430"/>
      </w:pPr>
      <w:rPr>
        <w:rFonts w:ascii="Georgia" w:eastAsia="Georgia" w:hAnsi="Georgia" w:cs="Georgia"/>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642D02">
      <w:start w:val="1"/>
      <w:numFmt w:val="bullet"/>
      <w:lvlText w:val="•"/>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410" w:hanging="430"/>
      </w:pPr>
      <w:rPr>
        <w:rFonts w:ascii="Georgia" w:eastAsia="Georgia" w:hAnsi="Georgia" w:cs="Georgia"/>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2114D02"/>
    <w:multiLevelType w:val="hybridMultilevel"/>
    <w:tmpl w:val="22DEE6BA"/>
    <w:lvl w:ilvl="0" w:tplc="3E72EA9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B0015B"/>
    <w:multiLevelType w:val="hybridMultilevel"/>
    <w:tmpl w:val="17B266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3E273E"/>
    <w:multiLevelType w:val="hybridMultilevel"/>
    <w:tmpl w:val="30A6E0CE"/>
    <w:lvl w:ilvl="0" w:tplc="BA56F6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F54097"/>
    <w:multiLevelType w:val="hybridMultilevel"/>
    <w:tmpl w:val="A086AD22"/>
    <w:numStyleLink w:val="Psmena"/>
  </w:abstractNum>
  <w:abstractNum w:abstractNumId="6" w15:restartNumberingAfterBreak="0">
    <w:nsid w:val="1DE9332F"/>
    <w:multiLevelType w:val="hybridMultilevel"/>
    <w:tmpl w:val="3902921C"/>
    <w:lvl w:ilvl="0" w:tplc="D20828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F728DD"/>
    <w:multiLevelType w:val="hybridMultilevel"/>
    <w:tmpl w:val="BB0EA060"/>
    <w:lvl w:ilvl="0" w:tplc="0E82FE12">
      <w:start w:val="1"/>
      <w:numFmt w:val="upperRoman"/>
      <w:lvlText w:val="%1."/>
      <w:lvlJc w:val="left"/>
      <w:pPr>
        <w:ind w:left="1080" w:hanging="72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8F4383"/>
    <w:multiLevelType w:val="hybridMultilevel"/>
    <w:tmpl w:val="781655E8"/>
    <w:lvl w:ilvl="0" w:tplc="A468CE00">
      <w:start w:val="1"/>
      <w:numFmt w:val="upperLetter"/>
      <w:lvlText w:val="%1."/>
      <w:lvlJc w:val="left"/>
      <w:pPr>
        <w:ind w:left="720" w:hanging="36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BD5B7A"/>
    <w:multiLevelType w:val="hybridMultilevel"/>
    <w:tmpl w:val="4D88CE0E"/>
    <w:lvl w:ilvl="0" w:tplc="ABF0A4A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D091D"/>
    <w:multiLevelType w:val="hybridMultilevel"/>
    <w:tmpl w:val="FFC25730"/>
    <w:lvl w:ilvl="0" w:tplc="0F36FCA6">
      <w:start w:val="1"/>
      <w:numFmt w:val="upperRoman"/>
      <w:lvlText w:val="%1."/>
      <w:lvlJc w:val="left"/>
      <w:pPr>
        <w:ind w:left="1080" w:hanging="72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B67C93"/>
    <w:multiLevelType w:val="hybridMultilevel"/>
    <w:tmpl w:val="7A1AB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1F305B"/>
    <w:multiLevelType w:val="hybridMultilevel"/>
    <w:tmpl w:val="59383B74"/>
    <w:lvl w:ilvl="0" w:tplc="D8E8B842">
      <w:start w:val="1"/>
      <w:numFmt w:val="upperLetter"/>
      <w:lvlText w:val="%1."/>
      <w:lvlJc w:val="left"/>
      <w:pPr>
        <w:ind w:left="720" w:hanging="36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775A4A"/>
    <w:multiLevelType w:val="hybridMultilevel"/>
    <w:tmpl w:val="0900B9E8"/>
    <w:lvl w:ilvl="0" w:tplc="AC68BAA6">
      <w:start w:val="1"/>
      <w:numFmt w:val="upperLetter"/>
      <w:lvlText w:val="%1."/>
      <w:lvlJc w:val="left"/>
      <w:pPr>
        <w:ind w:left="720" w:hanging="36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FA1AAE"/>
    <w:multiLevelType w:val="hybridMultilevel"/>
    <w:tmpl w:val="7DD601C2"/>
    <w:styleLink w:val="Pomlka"/>
    <w:lvl w:ilvl="0" w:tplc="B37E5B94">
      <w:start w:val="1"/>
      <w:numFmt w:val="bullet"/>
      <w:lvlText w:val="-"/>
      <w:lvlJc w:val="left"/>
      <w:pPr>
        <w:ind w:left="24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8CF988">
      <w:start w:val="1"/>
      <w:numFmt w:val="bullet"/>
      <w:lvlText w:val="-"/>
      <w:lvlJc w:val="left"/>
      <w:pPr>
        <w:ind w:left="48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BEA7B6">
      <w:start w:val="1"/>
      <w:numFmt w:val="bullet"/>
      <w:lvlText w:val="-"/>
      <w:lvlJc w:val="left"/>
      <w:pPr>
        <w:ind w:left="72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2E14A0">
      <w:start w:val="1"/>
      <w:numFmt w:val="bullet"/>
      <w:lvlText w:val="-"/>
      <w:lvlJc w:val="left"/>
      <w:pPr>
        <w:ind w:left="96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9EF31C">
      <w:start w:val="1"/>
      <w:numFmt w:val="bullet"/>
      <w:lvlText w:val="-"/>
      <w:lvlJc w:val="left"/>
      <w:pPr>
        <w:ind w:left="120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CE1FB4">
      <w:start w:val="1"/>
      <w:numFmt w:val="bullet"/>
      <w:lvlText w:val="-"/>
      <w:lvlJc w:val="left"/>
      <w:pPr>
        <w:ind w:left="144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5005730">
      <w:start w:val="1"/>
      <w:numFmt w:val="bullet"/>
      <w:lvlText w:val="-"/>
      <w:lvlJc w:val="left"/>
      <w:pPr>
        <w:ind w:left="168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90C2A2">
      <w:start w:val="1"/>
      <w:numFmt w:val="bullet"/>
      <w:lvlText w:val="-"/>
      <w:lvlJc w:val="left"/>
      <w:pPr>
        <w:ind w:left="192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E4826F0">
      <w:start w:val="1"/>
      <w:numFmt w:val="bullet"/>
      <w:lvlText w:val="-"/>
      <w:lvlJc w:val="left"/>
      <w:pPr>
        <w:ind w:left="216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544350F"/>
    <w:multiLevelType w:val="hybridMultilevel"/>
    <w:tmpl w:val="61F8DF2A"/>
    <w:lvl w:ilvl="0" w:tplc="AAE6D59C">
      <w:start w:val="1"/>
      <w:numFmt w:val="upperRoman"/>
      <w:lvlText w:val="%1."/>
      <w:lvlJc w:val="left"/>
      <w:pPr>
        <w:ind w:left="1080" w:hanging="72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60E6E"/>
    <w:multiLevelType w:val="hybridMultilevel"/>
    <w:tmpl w:val="425C2AD6"/>
    <w:lvl w:ilvl="0" w:tplc="4B103770">
      <w:start w:val="1"/>
      <w:numFmt w:val="upperRoman"/>
      <w:lvlText w:val="%1."/>
      <w:lvlJc w:val="left"/>
      <w:pPr>
        <w:ind w:left="1080" w:hanging="72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11CE0"/>
    <w:multiLevelType w:val="hybridMultilevel"/>
    <w:tmpl w:val="5D8E7F2A"/>
    <w:numStyleLink w:val="Importovanstyl1"/>
  </w:abstractNum>
  <w:abstractNum w:abstractNumId="18" w15:restartNumberingAfterBreak="0">
    <w:nsid w:val="44A54207"/>
    <w:multiLevelType w:val="hybridMultilevel"/>
    <w:tmpl w:val="7DD601C2"/>
    <w:numStyleLink w:val="Pomlka"/>
  </w:abstractNum>
  <w:abstractNum w:abstractNumId="19" w15:restartNumberingAfterBreak="0">
    <w:nsid w:val="455E6D41"/>
    <w:multiLevelType w:val="hybridMultilevel"/>
    <w:tmpl w:val="251A9C0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C6259C"/>
    <w:multiLevelType w:val="hybridMultilevel"/>
    <w:tmpl w:val="CFFEEE6C"/>
    <w:lvl w:ilvl="0" w:tplc="5668624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4E6128"/>
    <w:multiLevelType w:val="hybridMultilevel"/>
    <w:tmpl w:val="95A0C416"/>
    <w:numStyleLink w:val="Harvard"/>
  </w:abstractNum>
  <w:abstractNum w:abstractNumId="22" w15:restartNumberingAfterBreak="0">
    <w:nsid w:val="52A84ED0"/>
    <w:multiLevelType w:val="hybridMultilevel"/>
    <w:tmpl w:val="A086AD22"/>
    <w:styleLink w:val="Psmena"/>
    <w:lvl w:ilvl="0" w:tplc="61C40F82">
      <w:start w:val="1"/>
      <w:numFmt w:val="upp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E85706">
      <w:start w:val="1"/>
      <w:numFmt w:val="upp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142CE2">
      <w:start w:val="1"/>
      <w:numFmt w:val="upperLetter"/>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02D80A">
      <w:start w:val="1"/>
      <w:numFmt w:val="upperLetter"/>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6CB8A8">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944C93A">
      <w:start w:val="1"/>
      <w:numFmt w:val="upperLetter"/>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7A5D82">
      <w:start w:val="1"/>
      <w:numFmt w:val="upperLetter"/>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75C5CF6">
      <w:start w:val="1"/>
      <w:numFmt w:val="upp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FFCC030">
      <w:start w:val="1"/>
      <w:numFmt w:val="upperLetter"/>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4476CF4"/>
    <w:multiLevelType w:val="hybridMultilevel"/>
    <w:tmpl w:val="D8D4FDAC"/>
    <w:lvl w:ilvl="0" w:tplc="E42ABCA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8C2516B"/>
    <w:multiLevelType w:val="hybridMultilevel"/>
    <w:tmpl w:val="5D8E7F2A"/>
    <w:styleLink w:val="Importovanstyl1"/>
    <w:lvl w:ilvl="0" w:tplc="EC18ECEE">
      <w:start w:val="1"/>
      <w:numFmt w:val="decimal"/>
      <w:lvlText w:val="%1."/>
      <w:lvlJc w:val="left"/>
      <w:pPr>
        <w:ind w:left="72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2CE612">
      <w:start w:val="1"/>
      <w:numFmt w:val="lowerLetter"/>
      <w:lvlText w:val="%2."/>
      <w:lvlJc w:val="left"/>
      <w:pPr>
        <w:ind w:left="144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94ED7A">
      <w:start w:val="1"/>
      <w:numFmt w:val="lowerRoman"/>
      <w:lvlText w:val="%3."/>
      <w:lvlJc w:val="left"/>
      <w:pPr>
        <w:ind w:left="2160" w:hanging="302"/>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2EC9C2">
      <w:start w:val="1"/>
      <w:numFmt w:val="decimal"/>
      <w:lvlText w:val="%4."/>
      <w:lvlJc w:val="left"/>
      <w:pPr>
        <w:ind w:left="288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84FD1E">
      <w:start w:val="1"/>
      <w:numFmt w:val="lowerLetter"/>
      <w:lvlText w:val="%5."/>
      <w:lvlJc w:val="left"/>
      <w:pPr>
        <w:ind w:left="360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3ABCAA">
      <w:start w:val="1"/>
      <w:numFmt w:val="lowerRoman"/>
      <w:lvlText w:val="%6."/>
      <w:lvlJc w:val="left"/>
      <w:pPr>
        <w:ind w:left="4320" w:hanging="302"/>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D054F2">
      <w:start w:val="1"/>
      <w:numFmt w:val="decimal"/>
      <w:lvlText w:val="%7."/>
      <w:lvlJc w:val="left"/>
      <w:pPr>
        <w:ind w:left="504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42BA3E">
      <w:start w:val="1"/>
      <w:numFmt w:val="lowerLetter"/>
      <w:lvlText w:val="%8."/>
      <w:lvlJc w:val="left"/>
      <w:pPr>
        <w:ind w:left="576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58C588">
      <w:start w:val="1"/>
      <w:numFmt w:val="lowerRoman"/>
      <w:lvlText w:val="%9."/>
      <w:lvlJc w:val="left"/>
      <w:pPr>
        <w:ind w:left="6480" w:hanging="302"/>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CA44744"/>
    <w:multiLevelType w:val="hybridMultilevel"/>
    <w:tmpl w:val="9D425A6C"/>
    <w:lvl w:ilvl="0" w:tplc="0AFA65C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FA4ED3"/>
    <w:multiLevelType w:val="hybridMultilevel"/>
    <w:tmpl w:val="95A0C416"/>
    <w:styleLink w:val="Harvard"/>
    <w:lvl w:ilvl="0" w:tplc="34201B02">
      <w:start w:val="1"/>
      <w:numFmt w:val="upperRoman"/>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E05E60">
      <w:start w:val="1"/>
      <w:numFmt w:val="upp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C81BE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72516E">
      <w:start w:val="1"/>
      <w:numFmt w:val="lowerLetter"/>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147068">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EAC4CA">
      <w:start w:val="1"/>
      <w:numFmt w:val="lowerLetter"/>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174B8D8">
      <w:start w:val="1"/>
      <w:numFmt w:val="lowerRoman"/>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55208C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40506A">
      <w:start w:val="1"/>
      <w:numFmt w:val="lowerLetter"/>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C1A02C9"/>
    <w:multiLevelType w:val="hybridMultilevel"/>
    <w:tmpl w:val="17B266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3CA665E"/>
    <w:multiLevelType w:val="hybridMultilevel"/>
    <w:tmpl w:val="B0F8890A"/>
    <w:lvl w:ilvl="0" w:tplc="4F943CD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1446A4"/>
    <w:multiLevelType w:val="hybridMultilevel"/>
    <w:tmpl w:val="7D3CD0BC"/>
    <w:lvl w:ilvl="0" w:tplc="EBB298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4"/>
  </w:num>
  <w:num w:numId="2">
    <w:abstractNumId w:val="17"/>
  </w:num>
  <w:num w:numId="3">
    <w:abstractNumId w:val="17"/>
    <w:lvlOverride w:ilvl="0">
      <w:startOverride w:val="2"/>
      <w:lvl w:ilvl="0" w:tplc="6AB2B910">
        <w:start w:val="2"/>
        <w:numFmt w:val="decimal"/>
        <w:lvlText w:val="%1."/>
        <w:lvlJc w:val="left"/>
        <w:pPr>
          <w:tabs>
            <w:tab w:val="left" w:pos="1440"/>
            <w:tab w:val="left" w:pos="2160"/>
            <w:tab w:val="left" w:pos="2880"/>
            <w:tab w:val="left" w:pos="3600"/>
            <w:tab w:val="left" w:pos="4320"/>
          </w:tabs>
          <w:ind w:left="72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9184C2C">
        <w:start w:val="1"/>
        <w:numFmt w:val="lowerLetter"/>
        <w:lvlText w:val="%2."/>
        <w:lvlJc w:val="left"/>
        <w:pPr>
          <w:tabs>
            <w:tab w:val="left" w:pos="720"/>
            <w:tab w:val="left" w:pos="2160"/>
            <w:tab w:val="left" w:pos="2880"/>
            <w:tab w:val="left" w:pos="3600"/>
            <w:tab w:val="left" w:pos="4320"/>
          </w:tabs>
          <w:ind w:left="14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0C420FA">
        <w:start w:val="1"/>
        <w:numFmt w:val="lowerRoman"/>
        <w:lvlText w:val="%3."/>
        <w:lvlJc w:val="left"/>
        <w:pPr>
          <w:tabs>
            <w:tab w:val="left" w:pos="720"/>
            <w:tab w:val="left" w:pos="1440"/>
            <w:tab w:val="left" w:pos="2880"/>
            <w:tab w:val="left" w:pos="3600"/>
            <w:tab w:val="left" w:pos="4320"/>
          </w:tabs>
          <w:ind w:left="2160" w:hanging="302"/>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294F346">
        <w:start w:val="1"/>
        <w:numFmt w:val="decimal"/>
        <w:lvlText w:val="%4."/>
        <w:lvlJc w:val="left"/>
        <w:pPr>
          <w:tabs>
            <w:tab w:val="left" w:pos="720"/>
            <w:tab w:val="left" w:pos="1440"/>
            <w:tab w:val="left" w:pos="2160"/>
            <w:tab w:val="left" w:pos="3600"/>
            <w:tab w:val="left" w:pos="4320"/>
          </w:tabs>
          <w:ind w:left="288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B86A37C">
        <w:start w:val="1"/>
        <w:numFmt w:val="lowerLetter"/>
        <w:lvlText w:val="%5."/>
        <w:lvlJc w:val="left"/>
        <w:pPr>
          <w:tabs>
            <w:tab w:val="left" w:pos="720"/>
            <w:tab w:val="left" w:pos="1440"/>
            <w:tab w:val="left" w:pos="2160"/>
            <w:tab w:val="left" w:pos="2880"/>
            <w:tab w:val="left" w:pos="4320"/>
          </w:tabs>
          <w:ind w:left="360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68A693A">
        <w:start w:val="1"/>
        <w:numFmt w:val="lowerRoman"/>
        <w:lvlText w:val="%6."/>
        <w:lvlJc w:val="left"/>
        <w:pPr>
          <w:tabs>
            <w:tab w:val="left" w:pos="720"/>
            <w:tab w:val="left" w:pos="1440"/>
            <w:tab w:val="left" w:pos="2160"/>
            <w:tab w:val="left" w:pos="2880"/>
            <w:tab w:val="left" w:pos="3600"/>
          </w:tabs>
          <w:ind w:left="4320" w:hanging="302"/>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12405FE">
        <w:start w:val="1"/>
        <w:numFmt w:val="decimal"/>
        <w:lvlText w:val="%7."/>
        <w:lvlJc w:val="left"/>
        <w:pPr>
          <w:tabs>
            <w:tab w:val="left" w:pos="720"/>
            <w:tab w:val="left" w:pos="1440"/>
            <w:tab w:val="left" w:pos="2160"/>
            <w:tab w:val="left" w:pos="2880"/>
            <w:tab w:val="left" w:pos="3600"/>
            <w:tab w:val="left" w:pos="4320"/>
          </w:tabs>
          <w:ind w:left="50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36021E8">
        <w:start w:val="1"/>
        <w:numFmt w:val="lowerLetter"/>
        <w:lvlText w:val="%8."/>
        <w:lvlJc w:val="left"/>
        <w:pPr>
          <w:tabs>
            <w:tab w:val="left" w:pos="720"/>
            <w:tab w:val="left" w:pos="1440"/>
            <w:tab w:val="left" w:pos="2160"/>
            <w:tab w:val="left" w:pos="2880"/>
            <w:tab w:val="left" w:pos="3600"/>
            <w:tab w:val="left" w:pos="4320"/>
          </w:tabs>
          <w:ind w:left="576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88CCBC8">
        <w:start w:val="1"/>
        <w:numFmt w:val="lowerRoman"/>
        <w:lvlText w:val="%9."/>
        <w:lvlJc w:val="left"/>
        <w:pPr>
          <w:tabs>
            <w:tab w:val="left" w:pos="720"/>
            <w:tab w:val="left" w:pos="1440"/>
            <w:tab w:val="left" w:pos="2160"/>
            <w:tab w:val="left" w:pos="2880"/>
            <w:tab w:val="left" w:pos="3600"/>
            <w:tab w:val="left" w:pos="4320"/>
          </w:tabs>
          <w:ind w:left="6480" w:hanging="302"/>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num>
  <w:num w:numId="4">
    <w:abstractNumId w:val="1"/>
  </w:num>
  <w:num w:numId="5">
    <w:abstractNumId w:val="11"/>
  </w:num>
  <w:num w:numId="6">
    <w:abstractNumId w:val="27"/>
  </w:num>
  <w:num w:numId="7">
    <w:abstractNumId w:val="3"/>
  </w:num>
  <w:num w:numId="8">
    <w:abstractNumId w:val="26"/>
  </w:num>
  <w:num w:numId="9">
    <w:abstractNumId w:val="14"/>
  </w:num>
  <w:num w:numId="10">
    <w:abstractNumId w:val="18"/>
  </w:num>
  <w:num w:numId="11">
    <w:abstractNumId w:val="22"/>
  </w:num>
  <w:num w:numId="12">
    <w:abstractNumId w:val="5"/>
    <w:lvlOverride w:ilvl="0">
      <w:startOverride w:val="1"/>
    </w:lvlOverride>
  </w:num>
  <w:num w:numId="13">
    <w:abstractNumId w:val="21"/>
  </w:num>
  <w:num w:numId="14">
    <w:abstractNumId w:val="5"/>
    <w:lvlOverride w:ilvl="0">
      <w:startOverride w:val="1"/>
    </w:lvlOverride>
  </w:num>
  <w:num w:numId="15">
    <w:abstractNumId w:val="29"/>
  </w:num>
  <w:num w:numId="16">
    <w:abstractNumId w:val="9"/>
  </w:num>
  <w:num w:numId="17">
    <w:abstractNumId w:val="19"/>
  </w:num>
  <w:num w:numId="18">
    <w:abstractNumId w:val="12"/>
  </w:num>
  <w:num w:numId="19">
    <w:abstractNumId w:val="6"/>
  </w:num>
  <w:num w:numId="20">
    <w:abstractNumId w:val="25"/>
  </w:num>
  <w:num w:numId="21">
    <w:abstractNumId w:val="20"/>
  </w:num>
  <w:num w:numId="22">
    <w:abstractNumId w:val="28"/>
  </w:num>
  <w:num w:numId="23">
    <w:abstractNumId w:val="23"/>
  </w:num>
  <w:num w:numId="24">
    <w:abstractNumId w:val="2"/>
  </w:num>
  <w:num w:numId="25">
    <w:abstractNumId w:val="4"/>
  </w:num>
  <w:num w:numId="26">
    <w:abstractNumId w:val="8"/>
  </w:num>
  <w:num w:numId="27">
    <w:abstractNumId w:val="13"/>
  </w:num>
  <w:num w:numId="28">
    <w:abstractNumId w:val="7"/>
  </w:num>
  <w:num w:numId="29">
    <w:abstractNumId w:val="15"/>
  </w:num>
  <w:num w:numId="30">
    <w:abstractNumId w:val="16"/>
  </w:num>
  <w:num w:numId="31">
    <w:abstractNumId w:val="10"/>
  </w:num>
  <w:num w:numId="3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1EB"/>
    <w:rsid w:val="000024AE"/>
    <w:rsid w:val="00003B03"/>
    <w:rsid w:val="000116C1"/>
    <w:rsid w:val="00013E33"/>
    <w:rsid w:val="00021001"/>
    <w:rsid w:val="00026375"/>
    <w:rsid w:val="00026CBA"/>
    <w:rsid w:val="00030197"/>
    <w:rsid w:val="00032263"/>
    <w:rsid w:val="000337C3"/>
    <w:rsid w:val="00035E9B"/>
    <w:rsid w:val="00042991"/>
    <w:rsid w:val="0004412B"/>
    <w:rsid w:val="00055DAA"/>
    <w:rsid w:val="00056F58"/>
    <w:rsid w:val="000571D2"/>
    <w:rsid w:val="00060788"/>
    <w:rsid w:val="00060C8E"/>
    <w:rsid w:val="00060E16"/>
    <w:rsid w:val="00060F0F"/>
    <w:rsid w:val="0006137E"/>
    <w:rsid w:val="000647FF"/>
    <w:rsid w:val="00065570"/>
    <w:rsid w:val="00067B3A"/>
    <w:rsid w:val="00077160"/>
    <w:rsid w:val="00077BC8"/>
    <w:rsid w:val="00090EE9"/>
    <w:rsid w:val="00093B33"/>
    <w:rsid w:val="00093EB0"/>
    <w:rsid w:val="00094518"/>
    <w:rsid w:val="00095C24"/>
    <w:rsid w:val="000A1AF2"/>
    <w:rsid w:val="000A5E9B"/>
    <w:rsid w:val="000A63C2"/>
    <w:rsid w:val="000A7AD5"/>
    <w:rsid w:val="000B1C12"/>
    <w:rsid w:val="000B3B00"/>
    <w:rsid w:val="000B768A"/>
    <w:rsid w:val="000C1725"/>
    <w:rsid w:val="000C174C"/>
    <w:rsid w:val="000C195B"/>
    <w:rsid w:val="000C2F1E"/>
    <w:rsid w:val="000C3D9E"/>
    <w:rsid w:val="000C4766"/>
    <w:rsid w:val="000C5951"/>
    <w:rsid w:val="000C750F"/>
    <w:rsid w:val="000D0F34"/>
    <w:rsid w:val="000D2B94"/>
    <w:rsid w:val="000D36EE"/>
    <w:rsid w:val="000D43AF"/>
    <w:rsid w:val="000D4A52"/>
    <w:rsid w:val="000D50BA"/>
    <w:rsid w:val="000D6356"/>
    <w:rsid w:val="000E7142"/>
    <w:rsid w:val="000E78BE"/>
    <w:rsid w:val="000F0498"/>
    <w:rsid w:val="000F4D77"/>
    <w:rsid w:val="000F4D8D"/>
    <w:rsid w:val="00102F02"/>
    <w:rsid w:val="00103E51"/>
    <w:rsid w:val="001073CA"/>
    <w:rsid w:val="0011074A"/>
    <w:rsid w:val="00114549"/>
    <w:rsid w:val="001175E4"/>
    <w:rsid w:val="00120160"/>
    <w:rsid w:val="00124D8A"/>
    <w:rsid w:val="00131D6F"/>
    <w:rsid w:val="00133F8E"/>
    <w:rsid w:val="00135350"/>
    <w:rsid w:val="00135C74"/>
    <w:rsid w:val="00136F1F"/>
    <w:rsid w:val="00136F22"/>
    <w:rsid w:val="001414B2"/>
    <w:rsid w:val="00141B15"/>
    <w:rsid w:val="00143B92"/>
    <w:rsid w:val="00150FE4"/>
    <w:rsid w:val="00151B71"/>
    <w:rsid w:val="0015544D"/>
    <w:rsid w:val="00155B5C"/>
    <w:rsid w:val="00156835"/>
    <w:rsid w:val="001571C3"/>
    <w:rsid w:val="00162B54"/>
    <w:rsid w:val="0016377D"/>
    <w:rsid w:val="00165A27"/>
    <w:rsid w:val="00166EAB"/>
    <w:rsid w:val="00167275"/>
    <w:rsid w:val="00173DFC"/>
    <w:rsid w:val="00183DB3"/>
    <w:rsid w:val="001925D8"/>
    <w:rsid w:val="00195E4C"/>
    <w:rsid w:val="001A14BB"/>
    <w:rsid w:val="001A3F4D"/>
    <w:rsid w:val="001A4341"/>
    <w:rsid w:val="001B1C41"/>
    <w:rsid w:val="001B70F0"/>
    <w:rsid w:val="001B7422"/>
    <w:rsid w:val="001C018A"/>
    <w:rsid w:val="001C09E4"/>
    <w:rsid w:val="001C1896"/>
    <w:rsid w:val="001C27A8"/>
    <w:rsid w:val="001C387B"/>
    <w:rsid w:val="001C553D"/>
    <w:rsid w:val="001D28E2"/>
    <w:rsid w:val="001D43DB"/>
    <w:rsid w:val="001D5D75"/>
    <w:rsid w:val="001D76A6"/>
    <w:rsid w:val="001E3A36"/>
    <w:rsid w:val="001F66AD"/>
    <w:rsid w:val="00201F70"/>
    <w:rsid w:val="0021039B"/>
    <w:rsid w:val="00213D68"/>
    <w:rsid w:val="002149E4"/>
    <w:rsid w:val="0021686E"/>
    <w:rsid w:val="00220C4C"/>
    <w:rsid w:val="00222F14"/>
    <w:rsid w:val="002231B3"/>
    <w:rsid w:val="002312F5"/>
    <w:rsid w:val="00232899"/>
    <w:rsid w:val="00232E69"/>
    <w:rsid w:val="00236CF0"/>
    <w:rsid w:val="00237F7E"/>
    <w:rsid w:val="00240FEF"/>
    <w:rsid w:val="00243B46"/>
    <w:rsid w:val="00247AEF"/>
    <w:rsid w:val="00252588"/>
    <w:rsid w:val="00252E76"/>
    <w:rsid w:val="0025319B"/>
    <w:rsid w:val="00255638"/>
    <w:rsid w:val="00257D18"/>
    <w:rsid w:val="00264E09"/>
    <w:rsid w:val="0026729A"/>
    <w:rsid w:val="00270571"/>
    <w:rsid w:val="002705B7"/>
    <w:rsid w:val="002724D3"/>
    <w:rsid w:val="00272A84"/>
    <w:rsid w:val="002768C5"/>
    <w:rsid w:val="00276CA0"/>
    <w:rsid w:val="00276E4A"/>
    <w:rsid w:val="002810BC"/>
    <w:rsid w:val="002815E7"/>
    <w:rsid w:val="002827C5"/>
    <w:rsid w:val="0028401B"/>
    <w:rsid w:val="002946DC"/>
    <w:rsid w:val="002972EC"/>
    <w:rsid w:val="002A1676"/>
    <w:rsid w:val="002A199C"/>
    <w:rsid w:val="002A568F"/>
    <w:rsid w:val="002A6195"/>
    <w:rsid w:val="002A7002"/>
    <w:rsid w:val="002A7EBD"/>
    <w:rsid w:val="002B16B7"/>
    <w:rsid w:val="002B1BC3"/>
    <w:rsid w:val="002B299F"/>
    <w:rsid w:val="002C021A"/>
    <w:rsid w:val="002C1940"/>
    <w:rsid w:val="002C4605"/>
    <w:rsid w:val="002C6C88"/>
    <w:rsid w:val="002D0C37"/>
    <w:rsid w:val="002D2F62"/>
    <w:rsid w:val="002D31F2"/>
    <w:rsid w:val="002D3758"/>
    <w:rsid w:val="002D51F5"/>
    <w:rsid w:val="002D72D1"/>
    <w:rsid w:val="002E1AE6"/>
    <w:rsid w:val="002E1BD9"/>
    <w:rsid w:val="002E229F"/>
    <w:rsid w:val="002E3837"/>
    <w:rsid w:val="002E5C6B"/>
    <w:rsid w:val="002F20EE"/>
    <w:rsid w:val="002F26E7"/>
    <w:rsid w:val="002F5EC2"/>
    <w:rsid w:val="002F7682"/>
    <w:rsid w:val="002F7A1C"/>
    <w:rsid w:val="002F7A93"/>
    <w:rsid w:val="0030008A"/>
    <w:rsid w:val="003029AB"/>
    <w:rsid w:val="00303D19"/>
    <w:rsid w:val="0030442B"/>
    <w:rsid w:val="00304EC9"/>
    <w:rsid w:val="003053B6"/>
    <w:rsid w:val="00305EE2"/>
    <w:rsid w:val="003108BF"/>
    <w:rsid w:val="00310BD2"/>
    <w:rsid w:val="00311619"/>
    <w:rsid w:val="00311998"/>
    <w:rsid w:val="00312617"/>
    <w:rsid w:val="003201EB"/>
    <w:rsid w:val="00320433"/>
    <w:rsid w:val="003205BA"/>
    <w:rsid w:val="00321ACD"/>
    <w:rsid w:val="0032725B"/>
    <w:rsid w:val="00327D7F"/>
    <w:rsid w:val="003321EE"/>
    <w:rsid w:val="00332876"/>
    <w:rsid w:val="00333A95"/>
    <w:rsid w:val="00334C65"/>
    <w:rsid w:val="00336B34"/>
    <w:rsid w:val="0033707E"/>
    <w:rsid w:val="00340782"/>
    <w:rsid w:val="003413A1"/>
    <w:rsid w:val="00342CF4"/>
    <w:rsid w:val="00343CD8"/>
    <w:rsid w:val="00351DF2"/>
    <w:rsid w:val="00354608"/>
    <w:rsid w:val="00357D87"/>
    <w:rsid w:val="0036068A"/>
    <w:rsid w:val="0036107D"/>
    <w:rsid w:val="00361DCD"/>
    <w:rsid w:val="00371DF3"/>
    <w:rsid w:val="003746EF"/>
    <w:rsid w:val="00374F29"/>
    <w:rsid w:val="003846DB"/>
    <w:rsid w:val="003866C5"/>
    <w:rsid w:val="00394724"/>
    <w:rsid w:val="003A1903"/>
    <w:rsid w:val="003A1F22"/>
    <w:rsid w:val="003A28D3"/>
    <w:rsid w:val="003A3060"/>
    <w:rsid w:val="003A4368"/>
    <w:rsid w:val="003A66DE"/>
    <w:rsid w:val="003A7A91"/>
    <w:rsid w:val="003B1215"/>
    <w:rsid w:val="003B1D81"/>
    <w:rsid w:val="003B2C6A"/>
    <w:rsid w:val="003D2FAF"/>
    <w:rsid w:val="003D576C"/>
    <w:rsid w:val="003E2310"/>
    <w:rsid w:val="003E72D6"/>
    <w:rsid w:val="003F08B3"/>
    <w:rsid w:val="003F08C4"/>
    <w:rsid w:val="003F0F74"/>
    <w:rsid w:val="004015CF"/>
    <w:rsid w:val="00401A67"/>
    <w:rsid w:val="00401FC4"/>
    <w:rsid w:val="00403EEC"/>
    <w:rsid w:val="004051D7"/>
    <w:rsid w:val="00406FBE"/>
    <w:rsid w:val="00411CB8"/>
    <w:rsid w:val="004129A0"/>
    <w:rsid w:val="00413B78"/>
    <w:rsid w:val="00416F09"/>
    <w:rsid w:val="004213D6"/>
    <w:rsid w:val="004240A6"/>
    <w:rsid w:val="00435278"/>
    <w:rsid w:val="00440A49"/>
    <w:rsid w:val="00440EF6"/>
    <w:rsid w:val="004513EB"/>
    <w:rsid w:val="00452902"/>
    <w:rsid w:val="0045305E"/>
    <w:rsid w:val="00453E8D"/>
    <w:rsid w:val="0045704D"/>
    <w:rsid w:val="00463F0E"/>
    <w:rsid w:val="00464681"/>
    <w:rsid w:val="00465470"/>
    <w:rsid w:val="00467507"/>
    <w:rsid w:val="00467558"/>
    <w:rsid w:val="004735B6"/>
    <w:rsid w:val="004763AA"/>
    <w:rsid w:val="004771A0"/>
    <w:rsid w:val="0047726C"/>
    <w:rsid w:val="00480145"/>
    <w:rsid w:val="0048168C"/>
    <w:rsid w:val="004825EF"/>
    <w:rsid w:val="0048453C"/>
    <w:rsid w:val="0048685B"/>
    <w:rsid w:val="00486C91"/>
    <w:rsid w:val="00486D8E"/>
    <w:rsid w:val="00494CB6"/>
    <w:rsid w:val="0049665E"/>
    <w:rsid w:val="0049690D"/>
    <w:rsid w:val="0049693E"/>
    <w:rsid w:val="004969F0"/>
    <w:rsid w:val="004A3F21"/>
    <w:rsid w:val="004A4CCC"/>
    <w:rsid w:val="004A6FC8"/>
    <w:rsid w:val="004A70F6"/>
    <w:rsid w:val="004B4B9B"/>
    <w:rsid w:val="004B4EC1"/>
    <w:rsid w:val="004B6AB2"/>
    <w:rsid w:val="004C07AA"/>
    <w:rsid w:val="004C1065"/>
    <w:rsid w:val="004C11F7"/>
    <w:rsid w:val="004D42BC"/>
    <w:rsid w:val="004D4A87"/>
    <w:rsid w:val="004D6DBC"/>
    <w:rsid w:val="004E167D"/>
    <w:rsid w:val="004E7D80"/>
    <w:rsid w:val="004E7E03"/>
    <w:rsid w:val="004F1692"/>
    <w:rsid w:val="004F2C56"/>
    <w:rsid w:val="004F2D3F"/>
    <w:rsid w:val="004F5799"/>
    <w:rsid w:val="004F6DE9"/>
    <w:rsid w:val="00500627"/>
    <w:rsid w:val="005054EA"/>
    <w:rsid w:val="005071EA"/>
    <w:rsid w:val="0051282D"/>
    <w:rsid w:val="00514AC0"/>
    <w:rsid w:val="0052116B"/>
    <w:rsid w:val="00521432"/>
    <w:rsid w:val="00521FC0"/>
    <w:rsid w:val="00530654"/>
    <w:rsid w:val="00530FDC"/>
    <w:rsid w:val="005315CD"/>
    <w:rsid w:val="00537DC3"/>
    <w:rsid w:val="00540630"/>
    <w:rsid w:val="00553568"/>
    <w:rsid w:val="00560BA2"/>
    <w:rsid w:val="005657EC"/>
    <w:rsid w:val="00570D35"/>
    <w:rsid w:val="005727A0"/>
    <w:rsid w:val="00572AF2"/>
    <w:rsid w:val="00573908"/>
    <w:rsid w:val="0057444B"/>
    <w:rsid w:val="00577766"/>
    <w:rsid w:val="00577DF9"/>
    <w:rsid w:val="005816CE"/>
    <w:rsid w:val="00582013"/>
    <w:rsid w:val="005820D0"/>
    <w:rsid w:val="00582D13"/>
    <w:rsid w:val="00583A46"/>
    <w:rsid w:val="00585D1D"/>
    <w:rsid w:val="00585FC8"/>
    <w:rsid w:val="00587D6F"/>
    <w:rsid w:val="00592E3C"/>
    <w:rsid w:val="00594141"/>
    <w:rsid w:val="0059473F"/>
    <w:rsid w:val="005A3E37"/>
    <w:rsid w:val="005A53E0"/>
    <w:rsid w:val="005A5510"/>
    <w:rsid w:val="005A6BC7"/>
    <w:rsid w:val="005A72D0"/>
    <w:rsid w:val="005B0AE1"/>
    <w:rsid w:val="005B101D"/>
    <w:rsid w:val="005B3EC0"/>
    <w:rsid w:val="005B44DB"/>
    <w:rsid w:val="005B458D"/>
    <w:rsid w:val="005C016B"/>
    <w:rsid w:val="005C01DB"/>
    <w:rsid w:val="005C0497"/>
    <w:rsid w:val="005C1D5B"/>
    <w:rsid w:val="005C4F01"/>
    <w:rsid w:val="005C7F06"/>
    <w:rsid w:val="005D0976"/>
    <w:rsid w:val="005D173D"/>
    <w:rsid w:val="005D4775"/>
    <w:rsid w:val="005D4A8A"/>
    <w:rsid w:val="005E393F"/>
    <w:rsid w:val="005E70DE"/>
    <w:rsid w:val="005F19CF"/>
    <w:rsid w:val="005F74A3"/>
    <w:rsid w:val="005F76FB"/>
    <w:rsid w:val="005F7A9F"/>
    <w:rsid w:val="0060658F"/>
    <w:rsid w:val="006107DD"/>
    <w:rsid w:val="0061178A"/>
    <w:rsid w:val="00613776"/>
    <w:rsid w:val="00613BA7"/>
    <w:rsid w:val="006214A8"/>
    <w:rsid w:val="00625A2F"/>
    <w:rsid w:val="00626B9D"/>
    <w:rsid w:val="00627944"/>
    <w:rsid w:val="00630689"/>
    <w:rsid w:val="00636BD5"/>
    <w:rsid w:val="00637641"/>
    <w:rsid w:val="00640983"/>
    <w:rsid w:val="00641966"/>
    <w:rsid w:val="00643A40"/>
    <w:rsid w:val="006445B1"/>
    <w:rsid w:val="006452FB"/>
    <w:rsid w:val="00647236"/>
    <w:rsid w:val="00647FA7"/>
    <w:rsid w:val="0065248D"/>
    <w:rsid w:val="00654ED7"/>
    <w:rsid w:val="00655E08"/>
    <w:rsid w:val="00661521"/>
    <w:rsid w:val="00661886"/>
    <w:rsid w:val="00661D6E"/>
    <w:rsid w:val="00665AE4"/>
    <w:rsid w:val="006708A1"/>
    <w:rsid w:val="00672CE9"/>
    <w:rsid w:val="00677C8B"/>
    <w:rsid w:val="006850C0"/>
    <w:rsid w:val="00685884"/>
    <w:rsid w:val="0068641D"/>
    <w:rsid w:val="006909BE"/>
    <w:rsid w:val="00690D67"/>
    <w:rsid w:val="00692EB4"/>
    <w:rsid w:val="00694A33"/>
    <w:rsid w:val="0069514E"/>
    <w:rsid w:val="0069549D"/>
    <w:rsid w:val="006A1729"/>
    <w:rsid w:val="006A34E7"/>
    <w:rsid w:val="006A4819"/>
    <w:rsid w:val="006A7A16"/>
    <w:rsid w:val="006B245E"/>
    <w:rsid w:val="006B4383"/>
    <w:rsid w:val="006B53E5"/>
    <w:rsid w:val="006B5E75"/>
    <w:rsid w:val="006B6A14"/>
    <w:rsid w:val="006B7924"/>
    <w:rsid w:val="006C11E3"/>
    <w:rsid w:val="006C1D3C"/>
    <w:rsid w:val="006C20B4"/>
    <w:rsid w:val="006C2707"/>
    <w:rsid w:val="006C644E"/>
    <w:rsid w:val="006C6B9E"/>
    <w:rsid w:val="006D337C"/>
    <w:rsid w:val="006D438B"/>
    <w:rsid w:val="006D4A29"/>
    <w:rsid w:val="006E01D6"/>
    <w:rsid w:val="006E0A5C"/>
    <w:rsid w:val="006E48A2"/>
    <w:rsid w:val="006E51A7"/>
    <w:rsid w:val="006F2008"/>
    <w:rsid w:val="006F5751"/>
    <w:rsid w:val="006F5F20"/>
    <w:rsid w:val="006F6DF8"/>
    <w:rsid w:val="0070003B"/>
    <w:rsid w:val="0070353F"/>
    <w:rsid w:val="0070499A"/>
    <w:rsid w:val="00711C1C"/>
    <w:rsid w:val="007133B2"/>
    <w:rsid w:val="00720121"/>
    <w:rsid w:val="007257CF"/>
    <w:rsid w:val="0073221F"/>
    <w:rsid w:val="00732949"/>
    <w:rsid w:val="00732AA3"/>
    <w:rsid w:val="00732EB7"/>
    <w:rsid w:val="00733C11"/>
    <w:rsid w:val="007342B5"/>
    <w:rsid w:val="00735C69"/>
    <w:rsid w:val="00736D84"/>
    <w:rsid w:val="0074060F"/>
    <w:rsid w:val="007409E9"/>
    <w:rsid w:val="007415B4"/>
    <w:rsid w:val="007441FB"/>
    <w:rsid w:val="007463E4"/>
    <w:rsid w:val="00747079"/>
    <w:rsid w:val="00747602"/>
    <w:rsid w:val="0075117A"/>
    <w:rsid w:val="00752126"/>
    <w:rsid w:val="00753ADA"/>
    <w:rsid w:val="00755909"/>
    <w:rsid w:val="00757701"/>
    <w:rsid w:val="00770A8C"/>
    <w:rsid w:val="00775648"/>
    <w:rsid w:val="00780272"/>
    <w:rsid w:val="007814A9"/>
    <w:rsid w:val="00781B8A"/>
    <w:rsid w:val="00785941"/>
    <w:rsid w:val="00785D97"/>
    <w:rsid w:val="00790432"/>
    <w:rsid w:val="00790F40"/>
    <w:rsid w:val="00791DC0"/>
    <w:rsid w:val="00791E8E"/>
    <w:rsid w:val="00793A3D"/>
    <w:rsid w:val="00794CDD"/>
    <w:rsid w:val="00794E2B"/>
    <w:rsid w:val="00795403"/>
    <w:rsid w:val="00795AC0"/>
    <w:rsid w:val="007970FA"/>
    <w:rsid w:val="007B31AD"/>
    <w:rsid w:val="007C1B84"/>
    <w:rsid w:val="007C26CE"/>
    <w:rsid w:val="007C4376"/>
    <w:rsid w:val="007C62F1"/>
    <w:rsid w:val="007C6617"/>
    <w:rsid w:val="007D022E"/>
    <w:rsid w:val="007D2A85"/>
    <w:rsid w:val="007D2C7C"/>
    <w:rsid w:val="007E0A1E"/>
    <w:rsid w:val="007E24E0"/>
    <w:rsid w:val="007E6E8E"/>
    <w:rsid w:val="007F0ABF"/>
    <w:rsid w:val="007F146A"/>
    <w:rsid w:val="007F29B8"/>
    <w:rsid w:val="007F4E3F"/>
    <w:rsid w:val="007F6477"/>
    <w:rsid w:val="00800DBB"/>
    <w:rsid w:val="008026DB"/>
    <w:rsid w:val="00807285"/>
    <w:rsid w:val="00811A6E"/>
    <w:rsid w:val="0081308F"/>
    <w:rsid w:val="00822AB2"/>
    <w:rsid w:val="0082607A"/>
    <w:rsid w:val="0082664D"/>
    <w:rsid w:val="00827575"/>
    <w:rsid w:val="00827722"/>
    <w:rsid w:val="008306C4"/>
    <w:rsid w:val="00831504"/>
    <w:rsid w:val="00833F92"/>
    <w:rsid w:val="008428F8"/>
    <w:rsid w:val="008430B3"/>
    <w:rsid w:val="00851E13"/>
    <w:rsid w:val="008520B7"/>
    <w:rsid w:val="008532C3"/>
    <w:rsid w:val="008537BF"/>
    <w:rsid w:val="008544CE"/>
    <w:rsid w:val="00855E90"/>
    <w:rsid w:val="00860989"/>
    <w:rsid w:val="008624D0"/>
    <w:rsid w:val="00864237"/>
    <w:rsid w:val="00866817"/>
    <w:rsid w:val="00872540"/>
    <w:rsid w:val="00872C84"/>
    <w:rsid w:val="00876926"/>
    <w:rsid w:val="00876E29"/>
    <w:rsid w:val="008819B1"/>
    <w:rsid w:val="008920AB"/>
    <w:rsid w:val="0089395A"/>
    <w:rsid w:val="008967F9"/>
    <w:rsid w:val="00896B37"/>
    <w:rsid w:val="008A052D"/>
    <w:rsid w:val="008A3D5E"/>
    <w:rsid w:val="008A403F"/>
    <w:rsid w:val="008A7954"/>
    <w:rsid w:val="008B0ED3"/>
    <w:rsid w:val="008B3E9C"/>
    <w:rsid w:val="008B41B9"/>
    <w:rsid w:val="008B6B6F"/>
    <w:rsid w:val="008C0779"/>
    <w:rsid w:val="008C29AB"/>
    <w:rsid w:val="008C7480"/>
    <w:rsid w:val="008D0E2F"/>
    <w:rsid w:val="008D12E9"/>
    <w:rsid w:val="008D2A25"/>
    <w:rsid w:val="008D5467"/>
    <w:rsid w:val="008E16CB"/>
    <w:rsid w:val="008E51A4"/>
    <w:rsid w:val="008E7CCB"/>
    <w:rsid w:val="008F245F"/>
    <w:rsid w:val="008F40AE"/>
    <w:rsid w:val="008F4419"/>
    <w:rsid w:val="008F61EA"/>
    <w:rsid w:val="00900F2B"/>
    <w:rsid w:val="00905128"/>
    <w:rsid w:val="0090542D"/>
    <w:rsid w:val="00910D84"/>
    <w:rsid w:val="00913E40"/>
    <w:rsid w:val="0091722B"/>
    <w:rsid w:val="009175F4"/>
    <w:rsid w:val="00917693"/>
    <w:rsid w:val="00917914"/>
    <w:rsid w:val="00917E87"/>
    <w:rsid w:val="00930AAD"/>
    <w:rsid w:val="00933976"/>
    <w:rsid w:val="00933B70"/>
    <w:rsid w:val="009370DF"/>
    <w:rsid w:val="00937CB3"/>
    <w:rsid w:val="00937FB0"/>
    <w:rsid w:val="0094025B"/>
    <w:rsid w:val="00941B00"/>
    <w:rsid w:val="0094371C"/>
    <w:rsid w:val="00943C24"/>
    <w:rsid w:val="0094528E"/>
    <w:rsid w:val="009467D7"/>
    <w:rsid w:val="009501FD"/>
    <w:rsid w:val="0095083E"/>
    <w:rsid w:val="009515E8"/>
    <w:rsid w:val="009541E9"/>
    <w:rsid w:val="0095438D"/>
    <w:rsid w:val="00954FDF"/>
    <w:rsid w:val="00957380"/>
    <w:rsid w:val="009578D3"/>
    <w:rsid w:val="009600C3"/>
    <w:rsid w:val="009611C2"/>
    <w:rsid w:val="00963293"/>
    <w:rsid w:val="009636DE"/>
    <w:rsid w:val="009668DC"/>
    <w:rsid w:val="009772F2"/>
    <w:rsid w:val="009773E1"/>
    <w:rsid w:val="00983A65"/>
    <w:rsid w:val="009936A2"/>
    <w:rsid w:val="00993B0E"/>
    <w:rsid w:val="00993B55"/>
    <w:rsid w:val="0099665A"/>
    <w:rsid w:val="00996AEE"/>
    <w:rsid w:val="009A1E2D"/>
    <w:rsid w:val="009A281C"/>
    <w:rsid w:val="009A6058"/>
    <w:rsid w:val="009A6178"/>
    <w:rsid w:val="009A6740"/>
    <w:rsid w:val="009B26F9"/>
    <w:rsid w:val="009B3C45"/>
    <w:rsid w:val="009B43FD"/>
    <w:rsid w:val="009B6596"/>
    <w:rsid w:val="009C02BD"/>
    <w:rsid w:val="009C2EE9"/>
    <w:rsid w:val="009C35C5"/>
    <w:rsid w:val="009C39EF"/>
    <w:rsid w:val="009D046C"/>
    <w:rsid w:val="009D3A7E"/>
    <w:rsid w:val="009D4106"/>
    <w:rsid w:val="009D5FAE"/>
    <w:rsid w:val="009D7AFE"/>
    <w:rsid w:val="009E1125"/>
    <w:rsid w:val="009E5315"/>
    <w:rsid w:val="009E71B1"/>
    <w:rsid w:val="009F18C5"/>
    <w:rsid w:val="009F3170"/>
    <w:rsid w:val="009F33EC"/>
    <w:rsid w:val="009F4CC3"/>
    <w:rsid w:val="009F4E19"/>
    <w:rsid w:val="00A01295"/>
    <w:rsid w:val="00A03196"/>
    <w:rsid w:val="00A14316"/>
    <w:rsid w:val="00A14583"/>
    <w:rsid w:val="00A20935"/>
    <w:rsid w:val="00A21A44"/>
    <w:rsid w:val="00A245C6"/>
    <w:rsid w:val="00A247C6"/>
    <w:rsid w:val="00A24AFE"/>
    <w:rsid w:val="00A2751E"/>
    <w:rsid w:val="00A3321E"/>
    <w:rsid w:val="00A3361E"/>
    <w:rsid w:val="00A3784B"/>
    <w:rsid w:val="00A37A3B"/>
    <w:rsid w:val="00A4323D"/>
    <w:rsid w:val="00A43FDC"/>
    <w:rsid w:val="00A4656F"/>
    <w:rsid w:val="00A46D08"/>
    <w:rsid w:val="00A470D1"/>
    <w:rsid w:val="00A5087C"/>
    <w:rsid w:val="00A521EF"/>
    <w:rsid w:val="00A57852"/>
    <w:rsid w:val="00A61493"/>
    <w:rsid w:val="00A63A90"/>
    <w:rsid w:val="00A65D6A"/>
    <w:rsid w:val="00A77776"/>
    <w:rsid w:val="00A77F3D"/>
    <w:rsid w:val="00A82084"/>
    <w:rsid w:val="00A823FE"/>
    <w:rsid w:val="00A85D91"/>
    <w:rsid w:val="00A87255"/>
    <w:rsid w:val="00A87E11"/>
    <w:rsid w:val="00A91CDB"/>
    <w:rsid w:val="00A95AB9"/>
    <w:rsid w:val="00A96649"/>
    <w:rsid w:val="00AA0443"/>
    <w:rsid w:val="00AA1C28"/>
    <w:rsid w:val="00AA5A4C"/>
    <w:rsid w:val="00AA74AF"/>
    <w:rsid w:val="00AB0173"/>
    <w:rsid w:val="00AB2A7F"/>
    <w:rsid w:val="00AB2B27"/>
    <w:rsid w:val="00AB545B"/>
    <w:rsid w:val="00AB62F9"/>
    <w:rsid w:val="00AC31AE"/>
    <w:rsid w:val="00AC478C"/>
    <w:rsid w:val="00AC66EA"/>
    <w:rsid w:val="00AD4BB8"/>
    <w:rsid w:val="00AD4F44"/>
    <w:rsid w:val="00AD734B"/>
    <w:rsid w:val="00AE0347"/>
    <w:rsid w:val="00AF0584"/>
    <w:rsid w:val="00AF2A1A"/>
    <w:rsid w:val="00AF6397"/>
    <w:rsid w:val="00AF666D"/>
    <w:rsid w:val="00AF7B66"/>
    <w:rsid w:val="00B02512"/>
    <w:rsid w:val="00B06B29"/>
    <w:rsid w:val="00B06DF6"/>
    <w:rsid w:val="00B109DB"/>
    <w:rsid w:val="00B135B9"/>
    <w:rsid w:val="00B13EDD"/>
    <w:rsid w:val="00B142CF"/>
    <w:rsid w:val="00B143FF"/>
    <w:rsid w:val="00B2174B"/>
    <w:rsid w:val="00B22794"/>
    <w:rsid w:val="00B36833"/>
    <w:rsid w:val="00B37A39"/>
    <w:rsid w:val="00B4141E"/>
    <w:rsid w:val="00B450CD"/>
    <w:rsid w:val="00B46611"/>
    <w:rsid w:val="00B47D45"/>
    <w:rsid w:val="00B50E84"/>
    <w:rsid w:val="00B51D90"/>
    <w:rsid w:val="00B574E6"/>
    <w:rsid w:val="00B67BF4"/>
    <w:rsid w:val="00B71B16"/>
    <w:rsid w:val="00B7372F"/>
    <w:rsid w:val="00B7401C"/>
    <w:rsid w:val="00B77124"/>
    <w:rsid w:val="00B772D2"/>
    <w:rsid w:val="00B83AC0"/>
    <w:rsid w:val="00B84898"/>
    <w:rsid w:val="00B9280E"/>
    <w:rsid w:val="00B96651"/>
    <w:rsid w:val="00B97415"/>
    <w:rsid w:val="00BA11EE"/>
    <w:rsid w:val="00BB0030"/>
    <w:rsid w:val="00BB0C19"/>
    <w:rsid w:val="00BB47FA"/>
    <w:rsid w:val="00BB503C"/>
    <w:rsid w:val="00BC2CCB"/>
    <w:rsid w:val="00BC3511"/>
    <w:rsid w:val="00BC3CFD"/>
    <w:rsid w:val="00BC52C1"/>
    <w:rsid w:val="00BC773D"/>
    <w:rsid w:val="00BD05E3"/>
    <w:rsid w:val="00BD10AB"/>
    <w:rsid w:val="00BD4085"/>
    <w:rsid w:val="00BD5507"/>
    <w:rsid w:val="00BD6EEF"/>
    <w:rsid w:val="00BD7A1F"/>
    <w:rsid w:val="00BE254C"/>
    <w:rsid w:val="00BE26E0"/>
    <w:rsid w:val="00BF0FDD"/>
    <w:rsid w:val="00BF22CC"/>
    <w:rsid w:val="00BF2FF8"/>
    <w:rsid w:val="00BF3457"/>
    <w:rsid w:val="00BF47B4"/>
    <w:rsid w:val="00BF47CD"/>
    <w:rsid w:val="00BF75BC"/>
    <w:rsid w:val="00C05072"/>
    <w:rsid w:val="00C05B36"/>
    <w:rsid w:val="00C06284"/>
    <w:rsid w:val="00C07993"/>
    <w:rsid w:val="00C11066"/>
    <w:rsid w:val="00C12BB7"/>
    <w:rsid w:val="00C149CA"/>
    <w:rsid w:val="00C17F7C"/>
    <w:rsid w:val="00C17FFD"/>
    <w:rsid w:val="00C21AD0"/>
    <w:rsid w:val="00C23B28"/>
    <w:rsid w:val="00C32DE6"/>
    <w:rsid w:val="00C34BD0"/>
    <w:rsid w:val="00C36157"/>
    <w:rsid w:val="00C40F00"/>
    <w:rsid w:val="00C421B0"/>
    <w:rsid w:val="00C45F8A"/>
    <w:rsid w:val="00C50251"/>
    <w:rsid w:val="00C51875"/>
    <w:rsid w:val="00C529FB"/>
    <w:rsid w:val="00C52EC5"/>
    <w:rsid w:val="00C5335B"/>
    <w:rsid w:val="00C5355C"/>
    <w:rsid w:val="00C558B3"/>
    <w:rsid w:val="00C5666E"/>
    <w:rsid w:val="00C57BD7"/>
    <w:rsid w:val="00C631FF"/>
    <w:rsid w:val="00C63E08"/>
    <w:rsid w:val="00C64F57"/>
    <w:rsid w:val="00C65E6D"/>
    <w:rsid w:val="00C714AE"/>
    <w:rsid w:val="00C72F9E"/>
    <w:rsid w:val="00C80041"/>
    <w:rsid w:val="00C82A2D"/>
    <w:rsid w:val="00C83682"/>
    <w:rsid w:val="00C83EEE"/>
    <w:rsid w:val="00C90215"/>
    <w:rsid w:val="00C90C47"/>
    <w:rsid w:val="00C91D5F"/>
    <w:rsid w:val="00CA405B"/>
    <w:rsid w:val="00CA50FD"/>
    <w:rsid w:val="00CA5353"/>
    <w:rsid w:val="00CA6E4C"/>
    <w:rsid w:val="00CB54F3"/>
    <w:rsid w:val="00CB5CAC"/>
    <w:rsid w:val="00CB6FEC"/>
    <w:rsid w:val="00CC182C"/>
    <w:rsid w:val="00CC31C6"/>
    <w:rsid w:val="00CC34C1"/>
    <w:rsid w:val="00CC3ABC"/>
    <w:rsid w:val="00CC3F98"/>
    <w:rsid w:val="00CC431C"/>
    <w:rsid w:val="00CD44AB"/>
    <w:rsid w:val="00CD4928"/>
    <w:rsid w:val="00CD4DE4"/>
    <w:rsid w:val="00CD7B58"/>
    <w:rsid w:val="00CE0A9C"/>
    <w:rsid w:val="00CE4EAA"/>
    <w:rsid w:val="00CE52B6"/>
    <w:rsid w:val="00CE6527"/>
    <w:rsid w:val="00CF1C37"/>
    <w:rsid w:val="00D006D1"/>
    <w:rsid w:val="00D06739"/>
    <w:rsid w:val="00D12F78"/>
    <w:rsid w:val="00D13404"/>
    <w:rsid w:val="00D17C2A"/>
    <w:rsid w:val="00D219D8"/>
    <w:rsid w:val="00D243A0"/>
    <w:rsid w:val="00D253A9"/>
    <w:rsid w:val="00D306E9"/>
    <w:rsid w:val="00D3124D"/>
    <w:rsid w:val="00D3286A"/>
    <w:rsid w:val="00D340E5"/>
    <w:rsid w:val="00D3799A"/>
    <w:rsid w:val="00D40DC7"/>
    <w:rsid w:val="00D46AC2"/>
    <w:rsid w:val="00D4749E"/>
    <w:rsid w:val="00D4790B"/>
    <w:rsid w:val="00D50ED8"/>
    <w:rsid w:val="00D54D42"/>
    <w:rsid w:val="00D56285"/>
    <w:rsid w:val="00D57A95"/>
    <w:rsid w:val="00D64516"/>
    <w:rsid w:val="00D64CB5"/>
    <w:rsid w:val="00D668A5"/>
    <w:rsid w:val="00D72C9C"/>
    <w:rsid w:val="00D74F85"/>
    <w:rsid w:val="00D82298"/>
    <w:rsid w:val="00D87194"/>
    <w:rsid w:val="00D91889"/>
    <w:rsid w:val="00D94BDC"/>
    <w:rsid w:val="00D95218"/>
    <w:rsid w:val="00D95D0B"/>
    <w:rsid w:val="00D96020"/>
    <w:rsid w:val="00DA030D"/>
    <w:rsid w:val="00DA0B5D"/>
    <w:rsid w:val="00DA0BDA"/>
    <w:rsid w:val="00DA2922"/>
    <w:rsid w:val="00DA576F"/>
    <w:rsid w:val="00DA78FE"/>
    <w:rsid w:val="00DB158B"/>
    <w:rsid w:val="00DB26AA"/>
    <w:rsid w:val="00DB2F86"/>
    <w:rsid w:val="00DB344C"/>
    <w:rsid w:val="00DB382F"/>
    <w:rsid w:val="00DC08D5"/>
    <w:rsid w:val="00DC61AD"/>
    <w:rsid w:val="00DC759C"/>
    <w:rsid w:val="00DD1347"/>
    <w:rsid w:val="00DD2993"/>
    <w:rsid w:val="00DD32CF"/>
    <w:rsid w:val="00DD54C1"/>
    <w:rsid w:val="00DD70A7"/>
    <w:rsid w:val="00DE0BBD"/>
    <w:rsid w:val="00DE1B31"/>
    <w:rsid w:val="00DE3883"/>
    <w:rsid w:val="00DE53EA"/>
    <w:rsid w:val="00DE739D"/>
    <w:rsid w:val="00DE7E12"/>
    <w:rsid w:val="00DF2E72"/>
    <w:rsid w:val="00DF52E6"/>
    <w:rsid w:val="00E00B44"/>
    <w:rsid w:val="00E02EBB"/>
    <w:rsid w:val="00E0519C"/>
    <w:rsid w:val="00E1030E"/>
    <w:rsid w:val="00E136E6"/>
    <w:rsid w:val="00E15991"/>
    <w:rsid w:val="00E16951"/>
    <w:rsid w:val="00E252C7"/>
    <w:rsid w:val="00E25AAC"/>
    <w:rsid w:val="00E3000F"/>
    <w:rsid w:val="00E31B4F"/>
    <w:rsid w:val="00E32077"/>
    <w:rsid w:val="00E32478"/>
    <w:rsid w:val="00E37670"/>
    <w:rsid w:val="00E41602"/>
    <w:rsid w:val="00E4192A"/>
    <w:rsid w:val="00E42025"/>
    <w:rsid w:val="00E461D4"/>
    <w:rsid w:val="00E546D9"/>
    <w:rsid w:val="00E64649"/>
    <w:rsid w:val="00E65A29"/>
    <w:rsid w:val="00E65B2F"/>
    <w:rsid w:val="00E6614F"/>
    <w:rsid w:val="00E77C8B"/>
    <w:rsid w:val="00E77FD9"/>
    <w:rsid w:val="00E802DF"/>
    <w:rsid w:val="00E8612F"/>
    <w:rsid w:val="00E8787D"/>
    <w:rsid w:val="00E95385"/>
    <w:rsid w:val="00E96DFC"/>
    <w:rsid w:val="00EA4E25"/>
    <w:rsid w:val="00EA6660"/>
    <w:rsid w:val="00EA6F02"/>
    <w:rsid w:val="00EB458B"/>
    <w:rsid w:val="00EB580F"/>
    <w:rsid w:val="00EB6871"/>
    <w:rsid w:val="00EC081C"/>
    <w:rsid w:val="00EC1157"/>
    <w:rsid w:val="00EC14BC"/>
    <w:rsid w:val="00EC1700"/>
    <w:rsid w:val="00EC2D91"/>
    <w:rsid w:val="00EC379B"/>
    <w:rsid w:val="00EC497F"/>
    <w:rsid w:val="00EC5D9B"/>
    <w:rsid w:val="00ED0C79"/>
    <w:rsid w:val="00ED12C5"/>
    <w:rsid w:val="00ED3C4E"/>
    <w:rsid w:val="00ED4C11"/>
    <w:rsid w:val="00ED4E78"/>
    <w:rsid w:val="00EE18DC"/>
    <w:rsid w:val="00EE37C4"/>
    <w:rsid w:val="00EE79B9"/>
    <w:rsid w:val="00EF0734"/>
    <w:rsid w:val="00EF3A49"/>
    <w:rsid w:val="00F0272F"/>
    <w:rsid w:val="00F0301E"/>
    <w:rsid w:val="00F03BF6"/>
    <w:rsid w:val="00F05568"/>
    <w:rsid w:val="00F055DC"/>
    <w:rsid w:val="00F05822"/>
    <w:rsid w:val="00F13716"/>
    <w:rsid w:val="00F138B5"/>
    <w:rsid w:val="00F15369"/>
    <w:rsid w:val="00F221A5"/>
    <w:rsid w:val="00F23203"/>
    <w:rsid w:val="00F23C50"/>
    <w:rsid w:val="00F344FE"/>
    <w:rsid w:val="00F42325"/>
    <w:rsid w:val="00F42604"/>
    <w:rsid w:val="00F43A50"/>
    <w:rsid w:val="00F44CD2"/>
    <w:rsid w:val="00F45306"/>
    <w:rsid w:val="00F46E32"/>
    <w:rsid w:val="00F472B5"/>
    <w:rsid w:val="00F47468"/>
    <w:rsid w:val="00F509CE"/>
    <w:rsid w:val="00F617E4"/>
    <w:rsid w:val="00F67B17"/>
    <w:rsid w:val="00F71FC6"/>
    <w:rsid w:val="00F7711D"/>
    <w:rsid w:val="00F77DB5"/>
    <w:rsid w:val="00F8007F"/>
    <w:rsid w:val="00F81457"/>
    <w:rsid w:val="00F82F80"/>
    <w:rsid w:val="00F83829"/>
    <w:rsid w:val="00F83AD3"/>
    <w:rsid w:val="00F95959"/>
    <w:rsid w:val="00F97E20"/>
    <w:rsid w:val="00FA1234"/>
    <w:rsid w:val="00FA2B27"/>
    <w:rsid w:val="00FA344D"/>
    <w:rsid w:val="00FA3938"/>
    <w:rsid w:val="00FA5479"/>
    <w:rsid w:val="00FC294B"/>
    <w:rsid w:val="00FC36E8"/>
    <w:rsid w:val="00FC4440"/>
    <w:rsid w:val="00FD0D40"/>
    <w:rsid w:val="00FD0D96"/>
    <w:rsid w:val="00FD4C8A"/>
    <w:rsid w:val="00FD60A6"/>
    <w:rsid w:val="00FD726A"/>
    <w:rsid w:val="00FD77EA"/>
    <w:rsid w:val="00FE6178"/>
    <w:rsid w:val="00FE6C75"/>
    <w:rsid w:val="00FE6F74"/>
    <w:rsid w:val="00FF16B3"/>
    <w:rsid w:val="00FF3746"/>
    <w:rsid w:val="00FF5412"/>
    <w:rsid w:val="00FF74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366D412"/>
  <w15:docId w15:val="{6FCBADAE-382F-45D3-B90C-645CBF880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054EA"/>
    <w:rPr>
      <w:sz w:val="24"/>
      <w:szCs w:val="24"/>
    </w:rPr>
  </w:style>
  <w:style w:type="paragraph" w:styleId="Nadpis1">
    <w:name w:val="heading 1"/>
    <w:basedOn w:val="Normln"/>
    <w:next w:val="Normln"/>
    <w:qFormat/>
    <w:rsid w:val="00C34BD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D173D"/>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12016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201EB"/>
    <w:pPr>
      <w:tabs>
        <w:tab w:val="center" w:pos="4536"/>
        <w:tab w:val="right" w:pos="9072"/>
      </w:tabs>
    </w:pPr>
  </w:style>
  <w:style w:type="paragraph" w:styleId="Zpat">
    <w:name w:val="footer"/>
    <w:basedOn w:val="Normln"/>
    <w:link w:val="ZpatChar"/>
    <w:rsid w:val="003201EB"/>
    <w:pPr>
      <w:tabs>
        <w:tab w:val="center" w:pos="4536"/>
        <w:tab w:val="right" w:pos="9072"/>
      </w:tabs>
    </w:pPr>
  </w:style>
  <w:style w:type="character" w:styleId="slostrnky">
    <w:name w:val="page number"/>
    <w:basedOn w:val="Standardnpsmoodstavce"/>
    <w:rsid w:val="003201EB"/>
  </w:style>
  <w:style w:type="paragraph" w:styleId="Textbubliny">
    <w:name w:val="Balloon Text"/>
    <w:basedOn w:val="Normln"/>
    <w:link w:val="TextbublinyChar"/>
    <w:uiPriority w:val="99"/>
    <w:semiHidden/>
    <w:rsid w:val="00120160"/>
    <w:rPr>
      <w:rFonts w:ascii="Tahoma" w:hAnsi="Tahoma" w:cs="Tahoma"/>
      <w:sz w:val="16"/>
      <w:szCs w:val="16"/>
    </w:rPr>
  </w:style>
  <w:style w:type="character" w:customStyle="1" w:styleId="apple-converted-space">
    <w:name w:val="apple-converted-space"/>
    <w:basedOn w:val="Standardnpsmoodstavce"/>
    <w:rsid w:val="00537DC3"/>
  </w:style>
  <w:style w:type="paragraph" w:customStyle="1" w:styleId="CharChar1CharCharCharCharCharCharChar">
    <w:name w:val="Char Char1 Char Char Char Char Char Char Char"/>
    <w:basedOn w:val="Normln"/>
    <w:rsid w:val="008430B3"/>
    <w:pPr>
      <w:spacing w:after="160" w:line="240" w:lineRule="exact"/>
    </w:pPr>
    <w:rPr>
      <w:rFonts w:ascii="Times New Roman Bold" w:hAnsi="Times New Roman Bold"/>
      <w:sz w:val="22"/>
      <w:szCs w:val="26"/>
      <w:lang w:val="sk-SK" w:eastAsia="en-US"/>
    </w:rPr>
  </w:style>
  <w:style w:type="character" w:styleId="Siln">
    <w:name w:val="Strong"/>
    <w:qFormat/>
    <w:rsid w:val="008430B3"/>
    <w:rPr>
      <w:b/>
      <w:bCs/>
    </w:rPr>
  </w:style>
  <w:style w:type="character" w:customStyle="1" w:styleId="datecover">
    <w:name w:val="datecover"/>
    <w:basedOn w:val="Standardnpsmoodstavce"/>
    <w:rsid w:val="008430B3"/>
  </w:style>
  <w:style w:type="character" w:styleId="Hypertextovodkaz">
    <w:name w:val="Hyperlink"/>
    <w:unhideWhenUsed/>
    <w:rsid w:val="00F03BF6"/>
    <w:rPr>
      <w:color w:val="0000FF"/>
      <w:u w:val="single"/>
    </w:rPr>
  </w:style>
  <w:style w:type="paragraph" w:styleId="Odstavecseseznamem">
    <w:name w:val="List Paragraph"/>
    <w:basedOn w:val="Normln"/>
    <w:qFormat/>
    <w:rsid w:val="0004412B"/>
    <w:pPr>
      <w:ind w:left="708"/>
    </w:pPr>
  </w:style>
  <w:style w:type="character" w:customStyle="1" w:styleId="ZpatChar">
    <w:name w:val="Zápatí Char"/>
    <w:link w:val="Zpat"/>
    <w:rsid w:val="00CB6FEC"/>
    <w:rPr>
      <w:sz w:val="24"/>
      <w:szCs w:val="24"/>
    </w:rPr>
  </w:style>
  <w:style w:type="paragraph" w:customStyle="1" w:styleId="Odstavecseseznamem1">
    <w:name w:val="Odstavec se seznamem1"/>
    <w:basedOn w:val="Normln"/>
    <w:rsid w:val="00EE18DC"/>
    <w:pPr>
      <w:spacing w:after="200" w:line="276" w:lineRule="auto"/>
      <w:ind w:left="720"/>
      <w:contextualSpacing/>
    </w:pPr>
    <w:rPr>
      <w:rFonts w:ascii="Calibri" w:hAnsi="Calibri"/>
      <w:sz w:val="22"/>
      <w:szCs w:val="22"/>
      <w:lang w:eastAsia="en-US"/>
    </w:rPr>
  </w:style>
  <w:style w:type="character" w:customStyle="1" w:styleId="ZhlavChar">
    <w:name w:val="Záhlaví Char"/>
    <w:link w:val="Zhlav"/>
    <w:rsid w:val="00B71B16"/>
    <w:rPr>
      <w:sz w:val="24"/>
      <w:szCs w:val="24"/>
    </w:rPr>
  </w:style>
  <w:style w:type="paragraph" w:customStyle="1" w:styleId="Pracovnpodklad-nzev">
    <w:name w:val="Pracovní podklad - název"/>
    <w:basedOn w:val="Normln"/>
    <w:link w:val="Pracovnpodklad-nzevChar"/>
    <w:qFormat/>
    <w:rsid w:val="003A28D3"/>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3A28D3"/>
    <w:pPr>
      <w:spacing w:after="240"/>
      <w:jc w:val="both"/>
    </w:pPr>
    <w:rPr>
      <w:rFonts w:ascii="Arial" w:hAnsi="Arial" w:cs="Arial"/>
      <w:sz w:val="22"/>
      <w:szCs w:val="22"/>
    </w:rPr>
  </w:style>
  <w:style w:type="character" w:customStyle="1" w:styleId="Pracovnpodklad-nzevChar">
    <w:name w:val="Pracovní podklad - název Char"/>
    <w:link w:val="Pracovnpodklad-nzev"/>
    <w:rsid w:val="003A28D3"/>
    <w:rPr>
      <w:rFonts w:ascii="Arial" w:hAnsi="Arial" w:cs="Arial"/>
      <w:b/>
      <w:sz w:val="22"/>
      <w:szCs w:val="22"/>
    </w:rPr>
  </w:style>
  <w:style w:type="paragraph" w:customStyle="1" w:styleId="Pracovnpodklad-tun">
    <w:name w:val="Pracovní podklad - tučně"/>
    <w:basedOn w:val="Pracovnpodklad-text"/>
    <w:link w:val="Pracovnpodklad-tunChar"/>
    <w:qFormat/>
    <w:rsid w:val="00F7711D"/>
    <w:rPr>
      <w:b/>
    </w:rPr>
  </w:style>
  <w:style w:type="character" w:customStyle="1" w:styleId="Pracovnpodklad-textChar">
    <w:name w:val="Pracovní podklad - text Char"/>
    <w:link w:val="Pracovnpodklad-text"/>
    <w:rsid w:val="003A28D3"/>
    <w:rPr>
      <w:rFonts w:ascii="Arial" w:hAnsi="Arial" w:cs="Arial"/>
      <w:sz w:val="22"/>
      <w:szCs w:val="22"/>
    </w:rPr>
  </w:style>
  <w:style w:type="paragraph" w:customStyle="1" w:styleId="Pracovnpodklad-velkpsmena">
    <w:name w:val="Pracovní podklad - velká písmena"/>
    <w:basedOn w:val="Pracovnpodklad-text"/>
    <w:link w:val="Pracovnpodklad-velkpsmenaChar"/>
    <w:qFormat/>
    <w:rsid w:val="00F7711D"/>
    <w:rPr>
      <w:caps/>
    </w:rPr>
  </w:style>
  <w:style w:type="character" w:customStyle="1" w:styleId="Pracovnpodklad-tunChar">
    <w:name w:val="Pracovní podklad - tučně Char"/>
    <w:link w:val="Pracovnpodklad-tun"/>
    <w:rsid w:val="00F7711D"/>
    <w:rPr>
      <w:rFonts w:ascii="Arial" w:hAnsi="Arial" w:cs="Arial"/>
      <w:b/>
      <w:sz w:val="22"/>
      <w:szCs w:val="22"/>
    </w:rPr>
  </w:style>
  <w:style w:type="paragraph" w:customStyle="1" w:styleId="Pracovnpodklad-psmo14">
    <w:name w:val="Pracovní podklad - písmo 14"/>
    <w:basedOn w:val="Pracovnpodklad-text"/>
    <w:link w:val="Pracovnpodklad-psmo14Char"/>
    <w:qFormat/>
    <w:rsid w:val="00F7711D"/>
    <w:rPr>
      <w:sz w:val="28"/>
      <w:szCs w:val="28"/>
    </w:rPr>
  </w:style>
  <w:style w:type="character" w:customStyle="1" w:styleId="Pracovnpodklad-velkpsmenaChar">
    <w:name w:val="Pracovní podklad - velká písmena Char"/>
    <w:link w:val="Pracovnpodklad-velkpsmena"/>
    <w:rsid w:val="00F7711D"/>
    <w:rPr>
      <w:rFonts w:ascii="Arial" w:hAnsi="Arial" w:cs="Arial"/>
      <w:caps/>
      <w:sz w:val="22"/>
      <w:szCs w:val="22"/>
    </w:rPr>
  </w:style>
  <w:style w:type="paragraph" w:styleId="Zkladntext">
    <w:name w:val="Body Text"/>
    <w:basedOn w:val="Normln"/>
    <w:link w:val="ZkladntextChar"/>
    <w:rsid w:val="001B7422"/>
    <w:pPr>
      <w:suppressAutoHyphens/>
      <w:spacing w:after="120"/>
    </w:pPr>
    <w:rPr>
      <w:lang w:eastAsia="ar-SA"/>
    </w:rPr>
  </w:style>
  <w:style w:type="character" w:customStyle="1" w:styleId="Pracovnpodklad-psmo14Char">
    <w:name w:val="Pracovní podklad - písmo 14 Char"/>
    <w:link w:val="Pracovnpodklad-psmo14"/>
    <w:rsid w:val="00F7711D"/>
    <w:rPr>
      <w:rFonts w:ascii="Arial" w:hAnsi="Arial" w:cs="Arial"/>
      <w:sz w:val="28"/>
      <w:szCs w:val="28"/>
    </w:rPr>
  </w:style>
  <w:style w:type="character" w:customStyle="1" w:styleId="ZkladntextChar">
    <w:name w:val="Základní text Char"/>
    <w:basedOn w:val="Standardnpsmoodstavce"/>
    <w:link w:val="Zkladntext"/>
    <w:rsid w:val="001B7422"/>
    <w:rPr>
      <w:sz w:val="24"/>
      <w:szCs w:val="24"/>
      <w:lang w:eastAsia="ar-SA"/>
    </w:rPr>
  </w:style>
  <w:style w:type="paragraph" w:customStyle="1" w:styleId="Default">
    <w:name w:val="Default"/>
    <w:rsid w:val="00232899"/>
    <w:pPr>
      <w:autoSpaceDE w:val="0"/>
      <w:autoSpaceDN w:val="0"/>
      <w:adjustRightInd w:val="0"/>
    </w:pPr>
    <w:rPr>
      <w:rFonts w:ascii="Cambria" w:eastAsiaTheme="minorHAnsi" w:hAnsi="Cambria" w:cs="Cambria"/>
      <w:color w:val="000000"/>
      <w:sz w:val="24"/>
      <w:szCs w:val="24"/>
      <w:lang w:eastAsia="en-US"/>
    </w:rPr>
  </w:style>
  <w:style w:type="paragraph" w:styleId="Normlnweb">
    <w:name w:val="Normal (Web)"/>
    <w:basedOn w:val="Normln"/>
    <w:uiPriority w:val="99"/>
    <w:unhideWhenUsed/>
    <w:rsid w:val="00ED12C5"/>
    <w:pPr>
      <w:spacing w:before="100" w:beforeAutospacing="1" w:after="100" w:afterAutospacing="1"/>
    </w:pPr>
  </w:style>
  <w:style w:type="character" w:customStyle="1" w:styleId="bold">
    <w:name w:val="bold"/>
    <w:rsid w:val="00A3321E"/>
  </w:style>
  <w:style w:type="character" w:styleId="Odkaznakoment">
    <w:name w:val="annotation reference"/>
    <w:basedOn w:val="Standardnpsmoodstavce"/>
    <w:uiPriority w:val="99"/>
    <w:rsid w:val="009541E9"/>
    <w:rPr>
      <w:sz w:val="16"/>
      <w:szCs w:val="16"/>
    </w:rPr>
  </w:style>
  <w:style w:type="paragraph" w:styleId="Textkomente">
    <w:name w:val="annotation text"/>
    <w:basedOn w:val="Normln"/>
    <w:link w:val="TextkomenteChar"/>
    <w:uiPriority w:val="99"/>
    <w:rsid w:val="009541E9"/>
    <w:rPr>
      <w:sz w:val="20"/>
      <w:szCs w:val="20"/>
    </w:rPr>
  </w:style>
  <w:style w:type="character" w:customStyle="1" w:styleId="TextkomenteChar">
    <w:name w:val="Text komentáře Char"/>
    <w:basedOn w:val="Standardnpsmoodstavce"/>
    <w:link w:val="Textkomente"/>
    <w:uiPriority w:val="99"/>
    <w:rsid w:val="009541E9"/>
  </w:style>
  <w:style w:type="paragraph" w:styleId="Pedmtkomente">
    <w:name w:val="annotation subject"/>
    <w:basedOn w:val="Textkomente"/>
    <w:next w:val="Textkomente"/>
    <w:link w:val="PedmtkomenteChar"/>
    <w:rsid w:val="009541E9"/>
    <w:rPr>
      <w:b/>
      <w:bCs/>
    </w:rPr>
  </w:style>
  <w:style w:type="character" w:customStyle="1" w:styleId="PedmtkomenteChar">
    <w:name w:val="Předmět komentáře Char"/>
    <w:basedOn w:val="TextkomenteChar"/>
    <w:link w:val="Pedmtkomente"/>
    <w:rsid w:val="009541E9"/>
    <w:rPr>
      <w:b/>
      <w:bCs/>
    </w:rPr>
  </w:style>
  <w:style w:type="table" w:styleId="Mkatabulky">
    <w:name w:val="Table Grid"/>
    <w:basedOn w:val="Normlntabulka"/>
    <w:uiPriority w:val="59"/>
    <w:rsid w:val="00F71FC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nhideWhenUsed/>
    <w:qFormat/>
    <w:rsid w:val="00A95AB9"/>
    <w:rPr>
      <w:rFonts w:asciiTheme="minorHAnsi" w:eastAsiaTheme="minorEastAsia" w:hAnsiTheme="minorHAnsi" w:cstheme="minorBidi"/>
      <w:sz w:val="20"/>
      <w:szCs w:val="20"/>
    </w:rPr>
  </w:style>
  <w:style w:type="character" w:customStyle="1" w:styleId="TextpoznpodarouChar">
    <w:name w:val="Text pozn. pod čarou Char"/>
    <w:basedOn w:val="Standardnpsmoodstavce"/>
    <w:link w:val="Textpoznpodarou"/>
    <w:qFormat/>
    <w:rsid w:val="00A95AB9"/>
    <w:rPr>
      <w:rFonts w:asciiTheme="minorHAnsi" w:eastAsiaTheme="minorEastAsia" w:hAnsiTheme="minorHAnsi" w:cstheme="minorBidi"/>
    </w:rPr>
  </w:style>
  <w:style w:type="character" w:styleId="Znakapoznpodarou">
    <w:name w:val="footnote reference"/>
    <w:basedOn w:val="Standardnpsmoodstavce"/>
    <w:uiPriority w:val="99"/>
    <w:unhideWhenUsed/>
    <w:qFormat/>
    <w:rsid w:val="00A95AB9"/>
    <w:rPr>
      <w:vertAlign w:val="superscript"/>
    </w:rPr>
  </w:style>
  <w:style w:type="character" w:styleId="Sledovanodkaz">
    <w:name w:val="FollowedHyperlink"/>
    <w:basedOn w:val="Standardnpsmoodstavce"/>
    <w:rsid w:val="00827575"/>
    <w:rPr>
      <w:color w:val="800080" w:themeColor="followedHyperlink"/>
      <w:u w:val="single"/>
    </w:rPr>
  </w:style>
  <w:style w:type="paragraph" w:customStyle="1" w:styleId="Obsahtabulky">
    <w:name w:val="Obsah tabulky"/>
    <w:basedOn w:val="Normln"/>
    <w:rsid w:val="00FC36E8"/>
    <w:pPr>
      <w:widowControl w:val="0"/>
      <w:suppressLineNumbers/>
      <w:suppressAutoHyphens/>
    </w:pPr>
    <w:rPr>
      <w:rFonts w:ascii="Liberation Serif" w:eastAsia="SimSun" w:hAnsi="Liberation Serif" w:cs="Arial"/>
      <w:kern w:val="1"/>
      <w:lang w:eastAsia="zh-CN" w:bidi="hi-IN"/>
    </w:rPr>
  </w:style>
  <w:style w:type="paragraph" w:customStyle="1" w:styleId="h1paragraf-title">
    <w:name w:val="h1.paragraf-title"/>
    <w:uiPriority w:val="99"/>
    <w:rsid w:val="00791DC0"/>
    <w:pPr>
      <w:widowControl w:val="0"/>
      <w:autoSpaceDE w:val="0"/>
      <w:autoSpaceDN w:val="0"/>
      <w:adjustRightInd w:val="0"/>
      <w:spacing w:line="40" w:lineRule="atLeast"/>
      <w:jc w:val="center"/>
    </w:pPr>
    <w:rPr>
      <w:rFonts w:ascii="Helvetica" w:eastAsiaTheme="minorEastAsia" w:hAnsi="Helvetica" w:cs="Helvetica"/>
      <w:color w:val="000000"/>
      <w:sz w:val="16"/>
      <w:szCs w:val="16"/>
    </w:rPr>
  </w:style>
  <w:style w:type="table" w:customStyle="1" w:styleId="TableNormal1">
    <w:name w:val="Table Normal1"/>
    <w:rsid w:val="002810BC"/>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Zhlavazpat">
    <w:name w:val="Záhlaví a zápatí"/>
    <w:rsid w:val="002810BC"/>
    <w:pPr>
      <w:pBdr>
        <w:top w:val="nil"/>
        <w:left w:val="nil"/>
        <w:bottom w:val="nil"/>
        <w:right w:val="nil"/>
        <w:between w:val="nil"/>
        <w:bar w:val="nil"/>
      </w:pBdr>
      <w:tabs>
        <w:tab w:val="right" w:pos="9020"/>
      </w:tabs>
    </w:pPr>
    <w:rPr>
      <w:rFonts w:ascii="Helvetica Neue" w:eastAsia="Helvetica Neue" w:hAnsi="Helvetica Neue" w:cs="Helvetica Neue"/>
      <w:color w:val="000000"/>
      <w:sz w:val="24"/>
      <w:szCs w:val="24"/>
      <w:bdr w:val="nil"/>
    </w:rPr>
  </w:style>
  <w:style w:type="numbering" w:customStyle="1" w:styleId="Importovanstyl1">
    <w:name w:val="Importovaný styl 1"/>
    <w:rsid w:val="002810BC"/>
    <w:pPr>
      <w:numPr>
        <w:numId w:val="1"/>
      </w:numPr>
    </w:pPr>
  </w:style>
  <w:style w:type="paragraph" w:customStyle="1" w:styleId="Vchoz">
    <w:name w:val="Výchozí"/>
    <w:rsid w:val="002810BC"/>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character" w:customStyle="1" w:styleId="TextbublinyChar">
    <w:name w:val="Text bubliny Char"/>
    <w:basedOn w:val="Standardnpsmoodstavce"/>
    <w:link w:val="Textbubliny"/>
    <w:uiPriority w:val="99"/>
    <w:semiHidden/>
    <w:rsid w:val="002810BC"/>
    <w:rPr>
      <w:rFonts w:ascii="Tahoma" w:hAnsi="Tahoma" w:cs="Tahoma"/>
      <w:sz w:val="16"/>
      <w:szCs w:val="16"/>
    </w:rPr>
  </w:style>
  <w:style w:type="paragraph" w:customStyle="1" w:styleId="Text">
    <w:name w:val="Text"/>
    <w:rsid w:val="00D668A5"/>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numbering" w:customStyle="1" w:styleId="Odrky">
    <w:name w:val="Odrážky"/>
    <w:rsid w:val="00D668A5"/>
    <w:pPr>
      <w:numPr>
        <w:numId w:val="4"/>
      </w:numPr>
    </w:pPr>
  </w:style>
  <w:style w:type="paragraph" w:customStyle="1" w:styleId="Poznmkapodarou">
    <w:name w:val="Poznámka pod čarou"/>
    <w:rsid w:val="00D668A5"/>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character" w:customStyle="1" w:styleId="WW8Num10z4">
    <w:name w:val="WW8Num10z4"/>
    <w:rsid w:val="00DF2E72"/>
  </w:style>
  <w:style w:type="numbering" w:customStyle="1" w:styleId="Harvard">
    <w:name w:val="Harvard"/>
    <w:rsid w:val="002312F5"/>
    <w:pPr>
      <w:numPr>
        <w:numId w:val="8"/>
      </w:numPr>
    </w:pPr>
  </w:style>
  <w:style w:type="numbering" w:customStyle="1" w:styleId="Pomlka">
    <w:name w:val="Pomlčka"/>
    <w:rsid w:val="00794E2B"/>
    <w:pPr>
      <w:numPr>
        <w:numId w:val="9"/>
      </w:numPr>
    </w:pPr>
  </w:style>
  <w:style w:type="numbering" w:customStyle="1" w:styleId="Psmena">
    <w:name w:val="Písmena"/>
    <w:rsid w:val="00794E2B"/>
    <w:pPr>
      <w:numPr>
        <w:numId w:val="11"/>
      </w:numPr>
    </w:pPr>
  </w:style>
  <w:style w:type="paragraph" w:styleId="Revize">
    <w:name w:val="Revision"/>
    <w:hidden/>
    <w:uiPriority w:val="99"/>
    <w:semiHidden/>
    <w:rsid w:val="00AC47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08150">
      <w:bodyDiv w:val="1"/>
      <w:marLeft w:val="0"/>
      <w:marRight w:val="0"/>
      <w:marTop w:val="0"/>
      <w:marBottom w:val="0"/>
      <w:divBdr>
        <w:top w:val="none" w:sz="0" w:space="0" w:color="auto"/>
        <w:left w:val="none" w:sz="0" w:space="0" w:color="auto"/>
        <w:bottom w:val="none" w:sz="0" w:space="0" w:color="auto"/>
        <w:right w:val="none" w:sz="0" w:space="0" w:color="auto"/>
      </w:divBdr>
      <w:divsChild>
        <w:div w:id="1668828035">
          <w:marLeft w:val="0"/>
          <w:marRight w:val="0"/>
          <w:marTop w:val="100"/>
          <w:marBottom w:val="100"/>
          <w:divBdr>
            <w:top w:val="none" w:sz="0" w:space="0" w:color="auto"/>
            <w:left w:val="none" w:sz="0" w:space="0" w:color="auto"/>
            <w:bottom w:val="none" w:sz="0" w:space="0" w:color="auto"/>
            <w:right w:val="none" w:sz="0" w:space="0" w:color="auto"/>
          </w:divBdr>
          <w:divsChild>
            <w:div w:id="1692024786">
              <w:marLeft w:val="0"/>
              <w:marRight w:val="0"/>
              <w:marTop w:val="0"/>
              <w:marBottom w:val="0"/>
              <w:divBdr>
                <w:top w:val="single" w:sz="6" w:space="15" w:color="EEEEEE"/>
                <w:left w:val="none" w:sz="0" w:space="0" w:color="auto"/>
                <w:bottom w:val="none" w:sz="0" w:space="0" w:color="auto"/>
                <w:right w:val="none" w:sz="0" w:space="0" w:color="auto"/>
              </w:divBdr>
              <w:divsChild>
                <w:div w:id="427820472">
                  <w:marLeft w:val="0"/>
                  <w:marRight w:val="0"/>
                  <w:marTop w:val="0"/>
                  <w:marBottom w:val="0"/>
                  <w:divBdr>
                    <w:top w:val="none" w:sz="0" w:space="0" w:color="auto"/>
                    <w:left w:val="none" w:sz="0" w:space="0" w:color="auto"/>
                    <w:bottom w:val="none" w:sz="0" w:space="0" w:color="auto"/>
                    <w:right w:val="none" w:sz="0" w:space="0" w:color="auto"/>
                  </w:divBdr>
                  <w:divsChild>
                    <w:div w:id="535317023">
                      <w:marLeft w:val="225"/>
                      <w:marRight w:val="0"/>
                      <w:marTop w:val="0"/>
                      <w:marBottom w:val="0"/>
                      <w:divBdr>
                        <w:top w:val="none" w:sz="0" w:space="0" w:color="auto"/>
                        <w:left w:val="none" w:sz="0" w:space="0" w:color="auto"/>
                        <w:bottom w:val="none" w:sz="0" w:space="0" w:color="auto"/>
                        <w:right w:val="single" w:sz="6" w:space="0" w:color="DDDDDD"/>
                      </w:divBdr>
                      <w:divsChild>
                        <w:div w:id="558639461">
                          <w:marLeft w:val="0"/>
                          <w:marRight w:val="0"/>
                          <w:marTop w:val="0"/>
                          <w:marBottom w:val="0"/>
                          <w:divBdr>
                            <w:top w:val="none" w:sz="0" w:space="0" w:color="auto"/>
                            <w:left w:val="none" w:sz="0" w:space="0" w:color="auto"/>
                            <w:bottom w:val="none" w:sz="0" w:space="0" w:color="auto"/>
                            <w:right w:val="none" w:sz="0" w:space="0" w:color="auto"/>
                          </w:divBdr>
                          <w:divsChild>
                            <w:div w:id="67194780">
                              <w:marLeft w:val="0"/>
                              <w:marRight w:val="75"/>
                              <w:marTop w:val="120"/>
                              <w:marBottom w:val="300"/>
                              <w:divBdr>
                                <w:top w:val="none" w:sz="0" w:space="0" w:color="auto"/>
                                <w:left w:val="none" w:sz="0" w:space="0" w:color="auto"/>
                                <w:bottom w:val="none" w:sz="0" w:space="0" w:color="auto"/>
                                <w:right w:val="none" w:sz="0" w:space="0" w:color="auto"/>
                              </w:divBdr>
                              <w:divsChild>
                                <w:div w:id="164587610">
                                  <w:marLeft w:val="0"/>
                                  <w:marRight w:val="0"/>
                                  <w:marTop w:val="0"/>
                                  <w:marBottom w:val="0"/>
                                  <w:divBdr>
                                    <w:top w:val="none" w:sz="0" w:space="0" w:color="auto"/>
                                    <w:left w:val="none" w:sz="0" w:space="0" w:color="auto"/>
                                    <w:bottom w:val="none" w:sz="0" w:space="0" w:color="auto"/>
                                    <w:right w:val="none" w:sz="0" w:space="0" w:color="auto"/>
                                  </w:divBdr>
                                </w:div>
                                <w:div w:id="344676511">
                                  <w:marLeft w:val="0"/>
                                  <w:marRight w:val="0"/>
                                  <w:marTop w:val="0"/>
                                  <w:marBottom w:val="0"/>
                                  <w:divBdr>
                                    <w:top w:val="none" w:sz="0" w:space="0" w:color="auto"/>
                                    <w:left w:val="none" w:sz="0" w:space="0" w:color="auto"/>
                                    <w:bottom w:val="none" w:sz="0" w:space="0" w:color="auto"/>
                                    <w:right w:val="none" w:sz="0" w:space="0" w:color="auto"/>
                                  </w:divBdr>
                                </w:div>
                                <w:div w:id="559677908">
                                  <w:marLeft w:val="0"/>
                                  <w:marRight w:val="0"/>
                                  <w:marTop w:val="0"/>
                                  <w:marBottom w:val="0"/>
                                  <w:divBdr>
                                    <w:top w:val="none" w:sz="0" w:space="0" w:color="auto"/>
                                    <w:left w:val="none" w:sz="0" w:space="0" w:color="auto"/>
                                    <w:bottom w:val="none" w:sz="0" w:space="0" w:color="auto"/>
                                    <w:right w:val="none" w:sz="0" w:space="0" w:color="auto"/>
                                  </w:divBdr>
                                </w:div>
                                <w:div w:id="577448799">
                                  <w:marLeft w:val="0"/>
                                  <w:marRight w:val="0"/>
                                  <w:marTop w:val="0"/>
                                  <w:marBottom w:val="0"/>
                                  <w:divBdr>
                                    <w:top w:val="none" w:sz="0" w:space="0" w:color="auto"/>
                                    <w:left w:val="none" w:sz="0" w:space="0" w:color="auto"/>
                                    <w:bottom w:val="none" w:sz="0" w:space="0" w:color="auto"/>
                                    <w:right w:val="none" w:sz="0" w:space="0" w:color="auto"/>
                                  </w:divBdr>
                                </w:div>
                                <w:div w:id="681979397">
                                  <w:marLeft w:val="0"/>
                                  <w:marRight w:val="0"/>
                                  <w:marTop w:val="0"/>
                                  <w:marBottom w:val="0"/>
                                  <w:divBdr>
                                    <w:top w:val="none" w:sz="0" w:space="0" w:color="auto"/>
                                    <w:left w:val="none" w:sz="0" w:space="0" w:color="auto"/>
                                    <w:bottom w:val="none" w:sz="0" w:space="0" w:color="auto"/>
                                    <w:right w:val="none" w:sz="0" w:space="0" w:color="auto"/>
                                  </w:divBdr>
                                </w:div>
                                <w:div w:id="936016898">
                                  <w:marLeft w:val="0"/>
                                  <w:marRight w:val="0"/>
                                  <w:marTop w:val="0"/>
                                  <w:marBottom w:val="0"/>
                                  <w:divBdr>
                                    <w:top w:val="dashed" w:sz="6" w:space="6" w:color="DDDDDD"/>
                                    <w:left w:val="none" w:sz="0" w:space="0" w:color="auto"/>
                                    <w:bottom w:val="dashed" w:sz="6" w:space="6" w:color="DDDDDD"/>
                                    <w:right w:val="none" w:sz="0" w:space="0" w:color="auto"/>
                                  </w:divBdr>
                                </w:div>
                                <w:div w:id="1585411802">
                                  <w:marLeft w:val="0"/>
                                  <w:marRight w:val="0"/>
                                  <w:marTop w:val="75"/>
                                  <w:marBottom w:val="135"/>
                                  <w:divBdr>
                                    <w:top w:val="none" w:sz="0" w:space="0" w:color="auto"/>
                                    <w:left w:val="none" w:sz="0" w:space="0" w:color="auto"/>
                                    <w:bottom w:val="none" w:sz="0" w:space="0" w:color="auto"/>
                                    <w:right w:val="none" w:sz="0" w:space="0" w:color="auto"/>
                                  </w:divBdr>
                                </w:div>
                                <w:div w:id="1620187859">
                                  <w:marLeft w:val="0"/>
                                  <w:marRight w:val="0"/>
                                  <w:marTop w:val="0"/>
                                  <w:marBottom w:val="0"/>
                                  <w:divBdr>
                                    <w:top w:val="none" w:sz="0" w:space="0" w:color="auto"/>
                                    <w:left w:val="none" w:sz="0" w:space="0" w:color="auto"/>
                                    <w:bottom w:val="none" w:sz="0" w:space="0" w:color="auto"/>
                                    <w:right w:val="none" w:sz="0" w:space="0" w:color="auto"/>
                                  </w:divBdr>
                                </w:div>
                                <w:div w:id="1882395591">
                                  <w:marLeft w:val="0"/>
                                  <w:marRight w:val="0"/>
                                  <w:marTop w:val="0"/>
                                  <w:marBottom w:val="0"/>
                                  <w:divBdr>
                                    <w:top w:val="none" w:sz="0" w:space="0" w:color="auto"/>
                                    <w:left w:val="none" w:sz="0" w:space="0" w:color="auto"/>
                                    <w:bottom w:val="none" w:sz="0" w:space="0" w:color="auto"/>
                                    <w:right w:val="none" w:sz="0" w:space="0" w:color="auto"/>
                                  </w:divBdr>
                                </w:div>
                              </w:divsChild>
                            </w:div>
                            <w:div w:id="640383644">
                              <w:marLeft w:val="0"/>
                              <w:marRight w:val="75"/>
                              <w:marTop w:val="0"/>
                              <w:marBottom w:val="300"/>
                              <w:divBdr>
                                <w:top w:val="none" w:sz="0" w:space="0" w:color="auto"/>
                                <w:left w:val="none" w:sz="0" w:space="0" w:color="auto"/>
                                <w:bottom w:val="single" w:sz="6" w:space="8" w:color="DDDDDD"/>
                                <w:right w:val="single" w:sz="6" w:space="5" w:color="DDDDDD"/>
                              </w:divBdr>
                            </w:div>
                          </w:divsChild>
                        </w:div>
                      </w:divsChild>
                    </w:div>
                  </w:divsChild>
                </w:div>
              </w:divsChild>
            </w:div>
          </w:divsChild>
        </w:div>
      </w:divsChild>
    </w:div>
    <w:div w:id="97718763">
      <w:bodyDiv w:val="1"/>
      <w:marLeft w:val="0"/>
      <w:marRight w:val="0"/>
      <w:marTop w:val="0"/>
      <w:marBottom w:val="0"/>
      <w:divBdr>
        <w:top w:val="none" w:sz="0" w:space="0" w:color="auto"/>
        <w:left w:val="none" w:sz="0" w:space="0" w:color="auto"/>
        <w:bottom w:val="none" w:sz="0" w:space="0" w:color="auto"/>
        <w:right w:val="none" w:sz="0" w:space="0" w:color="auto"/>
      </w:divBdr>
    </w:div>
    <w:div w:id="165945690">
      <w:bodyDiv w:val="1"/>
      <w:marLeft w:val="0"/>
      <w:marRight w:val="0"/>
      <w:marTop w:val="0"/>
      <w:marBottom w:val="0"/>
      <w:divBdr>
        <w:top w:val="none" w:sz="0" w:space="0" w:color="auto"/>
        <w:left w:val="none" w:sz="0" w:space="0" w:color="auto"/>
        <w:bottom w:val="none" w:sz="0" w:space="0" w:color="auto"/>
        <w:right w:val="none" w:sz="0" w:space="0" w:color="auto"/>
      </w:divBdr>
      <w:divsChild>
        <w:div w:id="1882135664">
          <w:marLeft w:val="0"/>
          <w:marRight w:val="0"/>
          <w:marTop w:val="0"/>
          <w:marBottom w:val="0"/>
          <w:divBdr>
            <w:top w:val="none" w:sz="0" w:space="0" w:color="auto"/>
            <w:left w:val="none" w:sz="0" w:space="0" w:color="auto"/>
            <w:bottom w:val="none" w:sz="0" w:space="0" w:color="auto"/>
            <w:right w:val="none" w:sz="0" w:space="0" w:color="auto"/>
          </w:divBdr>
          <w:divsChild>
            <w:div w:id="18416986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6913623">
      <w:bodyDiv w:val="1"/>
      <w:marLeft w:val="0"/>
      <w:marRight w:val="0"/>
      <w:marTop w:val="0"/>
      <w:marBottom w:val="0"/>
      <w:divBdr>
        <w:top w:val="none" w:sz="0" w:space="0" w:color="auto"/>
        <w:left w:val="none" w:sz="0" w:space="0" w:color="auto"/>
        <w:bottom w:val="none" w:sz="0" w:space="0" w:color="auto"/>
        <w:right w:val="none" w:sz="0" w:space="0" w:color="auto"/>
      </w:divBdr>
      <w:divsChild>
        <w:div w:id="1411347821">
          <w:marLeft w:val="0"/>
          <w:marRight w:val="0"/>
          <w:marTop w:val="0"/>
          <w:marBottom w:val="0"/>
          <w:divBdr>
            <w:top w:val="none" w:sz="0" w:space="0" w:color="auto"/>
            <w:left w:val="none" w:sz="0" w:space="0" w:color="auto"/>
            <w:bottom w:val="none" w:sz="0" w:space="0" w:color="auto"/>
            <w:right w:val="none" w:sz="0" w:space="0" w:color="auto"/>
          </w:divBdr>
          <w:divsChild>
            <w:div w:id="668605043">
              <w:marLeft w:val="0"/>
              <w:marRight w:val="0"/>
              <w:marTop w:val="0"/>
              <w:marBottom w:val="0"/>
              <w:divBdr>
                <w:top w:val="none" w:sz="0" w:space="0" w:color="auto"/>
                <w:left w:val="none" w:sz="0" w:space="0" w:color="auto"/>
                <w:bottom w:val="none" w:sz="0" w:space="0" w:color="auto"/>
                <w:right w:val="none" w:sz="0" w:space="0" w:color="auto"/>
              </w:divBdr>
            </w:div>
            <w:div w:id="10140707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0726244">
      <w:bodyDiv w:val="1"/>
      <w:marLeft w:val="0"/>
      <w:marRight w:val="0"/>
      <w:marTop w:val="0"/>
      <w:marBottom w:val="0"/>
      <w:divBdr>
        <w:top w:val="none" w:sz="0" w:space="0" w:color="auto"/>
        <w:left w:val="none" w:sz="0" w:space="0" w:color="auto"/>
        <w:bottom w:val="none" w:sz="0" w:space="0" w:color="auto"/>
        <w:right w:val="none" w:sz="0" w:space="0" w:color="auto"/>
      </w:divBdr>
      <w:divsChild>
        <w:div w:id="710615109">
          <w:marLeft w:val="0"/>
          <w:marRight w:val="0"/>
          <w:marTop w:val="0"/>
          <w:marBottom w:val="0"/>
          <w:divBdr>
            <w:top w:val="none" w:sz="0" w:space="0" w:color="auto"/>
            <w:left w:val="none" w:sz="0" w:space="0" w:color="auto"/>
            <w:bottom w:val="none" w:sz="0" w:space="0" w:color="auto"/>
            <w:right w:val="none" w:sz="0" w:space="0" w:color="auto"/>
          </w:divBdr>
          <w:divsChild>
            <w:div w:id="1450510010">
              <w:marLeft w:val="0"/>
              <w:marRight w:val="0"/>
              <w:marTop w:val="150"/>
              <w:marBottom w:val="0"/>
              <w:divBdr>
                <w:top w:val="none" w:sz="0" w:space="0" w:color="auto"/>
                <w:left w:val="none" w:sz="0" w:space="0" w:color="auto"/>
                <w:bottom w:val="none" w:sz="0" w:space="0" w:color="auto"/>
                <w:right w:val="none" w:sz="0" w:space="0" w:color="auto"/>
              </w:divBdr>
            </w:div>
            <w:div w:id="160295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31623">
      <w:bodyDiv w:val="1"/>
      <w:marLeft w:val="0"/>
      <w:marRight w:val="0"/>
      <w:marTop w:val="0"/>
      <w:marBottom w:val="0"/>
      <w:divBdr>
        <w:top w:val="none" w:sz="0" w:space="0" w:color="auto"/>
        <w:left w:val="none" w:sz="0" w:space="0" w:color="auto"/>
        <w:bottom w:val="none" w:sz="0" w:space="0" w:color="auto"/>
        <w:right w:val="none" w:sz="0" w:space="0" w:color="auto"/>
      </w:divBdr>
    </w:div>
    <w:div w:id="321811223">
      <w:bodyDiv w:val="1"/>
      <w:marLeft w:val="0"/>
      <w:marRight w:val="0"/>
      <w:marTop w:val="0"/>
      <w:marBottom w:val="0"/>
      <w:divBdr>
        <w:top w:val="none" w:sz="0" w:space="0" w:color="auto"/>
        <w:left w:val="none" w:sz="0" w:space="0" w:color="auto"/>
        <w:bottom w:val="none" w:sz="0" w:space="0" w:color="auto"/>
        <w:right w:val="none" w:sz="0" w:space="0" w:color="auto"/>
      </w:divBdr>
    </w:div>
    <w:div w:id="327947462">
      <w:bodyDiv w:val="1"/>
      <w:marLeft w:val="0"/>
      <w:marRight w:val="0"/>
      <w:marTop w:val="0"/>
      <w:marBottom w:val="0"/>
      <w:divBdr>
        <w:top w:val="none" w:sz="0" w:space="0" w:color="auto"/>
        <w:left w:val="none" w:sz="0" w:space="0" w:color="auto"/>
        <w:bottom w:val="none" w:sz="0" w:space="0" w:color="auto"/>
        <w:right w:val="none" w:sz="0" w:space="0" w:color="auto"/>
      </w:divBdr>
    </w:div>
    <w:div w:id="342392258">
      <w:bodyDiv w:val="1"/>
      <w:marLeft w:val="0"/>
      <w:marRight w:val="0"/>
      <w:marTop w:val="0"/>
      <w:marBottom w:val="0"/>
      <w:divBdr>
        <w:top w:val="none" w:sz="0" w:space="0" w:color="auto"/>
        <w:left w:val="none" w:sz="0" w:space="0" w:color="auto"/>
        <w:bottom w:val="none" w:sz="0" w:space="0" w:color="auto"/>
        <w:right w:val="none" w:sz="0" w:space="0" w:color="auto"/>
      </w:divBdr>
      <w:divsChild>
        <w:div w:id="857739766">
          <w:marLeft w:val="0"/>
          <w:marRight w:val="0"/>
          <w:marTop w:val="0"/>
          <w:marBottom w:val="0"/>
          <w:divBdr>
            <w:top w:val="none" w:sz="0" w:space="0" w:color="auto"/>
            <w:left w:val="none" w:sz="0" w:space="0" w:color="auto"/>
            <w:bottom w:val="none" w:sz="0" w:space="0" w:color="auto"/>
            <w:right w:val="none" w:sz="0" w:space="0" w:color="auto"/>
          </w:divBdr>
          <w:divsChild>
            <w:div w:id="371922710">
              <w:marLeft w:val="0"/>
              <w:marRight w:val="0"/>
              <w:marTop w:val="150"/>
              <w:marBottom w:val="0"/>
              <w:divBdr>
                <w:top w:val="none" w:sz="0" w:space="0" w:color="auto"/>
                <w:left w:val="none" w:sz="0" w:space="0" w:color="auto"/>
                <w:bottom w:val="none" w:sz="0" w:space="0" w:color="auto"/>
                <w:right w:val="none" w:sz="0" w:space="0" w:color="auto"/>
              </w:divBdr>
            </w:div>
            <w:div w:id="193489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631457">
      <w:bodyDiv w:val="1"/>
      <w:marLeft w:val="0"/>
      <w:marRight w:val="0"/>
      <w:marTop w:val="0"/>
      <w:marBottom w:val="0"/>
      <w:divBdr>
        <w:top w:val="none" w:sz="0" w:space="0" w:color="auto"/>
        <w:left w:val="none" w:sz="0" w:space="0" w:color="auto"/>
        <w:bottom w:val="none" w:sz="0" w:space="0" w:color="auto"/>
        <w:right w:val="none" w:sz="0" w:space="0" w:color="auto"/>
      </w:divBdr>
      <w:divsChild>
        <w:div w:id="683939415">
          <w:marLeft w:val="0"/>
          <w:marRight w:val="0"/>
          <w:marTop w:val="0"/>
          <w:marBottom w:val="0"/>
          <w:divBdr>
            <w:top w:val="none" w:sz="0" w:space="0" w:color="auto"/>
            <w:left w:val="none" w:sz="0" w:space="0" w:color="auto"/>
            <w:bottom w:val="none" w:sz="0" w:space="0" w:color="auto"/>
            <w:right w:val="none" w:sz="0" w:space="0" w:color="auto"/>
          </w:divBdr>
          <w:divsChild>
            <w:div w:id="1383208672">
              <w:marLeft w:val="-300"/>
              <w:marRight w:val="0"/>
              <w:marTop w:val="0"/>
              <w:marBottom w:val="300"/>
              <w:divBdr>
                <w:top w:val="none" w:sz="0" w:space="0" w:color="auto"/>
                <w:left w:val="none" w:sz="0" w:space="0" w:color="auto"/>
                <w:bottom w:val="none" w:sz="0" w:space="0" w:color="auto"/>
                <w:right w:val="none" w:sz="0" w:space="0" w:color="auto"/>
              </w:divBdr>
              <w:divsChild>
                <w:div w:id="1088497792">
                  <w:marLeft w:val="0"/>
                  <w:marRight w:val="0"/>
                  <w:marTop w:val="0"/>
                  <w:marBottom w:val="0"/>
                  <w:divBdr>
                    <w:top w:val="none" w:sz="0" w:space="0" w:color="auto"/>
                    <w:left w:val="none" w:sz="0" w:space="0" w:color="auto"/>
                    <w:bottom w:val="none" w:sz="0" w:space="0" w:color="auto"/>
                    <w:right w:val="none" w:sz="0" w:space="0" w:color="auto"/>
                  </w:divBdr>
                  <w:divsChild>
                    <w:div w:id="1496723164">
                      <w:marLeft w:val="-300"/>
                      <w:marRight w:val="0"/>
                      <w:marTop w:val="0"/>
                      <w:marBottom w:val="300"/>
                      <w:divBdr>
                        <w:top w:val="none" w:sz="0" w:space="0" w:color="auto"/>
                        <w:left w:val="none" w:sz="0" w:space="0" w:color="auto"/>
                        <w:bottom w:val="none" w:sz="0" w:space="0" w:color="auto"/>
                        <w:right w:val="none" w:sz="0" w:space="0" w:color="auto"/>
                      </w:divBdr>
                      <w:divsChild>
                        <w:div w:id="1180122028">
                          <w:marLeft w:val="0"/>
                          <w:marRight w:val="0"/>
                          <w:marTop w:val="0"/>
                          <w:marBottom w:val="0"/>
                          <w:divBdr>
                            <w:top w:val="none" w:sz="0" w:space="0" w:color="auto"/>
                            <w:left w:val="none" w:sz="0" w:space="0" w:color="auto"/>
                            <w:bottom w:val="none" w:sz="0" w:space="0" w:color="auto"/>
                            <w:right w:val="none" w:sz="0" w:space="0" w:color="auto"/>
                          </w:divBdr>
                          <w:divsChild>
                            <w:div w:id="1440373621">
                              <w:marLeft w:val="-300"/>
                              <w:marRight w:val="0"/>
                              <w:marTop w:val="0"/>
                              <w:marBottom w:val="300"/>
                              <w:divBdr>
                                <w:top w:val="none" w:sz="0" w:space="0" w:color="auto"/>
                                <w:left w:val="none" w:sz="0" w:space="0" w:color="auto"/>
                                <w:bottom w:val="none" w:sz="0" w:space="0" w:color="auto"/>
                                <w:right w:val="none" w:sz="0" w:space="0" w:color="auto"/>
                              </w:divBdr>
                              <w:divsChild>
                                <w:div w:id="80876531">
                                  <w:marLeft w:val="0"/>
                                  <w:marRight w:val="0"/>
                                  <w:marTop w:val="0"/>
                                  <w:marBottom w:val="0"/>
                                  <w:divBdr>
                                    <w:top w:val="none" w:sz="0" w:space="0" w:color="auto"/>
                                    <w:left w:val="none" w:sz="0" w:space="0" w:color="auto"/>
                                    <w:bottom w:val="none" w:sz="0" w:space="0" w:color="auto"/>
                                    <w:right w:val="none" w:sz="0" w:space="0" w:color="auto"/>
                                  </w:divBdr>
                                  <w:divsChild>
                                    <w:div w:id="16142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3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398485">
      <w:bodyDiv w:val="1"/>
      <w:marLeft w:val="0"/>
      <w:marRight w:val="0"/>
      <w:marTop w:val="0"/>
      <w:marBottom w:val="0"/>
      <w:divBdr>
        <w:top w:val="none" w:sz="0" w:space="0" w:color="auto"/>
        <w:left w:val="none" w:sz="0" w:space="0" w:color="auto"/>
        <w:bottom w:val="none" w:sz="0" w:space="0" w:color="auto"/>
        <w:right w:val="none" w:sz="0" w:space="0" w:color="auto"/>
      </w:divBdr>
      <w:divsChild>
        <w:div w:id="1564754049">
          <w:marLeft w:val="0"/>
          <w:marRight w:val="0"/>
          <w:marTop w:val="0"/>
          <w:marBottom w:val="0"/>
          <w:divBdr>
            <w:top w:val="none" w:sz="0" w:space="0" w:color="auto"/>
            <w:left w:val="none" w:sz="0" w:space="0" w:color="auto"/>
            <w:bottom w:val="none" w:sz="0" w:space="0" w:color="auto"/>
            <w:right w:val="none" w:sz="0" w:space="0" w:color="auto"/>
          </w:divBdr>
          <w:divsChild>
            <w:div w:id="739793742">
              <w:marLeft w:val="0"/>
              <w:marRight w:val="0"/>
              <w:marTop w:val="150"/>
              <w:marBottom w:val="0"/>
              <w:divBdr>
                <w:top w:val="none" w:sz="0" w:space="0" w:color="auto"/>
                <w:left w:val="none" w:sz="0" w:space="0" w:color="auto"/>
                <w:bottom w:val="none" w:sz="0" w:space="0" w:color="auto"/>
                <w:right w:val="none" w:sz="0" w:space="0" w:color="auto"/>
              </w:divBdr>
            </w:div>
            <w:div w:id="115784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61573">
      <w:bodyDiv w:val="1"/>
      <w:marLeft w:val="0"/>
      <w:marRight w:val="0"/>
      <w:marTop w:val="0"/>
      <w:marBottom w:val="0"/>
      <w:divBdr>
        <w:top w:val="none" w:sz="0" w:space="0" w:color="auto"/>
        <w:left w:val="none" w:sz="0" w:space="0" w:color="auto"/>
        <w:bottom w:val="none" w:sz="0" w:space="0" w:color="auto"/>
        <w:right w:val="none" w:sz="0" w:space="0" w:color="auto"/>
      </w:divBdr>
      <w:divsChild>
        <w:div w:id="1069770179">
          <w:marLeft w:val="0"/>
          <w:marRight w:val="0"/>
          <w:marTop w:val="0"/>
          <w:marBottom w:val="0"/>
          <w:divBdr>
            <w:top w:val="none" w:sz="0" w:space="0" w:color="auto"/>
            <w:left w:val="none" w:sz="0" w:space="0" w:color="auto"/>
            <w:bottom w:val="none" w:sz="0" w:space="0" w:color="auto"/>
            <w:right w:val="none" w:sz="0" w:space="0" w:color="auto"/>
          </w:divBdr>
          <w:divsChild>
            <w:div w:id="4243514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55895167">
      <w:bodyDiv w:val="1"/>
      <w:marLeft w:val="0"/>
      <w:marRight w:val="0"/>
      <w:marTop w:val="0"/>
      <w:marBottom w:val="0"/>
      <w:divBdr>
        <w:top w:val="none" w:sz="0" w:space="0" w:color="auto"/>
        <w:left w:val="none" w:sz="0" w:space="0" w:color="auto"/>
        <w:bottom w:val="none" w:sz="0" w:space="0" w:color="auto"/>
        <w:right w:val="none" w:sz="0" w:space="0" w:color="auto"/>
      </w:divBdr>
    </w:div>
    <w:div w:id="619146212">
      <w:bodyDiv w:val="1"/>
      <w:marLeft w:val="0"/>
      <w:marRight w:val="0"/>
      <w:marTop w:val="0"/>
      <w:marBottom w:val="0"/>
      <w:divBdr>
        <w:top w:val="none" w:sz="0" w:space="0" w:color="auto"/>
        <w:left w:val="none" w:sz="0" w:space="0" w:color="auto"/>
        <w:bottom w:val="none" w:sz="0" w:space="0" w:color="auto"/>
        <w:right w:val="none" w:sz="0" w:space="0" w:color="auto"/>
      </w:divBdr>
    </w:div>
    <w:div w:id="621157781">
      <w:bodyDiv w:val="1"/>
      <w:marLeft w:val="0"/>
      <w:marRight w:val="0"/>
      <w:marTop w:val="0"/>
      <w:marBottom w:val="0"/>
      <w:divBdr>
        <w:top w:val="none" w:sz="0" w:space="0" w:color="auto"/>
        <w:left w:val="none" w:sz="0" w:space="0" w:color="auto"/>
        <w:bottom w:val="none" w:sz="0" w:space="0" w:color="auto"/>
        <w:right w:val="none" w:sz="0" w:space="0" w:color="auto"/>
      </w:divBdr>
    </w:div>
    <w:div w:id="777021614">
      <w:bodyDiv w:val="1"/>
      <w:marLeft w:val="90"/>
      <w:marRight w:val="90"/>
      <w:marTop w:val="90"/>
      <w:marBottom w:val="90"/>
      <w:divBdr>
        <w:top w:val="none" w:sz="0" w:space="0" w:color="auto"/>
        <w:left w:val="none" w:sz="0" w:space="0" w:color="auto"/>
        <w:bottom w:val="none" w:sz="0" w:space="0" w:color="auto"/>
        <w:right w:val="none" w:sz="0" w:space="0" w:color="auto"/>
      </w:divBdr>
      <w:divsChild>
        <w:div w:id="1914580215">
          <w:marLeft w:val="0"/>
          <w:marRight w:val="0"/>
          <w:marTop w:val="0"/>
          <w:marBottom w:val="0"/>
          <w:divBdr>
            <w:top w:val="none" w:sz="0" w:space="0" w:color="auto"/>
            <w:left w:val="none" w:sz="0" w:space="0" w:color="auto"/>
            <w:bottom w:val="none" w:sz="0" w:space="0" w:color="auto"/>
            <w:right w:val="none" w:sz="0" w:space="0" w:color="auto"/>
          </w:divBdr>
          <w:divsChild>
            <w:div w:id="1959950831">
              <w:marLeft w:val="0"/>
              <w:marRight w:val="0"/>
              <w:marTop w:val="0"/>
              <w:marBottom w:val="0"/>
              <w:divBdr>
                <w:top w:val="none" w:sz="0" w:space="0" w:color="auto"/>
                <w:left w:val="none" w:sz="0" w:space="0" w:color="auto"/>
                <w:bottom w:val="none" w:sz="0" w:space="0" w:color="auto"/>
                <w:right w:val="none" w:sz="0" w:space="0" w:color="auto"/>
              </w:divBdr>
              <w:divsChild>
                <w:div w:id="1296989519">
                  <w:marLeft w:val="0"/>
                  <w:marRight w:val="2700"/>
                  <w:marTop w:val="0"/>
                  <w:marBottom w:val="0"/>
                  <w:divBdr>
                    <w:top w:val="none" w:sz="0" w:space="0" w:color="auto"/>
                    <w:left w:val="none" w:sz="0" w:space="0" w:color="auto"/>
                    <w:bottom w:val="none" w:sz="0" w:space="0" w:color="auto"/>
                    <w:right w:val="none" w:sz="0" w:space="0" w:color="auto"/>
                  </w:divBdr>
                  <w:divsChild>
                    <w:div w:id="1472140505">
                      <w:marLeft w:val="0"/>
                      <w:marRight w:val="0"/>
                      <w:marTop w:val="0"/>
                      <w:marBottom w:val="0"/>
                      <w:divBdr>
                        <w:top w:val="none" w:sz="0" w:space="0" w:color="auto"/>
                        <w:left w:val="none" w:sz="0" w:space="0" w:color="auto"/>
                        <w:bottom w:val="none" w:sz="0" w:space="0" w:color="auto"/>
                        <w:right w:val="none" w:sz="0" w:space="0" w:color="auto"/>
                      </w:divBdr>
                      <w:divsChild>
                        <w:div w:id="389614922">
                          <w:marLeft w:val="0"/>
                          <w:marRight w:val="0"/>
                          <w:marTop w:val="0"/>
                          <w:marBottom w:val="0"/>
                          <w:divBdr>
                            <w:top w:val="none" w:sz="0" w:space="0" w:color="auto"/>
                            <w:left w:val="none" w:sz="0" w:space="0" w:color="auto"/>
                            <w:bottom w:val="none" w:sz="0" w:space="0" w:color="auto"/>
                            <w:right w:val="none" w:sz="0" w:space="0" w:color="auto"/>
                          </w:divBdr>
                          <w:divsChild>
                            <w:div w:id="763035999">
                              <w:marLeft w:val="0"/>
                              <w:marRight w:val="0"/>
                              <w:marTop w:val="0"/>
                              <w:marBottom w:val="0"/>
                              <w:divBdr>
                                <w:top w:val="none" w:sz="0" w:space="0" w:color="auto"/>
                                <w:left w:val="none" w:sz="0" w:space="0" w:color="auto"/>
                                <w:bottom w:val="none" w:sz="0" w:space="0" w:color="auto"/>
                                <w:right w:val="none" w:sz="0" w:space="0" w:color="auto"/>
                              </w:divBdr>
                              <w:divsChild>
                                <w:div w:id="424303113">
                                  <w:marLeft w:val="0"/>
                                  <w:marRight w:val="0"/>
                                  <w:marTop w:val="0"/>
                                  <w:marBottom w:val="0"/>
                                  <w:divBdr>
                                    <w:top w:val="none" w:sz="0" w:space="0" w:color="auto"/>
                                    <w:left w:val="none" w:sz="0" w:space="0" w:color="auto"/>
                                    <w:bottom w:val="none" w:sz="0" w:space="0" w:color="auto"/>
                                    <w:right w:val="none" w:sz="0" w:space="0" w:color="auto"/>
                                  </w:divBdr>
                                  <w:divsChild>
                                    <w:div w:id="360401259">
                                      <w:marLeft w:val="0"/>
                                      <w:marRight w:val="0"/>
                                      <w:marTop w:val="0"/>
                                      <w:marBottom w:val="0"/>
                                      <w:divBdr>
                                        <w:top w:val="none" w:sz="0" w:space="0" w:color="auto"/>
                                        <w:left w:val="none" w:sz="0" w:space="0" w:color="auto"/>
                                        <w:bottom w:val="none" w:sz="0" w:space="0" w:color="auto"/>
                                        <w:right w:val="none" w:sz="0" w:space="0" w:color="auto"/>
                                      </w:divBdr>
                                      <w:divsChild>
                                        <w:div w:id="61877005">
                                          <w:marLeft w:val="0"/>
                                          <w:marRight w:val="0"/>
                                          <w:marTop w:val="120"/>
                                          <w:marBottom w:val="120"/>
                                          <w:divBdr>
                                            <w:top w:val="none" w:sz="0" w:space="0" w:color="auto"/>
                                            <w:left w:val="none" w:sz="0" w:space="0" w:color="auto"/>
                                            <w:bottom w:val="none" w:sz="0" w:space="0" w:color="auto"/>
                                            <w:right w:val="none" w:sz="0" w:space="0" w:color="auto"/>
                                          </w:divBdr>
                                        </w:div>
                                        <w:div w:id="1121801638">
                                          <w:marLeft w:val="0"/>
                                          <w:marRight w:val="0"/>
                                          <w:marTop w:val="120"/>
                                          <w:marBottom w:val="120"/>
                                          <w:divBdr>
                                            <w:top w:val="none" w:sz="0" w:space="0" w:color="auto"/>
                                            <w:left w:val="none" w:sz="0" w:space="0" w:color="auto"/>
                                            <w:bottom w:val="none" w:sz="0" w:space="0" w:color="auto"/>
                                            <w:right w:val="none" w:sz="0" w:space="0" w:color="auto"/>
                                          </w:divBdr>
                                        </w:div>
                                        <w:div w:id="145976269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4640761">
      <w:bodyDiv w:val="1"/>
      <w:marLeft w:val="0"/>
      <w:marRight w:val="0"/>
      <w:marTop w:val="0"/>
      <w:marBottom w:val="0"/>
      <w:divBdr>
        <w:top w:val="none" w:sz="0" w:space="0" w:color="auto"/>
        <w:left w:val="none" w:sz="0" w:space="0" w:color="auto"/>
        <w:bottom w:val="none" w:sz="0" w:space="0" w:color="auto"/>
        <w:right w:val="none" w:sz="0" w:space="0" w:color="auto"/>
      </w:divBdr>
    </w:div>
    <w:div w:id="855967955">
      <w:bodyDiv w:val="1"/>
      <w:marLeft w:val="0"/>
      <w:marRight w:val="0"/>
      <w:marTop w:val="0"/>
      <w:marBottom w:val="0"/>
      <w:divBdr>
        <w:top w:val="none" w:sz="0" w:space="0" w:color="auto"/>
        <w:left w:val="none" w:sz="0" w:space="0" w:color="auto"/>
        <w:bottom w:val="none" w:sz="0" w:space="0" w:color="auto"/>
        <w:right w:val="none" w:sz="0" w:space="0" w:color="auto"/>
      </w:divBdr>
    </w:div>
    <w:div w:id="885801965">
      <w:bodyDiv w:val="1"/>
      <w:marLeft w:val="0"/>
      <w:marRight w:val="0"/>
      <w:marTop w:val="0"/>
      <w:marBottom w:val="0"/>
      <w:divBdr>
        <w:top w:val="none" w:sz="0" w:space="0" w:color="auto"/>
        <w:left w:val="none" w:sz="0" w:space="0" w:color="auto"/>
        <w:bottom w:val="none" w:sz="0" w:space="0" w:color="auto"/>
        <w:right w:val="none" w:sz="0" w:space="0" w:color="auto"/>
      </w:divBdr>
      <w:divsChild>
        <w:div w:id="2057728543">
          <w:marLeft w:val="0"/>
          <w:marRight w:val="0"/>
          <w:marTop w:val="0"/>
          <w:marBottom w:val="0"/>
          <w:divBdr>
            <w:top w:val="none" w:sz="0" w:space="0" w:color="auto"/>
            <w:left w:val="none" w:sz="0" w:space="0" w:color="auto"/>
            <w:bottom w:val="none" w:sz="0" w:space="0" w:color="auto"/>
            <w:right w:val="none" w:sz="0" w:space="0" w:color="auto"/>
          </w:divBdr>
          <w:divsChild>
            <w:div w:id="126550115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68125851">
      <w:bodyDiv w:val="1"/>
      <w:marLeft w:val="0"/>
      <w:marRight w:val="0"/>
      <w:marTop w:val="0"/>
      <w:marBottom w:val="0"/>
      <w:divBdr>
        <w:top w:val="none" w:sz="0" w:space="0" w:color="auto"/>
        <w:left w:val="none" w:sz="0" w:space="0" w:color="auto"/>
        <w:bottom w:val="none" w:sz="0" w:space="0" w:color="auto"/>
        <w:right w:val="none" w:sz="0" w:space="0" w:color="auto"/>
      </w:divBdr>
      <w:divsChild>
        <w:div w:id="1587954934">
          <w:marLeft w:val="0"/>
          <w:marRight w:val="0"/>
          <w:marTop w:val="0"/>
          <w:marBottom w:val="0"/>
          <w:divBdr>
            <w:top w:val="none" w:sz="0" w:space="0" w:color="auto"/>
            <w:left w:val="none" w:sz="0" w:space="0" w:color="auto"/>
            <w:bottom w:val="none" w:sz="0" w:space="0" w:color="auto"/>
            <w:right w:val="none" w:sz="0" w:space="0" w:color="auto"/>
          </w:divBdr>
          <w:divsChild>
            <w:div w:id="1791977428">
              <w:marLeft w:val="0"/>
              <w:marRight w:val="0"/>
              <w:marTop w:val="0"/>
              <w:marBottom w:val="0"/>
              <w:divBdr>
                <w:top w:val="none" w:sz="0" w:space="0" w:color="auto"/>
                <w:left w:val="none" w:sz="0" w:space="0" w:color="auto"/>
                <w:bottom w:val="none" w:sz="0" w:space="0" w:color="auto"/>
                <w:right w:val="none" w:sz="0" w:space="0" w:color="auto"/>
              </w:divBdr>
              <w:divsChild>
                <w:div w:id="2136099918">
                  <w:marLeft w:val="0"/>
                  <w:marRight w:val="0"/>
                  <w:marTop w:val="0"/>
                  <w:marBottom w:val="0"/>
                  <w:divBdr>
                    <w:top w:val="none" w:sz="0" w:space="0" w:color="auto"/>
                    <w:left w:val="none" w:sz="0" w:space="0" w:color="auto"/>
                    <w:bottom w:val="none" w:sz="0" w:space="0" w:color="auto"/>
                    <w:right w:val="none" w:sz="0" w:space="0" w:color="auto"/>
                  </w:divBdr>
                  <w:divsChild>
                    <w:div w:id="1807116809">
                      <w:marLeft w:val="0"/>
                      <w:marRight w:val="0"/>
                      <w:marTop w:val="0"/>
                      <w:marBottom w:val="0"/>
                      <w:divBdr>
                        <w:top w:val="none" w:sz="0" w:space="0" w:color="auto"/>
                        <w:left w:val="none" w:sz="0" w:space="0" w:color="auto"/>
                        <w:bottom w:val="none" w:sz="0" w:space="0" w:color="auto"/>
                        <w:right w:val="none" w:sz="0" w:space="0" w:color="auto"/>
                      </w:divBdr>
                      <w:divsChild>
                        <w:div w:id="171573444">
                          <w:marLeft w:val="0"/>
                          <w:marRight w:val="0"/>
                          <w:marTop w:val="0"/>
                          <w:marBottom w:val="0"/>
                          <w:divBdr>
                            <w:top w:val="none" w:sz="0" w:space="0" w:color="auto"/>
                            <w:left w:val="none" w:sz="0" w:space="0" w:color="auto"/>
                            <w:bottom w:val="none" w:sz="0" w:space="0" w:color="auto"/>
                            <w:right w:val="none" w:sz="0" w:space="0" w:color="auto"/>
                          </w:divBdr>
                          <w:divsChild>
                            <w:div w:id="77823652">
                              <w:marLeft w:val="0"/>
                              <w:marRight w:val="0"/>
                              <w:marTop w:val="0"/>
                              <w:marBottom w:val="0"/>
                              <w:divBdr>
                                <w:top w:val="none" w:sz="0" w:space="0" w:color="auto"/>
                                <w:left w:val="none" w:sz="0" w:space="0" w:color="auto"/>
                                <w:bottom w:val="none" w:sz="0" w:space="0" w:color="auto"/>
                                <w:right w:val="none" w:sz="0" w:space="0" w:color="auto"/>
                              </w:divBdr>
                              <w:divsChild>
                                <w:div w:id="227232201">
                                  <w:marLeft w:val="0"/>
                                  <w:marRight w:val="0"/>
                                  <w:marTop w:val="120"/>
                                  <w:marBottom w:val="240"/>
                                  <w:divBdr>
                                    <w:top w:val="none" w:sz="0" w:space="0" w:color="auto"/>
                                    <w:left w:val="none" w:sz="0" w:space="0" w:color="auto"/>
                                    <w:bottom w:val="none" w:sz="0" w:space="0" w:color="auto"/>
                                    <w:right w:val="none" w:sz="0" w:space="0" w:color="auto"/>
                                  </w:divBdr>
                                </w:div>
                                <w:div w:id="792139146">
                                  <w:marLeft w:val="0"/>
                                  <w:marRight w:val="0"/>
                                  <w:marTop w:val="150"/>
                                  <w:marBottom w:val="0"/>
                                  <w:divBdr>
                                    <w:top w:val="none" w:sz="0" w:space="0" w:color="auto"/>
                                    <w:left w:val="none" w:sz="0" w:space="0" w:color="auto"/>
                                    <w:bottom w:val="none" w:sz="0" w:space="0" w:color="auto"/>
                                    <w:right w:val="none" w:sz="0" w:space="0" w:color="auto"/>
                                  </w:divBdr>
                                </w:div>
                                <w:div w:id="889998078">
                                  <w:marLeft w:val="0"/>
                                  <w:marRight w:val="0"/>
                                  <w:marTop w:val="0"/>
                                  <w:marBottom w:val="0"/>
                                  <w:divBdr>
                                    <w:top w:val="none" w:sz="0" w:space="0" w:color="auto"/>
                                    <w:left w:val="none" w:sz="0" w:space="0" w:color="auto"/>
                                    <w:bottom w:val="none" w:sz="0" w:space="0" w:color="auto"/>
                                    <w:right w:val="none" w:sz="0" w:space="0" w:color="auto"/>
                                  </w:divBdr>
                                </w:div>
                                <w:div w:id="1299217013">
                                  <w:marLeft w:val="0"/>
                                  <w:marRight w:val="0"/>
                                  <w:marTop w:val="0"/>
                                  <w:marBottom w:val="0"/>
                                  <w:divBdr>
                                    <w:top w:val="none" w:sz="0" w:space="0" w:color="auto"/>
                                    <w:left w:val="none" w:sz="0" w:space="0" w:color="auto"/>
                                    <w:bottom w:val="none" w:sz="0" w:space="0" w:color="auto"/>
                                    <w:right w:val="none" w:sz="0" w:space="0" w:color="auto"/>
                                  </w:divBdr>
                                  <w:divsChild>
                                    <w:div w:id="14180926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6070045">
      <w:bodyDiv w:val="1"/>
      <w:marLeft w:val="0"/>
      <w:marRight w:val="0"/>
      <w:marTop w:val="0"/>
      <w:marBottom w:val="0"/>
      <w:divBdr>
        <w:top w:val="none" w:sz="0" w:space="0" w:color="auto"/>
        <w:left w:val="none" w:sz="0" w:space="0" w:color="auto"/>
        <w:bottom w:val="none" w:sz="0" w:space="0" w:color="auto"/>
        <w:right w:val="none" w:sz="0" w:space="0" w:color="auto"/>
      </w:divBdr>
    </w:div>
    <w:div w:id="1174953508">
      <w:bodyDiv w:val="1"/>
      <w:marLeft w:val="0"/>
      <w:marRight w:val="0"/>
      <w:marTop w:val="0"/>
      <w:marBottom w:val="0"/>
      <w:divBdr>
        <w:top w:val="none" w:sz="0" w:space="0" w:color="auto"/>
        <w:left w:val="none" w:sz="0" w:space="0" w:color="auto"/>
        <w:bottom w:val="none" w:sz="0" w:space="0" w:color="auto"/>
        <w:right w:val="none" w:sz="0" w:space="0" w:color="auto"/>
      </w:divBdr>
      <w:divsChild>
        <w:div w:id="1470125667">
          <w:marLeft w:val="0"/>
          <w:marRight w:val="0"/>
          <w:marTop w:val="0"/>
          <w:marBottom w:val="0"/>
          <w:divBdr>
            <w:top w:val="none" w:sz="0" w:space="0" w:color="auto"/>
            <w:left w:val="none" w:sz="0" w:space="0" w:color="auto"/>
            <w:bottom w:val="none" w:sz="0" w:space="0" w:color="auto"/>
            <w:right w:val="none" w:sz="0" w:space="0" w:color="auto"/>
          </w:divBdr>
          <w:divsChild>
            <w:div w:id="598870442">
              <w:marLeft w:val="0"/>
              <w:marRight w:val="0"/>
              <w:marTop w:val="0"/>
              <w:marBottom w:val="0"/>
              <w:divBdr>
                <w:top w:val="none" w:sz="0" w:space="0" w:color="auto"/>
                <w:left w:val="none" w:sz="0" w:space="0" w:color="auto"/>
                <w:bottom w:val="none" w:sz="0" w:space="0" w:color="auto"/>
                <w:right w:val="none" w:sz="0" w:space="0" w:color="auto"/>
              </w:divBdr>
              <w:divsChild>
                <w:div w:id="1627156549">
                  <w:marLeft w:val="0"/>
                  <w:marRight w:val="0"/>
                  <w:marTop w:val="0"/>
                  <w:marBottom w:val="0"/>
                  <w:divBdr>
                    <w:top w:val="none" w:sz="0" w:space="0" w:color="auto"/>
                    <w:left w:val="none" w:sz="0" w:space="0" w:color="auto"/>
                    <w:bottom w:val="none" w:sz="0" w:space="0" w:color="auto"/>
                    <w:right w:val="none" w:sz="0" w:space="0" w:color="auto"/>
                  </w:divBdr>
                  <w:divsChild>
                    <w:div w:id="173500913">
                      <w:marLeft w:val="0"/>
                      <w:marRight w:val="0"/>
                      <w:marTop w:val="0"/>
                      <w:marBottom w:val="0"/>
                      <w:divBdr>
                        <w:top w:val="none" w:sz="0" w:space="0" w:color="auto"/>
                        <w:left w:val="none" w:sz="0" w:space="0" w:color="auto"/>
                        <w:bottom w:val="none" w:sz="0" w:space="0" w:color="auto"/>
                        <w:right w:val="none" w:sz="0" w:space="0" w:color="auto"/>
                      </w:divBdr>
                      <w:divsChild>
                        <w:div w:id="171724856">
                          <w:marLeft w:val="0"/>
                          <w:marRight w:val="0"/>
                          <w:marTop w:val="0"/>
                          <w:marBottom w:val="0"/>
                          <w:divBdr>
                            <w:top w:val="none" w:sz="0" w:space="0" w:color="auto"/>
                            <w:left w:val="none" w:sz="0" w:space="0" w:color="auto"/>
                            <w:bottom w:val="none" w:sz="0" w:space="0" w:color="auto"/>
                            <w:right w:val="none" w:sz="0" w:space="0" w:color="auto"/>
                          </w:divBdr>
                          <w:divsChild>
                            <w:div w:id="726299569">
                              <w:marLeft w:val="0"/>
                              <w:marRight w:val="0"/>
                              <w:marTop w:val="0"/>
                              <w:marBottom w:val="0"/>
                              <w:divBdr>
                                <w:top w:val="none" w:sz="0" w:space="0" w:color="auto"/>
                                <w:left w:val="none" w:sz="0" w:space="0" w:color="auto"/>
                                <w:bottom w:val="none" w:sz="0" w:space="0" w:color="auto"/>
                                <w:right w:val="none" w:sz="0" w:space="0" w:color="auto"/>
                              </w:divBdr>
                              <w:divsChild>
                                <w:div w:id="1663121263">
                                  <w:marLeft w:val="0"/>
                                  <w:marRight w:val="0"/>
                                  <w:marTop w:val="0"/>
                                  <w:marBottom w:val="0"/>
                                  <w:divBdr>
                                    <w:top w:val="none" w:sz="0" w:space="0" w:color="auto"/>
                                    <w:left w:val="none" w:sz="0" w:space="0" w:color="auto"/>
                                    <w:bottom w:val="none" w:sz="0" w:space="0" w:color="auto"/>
                                    <w:right w:val="none" w:sz="0" w:space="0" w:color="auto"/>
                                  </w:divBdr>
                                  <w:divsChild>
                                    <w:div w:id="2086488425">
                                      <w:marLeft w:val="0"/>
                                      <w:marRight w:val="0"/>
                                      <w:marTop w:val="0"/>
                                      <w:marBottom w:val="0"/>
                                      <w:divBdr>
                                        <w:top w:val="none" w:sz="0" w:space="0" w:color="auto"/>
                                        <w:left w:val="none" w:sz="0" w:space="0" w:color="auto"/>
                                        <w:bottom w:val="none" w:sz="0" w:space="0" w:color="auto"/>
                                        <w:right w:val="none" w:sz="0" w:space="0" w:color="auto"/>
                                      </w:divBdr>
                                      <w:divsChild>
                                        <w:div w:id="71315289">
                                          <w:marLeft w:val="0"/>
                                          <w:marRight w:val="0"/>
                                          <w:marTop w:val="0"/>
                                          <w:marBottom w:val="0"/>
                                          <w:divBdr>
                                            <w:top w:val="none" w:sz="0" w:space="0" w:color="auto"/>
                                            <w:left w:val="none" w:sz="0" w:space="0" w:color="auto"/>
                                            <w:bottom w:val="none" w:sz="0" w:space="0" w:color="auto"/>
                                            <w:right w:val="none" w:sz="0" w:space="0" w:color="auto"/>
                                          </w:divBdr>
                                          <w:divsChild>
                                            <w:div w:id="573860029">
                                              <w:marLeft w:val="0"/>
                                              <w:marRight w:val="0"/>
                                              <w:marTop w:val="0"/>
                                              <w:marBottom w:val="0"/>
                                              <w:divBdr>
                                                <w:top w:val="none" w:sz="0" w:space="0" w:color="auto"/>
                                                <w:left w:val="none" w:sz="0" w:space="0" w:color="auto"/>
                                                <w:bottom w:val="none" w:sz="0" w:space="0" w:color="auto"/>
                                                <w:right w:val="none" w:sz="0" w:space="0" w:color="auto"/>
                                              </w:divBdr>
                                            </w:div>
                                            <w:div w:id="993068679">
                                              <w:marLeft w:val="0"/>
                                              <w:marRight w:val="0"/>
                                              <w:marTop w:val="0"/>
                                              <w:marBottom w:val="0"/>
                                              <w:divBdr>
                                                <w:top w:val="none" w:sz="0" w:space="0" w:color="auto"/>
                                                <w:left w:val="none" w:sz="0" w:space="0" w:color="auto"/>
                                                <w:bottom w:val="none" w:sz="0" w:space="0" w:color="auto"/>
                                                <w:right w:val="none" w:sz="0" w:space="0" w:color="auto"/>
                                              </w:divBdr>
                                            </w:div>
                                            <w:div w:id="1553693926">
                                              <w:marLeft w:val="0"/>
                                              <w:marRight w:val="0"/>
                                              <w:marTop w:val="0"/>
                                              <w:marBottom w:val="0"/>
                                              <w:divBdr>
                                                <w:top w:val="none" w:sz="0" w:space="0" w:color="auto"/>
                                                <w:left w:val="none" w:sz="0" w:space="0" w:color="auto"/>
                                                <w:bottom w:val="none" w:sz="0" w:space="0" w:color="auto"/>
                                                <w:right w:val="none" w:sz="0" w:space="0" w:color="auto"/>
                                              </w:divBdr>
                                              <w:divsChild>
                                                <w:div w:id="1345934861">
                                                  <w:marLeft w:val="0"/>
                                                  <w:marRight w:val="0"/>
                                                  <w:marTop w:val="0"/>
                                                  <w:marBottom w:val="0"/>
                                                  <w:divBdr>
                                                    <w:top w:val="none" w:sz="0" w:space="0" w:color="auto"/>
                                                    <w:left w:val="none" w:sz="0" w:space="0" w:color="auto"/>
                                                    <w:bottom w:val="none" w:sz="0" w:space="0" w:color="auto"/>
                                                    <w:right w:val="none" w:sz="0" w:space="0" w:color="auto"/>
                                                  </w:divBdr>
                                                  <w:divsChild>
                                                    <w:div w:id="1660232922">
                                                      <w:marLeft w:val="0"/>
                                                      <w:marRight w:val="0"/>
                                                      <w:marTop w:val="0"/>
                                                      <w:marBottom w:val="0"/>
                                                      <w:divBdr>
                                                        <w:top w:val="none" w:sz="0" w:space="0" w:color="auto"/>
                                                        <w:left w:val="none" w:sz="0" w:space="0" w:color="auto"/>
                                                        <w:bottom w:val="none" w:sz="0" w:space="0" w:color="auto"/>
                                                        <w:right w:val="none" w:sz="0" w:space="0" w:color="auto"/>
                                                      </w:divBdr>
                                                      <w:divsChild>
                                                        <w:div w:id="133407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4364716">
      <w:bodyDiv w:val="1"/>
      <w:marLeft w:val="0"/>
      <w:marRight w:val="0"/>
      <w:marTop w:val="0"/>
      <w:marBottom w:val="0"/>
      <w:divBdr>
        <w:top w:val="none" w:sz="0" w:space="0" w:color="auto"/>
        <w:left w:val="none" w:sz="0" w:space="0" w:color="auto"/>
        <w:bottom w:val="none" w:sz="0" w:space="0" w:color="auto"/>
        <w:right w:val="none" w:sz="0" w:space="0" w:color="auto"/>
      </w:divBdr>
    </w:div>
    <w:div w:id="1268732331">
      <w:bodyDiv w:val="1"/>
      <w:marLeft w:val="0"/>
      <w:marRight w:val="0"/>
      <w:marTop w:val="0"/>
      <w:marBottom w:val="0"/>
      <w:divBdr>
        <w:top w:val="none" w:sz="0" w:space="0" w:color="auto"/>
        <w:left w:val="none" w:sz="0" w:space="0" w:color="auto"/>
        <w:bottom w:val="none" w:sz="0" w:space="0" w:color="auto"/>
        <w:right w:val="none" w:sz="0" w:space="0" w:color="auto"/>
      </w:divBdr>
    </w:div>
    <w:div w:id="1274509271">
      <w:bodyDiv w:val="1"/>
      <w:marLeft w:val="0"/>
      <w:marRight w:val="0"/>
      <w:marTop w:val="0"/>
      <w:marBottom w:val="0"/>
      <w:divBdr>
        <w:top w:val="none" w:sz="0" w:space="0" w:color="auto"/>
        <w:left w:val="none" w:sz="0" w:space="0" w:color="auto"/>
        <w:bottom w:val="none" w:sz="0" w:space="0" w:color="auto"/>
        <w:right w:val="none" w:sz="0" w:space="0" w:color="auto"/>
      </w:divBdr>
    </w:div>
    <w:div w:id="1302616122">
      <w:bodyDiv w:val="1"/>
      <w:marLeft w:val="0"/>
      <w:marRight w:val="0"/>
      <w:marTop w:val="0"/>
      <w:marBottom w:val="0"/>
      <w:divBdr>
        <w:top w:val="none" w:sz="0" w:space="0" w:color="auto"/>
        <w:left w:val="none" w:sz="0" w:space="0" w:color="auto"/>
        <w:bottom w:val="none" w:sz="0" w:space="0" w:color="auto"/>
        <w:right w:val="none" w:sz="0" w:space="0" w:color="auto"/>
      </w:divBdr>
      <w:divsChild>
        <w:div w:id="682783193">
          <w:marLeft w:val="0"/>
          <w:marRight w:val="0"/>
          <w:marTop w:val="0"/>
          <w:marBottom w:val="0"/>
          <w:divBdr>
            <w:top w:val="none" w:sz="0" w:space="0" w:color="auto"/>
            <w:left w:val="none" w:sz="0" w:space="0" w:color="auto"/>
            <w:bottom w:val="none" w:sz="0" w:space="0" w:color="auto"/>
            <w:right w:val="none" w:sz="0" w:space="0" w:color="auto"/>
          </w:divBdr>
          <w:divsChild>
            <w:div w:id="1053384380">
              <w:marLeft w:val="0"/>
              <w:marRight w:val="0"/>
              <w:marTop w:val="0"/>
              <w:marBottom w:val="0"/>
              <w:divBdr>
                <w:top w:val="none" w:sz="0" w:space="0" w:color="auto"/>
                <w:left w:val="none" w:sz="0" w:space="0" w:color="auto"/>
                <w:bottom w:val="none" w:sz="0" w:space="0" w:color="auto"/>
                <w:right w:val="none" w:sz="0" w:space="0" w:color="auto"/>
              </w:divBdr>
            </w:div>
            <w:div w:id="2032291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368601047">
      <w:bodyDiv w:val="1"/>
      <w:marLeft w:val="0"/>
      <w:marRight w:val="0"/>
      <w:marTop w:val="0"/>
      <w:marBottom w:val="0"/>
      <w:divBdr>
        <w:top w:val="none" w:sz="0" w:space="0" w:color="auto"/>
        <w:left w:val="none" w:sz="0" w:space="0" w:color="auto"/>
        <w:bottom w:val="none" w:sz="0" w:space="0" w:color="auto"/>
        <w:right w:val="none" w:sz="0" w:space="0" w:color="auto"/>
      </w:divBdr>
      <w:divsChild>
        <w:div w:id="1104685641">
          <w:marLeft w:val="0"/>
          <w:marRight w:val="0"/>
          <w:marTop w:val="0"/>
          <w:marBottom w:val="0"/>
          <w:divBdr>
            <w:top w:val="none" w:sz="0" w:space="0" w:color="auto"/>
            <w:left w:val="none" w:sz="0" w:space="0" w:color="auto"/>
            <w:bottom w:val="none" w:sz="0" w:space="0" w:color="auto"/>
            <w:right w:val="none" w:sz="0" w:space="0" w:color="auto"/>
          </w:divBdr>
        </w:div>
      </w:divsChild>
    </w:div>
    <w:div w:id="1374691418">
      <w:bodyDiv w:val="1"/>
      <w:marLeft w:val="0"/>
      <w:marRight w:val="0"/>
      <w:marTop w:val="0"/>
      <w:marBottom w:val="0"/>
      <w:divBdr>
        <w:top w:val="none" w:sz="0" w:space="0" w:color="auto"/>
        <w:left w:val="none" w:sz="0" w:space="0" w:color="auto"/>
        <w:bottom w:val="none" w:sz="0" w:space="0" w:color="auto"/>
        <w:right w:val="none" w:sz="0" w:space="0" w:color="auto"/>
      </w:divBdr>
    </w:div>
    <w:div w:id="1384283871">
      <w:bodyDiv w:val="1"/>
      <w:marLeft w:val="0"/>
      <w:marRight w:val="0"/>
      <w:marTop w:val="0"/>
      <w:marBottom w:val="0"/>
      <w:divBdr>
        <w:top w:val="none" w:sz="0" w:space="0" w:color="auto"/>
        <w:left w:val="none" w:sz="0" w:space="0" w:color="auto"/>
        <w:bottom w:val="none" w:sz="0" w:space="0" w:color="auto"/>
        <w:right w:val="none" w:sz="0" w:space="0" w:color="auto"/>
      </w:divBdr>
      <w:divsChild>
        <w:div w:id="2095081108">
          <w:marLeft w:val="0"/>
          <w:marRight w:val="0"/>
          <w:marTop w:val="0"/>
          <w:marBottom w:val="0"/>
          <w:divBdr>
            <w:top w:val="none" w:sz="0" w:space="0" w:color="auto"/>
            <w:left w:val="none" w:sz="0" w:space="0" w:color="auto"/>
            <w:bottom w:val="none" w:sz="0" w:space="0" w:color="auto"/>
            <w:right w:val="none" w:sz="0" w:space="0" w:color="auto"/>
          </w:divBdr>
          <w:divsChild>
            <w:div w:id="14464632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08846910">
      <w:bodyDiv w:val="1"/>
      <w:marLeft w:val="0"/>
      <w:marRight w:val="0"/>
      <w:marTop w:val="0"/>
      <w:marBottom w:val="0"/>
      <w:divBdr>
        <w:top w:val="none" w:sz="0" w:space="0" w:color="auto"/>
        <w:left w:val="none" w:sz="0" w:space="0" w:color="auto"/>
        <w:bottom w:val="none" w:sz="0" w:space="0" w:color="auto"/>
        <w:right w:val="none" w:sz="0" w:space="0" w:color="auto"/>
      </w:divBdr>
      <w:divsChild>
        <w:div w:id="849105538">
          <w:marLeft w:val="0"/>
          <w:marRight w:val="0"/>
          <w:marTop w:val="0"/>
          <w:marBottom w:val="0"/>
          <w:divBdr>
            <w:top w:val="none" w:sz="0" w:space="0" w:color="auto"/>
            <w:left w:val="none" w:sz="0" w:space="0" w:color="auto"/>
            <w:bottom w:val="none" w:sz="0" w:space="0" w:color="auto"/>
            <w:right w:val="none" w:sz="0" w:space="0" w:color="auto"/>
          </w:divBdr>
          <w:divsChild>
            <w:div w:id="1316794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56169361">
      <w:bodyDiv w:val="1"/>
      <w:marLeft w:val="0"/>
      <w:marRight w:val="0"/>
      <w:marTop w:val="0"/>
      <w:marBottom w:val="0"/>
      <w:divBdr>
        <w:top w:val="none" w:sz="0" w:space="0" w:color="auto"/>
        <w:left w:val="none" w:sz="0" w:space="0" w:color="auto"/>
        <w:bottom w:val="none" w:sz="0" w:space="0" w:color="auto"/>
        <w:right w:val="none" w:sz="0" w:space="0" w:color="auto"/>
      </w:divBdr>
    </w:div>
    <w:div w:id="1497305414">
      <w:bodyDiv w:val="1"/>
      <w:marLeft w:val="60"/>
      <w:marRight w:val="0"/>
      <w:marTop w:val="75"/>
      <w:marBottom w:val="75"/>
      <w:divBdr>
        <w:top w:val="none" w:sz="0" w:space="0" w:color="auto"/>
        <w:left w:val="none" w:sz="0" w:space="0" w:color="auto"/>
        <w:bottom w:val="none" w:sz="0" w:space="0" w:color="auto"/>
        <w:right w:val="none" w:sz="0" w:space="0" w:color="auto"/>
      </w:divBdr>
      <w:divsChild>
        <w:div w:id="909147357">
          <w:marLeft w:val="0"/>
          <w:marRight w:val="0"/>
          <w:marTop w:val="0"/>
          <w:marBottom w:val="0"/>
          <w:divBdr>
            <w:top w:val="none" w:sz="0" w:space="0" w:color="auto"/>
            <w:left w:val="none" w:sz="0" w:space="0" w:color="auto"/>
            <w:bottom w:val="none" w:sz="0" w:space="0" w:color="auto"/>
            <w:right w:val="none" w:sz="0" w:space="0" w:color="auto"/>
          </w:divBdr>
          <w:divsChild>
            <w:div w:id="689649662">
              <w:marLeft w:val="0"/>
              <w:marRight w:val="0"/>
              <w:marTop w:val="0"/>
              <w:marBottom w:val="0"/>
              <w:divBdr>
                <w:top w:val="none" w:sz="0" w:space="0" w:color="auto"/>
                <w:left w:val="none" w:sz="0" w:space="0" w:color="auto"/>
                <w:bottom w:val="none" w:sz="0" w:space="0" w:color="auto"/>
                <w:right w:val="none" w:sz="0" w:space="0" w:color="auto"/>
              </w:divBdr>
              <w:divsChild>
                <w:div w:id="850412493">
                  <w:marLeft w:val="0"/>
                  <w:marRight w:val="0"/>
                  <w:marTop w:val="0"/>
                  <w:marBottom w:val="0"/>
                  <w:divBdr>
                    <w:top w:val="none" w:sz="0" w:space="0" w:color="auto"/>
                    <w:left w:val="none" w:sz="0" w:space="0" w:color="auto"/>
                    <w:bottom w:val="single" w:sz="6" w:space="0" w:color="B5B5B5"/>
                    <w:right w:val="none" w:sz="0" w:space="0" w:color="auto"/>
                  </w:divBdr>
                  <w:divsChild>
                    <w:div w:id="791752955">
                      <w:marLeft w:val="1875"/>
                      <w:marRight w:val="0"/>
                      <w:marTop w:val="0"/>
                      <w:marBottom w:val="0"/>
                      <w:divBdr>
                        <w:top w:val="none" w:sz="0" w:space="0" w:color="auto"/>
                        <w:left w:val="none" w:sz="0" w:space="0" w:color="auto"/>
                        <w:bottom w:val="none" w:sz="0" w:space="0" w:color="auto"/>
                        <w:right w:val="none" w:sz="0" w:space="0" w:color="auto"/>
                      </w:divBdr>
                      <w:divsChild>
                        <w:div w:id="1807309324">
                          <w:marLeft w:val="0"/>
                          <w:marRight w:val="0"/>
                          <w:marTop w:val="0"/>
                          <w:marBottom w:val="0"/>
                          <w:divBdr>
                            <w:top w:val="none" w:sz="0" w:space="0" w:color="auto"/>
                            <w:left w:val="none" w:sz="0" w:space="0" w:color="auto"/>
                            <w:bottom w:val="none" w:sz="0" w:space="0" w:color="auto"/>
                            <w:right w:val="none" w:sz="0" w:space="0" w:color="auto"/>
                          </w:divBdr>
                          <w:divsChild>
                            <w:div w:id="725689516">
                              <w:marLeft w:val="0"/>
                              <w:marRight w:val="0"/>
                              <w:marTop w:val="0"/>
                              <w:marBottom w:val="0"/>
                              <w:divBdr>
                                <w:top w:val="none" w:sz="0" w:space="0" w:color="auto"/>
                                <w:left w:val="none" w:sz="0" w:space="0" w:color="auto"/>
                                <w:bottom w:val="none" w:sz="0" w:space="0" w:color="auto"/>
                                <w:right w:val="none" w:sz="0" w:space="0" w:color="auto"/>
                              </w:divBdr>
                              <w:divsChild>
                                <w:div w:id="343292336">
                                  <w:marLeft w:val="0"/>
                                  <w:marRight w:val="0"/>
                                  <w:marTop w:val="0"/>
                                  <w:marBottom w:val="0"/>
                                  <w:divBdr>
                                    <w:top w:val="none" w:sz="0" w:space="0" w:color="auto"/>
                                    <w:left w:val="none" w:sz="0" w:space="0" w:color="auto"/>
                                    <w:bottom w:val="none" w:sz="0" w:space="0" w:color="auto"/>
                                    <w:right w:val="none" w:sz="0" w:space="0" w:color="auto"/>
                                  </w:divBdr>
                                  <w:divsChild>
                                    <w:div w:id="1880243608">
                                      <w:marLeft w:val="0"/>
                                      <w:marRight w:val="0"/>
                                      <w:marTop w:val="300"/>
                                      <w:marBottom w:val="225"/>
                                      <w:divBdr>
                                        <w:top w:val="single" w:sz="6" w:space="2" w:color="CCCCCC"/>
                                        <w:left w:val="single" w:sz="6" w:space="4" w:color="CCCCCC"/>
                                        <w:bottom w:val="single" w:sz="6" w:space="6" w:color="CCCCCC"/>
                                        <w:right w:val="single" w:sz="6" w:space="2" w:color="CCCCCC"/>
                                      </w:divBdr>
                                      <w:divsChild>
                                        <w:div w:id="1767386835">
                                          <w:marLeft w:val="0"/>
                                          <w:marRight w:val="0"/>
                                          <w:marTop w:val="0"/>
                                          <w:marBottom w:val="0"/>
                                          <w:divBdr>
                                            <w:top w:val="none" w:sz="0" w:space="0" w:color="auto"/>
                                            <w:left w:val="none" w:sz="0" w:space="0" w:color="auto"/>
                                            <w:bottom w:val="none" w:sz="0" w:space="0" w:color="auto"/>
                                            <w:right w:val="none" w:sz="0" w:space="0" w:color="auto"/>
                                          </w:divBdr>
                                          <w:divsChild>
                                            <w:div w:id="242837490">
                                              <w:marLeft w:val="0"/>
                                              <w:marRight w:val="45"/>
                                              <w:marTop w:val="0"/>
                                              <w:marBottom w:val="0"/>
                                              <w:divBdr>
                                                <w:top w:val="none" w:sz="0" w:space="0" w:color="auto"/>
                                                <w:left w:val="none" w:sz="0" w:space="0" w:color="auto"/>
                                                <w:bottom w:val="none" w:sz="0" w:space="0" w:color="auto"/>
                                                <w:right w:val="none" w:sz="0" w:space="0" w:color="auto"/>
                                              </w:divBdr>
                                            </w:div>
                                            <w:div w:id="246428265">
                                              <w:marLeft w:val="0"/>
                                              <w:marRight w:val="0"/>
                                              <w:marTop w:val="0"/>
                                              <w:marBottom w:val="0"/>
                                              <w:divBdr>
                                                <w:top w:val="none" w:sz="0" w:space="0" w:color="auto"/>
                                                <w:left w:val="none" w:sz="0" w:space="0" w:color="auto"/>
                                                <w:bottom w:val="none" w:sz="0" w:space="0" w:color="auto"/>
                                                <w:right w:val="none" w:sz="0" w:space="0" w:color="auto"/>
                                              </w:divBdr>
                                              <w:divsChild>
                                                <w:div w:id="106507511">
                                                  <w:marLeft w:val="0"/>
                                                  <w:marRight w:val="0"/>
                                                  <w:marTop w:val="0"/>
                                                  <w:marBottom w:val="0"/>
                                                  <w:divBdr>
                                                    <w:top w:val="none" w:sz="0" w:space="0" w:color="auto"/>
                                                    <w:left w:val="none" w:sz="0" w:space="0" w:color="auto"/>
                                                    <w:bottom w:val="none" w:sz="0" w:space="0" w:color="auto"/>
                                                    <w:right w:val="none" w:sz="0" w:space="0" w:color="auto"/>
                                                  </w:divBdr>
                                                </w:div>
                                              </w:divsChild>
                                            </w:div>
                                            <w:div w:id="1558274649">
                                              <w:marLeft w:val="0"/>
                                              <w:marRight w:val="0"/>
                                              <w:marTop w:val="0"/>
                                              <w:marBottom w:val="105"/>
                                              <w:divBdr>
                                                <w:top w:val="none" w:sz="0" w:space="0" w:color="auto"/>
                                                <w:left w:val="none" w:sz="0" w:space="0" w:color="auto"/>
                                                <w:bottom w:val="none" w:sz="0" w:space="0" w:color="auto"/>
                                                <w:right w:val="none" w:sz="0" w:space="0" w:color="auto"/>
                                              </w:divBdr>
                                            </w:div>
                                            <w:div w:id="17914395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04173735">
                              <w:marLeft w:val="0"/>
                              <w:marRight w:val="0"/>
                              <w:marTop w:val="0"/>
                              <w:marBottom w:val="150"/>
                              <w:divBdr>
                                <w:top w:val="single" w:sz="6" w:space="4" w:color="FFFFFF"/>
                                <w:left w:val="none" w:sz="0" w:space="0" w:color="auto"/>
                                <w:bottom w:val="single" w:sz="6" w:space="4" w:color="E1E1E1"/>
                                <w:right w:val="none" w:sz="0" w:space="0" w:color="auto"/>
                              </w:divBdr>
                            </w:div>
                          </w:divsChild>
                        </w:div>
                      </w:divsChild>
                    </w:div>
                  </w:divsChild>
                </w:div>
              </w:divsChild>
            </w:div>
          </w:divsChild>
        </w:div>
      </w:divsChild>
    </w:div>
    <w:div w:id="1783528095">
      <w:bodyDiv w:val="1"/>
      <w:marLeft w:val="0"/>
      <w:marRight w:val="0"/>
      <w:marTop w:val="0"/>
      <w:marBottom w:val="0"/>
      <w:divBdr>
        <w:top w:val="none" w:sz="0" w:space="0" w:color="auto"/>
        <w:left w:val="none" w:sz="0" w:space="0" w:color="auto"/>
        <w:bottom w:val="none" w:sz="0" w:space="0" w:color="auto"/>
        <w:right w:val="none" w:sz="0" w:space="0" w:color="auto"/>
      </w:divBdr>
      <w:divsChild>
        <w:div w:id="1947300458">
          <w:marLeft w:val="0"/>
          <w:marRight w:val="0"/>
          <w:marTop w:val="0"/>
          <w:marBottom w:val="0"/>
          <w:divBdr>
            <w:top w:val="none" w:sz="0" w:space="0" w:color="auto"/>
            <w:left w:val="none" w:sz="0" w:space="0" w:color="auto"/>
            <w:bottom w:val="none" w:sz="0" w:space="0" w:color="auto"/>
            <w:right w:val="none" w:sz="0" w:space="0" w:color="auto"/>
          </w:divBdr>
          <w:divsChild>
            <w:div w:id="15218984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92824781">
      <w:bodyDiv w:val="1"/>
      <w:marLeft w:val="0"/>
      <w:marRight w:val="0"/>
      <w:marTop w:val="0"/>
      <w:marBottom w:val="0"/>
      <w:divBdr>
        <w:top w:val="none" w:sz="0" w:space="0" w:color="auto"/>
        <w:left w:val="none" w:sz="0" w:space="0" w:color="auto"/>
        <w:bottom w:val="none" w:sz="0" w:space="0" w:color="auto"/>
        <w:right w:val="none" w:sz="0" w:space="0" w:color="auto"/>
      </w:divBdr>
    </w:div>
    <w:div w:id="1799757114">
      <w:bodyDiv w:val="1"/>
      <w:marLeft w:val="90"/>
      <w:marRight w:val="90"/>
      <w:marTop w:val="90"/>
      <w:marBottom w:val="90"/>
      <w:divBdr>
        <w:top w:val="none" w:sz="0" w:space="0" w:color="auto"/>
        <w:left w:val="none" w:sz="0" w:space="0" w:color="auto"/>
        <w:bottom w:val="none" w:sz="0" w:space="0" w:color="auto"/>
        <w:right w:val="none" w:sz="0" w:space="0" w:color="auto"/>
      </w:divBdr>
      <w:divsChild>
        <w:div w:id="1746146169">
          <w:marLeft w:val="0"/>
          <w:marRight w:val="0"/>
          <w:marTop w:val="0"/>
          <w:marBottom w:val="0"/>
          <w:divBdr>
            <w:top w:val="none" w:sz="0" w:space="0" w:color="auto"/>
            <w:left w:val="none" w:sz="0" w:space="0" w:color="auto"/>
            <w:bottom w:val="none" w:sz="0" w:space="0" w:color="auto"/>
            <w:right w:val="none" w:sz="0" w:space="0" w:color="auto"/>
          </w:divBdr>
          <w:divsChild>
            <w:div w:id="1814902957">
              <w:marLeft w:val="0"/>
              <w:marRight w:val="0"/>
              <w:marTop w:val="0"/>
              <w:marBottom w:val="0"/>
              <w:divBdr>
                <w:top w:val="none" w:sz="0" w:space="0" w:color="auto"/>
                <w:left w:val="none" w:sz="0" w:space="0" w:color="auto"/>
                <w:bottom w:val="none" w:sz="0" w:space="0" w:color="auto"/>
                <w:right w:val="none" w:sz="0" w:space="0" w:color="auto"/>
              </w:divBdr>
              <w:divsChild>
                <w:div w:id="1161577603">
                  <w:marLeft w:val="0"/>
                  <w:marRight w:val="2700"/>
                  <w:marTop w:val="0"/>
                  <w:marBottom w:val="0"/>
                  <w:divBdr>
                    <w:top w:val="none" w:sz="0" w:space="0" w:color="auto"/>
                    <w:left w:val="none" w:sz="0" w:space="0" w:color="auto"/>
                    <w:bottom w:val="none" w:sz="0" w:space="0" w:color="auto"/>
                    <w:right w:val="none" w:sz="0" w:space="0" w:color="auto"/>
                  </w:divBdr>
                  <w:divsChild>
                    <w:div w:id="469176943">
                      <w:marLeft w:val="0"/>
                      <w:marRight w:val="0"/>
                      <w:marTop w:val="0"/>
                      <w:marBottom w:val="0"/>
                      <w:divBdr>
                        <w:top w:val="none" w:sz="0" w:space="0" w:color="auto"/>
                        <w:left w:val="none" w:sz="0" w:space="0" w:color="auto"/>
                        <w:bottom w:val="none" w:sz="0" w:space="0" w:color="auto"/>
                        <w:right w:val="none" w:sz="0" w:space="0" w:color="auto"/>
                      </w:divBdr>
                      <w:divsChild>
                        <w:div w:id="786507879">
                          <w:marLeft w:val="0"/>
                          <w:marRight w:val="0"/>
                          <w:marTop w:val="0"/>
                          <w:marBottom w:val="0"/>
                          <w:divBdr>
                            <w:top w:val="none" w:sz="0" w:space="0" w:color="auto"/>
                            <w:left w:val="none" w:sz="0" w:space="0" w:color="auto"/>
                            <w:bottom w:val="none" w:sz="0" w:space="0" w:color="auto"/>
                            <w:right w:val="none" w:sz="0" w:space="0" w:color="auto"/>
                          </w:divBdr>
                          <w:divsChild>
                            <w:div w:id="1663586808">
                              <w:marLeft w:val="0"/>
                              <w:marRight w:val="0"/>
                              <w:marTop w:val="0"/>
                              <w:marBottom w:val="0"/>
                              <w:divBdr>
                                <w:top w:val="none" w:sz="0" w:space="0" w:color="auto"/>
                                <w:left w:val="none" w:sz="0" w:space="0" w:color="auto"/>
                                <w:bottom w:val="none" w:sz="0" w:space="0" w:color="auto"/>
                                <w:right w:val="none" w:sz="0" w:space="0" w:color="auto"/>
                              </w:divBdr>
                              <w:divsChild>
                                <w:div w:id="2027318432">
                                  <w:marLeft w:val="0"/>
                                  <w:marRight w:val="0"/>
                                  <w:marTop w:val="0"/>
                                  <w:marBottom w:val="0"/>
                                  <w:divBdr>
                                    <w:top w:val="none" w:sz="0" w:space="0" w:color="auto"/>
                                    <w:left w:val="none" w:sz="0" w:space="0" w:color="auto"/>
                                    <w:bottom w:val="none" w:sz="0" w:space="0" w:color="auto"/>
                                    <w:right w:val="none" w:sz="0" w:space="0" w:color="auto"/>
                                  </w:divBdr>
                                  <w:divsChild>
                                    <w:div w:id="1624461924">
                                      <w:marLeft w:val="0"/>
                                      <w:marRight w:val="0"/>
                                      <w:marTop w:val="0"/>
                                      <w:marBottom w:val="0"/>
                                      <w:divBdr>
                                        <w:top w:val="none" w:sz="0" w:space="0" w:color="auto"/>
                                        <w:left w:val="none" w:sz="0" w:space="0" w:color="auto"/>
                                        <w:bottom w:val="none" w:sz="0" w:space="0" w:color="auto"/>
                                        <w:right w:val="none" w:sz="0" w:space="0" w:color="auto"/>
                                      </w:divBdr>
                                      <w:divsChild>
                                        <w:div w:id="417754980">
                                          <w:marLeft w:val="0"/>
                                          <w:marRight w:val="0"/>
                                          <w:marTop w:val="120"/>
                                          <w:marBottom w:val="120"/>
                                          <w:divBdr>
                                            <w:top w:val="none" w:sz="0" w:space="0" w:color="auto"/>
                                            <w:left w:val="none" w:sz="0" w:space="0" w:color="auto"/>
                                            <w:bottom w:val="none" w:sz="0" w:space="0" w:color="auto"/>
                                            <w:right w:val="none" w:sz="0" w:space="0" w:color="auto"/>
                                          </w:divBdr>
                                        </w:div>
                                        <w:div w:id="1266159598">
                                          <w:marLeft w:val="0"/>
                                          <w:marRight w:val="0"/>
                                          <w:marTop w:val="120"/>
                                          <w:marBottom w:val="120"/>
                                          <w:divBdr>
                                            <w:top w:val="none" w:sz="0" w:space="0" w:color="auto"/>
                                            <w:left w:val="none" w:sz="0" w:space="0" w:color="auto"/>
                                            <w:bottom w:val="none" w:sz="0" w:space="0" w:color="auto"/>
                                            <w:right w:val="none" w:sz="0" w:space="0" w:color="auto"/>
                                          </w:divBdr>
                                        </w:div>
                                        <w:div w:id="214696497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4223267">
      <w:bodyDiv w:val="1"/>
      <w:marLeft w:val="0"/>
      <w:marRight w:val="0"/>
      <w:marTop w:val="0"/>
      <w:marBottom w:val="0"/>
      <w:divBdr>
        <w:top w:val="none" w:sz="0" w:space="0" w:color="auto"/>
        <w:left w:val="none" w:sz="0" w:space="0" w:color="auto"/>
        <w:bottom w:val="none" w:sz="0" w:space="0" w:color="auto"/>
        <w:right w:val="none" w:sz="0" w:space="0" w:color="auto"/>
      </w:divBdr>
    </w:div>
    <w:div w:id="1971351254">
      <w:bodyDiv w:val="1"/>
      <w:marLeft w:val="0"/>
      <w:marRight w:val="0"/>
      <w:marTop w:val="0"/>
      <w:marBottom w:val="0"/>
      <w:divBdr>
        <w:top w:val="none" w:sz="0" w:space="0" w:color="auto"/>
        <w:left w:val="none" w:sz="0" w:space="0" w:color="auto"/>
        <w:bottom w:val="none" w:sz="0" w:space="0" w:color="auto"/>
        <w:right w:val="none" w:sz="0" w:space="0" w:color="auto"/>
      </w:divBdr>
    </w:div>
    <w:div w:id="2012486029">
      <w:bodyDiv w:val="1"/>
      <w:marLeft w:val="0"/>
      <w:marRight w:val="0"/>
      <w:marTop w:val="0"/>
      <w:marBottom w:val="0"/>
      <w:divBdr>
        <w:top w:val="none" w:sz="0" w:space="0" w:color="auto"/>
        <w:left w:val="none" w:sz="0" w:space="0" w:color="auto"/>
        <w:bottom w:val="none" w:sz="0" w:space="0" w:color="auto"/>
        <w:right w:val="none" w:sz="0" w:space="0" w:color="auto"/>
      </w:divBdr>
      <w:divsChild>
        <w:div w:id="996766421">
          <w:marLeft w:val="0"/>
          <w:marRight w:val="0"/>
          <w:marTop w:val="0"/>
          <w:marBottom w:val="0"/>
          <w:divBdr>
            <w:top w:val="none" w:sz="0" w:space="0" w:color="auto"/>
            <w:left w:val="none" w:sz="0" w:space="0" w:color="auto"/>
            <w:bottom w:val="none" w:sz="0" w:space="0" w:color="auto"/>
            <w:right w:val="none" w:sz="0" w:space="0" w:color="auto"/>
          </w:divBdr>
          <w:divsChild>
            <w:div w:id="187453857">
              <w:marLeft w:val="0"/>
              <w:marRight w:val="0"/>
              <w:marTop w:val="150"/>
              <w:marBottom w:val="0"/>
              <w:divBdr>
                <w:top w:val="none" w:sz="0" w:space="0" w:color="auto"/>
                <w:left w:val="none" w:sz="0" w:space="0" w:color="auto"/>
                <w:bottom w:val="none" w:sz="0" w:space="0" w:color="auto"/>
                <w:right w:val="none" w:sz="0" w:space="0" w:color="auto"/>
              </w:divBdr>
            </w:div>
            <w:div w:id="53257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569069">
      <w:bodyDiv w:val="1"/>
      <w:marLeft w:val="0"/>
      <w:marRight w:val="0"/>
      <w:marTop w:val="0"/>
      <w:marBottom w:val="0"/>
      <w:divBdr>
        <w:top w:val="none" w:sz="0" w:space="0" w:color="auto"/>
        <w:left w:val="none" w:sz="0" w:space="0" w:color="auto"/>
        <w:bottom w:val="none" w:sz="0" w:space="0" w:color="auto"/>
        <w:right w:val="none" w:sz="0" w:space="0" w:color="auto"/>
      </w:divBdr>
      <w:divsChild>
        <w:div w:id="1626540956">
          <w:marLeft w:val="0"/>
          <w:marRight w:val="0"/>
          <w:marTop w:val="0"/>
          <w:marBottom w:val="0"/>
          <w:divBdr>
            <w:top w:val="none" w:sz="0" w:space="0" w:color="auto"/>
            <w:left w:val="none" w:sz="0" w:space="0" w:color="auto"/>
            <w:bottom w:val="none" w:sz="0" w:space="0" w:color="auto"/>
            <w:right w:val="none" w:sz="0" w:space="0" w:color="auto"/>
          </w:divBdr>
          <w:divsChild>
            <w:div w:id="384376410">
              <w:marLeft w:val="0"/>
              <w:marRight w:val="0"/>
              <w:marTop w:val="0"/>
              <w:marBottom w:val="0"/>
              <w:divBdr>
                <w:top w:val="none" w:sz="0" w:space="0" w:color="auto"/>
                <w:left w:val="none" w:sz="0" w:space="0" w:color="auto"/>
                <w:bottom w:val="none" w:sz="0" w:space="0" w:color="auto"/>
                <w:right w:val="none" w:sz="0" w:space="0" w:color="auto"/>
              </w:divBdr>
            </w:div>
            <w:div w:id="172362681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9669013">
      <w:bodyDiv w:val="1"/>
      <w:marLeft w:val="0"/>
      <w:marRight w:val="0"/>
      <w:marTop w:val="0"/>
      <w:marBottom w:val="0"/>
      <w:divBdr>
        <w:top w:val="none" w:sz="0" w:space="0" w:color="auto"/>
        <w:left w:val="none" w:sz="0" w:space="0" w:color="auto"/>
        <w:bottom w:val="none" w:sz="0" w:space="0" w:color="auto"/>
        <w:right w:val="none" w:sz="0" w:space="0" w:color="auto"/>
      </w:divBdr>
      <w:divsChild>
        <w:div w:id="1923684180">
          <w:marLeft w:val="0"/>
          <w:marRight w:val="0"/>
          <w:marTop w:val="0"/>
          <w:marBottom w:val="0"/>
          <w:divBdr>
            <w:top w:val="none" w:sz="0" w:space="0" w:color="auto"/>
            <w:left w:val="none" w:sz="0" w:space="0" w:color="auto"/>
            <w:bottom w:val="none" w:sz="0" w:space="0" w:color="auto"/>
            <w:right w:val="none" w:sz="0" w:space="0" w:color="auto"/>
          </w:divBdr>
          <w:divsChild>
            <w:div w:id="243682746">
              <w:marLeft w:val="0"/>
              <w:marRight w:val="0"/>
              <w:marTop w:val="0"/>
              <w:marBottom w:val="0"/>
              <w:divBdr>
                <w:top w:val="none" w:sz="0" w:space="0" w:color="auto"/>
                <w:left w:val="none" w:sz="0" w:space="0" w:color="auto"/>
                <w:bottom w:val="none" w:sz="0" w:space="0" w:color="auto"/>
                <w:right w:val="none" w:sz="0" w:space="0" w:color="auto"/>
              </w:divBdr>
            </w:div>
            <w:div w:id="1758087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84327515">
      <w:bodyDiv w:val="1"/>
      <w:marLeft w:val="0"/>
      <w:marRight w:val="0"/>
      <w:marTop w:val="0"/>
      <w:marBottom w:val="0"/>
      <w:divBdr>
        <w:top w:val="none" w:sz="0" w:space="0" w:color="auto"/>
        <w:left w:val="none" w:sz="0" w:space="0" w:color="auto"/>
        <w:bottom w:val="none" w:sz="0" w:space="0" w:color="auto"/>
        <w:right w:val="none" w:sz="0" w:space="0" w:color="auto"/>
      </w:divBdr>
      <w:divsChild>
        <w:div w:id="1639188030">
          <w:marLeft w:val="0"/>
          <w:marRight w:val="0"/>
          <w:marTop w:val="0"/>
          <w:marBottom w:val="0"/>
          <w:divBdr>
            <w:top w:val="none" w:sz="0" w:space="0" w:color="auto"/>
            <w:left w:val="none" w:sz="0" w:space="0" w:color="auto"/>
            <w:bottom w:val="none" w:sz="0" w:space="0" w:color="auto"/>
            <w:right w:val="none" w:sz="0" w:space="0" w:color="auto"/>
          </w:divBdr>
          <w:divsChild>
            <w:div w:id="565336239">
              <w:marLeft w:val="0"/>
              <w:marRight w:val="0"/>
              <w:marTop w:val="150"/>
              <w:marBottom w:val="0"/>
              <w:divBdr>
                <w:top w:val="none" w:sz="0" w:space="0" w:color="auto"/>
                <w:left w:val="none" w:sz="0" w:space="0" w:color="auto"/>
                <w:bottom w:val="none" w:sz="0" w:space="0" w:color="auto"/>
                <w:right w:val="none" w:sz="0" w:space="0" w:color="auto"/>
              </w:divBdr>
            </w:div>
            <w:div w:id="91327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2CEEB-5DAA-4645-8AB8-3661ADAC2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2716</Words>
  <Characters>15336</Characters>
  <Application>Microsoft Office Word</Application>
  <DocSecurity>0</DocSecurity>
  <Lines>127</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Podklad k tématu:</vt:lpstr>
      <vt:lpstr>Podklad k tématu:</vt:lpstr>
    </vt:vector>
  </TitlesOfParts>
  <Company>UV ČR</Company>
  <LinksUpToDate>false</LinksUpToDate>
  <CharactersWithSpaces>18016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Podklad k tématu:</dc:title>
  <dc:creator>havlicek</dc:creator>
  <cp:lastModifiedBy>Musilová Marta</cp:lastModifiedBy>
  <cp:revision>5</cp:revision>
  <cp:lastPrinted>2019-05-22T09:49:00Z</cp:lastPrinted>
  <dcterms:created xsi:type="dcterms:W3CDTF">2019-12-09T10:56:00Z</dcterms:created>
  <dcterms:modified xsi:type="dcterms:W3CDTF">2020-01-28T12:13:00Z</dcterms:modified>
</cp:coreProperties>
</file>