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082" w:rsidRPr="00CF0A2A" w:rsidRDefault="00842082" w:rsidP="00842082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284" w:right="260" w:hanging="32"/>
        <w:jc w:val="center"/>
        <w:rPr>
          <w:rFonts w:ascii="Arial" w:hAnsi="Arial" w:cs="Arial"/>
          <w:b/>
          <w:bCs/>
        </w:rPr>
      </w:pPr>
      <w:r w:rsidRPr="00CF0A2A">
        <w:rPr>
          <w:rFonts w:ascii="Arial" w:hAnsi="Arial" w:cs="Arial"/>
          <w:b/>
          <w:bCs/>
        </w:rPr>
        <w:t xml:space="preserve">Statut </w:t>
      </w:r>
    </w:p>
    <w:p w:rsidR="00842082" w:rsidRPr="00CF0A2A" w:rsidRDefault="00842082" w:rsidP="00842082">
      <w:pPr>
        <w:widowControl w:val="0"/>
        <w:overflowPunct w:val="0"/>
        <w:autoSpaceDE w:val="0"/>
        <w:autoSpaceDN w:val="0"/>
        <w:adjustRightInd w:val="0"/>
        <w:spacing w:after="0" w:line="213" w:lineRule="auto"/>
        <w:ind w:right="260" w:hanging="32"/>
        <w:jc w:val="center"/>
        <w:rPr>
          <w:rFonts w:ascii="Arial" w:hAnsi="Arial" w:cs="Arial"/>
        </w:rPr>
      </w:pPr>
      <w:r w:rsidRPr="00CF0A2A">
        <w:rPr>
          <w:rFonts w:ascii="Arial" w:hAnsi="Arial" w:cs="Arial"/>
          <w:b/>
          <w:bCs/>
        </w:rPr>
        <w:t xml:space="preserve">Výboru pro </w:t>
      </w:r>
      <w:r w:rsidR="00230838">
        <w:rPr>
          <w:rFonts w:ascii="Arial" w:hAnsi="Arial" w:cs="Arial"/>
          <w:b/>
          <w:bCs/>
        </w:rPr>
        <w:t xml:space="preserve">vyrovnané zastoupení žen a mužů v politice a rozhodovacích pozicích </w:t>
      </w:r>
      <w:r w:rsidR="00582A25">
        <w:rPr>
          <w:rFonts w:ascii="Arial" w:hAnsi="Arial" w:cs="Arial"/>
          <w:b/>
          <w:bCs/>
        </w:rPr>
        <w:t>Rady vlády pro </w:t>
      </w:r>
      <w:r w:rsidRPr="00CF0A2A">
        <w:rPr>
          <w:rFonts w:ascii="Arial" w:hAnsi="Arial" w:cs="Arial"/>
          <w:b/>
          <w:bCs/>
        </w:rPr>
        <w:t>rovnost žen a mužů</w:t>
      </w:r>
      <w:r w:rsidR="00F908AD">
        <w:rPr>
          <w:rFonts w:ascii="Arial" w:hAnsi="Arial" w:cs="Arial"/>
          <w:b/>
          <w:bCs/>
        </w:rPr>
        <w:t xml:space="preserve">  </w:t>
      </w:r>
    </w:p>
    <w:p w:rsidR="00842082" w:rsidRPr="00CF0A2A" w:rsidRDefault="00842082" w:rsidP="0084208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</w:rPr>
      </w:pPr>
    </w:p>
    <w:p w:rsidR="00842082" w:rsidRPr="00CF0A2A" w:rsidRDefault="00842082" w:rsidP="00842082">
      <w:pPr>
        <w:widowControl w:val="0"/>
        <w:autoSpaceDE w:val="0"/>
        <w:autoSpaceDN w:val="0"/>
        <w:adjustRightInd w:val="0"/>
        <w:spacing w:after="0" w:line="379" w:lineRule="exact"/>
        <w:rPr>
          <w:rFonts w:ascii="Arial" w:hAnsi="Arial" w:cs="Arial"/>
        </w:rPr>
      </w:pPr>
    </w:p>
    <w:p w:rsidR="00842082" w:rsidRPr="00CF0A2A" w:rsidRDefault="00842082" w:rsidP="00842082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284" w:right="260" w:hanging="32"/>
        <w:jc w:val="center"/>
        <w:rPr>
          <w:rFonts w:ascii="Arial" w:hAnsi="Arial" w:cs="Arial"/>
          <w:b/>
          <w:bCs/>
        </w:rPr>
      </w:pPr>
      <w:r w:rsidRPr="00CF0A2A">
        <w:rPr>
          <w:rFonts w:ascii="Arial" w:hAnsi="Arial" w:cs="Arial"/>
          <w:b/>
          <w:bCs/>
        </w:rPr>
        <w:t>Článek 1</w:t>
      </w:r>
    </w:p>
    <w:p w:rsidR="00842082" w:rsidRPr="00CF0A2A" w:rsidRDefault="00842082" w:rsidP="00842082">
      <w:pPr>
        <w:widowControl w:val="0"/>
        <w:overflowPunct w:val="0"/>
        <w:autoSpaceDE w:val="0"/>
        <w:autoSpaceDN w:val="0"/>
        <w:adjustRightInd w:val="0"/>
        <w:spacing w:after="240" w:line="214" w:lineRule="auto"/>
        <w:ind w:left="283" w:right="261" w:hanging="34"/>
        <w:jc w:val="center"/>
        <w:rPr>
          <w:rFonts w:ascii="Arial" w:hAnsi="Arial" w:cs="Arial"/>
          <w:b/>
          <w:bCs/>
        </w:rPr>
      </w:pPr>
      <w:r w:rsidRPr="00CF0A2A">
        <w:rPr>
          <w:rFonts w:ascii="Arial" w:hAnsi="Arial" w:cs="Arial"/>
          <w:b/>
          <w:bCs/>
        </w:rPr>
        <w:t>Úvodní ustanovení</w:t>
      </w:r>
    </w:p>
    <w:p w:rsidR="00842082" w:rsidRPr="00CF0A2A" w:rsidRDefault="00842082" w:rsidP="00842082">
      <w:pPr>
        <w:widowControl w:val="0"/>
        <w:numPr>
          <w:ilvl w:val="0"/>
          <w:numId w:val="2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" w:hanging="4"/>
        <w:jc w:val="both"/>
        <w:rPr>
          <w:rFonts w:ascii="Arial" w:hAnsi="Arial" w:cs="Arial"/>
        </w:rPr>
      </w:pPr>
      <w:r w:rsidRPr="00CF0A2A">
        <w:rPr>
          <w:rFonts w:ascii="Arial" w:hAnsi="Arial" w:cs="Arial"/>
        </w:rPr>
        <w:t xml:space="preserve">Výbor </w:t>
      </w:r>
      <w:r w:rsidR="00582A25" w:rsidRPr="00230838">
        <w:rPr>
          <w:rFonts w:ascii="Arial" w:hAnsi="Arial" w:cs="Arial"/>
        </w:rPr>
        <w:t xml:space="preserve">pro </w:t>
      </w:r>
      <w:r w:rsidR="00230838" w:rsidRPr="00230838">
        <w:rPr>
          <w:rFonts w:ascii="Arial" w:hAnsi="Arial" w:cs="Arial"/>
        </w:rPr>
        <w:t>vyrovnané zastoupení žen a mužů v politice a rozhodovacích pozicích</w:t>
      </w:r>
      <w:r w:rsidR="00230838">
        <w:rPr>
          <w:rFonts w:ascii="Arial" w:hAnsi="Arial" w:cs="Arial"/>
          <w:b/>
          <w:bCs/>
        </w:rPr>
        <w:t xml:space="preserve"> </w:t>
      </w:r>
      <w:r w:rsidRPr="00CF0A2A">
        <w:rPr>
          <w:rFonts w:ascii="Arial" w:hAnsi="Arial" w:cs="Arial"/>
        </w:rPr>
        <w:t>(dále jen „Výbor”) je stálým orgánem Rady vlády pro rovnost ž</w:t>
      </w:r>
      <w:r w:rsidR="00582A25">
        <w:rPr>
          <w:rFonts w:ascii="Arial" w:hAnsi="Arial" w:cs="Arial"/>
        </w:rPr>
        <w:t>en a mužů (dále jen “Rada”) pro </w:t>
      </w:r>
      <w:r w:rsidR="00230838">
        <w:rPr>
          <w:rFonts w:ascii="Arial" w:hAnsi="Arial" w:cs="Arial"/>
        </w:rPr>
        <w:t xml:space="preserve">podporu dosahování </w:t>
      </w:r>
      <w:r w:rsidR="00230838" w:rsidRPr="00230838">
        <w:rPr>
          <w:rFonts w:ascii="Arial" w:hAnsi="Arial" w:cs="Arial"/>
        </w:rPr>
        <w:t xml:space="preserve">vyrovnaného zastoupení žen a mužů v politice </w:t>
      </w:r>
      <w:r w:rsidR="00230838">
        <w:rPr>
          <w:rFonts w:ascii="Arial" w:hAnsi="Arial" w:cs="Arial"/>
        </w:rPr>
        <w:t>a </w:t>
      </w:r>
      <w:r w:rsidR="00230838" w:rsidRPr="00230838">
        <w:rPr>
          <w:rFonts w:ascii="Arial" w:hAnsi="Arial" w:cs="Arial"/>
        </w:rPr>
        <w:t>rozhodovacích pozicích</w:t>
      </w:r>
      <w:r w:rsidRPr="00CF0A2A">
        <w:rPr>
          <w:rFonts w:ascii="Arial" w:hAnsi="Arial" w:cs="Arial"/>
        </w:rPr>
        <w:t xml:space="preserve">. </w:t>
      </w:r>
    </w:p>
    <w:p w:rsidR="00947B77" w:rsidRPr="00680A44" w:rsidRDefault="00947B77" w:rsidP="00842082">
      <w:pPr>
        <w:widowControl w:val="0"/>
        <w:numPr>
          <w:ilvl w:val="0"/>
          <w:numId w:val="2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200" w:lineRule="exact"/>
        <w:ind w:left="4" w:hanging="4"/>
        <w:jc w:val="both"/>
        <w:rPr>
          <w:rFonts w:ascii="Arial" w:hAnsi="Arial" w:cs="Arial"/>
        </w:rPr>
      </w:pPr>
      <w:r w:rsidRPr="00680A44">
        <w:rPr>
          <w:rFonts w:ascii="Arial" w:hAnsi="Arial" w:cs="Arial"/>
        </w:rPr>
        <w:t>Výbor byl zřízen podle čl. 6 Statutu Rady schváleného usnesením vlády ze dne 10. října 2001 č. 1033</w:t>
      </w:r>
      <w:r w:rsidR="00680A44">
        <w:rPr>
          <w:rFonts w:ascii="Arial" w:hAnsi="Arial" w:cs="Arial"/>
        </w:rPr>
        <w:t>.</w:t>
      </w:r>
    </w:p>
    <w:p w:rsidR="00842082" w:rsidRPr="00CF0A2A" w:rsidRDefault="00842082" w:rsidP="00D04476">
      <w:pPr>
        <w:pStyle w:val="Default"/>
        <w:ind w:left="709"/>
        <w:jc w:val="both"/>
        <w:rPr>
          <w:rFonts w:ascii="Arial" w:hAnsi="Arial" w:cs="Arial"/>
        </w:rPr>
      </w:pPr>
    </w:p>
    <w:p w:rsidR="00842082" w:rsidRPr="00CF0A2A" w:rsidRDefault="00842082" w:rsidP="00842082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284" w:right="260" w:hanging="32"/>
        <w:jc w:val="center"/>
        <w:rPr>
          <w:rFonts w:ascii="Arial" w:hAnsi="Arial" w:cs="Arial"/>
          <w:b/>
          <w:bCs/>
        </w:rPr>
      </w:pPr>
      <w:r w:rsidRPr="00CF0A2A">
        <w:rPr>
          <w:rFonts w:ascii="Arial" w:hAnsi="Arial" w:cs="Arial"/>
          <w:b/>
          <w:bCs/>
        </w:rPr>
        <w:t xml:space="preserve">Článek 2 </w:t>
      </w:r>
    </w:p>
    <w:p w:rsidR="00842082" w:rsidRPr="00386F1D" w:rsidRDefault="00842082" w:rsidP="00842082">
      <w:pPr>
        <w:widowControl w:val="0"/>
        <w:overflowPunct w:val="0"/>
        <w:autoSpaceDE w:val="0"/>
        <w:autoSpaceDN w:val="0"/>
        <w:adjustRightInd w:val="0"/>
        <w:spacing w:after="240" w:line="214" w:lineRule="auto"/>
        <w:ind w:left="283" w:right="261" w:hanging="34"/>
        <w:jc w:val="center"/>
        <w:rPr>
          <w:rFonts w:ascii="Arial" w:hAnsi="Arial" w:cs="Arial"/>
          <w:b/>
          <w:bCs/>
        </w:rPr>
      </w:pPr>
      <w:r w:rsidRPr="00386F1D">
        <w:rPr>
          <w:rFonts w:ascii="Arial" w:hAnsi="Arial" w:cs="Arial"/>
          <w:b/>
          <w:bCs/>
        </w:rPr>
        <w:t>Činnost Výboru</w:t>
      </w:r>
    </w:p>
    <w:p w:rsidR="00842082" w:rsidRPr="00386F1D" w:rsidRDefault="00842082" w:rsidP="00D27EF8">
      <w:pPr>
        <w:widowControl w:val="0"/>
        <w:numPr>
          <w:ilvl w:val="0"/>
          <w:numId w:val="7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NewRoman" w:eastAsiaTheme="minorHAnsi" w:hAnsi="TimesNewRoman" w:cs="TimesNewRoman"/>
          <w:lang w:eastAsia="en-US"/>
        </w:rPr>
      </w:pPr>
      <w:r w:rsidRPr="00386F1D">
        <w:rPr>
          <w:rFonts w:ascii="TimesNewRoman" w:eastAsiaTheme="minorHAnsi" w:hAnsi="TimesNewRoman" w:cs="TimesNewRoman"/>
          <w:lang w:eastAsia="en-US"/>
        </w:rPr>
        <w:t xml:space="preserve">Výbor </w:t>
      </w:r>
      <w:r w:rsidR="00D27EF8" w:rsidRPr="00386F1D">
        <w:rPr>
          <w:rFonts w:ascii="TimesNewRoman" w:eastAsiaTheme="minorHAnsi" w:hAnsi="TimesNewRoman" w:cs="TimesNewRoman"/>
          <w:lang w:eastAsia="en-US"/>
        </w:rPr>
        <w:t>se zabývá institucionálními, politickými a společenskými možnostmi prosazování vyrovnaného zastoupení žen a mužů v politice a rozhodovacích pozicích</w:t>
      </w:r>
      <w:r w:rsidR="00985F62" w:rsidRPr="00386F1D">
        <w:rPr>
          <w:rFonts w:ascii="TimesNewRoman" w:eastAsiaTheme="minorHAnsi" w:hAnsi="TimesNewRoman" w:cs="TimesNewRoman"/>
          <w:lang w:eastAsia="en-US"/>
        </w:rPr>
        <w:t>, sleduje stav a způsob jejich provádění</w:t>
      </w:r>
      <w:r w:rsidR="00D27EF8" w:rsidRPr="00386F1D">
        <w:rPr>
          <w:rFonts w:ascii="TimesNewRoman" w:eastAsiaTheme="minorHAnsi" w:hAnsi="TimesNewRoman" w:cs="TimesNewRoman"/>
          <w:lang w:eastAsia="en-US"/>
        </w:rPr>
        <w:t>.</w:t>
      </w:r>
    </w:p>
    <w:p w:rsidR="00842082" w:rsidRPr="00386F1D" w:rsidRDefault="00842082" w:rsidP="00842082">
      <w:pPr>
        <w:widowControl w:val="0"/>
        <w:numPr>
          <w:ilvl w:val="0"/>
          <w:numId w:val="7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386F1D">
        <w:rPr>
          <w:rFonts w:ascii="Arial" w:hAnsi="Arial" w:cs="Arial"/>
        </w:rPr>
        <w:t xml:space="preserve">Výbor zejména </w:t>
      </w:r>
    </w:p>
    <w:p w:rsidR="00D27EF8" w:rsidRPr="00386F1D" w:rsidRDefault="00D27EF8" w:rsidP="00D27EF8">
      <w:pPr>
        <w:pStyle w:val="Default"/>
        <w:numPr>
          <w:ilvl w:val="0"/>
          <w:numId w:val="15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386F1D">
        <w:rPr>
          <w:rFonts w:ascii="Arial" w:hAnsi="Arial" w:cs="Arial"/>
          <w:sz w:val="22"/>
          <w:szCs w:val="22"/>
        </w:rPr>
        <w:t xml:space="preserve">předkládá Radě návrhy opatření směřujících k </w:t>
      </w:r>
      <w:r w:rsidR="008735C2" w:rsidRPr="00386F1D">
        <w:rPr>
          <w:rFonts w:ascii="Arial" w:hAnsi="Arial" w:cs="Arial"/>
          <w:sz w:val="22"/>
          <w:szCs w:val="22"/>
        </w:rPr>
        <w:t>podpoře</w:t>
      </w:r>
      <w:r w:rsidRPr="00386F1D">
        <w:rPr>
          <w:rFonts w:ascii="Arial" w:hAnsi="Arial" w:cs="Arial"/>
          <w:sz w:val="22"/>
          <w:szCs w:val="22"/>
        </w:rPr>
        <w:t xml:space="preserve"> vyrovnané</w:t>
      </w:r>
      <w:r w:rsidR="008735C2" w:rsidRPr="00386F1D">
        <w:rPr>
          <w:rFonts w:ascii="Arial" w:hAnsi="Arial" w:cs="Arial"/>
          <w:sz w:val="22"/>
          <w:szCs w:val="22"/>
        </w:rPr>
        <w:t>ho</w:t>
      </w:r>
      <w:r w:rsidR="00FE7B67">
        <w:rPr>
          <w:rFonts w:ascii="Arial" w:hAnsi="Arial" w:cs="Arial"/>
          <w:sz w:val="22"/>
          <w:szCs w:val="22"/>
        </w:rPr>
        <w:t xml:space="preserve"> zastoupení žen a </w:t>
      </w:r>
      <w:r w:rsidRPr="00386F1D">
        <w:rPr>
          <w:rFonts w:ascii="Arial" w:hAnsi="Arial" w:cs="Arial"/>
          <w:sz w:val="22"/>
          <w:szCs w:val="22"/>
        </w:rPr>
        <w:t>mužů v politice a</w:t>
      </w:r>
      <w:r w:rsidR="00386F1D">
        <w:rPr>
          <w:rFonts w:ascii="Arial" w:hAnsi="Arial" w:cs="Arial"/>
          <w:sz w:val="22"/>
          <w:szCs w:val="22"/>
        </w:rPr>
        <w:t> </w:t>
      </w:r>
      <w:r w:rsidRPr="00386F1D">
        <w:rPr>
          <w:rFonts w:ascii="Arial" w:hAnsi="Arial" w:cs="Arial"/>
          <w:sz w:val="22"/>
          <w:szCs w:val="22"/>
        </w:rPr>
        <w:t>rozhodovacích pozicích</w:t>
      </w:r>
      <w:r w:rsidR="008735C2" w:rsidRPr="00386F1D">
        <w:rPr>
          <w:rFonts w:ascii="Arial" w:hAnsi="Arial" w:cs="Arial"/>
          <w:sz w:val="22"/>
          <w:szCs w:val="22"/>
        </w:rPr>
        <w:t xml:space="preserve">, uplatňování genderového </w:t>
      </w:r>
      <w:proofErr w:type="spellStart"/>
      <w:r w:rsidR="008735C2" w:rsidRPr="00386F1D">
        <w:rPr>
          <w:rFonts w:ascii="Arial" w:hAnsi="Arial" w:cs="Arial"/>
          <w:sz w:val="22"/>
          <w:szCs w:val="22"/>
        </w:rPr>
        <w:t>mainstreamingu</w:t>
      </w:r>
      <w:proofErr w:type="spellEnd"/>
      <w:r w:rsidR="008735C2" w:rsidRPr="00386F1D">
        <w:rPr>
          <w:rFonts w:ascii="Arial" w:hAnsi="Arial" w:cs="Arial"/>
          <w:sz w:val="22"/>
          <w:szCs w:val="22"/>
        </w:rPr>
        <w:t xml:space="preserve"> a vytváření vnitrostátních strategií pro podporu vyrovnaného zastoupení žen a mužů v politice a</w:t>
      </w:r>
      <w:r w:rsidR="00386F1D">
        <w:rPr>
          <w:rFonts w:ascii="Arial" w:hAnsi="Arial" w:cs="Arial"/>
          <w:sz w:val="22"/>
          <w:szCs w:val="22"/>
        </w:rPr>
        <w:t> </w:t>
      </w:r>
      <w:r w:rsidR="008735C2" w:rsidRPr="00386F1D">
        <w:rPr>
          <w:rFonts w:ascii="Arial" w:hAnsi="Arial" w:cs="Arial"/>
          <w:sz w:val="22"/>
          <w:szCs w:val="22"/>
        </w:rPr>
        <w:t>rozhodovacích pozicích</w:t>
      </w:r>
      <w:r w:rsidR="00985F62" w:rsidRPr="00386F1D">
        <w:rPr>
          <w:rFonts w:ascii="Arial" w:hAnsi="Arial" w:cs="Arial"/>
          <w:sz w:val="22"/>
          <w:szCs w:val="22"/>
        </w:rPr>
        <w:t xml:space="preserve"> a vyhodnocuje jejich plnění</w:t>
      </w:r>
      <w:r w:rsidRPr="00386F1D">
        <w:rPr>
          <w:rFonts w:ascii="Arial" w:hAnsi="Arial" w:cs="Arial"/>
          <w:sz w:val="22"/>
          <w:szCs w:val="22"/>
        </w:rPr>
        <w:t>,</w:t>
      </w:r>
    </w:p>
    <w:p w:rsidR="00D27EF8" w:rsidRPr="00D27EF8" w:rsidRDefault="00D27EF8" w:rsidP="00D27EF8">
      <w:pPr>
        <w:pStyle w:val="Default"/>
        <w:numPr>
          <w:ilvl w:val="0"/>
          <w:numId w:val="15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395843">
        <w:rPr>
          <w:rFonts w:ascii="Arial" w:hAnsi="Arial" w:cs="Arial"/>
          <w:sz w:val="22"/>
          <w:szCs w:val="22"/>
        </w:rPr>
        <w:t xml:space="preserve">za účelem koordinace postupů v oblasti </w:t>
      </w:r>
      <w:r w:rsidR="008735C2">
        <w:rPr>
          <w:rFonts w:ascii="Arial" w:hAnsi="Arial" w:cs="Arial"/>
          <w:sz w:val="22"/>
          <w:szCs w:val="22"/>
        </w:rPr>
        <w:t>podpory vyrovnaného zastoupení žen a</w:t>
      </w:r>
      <w:r w:rsidR="00927940">
        <w:rPr>
          <w:rFonts w:ascii="Arial" w:hAnsi="Arial" w:cs="Arial"/>
          <w:sz w:val="22"/>
          <w:szCs w:val="22"/>
        </w:rPr>
        <w:t> </w:t>
      </w:r>
      <w:r w:rsidR="008735C2">
        <w:rPr>
          <w:rFonts w:ascii="Arial" w:hAnsi="Arial" w:cs="Arial"/>
          <w:sz w:val="22"/>
          <w:szCs w:val="22"/>
        </w:rPr>
        <w:t>mužů v</w:t>
      </w:r>
      <w:r w:rsidR="0061384B" w:rsidRPr="00395843">
        <w:rPr>
          <w:rFonts w:ascii="Arial" w:hAnsi="Arial" w:cs="Arial"/>
          <w:sz w:val="22"/>
          <w:szCs w:val="22"/>
        </w:rPr>
        <w:t xml:space="preserve"> politice a </w:t>
      </w:r>
      <w:r w:rsidRPr="00395843">
        <w:rPr>
          <w:rFonts w:ascii="Arial" w:hAnsi="Arial" w:cs="Arial"/>
          <w:sz w:val="22"/>
          <w:szCs w:val="22"/>
        </w:rPr>
        <w:t>rozhodovacích</w:t>
      </w:r>
      <w:r w:rsidRPr="00985F62">
        <w:rPr>
          <w:rFonts w:ascii="Arial" w:hAnsi="Arial" w:cs="Arial"/>
          <w:sz w:val="22"/>
          <w:szCs w:val="22"/>
        </w:rPr>
        <w:t xml:space="preserve"> pozicích spolupracuje s orgány veřejn</w:t>
      </w:r>
      <w:r w:rsidR="00CA5C4F" w:rsidRPr="00985F62">
        <w:rPr>
          <w:rFonts w:ascii="Arial" w:hAnsi="Arial" w:cs="Arial"/>
          <w:sz w:val="22"/>
          <w:szCs w:val="22"/>
        </w:rPr>
        <w:t>é správy (státní správy</w:t>
      </w:r>
      <w:r w:rsidR="00CA5C4F">
        <w:rPr>
          <w:rFonts w:ascii="Arial" w:hAnsi="Arial" w:cs="Arial"/>
          <w:sz w:val="22"/>
          <w:szCs w:val="22"/>
        </w:rPr>
        <w:t xml:space="preserve"> a </w:t>
      </w:r>
      <w:r w:rsidRPr="00D27EF8">
        <w:rPr>
          <w:rFonts w:ascii="Arial" w:hAnsi="Arial" w:cs="Arial"/>
          <w:sz w:val="22"/>
          <w:szCs w:val="22"/>
        </w:rPr>
        <w:t>územní samosprávy), politickými</w:t>
      </w:r>
      <w:r>
        <w:rPr>
          <w:rFonts w:ascii="Arial" w:hAnsi="Arial" w:cs="Arial"/>
          <w:sz w:val="22"/>
          <w:szCs w:val="22"/>
        </w:rPr>
        <w:t xml:space="preserve"> </w:t>
      </w:r>
      <w:r w:rsidRPr="00D27EF8">
        <w:rPr>
          <w:rFonts w:ascii="Arial" w:hAnsi="Arial" w:cs="Arial"/>
          <w:sz w:val="22"/>
          <w:szCs w:val="22"/>
        </w:rPr>
        <w:t>stranami, odbornou veřejností, nestátními neziskovými organizacemi a sociálními partnery,</w:t>
      </w:r>
    </w:p>
    <w:p w:rsidR="00D27EF8" w:rsidRPr="00D27EF8" w:rsidRDefault="00D27EF8" w:rsidP="00D27EF8">
      <w:pPr>
        <w:pStyle w:val="Default"/>
        <w:numPr>
          <w:ilvl w:val="0"/>
          <w:numId w:val="15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D27EF8">
        <w:rPr>
          <w:rFonts w:ascii="Arial" w:hAnsi="Arial" w:cs="Arial"/>
          <w:sz w:val="22"/>
          <w:szCs w:val="22"/>
        </w:rPr>
        <w:t xml:space="preserve">sleduje statistické údaje v oblasti </w:t>
      </w:r>
      <w:r w:rsidR="00395843">
        <w:rPr>
          <w:rFonts w:ascii="Arial" w:hAnsi="Arial" w:cs="Arial"/>
          <w:sz w:val="22"/>
          <w:szCs w:val="22"/>
        </w:rPr>
        <w:t>rovnosti</w:t>
      </w:r>
      <w:r w:rsidR="0061384B">
        <w:rPr>
          <w:rFonts w:ascii="Arial" w:hAnsi="Arial" w:cs="Arial"/>
          <w:sz w:val="22"/>
          <w:szCs w:val="22"/>
        </w:rPr>
        <w:t xml:space="preserve"> žen a mužů v politice</w:t>
      </w:r>
      <w:r>
        <w:rPr>
          <w:rFonts w:ascii="Arial" w:hAnsi="Arial" w:cs="Arial"/>
          <w:sz w:val="22"/>
          <w:szCs w:val="22"/>
        </w:rPr>
        <w:t> a</w:t>
      </w:r>
      <w:r w:rsidR="0061384B">
        <w:rPr>
          <w:rFonts w:ascii="Arial" w:hAnsi="Arial" w:cs="Arial"/>
          <w:sz w:val="22"/>
          <w:szCs w:val="22"/>
        </w:rPr>
        <w:t> </w:t>
      </w:r>
      <w:r w:rsidRPr="00D27EF8">
        <w:rPr>
          <w:rFonts w:ascii="Arial" w:hAnsi="Arial" w:cs="Arial"/>
          <w:sz w:val="22"/>
          <w:szCs w:val="22"/>
        </w:rPr>
        <w:t>rozhodovacích</w:t>
      </w:r>
      <w:r>
        <w:rPr>
          <w:rFonts w:ascii="Arial" w:hAnsi="Arial" w:cs="Arial"/>
          <w:sz w:val="22"/>
          <w:szCs w:val="22"/>
        </w:rPr>
        <w:t xml:space="preserve"> </w:t>
      </w:r>
      <w:r w:rsidRPr="00D27EF8">
        <w:rPr>
          <w:rFonts w:ascii="Arial" w:hAnsi="Arial" w:cs="Arial"/>
          <w:sz w:val="22"/>
          <w:szCs w:val="22"/>
        </w:rPr>
        <w:t>pozicích,</w:t>
      </w:r>
    </w:p>
    <w:p w:rsidR="00D27EF8" w:rsidRPr="00D27EF8" w:rsidRDefault="00D27EF8" w:rsidP="00D27EF8">
      <w:pPr>
        <w:pStyle w:val="Default"/>
        <w:numPr>
          <w:ilvl w:val="0"/>
          <w:numId w:val="15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D27EF8">
        <w:rPr>
          <w:rFonts w:ascii="Arial" w:hAnsi="Arial" w:cs="Arial"/>
          <w:sz w:val="22"/>
          <w:szCs w:val="22"/>
        </w:rPr>
        <w:t>zpracovává pro Radu koncepční podklady, stanoviska a doporučení k</w:t>
      </w:r>
      <w:r w:rsidR="00386F1D">
        <w:rPr>
          <w:rFonts w:ascii="Arial" w:hAnsi="Arial" w:cs="Arial"/>
          <w:sz w:val="22"/>
          <w:szCs w:val="22"/>
        </w:rPr>
        <w:t> </w:t>
      </w:r>
      <w:r w:rsidRPr="00D27EF8">
        <w:rPr>
          <w:rFonts w:ascii="Arial" w:hAnsi="Arial" w:cs="Arial"/>
          <w:sz w:val="22"/>
          <w:szCs w:val="22"/>
        </w:rPr>
        <w:t>návrhům právních předpisů</w:t>
      </w:r>
      <w:r>
        <w:rPr>
          <w:rFonts w:ascii="Arial" w:hAnsi="Arial" w:cs="Arial"/>
          <w:sz w:val="22"/>
          <w:szCs w:val="22"/>
        </w:rPr>
        <w:t xml:space="preserve"> </w:t>
      </w:r>
      <w:r w:rsidRPr="00D27EF8">
        <w:rPr>
          <w:rFonts w:ascii="Arial" w:hAnsi="Arial" w:cs="Arial"/>
          <w:sz w:val="22"/>
          <w:szCs w:val="22"/>
        </w:rPr>
        <w:t xml:space="preserve">v oblasti </w:t>
      </w:r>
      <w:r w:rsidR="008735C2">
        <w:rPr>
          <w:rFonts w:ascii="Arial" w:hAnsi="Arial" w:cs="Arial"/>
          <w:sz w:val="22"/>
          <w:szCs w:val="22"/>
        </w:rPr>
        <w:t>vyrovnaného zastoupení žen a mužů</w:t>
      </w:r>
      <w:r w:rsidR="00FE7B67">
        <w:rPr>
          <w:rFonts w:ascii="Arial" w:hAnsi="Arial" w:cs="Arial"/>
          <w:sz w:val="22"/>
          <w:szCs w:val="22"/>
        </w:rPr>
        <w:t xml:space="preserve"> politice a </w:t>
      </w:r>
      <w:r w:rsidRPr="00D27EF8">
        <w:rPr>
          <w:rFonts w:ascii="Arial" w:hAnsi="Arial" w:cs="Arial"/>
          <w:sz w:val="22"/>
          <w:szCs w:val="22"/>
        </w:rPr>
        <w:t>rozhodovacích pozicích,</w:t>
      </w:r>
    </w:p>
    <w:p w:rsidR="0010196A" w:rsidRDefault="00373AB7" w:rsidP="00FE7B67">
      <w:pPr>
        <w:pStyle w:val="Default"/>
        <w:numPr>
          <w:ilvl w:val="0"/>
          <w:numId w:val="15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 spolupráci se sekretariátem Rady </w:t>
      </w:r>
      <w:r w:rsidR="00D27EF8" w:rsidRPr="00D27EF8">
        <w:rPr>
          <w:rFonts w:ascii="Arial" w:hAnsi="Arial" w:cs="Arial"/>
          <w:sz w:val="22"/>
          <w:szCs w:val="22"/>
        </w:rPr>
        <w:t xml:space="preserve">podporuje vzdělávání a šíření společenského povědomí v oblasti </w:t>
      </w:r>
      <w:r w:rsidR="008735C2">
        <w:rPr>
          <w:rFonts w:ascii="Arial" w:hAnsi="Arial" w:cs="Arial"/>
          <w:sz w:val="22"/>
          <w:szCs w:val="22"/>
        </w:rPr>
        <w:t>vyrovnaného zastoupení žen a mužů</w:t>
      </w:r>
      <w:r w:rsidR="00D27EF8" w:rsidRPr="00D27EF8">
        <w:rPr>
          <w:rFonts w:ascii="Arial" w:hAnsi="Arial" w:cs="Arial"/>
          <w:sz w:val="22"/>
          <w:szCs w:val="22"/>
        </w:rPr>
        <w:t xml:space="preserve"> politice a rozhodovacích pozicích.</w:t>
      </w:r>
    </w:p>
    <w:p w:rsidR="00FE7B67" w:rsidRPr="00FE7B67" w:rsidRDefault="00FE7B67" w:rsidP="00FE7B67">
      <w:pPr>
        <w:pStyle w:val="Default"/>
        <w:ind w:left="709"/>
        <w:jc w:val="both"/>
        <w:rPr>
          <w:rFonts w:ascii="Arial" w:hAnsi="Arial" w:cs="Arial"/>
          <w:sz w:val="22"/>
          <w:szCs w:val="22"/>
        </w:rPr>
      </w:pPr>
    </w:p>
    <w:p w:rsidR="00842082" w:rsidRPr="00CF0A2A" w:rsidRDefault="00842082" w:rsidP="0010196A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252" w:right="260"/>
        <w:jc w:val="center"/>
        <w:rPr>
          <w:rFonts w:ascii="Arial" w:hAnsi="Arial" w:cs="Arial"/>
          <w:b/>
          <w:bCs/>
        </w:rPr>
      </w:pPr>
      <w:r w:rsidRPr="00CF0A2A">
        <w:rPr>
          <w:rFonts w:ascii="Arial" w:hAnsi="Arial" w:cs="Arial"/>
          <w:b/>
          <w:bCs/>
        </w:rPr>
        <w:t xml:space="preserve">Článek 3 </w:t>
      </w:r>
    </w:p>
    <w:p w:rsidR="00842082" w:rsidRPr="00CF0A2A" w:rsidRDefault="00842082" w:rsidP="00842082">
      <w:pPr>
        <w:widowControl w:val="0"/>
        <w:overflowPunct w:val="0"/>
        <w:autoSpaceDE w:val="0"/>
        <w:autoSpaceDN w:val="0"/>
        <w:adjustRightInd w:val="0"/>
        <w:spacing w:after="240" w:line="214" w:lineRule="auto"/>
        <w:ind w:left="283" w:right="261" w:hanging="34"/>
        <w:jc w:val="center"/>
        <w:rPr>
          <w:rFonts w:ascii="Arial" w:hAnsi="Arial" w:cs="Arial"/>
          <w:b/>
          <w:bCs/>
        </w:rPr>
      </w:pPr>
      <w:r w:rsidRPr="00CF0A2A">
        <w:rPr>
          <w:rFonts w:ascii="Arial" w:hAnsi="Arial" w:cs="Arial"/>
          <w:b/>
          <w:bCs/>
        </w:rPr>
        <w:t>Složení Výboru</w:t>
      </w:r>
    </w:p>
    <w:p w:rsidR="00842082" w:rsidRPr="00CF0A2A" w:rsidRDefault="00842082" w:rsidP="00842082">
      <w:pPr>
        <w:widowControl w:val="0"/>
        <w:numPr>
          <w:ilvl w:val="0"/>
          <w:numId w:val="6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CF0A2A">
        <w:rPr>
          <w:rFonts w:ascii="Arial" w:hAnsi="Arial" w:cs="Arial"/>
        </w:rPr>
        <w:t xml:space="preserve">Výbor se skládá z předsedy/předsedkyně, dvou místopředsedů/místopředsedkyň a dalších členů/členek. </w:t>
      </w:r>
    </w:p>
    <w:p w:rsidR="00E22EDC" w:rsidRPr="00322D2A" w:rsidRDefault="00842082" w:rsidP="00322D2A">
      <w:pPr>
        <w:pStyle w:val="Odstavecseseznamem"/>
        <w:numPr>
          <w:ilvl w:val="0"/>
          <w:numId w:val="6"/>
        </w:numPr>
        <w:tabs>
          <w:tab w:val="clear" w:pos="72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NewRoman" w:eastAsiaTheme="minorHAnsi" w:hAnsi="TimesNewRoman" w:cs="TimesNewRoman"/>
          <w:lang w:eastAsia="en-US"/>
        </w:rPr>
      </w:pPr>
      <w:r w:rsidRPr="00322D2A">
        <w:rPr>
          <w:rFonts w:ascii="Arial" w:hAnsi="Arial" w:cs="Arial"/>
        </w:rPr>
        <w:t xml:space="preserve">Členy/členkami Výboru jsou zástupci/zástupkyně veřejné správy (státní správy i územní samosprávy), </w:t>
      </w:r>
      <w:r w:rsidR="00597923" w:rsidRPr="00322D2A">
        <w:rPr>
          <w:rFonts w:ascii="Arial" w:hAnsi="Arial" w:cs="Arial"/>
        </w:rPr>
        <w:t xml:space="preserve">politických stran, </w:t>
      </w:r>
      <w:r w:rsidRPr="00322D2A">
        <w:rPr>
          <w:rFonts w:ascii="Arial" w:hAnsi="Arial" w:cs="Arial"/>
        </w:rPr>
        <w:t>odborn</w:t>
      </w:r>
      <w:bookmarkStart w:id="0" w:name="_GoBack"/>
      <w:bookmarkEnd w:id="0"/>
      <w:r w:rsidRPr="00322D2A">
        <w:rPr>
          <w:rFonts w:ascii="Arial" w:hAnsi="Arial" w:cs="Arial"/>
        </w:rPr>
        <w:t>é veřejnosti</w:t>
      </w:r>
      <w:r w:rsidR="00597923" w:rsidRPr="00322D2A">
        <w:rPr>
          <w:rFonts w:ascii="Arial" w:hAnsi="Arial" w:cs="Arial"/>
        </w:rPr>
        <w:t>, sociálních partnerů</w:t>
      </w:r>
      <w:r w:rsidRPr="00322D2A">
        <w:rPr>
          <w:rFonts w:ascii="Arial" w:hAnsi="Arial" w:cs="Arial"/>
        </w:rPr>
        <w:t xml:space="preserve"> a nestátních neziskových organizací. </w:t>
      </w:r>
      <w:r w:rsidR="00597923" w:rsidRPr="00322D2A">
        <w:rPr>
          <w:rFonts w:ascii="TimesNewRoman" w:eastAsiaTheme="minorHAnsi" w:hAnsi="TimesNewRoman" w:cs="TimesNewRoman"/>
          <w:lang w:eastAsia="en-US"/>
        </w:rPr>
        <w:t>Za každou politickou stranu mohou být ve Výboru dvě osoby, muž a </w:t>
      </w:r>
      <w:r w:rsidR="00597923" w:rsidRPr="00322D2A">
        <w:rPr>
          <w:rFonts w:ascii="TimesNewRoman" w:eastAsiaTheme="minorHAnsi" w:hAnsi="TimesNewRoman" w:cs="TimesNewRoman"/>
          <w:lang w:eastAsia="en-US"/>
        </w:rPr>
        <w:t>žena</w:t>
      </w:r>
      <w:r w:rsidR="00E55699" w:rsidRPr="00727F81">
        <w:rPr>
          <w:rFonts w:ascii="TimesNewRoman" w:eastAsiaTheme="minorHAnsi" w:hAnsi="TimesNewRoman" w:cs="TimesNewRoman"/>
          <w:color w:val="FF0000"/>
          <w:u w:val="single"/>
          <w:lang w:eastAsia="en-US"/>
        </w:rPr>
        <w:t>,</w:t>
      </w:r>
      <w:r w:rsidR="00727F81" w:rsidRPr="00727F81">
        <w:rPr>
          <w:rFonts w:ascii="TimesNewRoman" w:eastAsiaTheme="minorHAnsi" w:hAnsi="TimesNewRoman" w:cs="TimesNewRoman"/>
          <w:color w:val="FF0000"/>
          <w:u w:val="single"/>
          <w:lang w:eastAsia="en-US"/>
        </w:rPr>
        <w:t xml:space="preserve"> </w:t>
      </w:r>
      <w:r w:rsidR="00124A1E" w:rsidRPr="00727F81">
        <w:rPr>
          <w:rFonts w:ascii="TimesNewRoman" w:eastAsiaTheme="minorHAnsi" w:hAnsi="TimesNewRoman" w:cs="TimesNewRoman"/>
          <w:color w:val="FF0000"/>
          <w:u w:val="single"/>
          <w:lang w:eastAsia="en-US"/>
        </w:rPr>
        <w:t>přičemž jed</w:t>
      </w:r>
      <w:r w:rsidR="00322D2A" w:rsidRPr="00727F81">
        <w:rPr>
          <w:rFonts w:ascii="TimesNewRoman" w:eastAsiaTheme="minorHAnsi" w:hAnsi="TimesNewRoman" w:cs="TimesNewRoman"/>
          <w:color w:val="FF0000"/>
          <w:u w:val="single"/>
          <w:lang w:eastAsia="en-US"/>
        </w:rPr>
        <w:t>na</w:t>
      </w:r>
      <w:r w:rsidR="00124A1E" w:rsidRPr="00727F81">
        <w:rPr>
          <w:rFonts w:ascii="TimesNewRoman" w:eastAsiaTheme="minorHAnsi" w:hAnsi="TimesNewRoman" w:cs="TimesNewRoman"/>
          <w:color w:val="FF0000"/>
          <w:u w:val="single"/>
          <w:lang w:eastAsia="en-US"/>
        </w:rPr>
        <w:t xml:space="preserve"> z nich je </w:t>
      </w:r>
      <w:r w:rsidR="00E22EDC" w:rsidRPr="00727F81">
        <w:rPr>
          <w:rFonts w:ascii="TimesNewRoman" w:eastAsiaTheme="minorHAnsi" w:hAnsi="TimesNewRoman" w:cs="TimesNewRoman"/>
          <w:color w:val="FF0000"/>
          <w:u w:val="single"/>
          <w:lang w:eastAsia="en-US"/>
        </w:rPr>
        <w:t>stálým</w:t>
      </w:r>
      <w:r w:rsidR="00322D2A" w:rsidRPr="00727F81">
        <w:rPr>
          <w:rFonts w:ascii="TimesNewRoman" w:eastAsiaTheme="minorHAnsi" w:hAnsi="TimesNewRoman" w:cs="TimesNewRoman"/>
          <w:color w:val="FF0000"/>
          <w:u w:val="single"/>
          <w:lang w:eastAsia="en-US"/>
        </w:rPr>
        <w:t xml:space="preserve"> </w:t>
      </w:r>
      <w:r w:rsidR="00124A1E" w:rsidRPr="00727F81">
        <w:rPr>
          <w:rFonts w:ascii="TimesNewRoman" w:eastAsiaTheme="minorHAnsi" w:hAnsi="TimesNewRoman" w:cs="TimesNewRoman"/>
          <w:color w:val="FF0000"/>
          <w:u w:val="single"/>
          <w:lang w:eastAsia="en-US"/>
        </w:rPr>
        <w:t>náhradníkem/náhradnicí</w:t>
      </w:r>
      <w:r w:rsidR="00597923" w:rsidRPr="00727F81">
        <w:rPr>
          <w:rFonts w:ascii="TimesNewRoman" w:eastAsiaTheme="minorHAnsi" w:hAnsi="TimesNewRoman" w:cs="TimesNewRoman"/>
          <w:color w:val="FF0000"/>
          <w:u w:val="single"/>
          <w:lang w:eastAsia="en-US"/>
        </w:rPr>
        <w:t>.</w:t>
      </w:r>
      <w:r w:rsidR="00322D2A" w:rsidRPr="00727F81">
        <w:rPr>
          <w:rFonts w:ascii="TimesNewRoman" w:eastAsiaTheme="minorHAnsi" w:hAnsi="TimesNewRoman" w:cs="TimesNewRoman"/>
          <w:color w:val="FF0000"/>
          <w:u w:val="single"/>
          <w:lang w:eastAsia="en-US"/>
        </w:rPr>
        <w:t xml:space="preserve"> </w:t>
      </w:r>
      <w:r w:rsidR="00E22EDC" w:rsidRPr="00727F81">
        <w:rPr>
          <w:rFonts w:ascii="TimesNewRoman" w:eastAsiaTheme="minorHAnsi" w:hAnsi="TimesNewRoman" w:cs="TimesNewRoman"/>
          <w:color w:val="FF0000"/>
          <w:u w:val="single"/>
          <w:lang w:eastAsia="en-US"/>
        </w:rPr>
        <w:t>Stálý náhradník</w:t>
      </w:r>
      <w:r w:rsidR="00322D2A" w:rsidRPr="00727F81">
        <w:rPr>
          <w:rFonts w:ascii="TimesNewRoman" w:eastAsiaTheme="minorHAnsi" w:hAnsi="TimesNewRoman" w:cs="TimesNewRoman"/>
          <w:color w:val="FF0000"/>
          <w:u w:val="single"/>
          <w:lang w:eastAsia="en-US"/>
        </w:rPr>
        <w:t>/náhradnice</w:t>
      </w:r>
      <w:r w:rsidR="00E22EDC" w:rsidRPr="00727F81">
        <w:rPr>
          <w:rFonts w:ascii="TimesNewRoman" w:eastAsiaTheme="minorHAnsi" w:hAnsi="TimesNewRoman" w:cs="TimesNewRoman"/>
          <w:color w:val="FF0000"/>
          <w:u w:val="single"/>
          <w:lang w:eastAsia="en-US"/>
        </w:rPr>
        <w:t xml:space="preserve"> má právo hlasovat v případě neúčasti členky</w:t>
      </w:r>
      <w:r w:rsidR="00322D2A" w:rsidRPr="00727F81">
        <w:rPr>
          <w:rFonts w:ascii="TimesNewRoman" w:eastAsiaTheme="minorHAnsi" w:hAnsi="TimesNewRoman" w:cs="TimesNewRoman"/>
          <w:color w:val="FF0000"/>
          <w:u w:val="single"/>
          <w:lang w:eastAsia="en-US"/>
        </w:rPr>
        <w:t>/člena</w:t>
      </w:r>
      <w:r w:rsidR="00E55699" w:rsidRPr="00727F81">
        <w:rPr>
          <w:rFonts w:ascii="TimesNewRoman" w:eastAsiaTheme="minorHAnsi" w:hAnsi="TimesNewRoman" w:cs="TimesNewRoman"/>
          <w:color w:val="FF0000"/>
          <w:u w:val="single"/>
          <w:lang w:eastAsia="en-US"/>
        </w:rPr>
        <w:t xml:space="preserve"> na Výboru</w:t>
      </w:r>
      <w:r w:rsidR="00E22EDC" w:rsidRPr="00727F81">
        <w:rPr>
          <w:rFonts w:ascii="TimesNewRoman" w:eastAsiaTheme="minorHAnsi" w:hAnsi="TimesNewRoman" w:cs="TimesNewRoman"/>
          <w:color w:val="FF0000"/>
          <w:u w:val="single"/>
          <w:lang w:eastAsia="en-US"/>
        </w:rPr>
        <w:t xml:space="preserve"> a účastnit se jednání Výboru. </w:t>
      </w:r>
      <w:r w:rsidR="00E55699" w:rsidRPr="00727F81">
        <w:rPr>
          <w:rFonts w:ascii="TimesNewRoman" w:eastAsiaTheme="minorHAnsi" w:hAnsi="TimesNewRoman" w:cs="TimesNewRoman"/>
          <w:color w:val="FF0000"/>
          <w:u w:val="single"/>
          <w:lang w:eastAsia="en-US"/>
        </w:rPr>
        <w:t xml:space="preserve">Možnost hlasování pro náhradnice/náhradníky neplatí v případě hlasování per </w:t>
      </w:r>
      <w:proofErr w:type="spellStart"/>
      <w:r w:rsidR="00E55699" w:rsidRPr="00727F81">
        <w:rPr>
          <w:rFonts w:ascii="TimesNewRoman" w:eastAsiaTheme="minorHAnsi" w:hAnsi="TimesNewRoman" w:cs="TimesNewRoman"/>
          <w:color w:val="FF0000"/>
          <w:u w:val="single"/>
          <w:lang w:eastAsia="en-US"/>
        </w:rPr>
        <w:t>rollam</w:t>
      </w:r>
      <w:proofErr w:type="spellEnd"/>
      <w:r w:rsidR="00E55699">
        <w:rPr>
          <w:rFonts w:ascii="TimesNewRoman" w:eastAsiaTheme="minorHAnsi" w:hAnsi="TimesNewRoman" w:cs="TimesNewRoman"/>
          <w:lang w:eastAsia="en-US"/>
        </w:rPr>
        <w:t xml:space="preserve">. </w:t>
      </w:r>
    </w:p>
    <w:p w:rsidR="00842082" w:rsidRPr="00B022C2" w:rsidRDefault="00842082" w:rsidP="00E31737">
      <w:pPr>
        <w:widowControl w:val="0"/>
        <w:numPr>
          <w:ilvl w:val="0"/>
          <w:numId w:val="6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CF0A2A">
        <w:rPr>
          <w:rFonts w:ascii="Arial" w:hAnsi="Arial" w:cs="Arial"/>
        </w:rPr>
        <w:t xml:space="preserve">Předsedu/předsedkyni, místopředsedu/místopředsedkyni a další členy/členky Výboru jmenuje a odvolává předseda/předsedkyně Rady </w:t>
      </w:r>
      <w:r w:rsidRPr="00CF0A2A">
        <w:rPr>
          <w:rFonts w:ascii="Arial" w:hAnsi="Arial" w:cs="Arial"/>
          <w:i/>
          <w:iCs/>
        </w:rPr>
        <w:t>(čl. 4 odst. 3 písm.</w:t>
      </w:r>
      <w:r w:rsidRPr="00CF0A2A">
        <w:rPr>
          <w:rFonts w:ascii="Arial" w:hAnsi="Arial" w:cs="Arial"/>
        </w:rPr>
        <w:t xml:space="preserve"> </w:t>
      </w:r>
      <w:r w:rsidRPr="00CF0A2A">
        <w:rPr>
          <w:rFonts w:ascii="Arial" w:hAnsi="Arial" w:cs="Arial"/>
          <w:i/>
          <w:iCs/>
        </w:rPr>
        <w:t>e) a čl. 6 odst. 3 Statutu Rady).</w:t>
      </w:r>
    </w:p>
    <w:p w:rsidR="00B022C2" w:rsidRPr="00395843" w:rsidRDefault="00B022C2" w:rsidP="00B022C2">
      <w:pPr>
        <w:widowControl w:val="0"/>
        <w:numPr>
          <w:ilvl w:val="0"/>
          <w:numId w:val="6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213" w:lineRule="auto"/>
        <w:ind w:left="0" w:firstLine="0"/>
        <w:jc w:val="both"/>
        <w:rPr>
          <w:rFonts w:ascii="Arial" w:hAnsi="Arial" w:cs="Arial"/>
        </w:rPr>
      </w:pPr>
      <w:r w:rsidRPr="00395843">
        <w:rPr>
          <w:rFonts w:ascii="TimesNewRoman" w:eastAsiaTheme="minorHAnsi" w:hAnsi="TimesNewRoman" w:cs="TimesNewRoman"/>
          <w:lang w:eastAsia="en-US"/>
        </w:rPr>
        <w:t>Členství ve Výboru končí</w:t>
      </w:r>
    </w:p>
    <w:p w:rsidR="00B95654" w:rsidRPr="008A00BF" w:rsidRDefault="00B95654" w:rsidP="00B95654">
      <w:pPr>
        <w:pStyle w:val="Default"/>
        <w:numPr>
          <w:ilvl w:val="0"/>
          <w:numId w:val="22"/>
        </w:numPr>
        <w:ind w:left="851"/>
        <w:jc w:val="both"/>
        <w:rPr>
          <w:rFonts w:ascii="Arial" w:hAnsi="Arial" w:cs="Arial"/>
          <w:sz w:val="22"/>
          <w:szCs w:val="22"/>
        </w:rPr>
      </w:pPr>
      <w:r w:rsidRPr="008A00BF">
        <w:rPr>
          <w:rFonts w:ascii="Arial" w:hAnsi="Arial" w:cs="Arial"/>
          <w:sz w:val="22"/>
          <w:szCs w:val="22"/>
        </w:rPr>
        <w:lastRenderedPageBreak/>
        <w:t xml:space="preserve">v případě představitelů/představitelek </w:t>
      </w:r>
      <w:r w:rsidR="008735C2">
        <w:rPr>
          <w:rFonts w:ascii="Arial" w:hAnsi="Arial" w:cs="Arial"/>
          <w:sz w:val="22"/>
          <w:szCs w:val="22"/>
        </w:rPr>
        <w:t>veřejné</w:t>
      </w:r>
      <w:r w:rsidR="008735C2" w:rsidRPr="008A00BF">
        <w:rPr>
          <w:rFonts w:ascii="Arial" w:hAnsi="Arial" w:cs="Arial"/>
          <w:sz w:val="22"/>
          <w:szCs w:val="22"/>
        </w:rPr>
        <w:t xml:space="preserve"> </w:t>
      </w:r>
      <w:r w:rsidRPr="008A00BF">
        <w:rPr>
          <w:rFonts w:ascii="Arial" w:hAnsi="Arial" w:cs="Arial"/>
          <w:sz w:val="22"/>
          <w:szCs w:val="22"/>
        </w:rPr>
        <w:t>správy jejich odvoláním z funkce resp.</w:t>
      </w:r>
      <w:r w:rsidR="00927940">
        <w:rPr>
          <w:rFonts w:ascii="Arial" w:hAnsi="Arial" w:cs="Arial"/>
          <w:sz w:val="22"/>
          <w:szCs w:val="22"/>
        </w:rPr>
        <w:t> </w:t>
      </w:r>
      <w:r w:rsidRPr="008A00BF">
        <w:rPr>
          <w:rFonts w:ascii="Arial" w:hAnsi="Arial" w:cs="Arial"/>
          <w:sz w:val="22"/>
          <w:szCs w:val="22"/>
        </w:rPr>
        <w:t xml:space="preserve">ukončením pracovního/služebního poměru, </w:t>
      </w:r>
    </w:p>
    <w:p w:rsidR="00B95654" w:rsidRPr="008A00BF" w:rsidRDefault="00B95654" w:rsidP="00B95654">
      <w:pPr>
        <w:pStyle w:val="Default"/>
        <w:numPr>
          <w:ilvl w:val="0"/>
          <w:numId w:val="22"/>
        </w:numPr>
        <w:ind w:left="851"/>
        <w:jc w:val="both"/>
        <w:rPr>
          <w:rFonts w:ascii="Arial" w:hAnsi="Arial" w:cs="Arial"/>
          <w:sz w:val="22"/>
          <w:szCs w:val="22"/>
        </w:rPr>
      </w:pPr>
      <w:r w:rsidRPr="008A00BF">
        <w:rPr>
          <w:rFonts w:ascii="Arial" w:hAnsi="Arial" w:cs="Arial"/>
          <w:sz w:val="22"/>
          <w:szCs w:val="22"/>
        </w:rPr>
        <w:t xml:space="preserve">odstoupením člena/členky Výboru, </w:t>
      </w:r>
    </w:p>
    <w:p w:rsidR="00B95654" w:rsidRPr="008A00BF" w:rsidRDefault="00B95654" w:rsidP="00B95654">
      <w:pPr>
        <w:pStyle w:val="Default"/>
        <w:numPr>
          <w:ilvl w:val="0"/>
          <w:numId w:val="22"/>
        </w:numPr>
        <w:ind w:left="851"/>
        <w:jc w:val="both"/>
        <w:rPr>
          <w:rFonts w:ascii="Arial" w:hAnsi="Arial" w:cs="Arial"/>
          <w:sz w:val="22"/>
          <w:szCs w:val="22"/>
        </w:rPr>
      </w:pPr>
      <w:r w:rsidRPr="008A00BF">
        <w:rPr>
          <w:rFonts w:ascii="Arial" w:hAnsi="Arial" w:cs="Arial"/>
          <w:sz w:val="22"/>
          <w:szCs w:val="22"/>
        </w:rPr>
        <w:t xml:space="preserve">odvoláním předsedou/předsedkyní </w:t>
      </w:r>
      <w:r w:rsidR="00396A6C">
        <w:rPr>
          <w:rFonts w:ascii="Arial" w:hAnsi="Arial" w:cs="Arial"/>
          <w:sz w:val="22"/>
          <w:szCs w:val="22"/>
        </w:rPr>
        <w:t>Rady</w:t>
      </w:r>
      <w:r w:rsidRPr="008A00BF">
        <w:rPr>
          <w:rFonts w:ascii="Arial" w:hAnsi="Arial" w:cs="Arial"/>
          <w:sz w:val="22"/>
          <w:szCs w:val="22"/>
        </w:rPr>
        <w:t xml:space="preserve">, </w:t>
      </w:r>
    </w:p>
    <w:p w:rsidR="00B95654" w:rsidRDefault="00B95654" w:rsidP="00B95654">
      <w:pPr>
        <w:pStyle w:val="Default"/>
        <w:numPr>
          <w:ilvl w:val="0"/>
          <w:numId w:val="22"/>
        </w:numPr>
        <w:ind w:left="851"/>
        <w:jc w:val="both"/>
        <w:rPr>
          <w:rFonts w:ascii="Arial" w:hAnsi="Arial" w:cs="Arial"/>
          <w:sz w:val="22"/>
          <w:szCs w:val="22"/>
        </w:rPr>
      </w:pPr>
      <w:r w:rsidRPr="008A00BF">
        <w:rPr>
          <w:rFonts w:ascii="Arial" w:hAnsi="Arial" w:cs="Arial"/>
          <w:sz w:val="22"/>
          <w:szCs w:val="22"/>
        </w:rPr>
        <w:t>úmrtím člena/členky Výboru</w:t>
      </w:r>
      <w:r w:rsidR="008735C2">
        <w:rPr>
          <w:rFonts w:ascii="Arial" w:hAnsi="Arial" w:cs="Arial"/>
          <w:sz w:val="22"/>
          <w:szCs w:val="22"/>
        </w:rPr>
        <w:t>,</w:t>
      </w:r>
      <w:r w:rsidRPr="008A00BF">
        <w:rPr>
          <w:rFonts w:ascii="Arial" w:hAnsi="Arial" w:cs="Arial"/>
          <w:sz w:val="22"/>
          <w:szCs w:val="22"/>
        </w:rPr>
        <w:t xml:space="preserve"> </w:t>
      </w:r>
    </w:p>
    <w:p w:rsidR="00322D2A" w:rsidRPr="00322D2A" w:rsidRDefault="008735C2" w:rsidP="00322D2A">
      <w:pPr>
        <w:pStyle w:val="Default"/>
        <w:numPr>
          <w:ilvl w:val="0"/>
          <w:numId w:val="22"/>
        </w:numPr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zánikem členství</w:t>
      </w:r>
      <w:r w:rsidR="00395843">
        <w:rPr>
          <w:rFonts w:ascii="Arial" w:hAnsi="Arial" w:cs="Arial"/>
          <w:sz w:val="22"/>
          <w:szCs w:val="22"/>
        </w:rPr>
        <w:t xml:space="preserve"> v politické straně</w:t>
      </w:r>
      <w:r w:rsidR="00124A1E" w:rsidRPr="00E22EDC">
        <w:rPr>
          <w:rFonts w:ascii="Arial" w:hAnsi="Arial" w:cs="Arial"/>
          <w:sz w:val="22"/>
          <w:szCs w:val="22"/>
        </w:rPr>
        <w:t xml:space="preserve">. </w:t>
      </w:r>
    </w:p>
    <w:p w:rsidR="00EB59D5" w:rsidRDefault="00EB59D5" w:rsidP="00395843">
      <w:pPr>
        <w:pStyle w:val="Odstavecseseznamem"/>
        <w:widowControl w:val="0"/>
        <w:numPr>
          <w:ilvl w:val="0"/>
          <w:numId w:val="6"/>
        </w:numPr>
        <w:tabs>
          <w:tab w:val="clear" w:pos="720"/>
          <w:tab w:val="left" w:pos="426"/>
        </w:tabs>
        <w:overflowPunct w:val="0"/>
        <w:autoSpaceDE w:val="0"/>
        <w:autoSpaceDN w:val="0"/>
        <w:adjustRightInd w:val="0"/>
        <w:spacing w:after="0" w:line="213" w:lineRule="auto"/>
        <w:ind w:left="0" w:firstLine="0"/>
        <w:jc w:val="both"/>
        <w:rPr>
          <w:rFonts w:ascii="Arial" w:hAnsi="Arial" w:cs="Arial"/>
        </w:rPr>
      </w:pPr>
      <w:r w:rsidRPr="00EB59D5">
        <w:rPr>
          <w:rFonts w:ascii="TimesNewRoman" w:eastAsiaTheme="minorHAnsi" w:hAnsi="TimesNewRoman" w:cs="TimesNewRoman"/>
          <w:lang w:eastAsia="en-US"/>
        </w:rPr>
        <w:t>Funkční období výboru se v zásadě kryje s funkčním obdobím Rady. Výbor</w:t>
      </w:r>
      <w:r w:rsidRPr="00395843">
        <w:rPr>
          <w:rFonts w:ascii="Arial" w:hAnsi="Arial" w:cs="Arial"/>
        </w:rPr>
        <w:t xml:space="preserve"> v dosavadním složení vykonává po skončení funkčního období Rady činnost do té doby, než je jmenován výbor nový.</w:t>
      </w:r>
    </w:p>
    <w:p w:rsidR="00D04476" w:rsidRPr="00395843" w:rsidRDefault="00D04476" w:rsidP="00D04476">
      <w:pPr>
        <w:pStyle w:val="Odstavecseseznamem"/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13" w:lineRule="auto"/>
        <w:ind w:left="0"/>
        <w:jc w:val="both"/>
        <w:rPr>
          <w:rFonts w:ascii="Arial" w:hAnsi="Arial" w:cs="Arial"/>
        </w:rPr>
      </w:pPr>
    </w:p>
    <w:p w:rsidR="00842082" w:rsidRPr="00CF0A2A" w:rsidRDefault="00842082" w:rsidP="00842082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284" w:right="260" w:hanging="32"/>
        <w:jc w:val="center"/>
        <w:rPr>
          <w:rFonts w:ascii="Arial" w:hAnsi="Arial" w:cs="Arial"/>
          <w:b/>
          <w:bCs/>
        </w:rPr>
      </w:pPr>
      <w:r w:rsidRPr="00CF0A2A">
        <w:rPr>
          <w:rFonts w:ascii="Arial" w:hAnsi="Arial" w:cs="Arial"/>
          <w:b/>
          <w:bCs/>
        </w:rPr>
        <w:t>Článek 4</w:t>
      </w:r>
    </w:p>
    <w:p w:rsidR="00842082" w:rsidRPr="00CF0A2A" w:rsidRDefault="00842082" w:rsidP="00842082">
      <w:pPr>
        <w:widowControl w:val="0"/>
        <w:overflowPunct w:val="0"/>
        <w:autoSpaceDE w:val="0"/>
        <w:autoSpaceDN w:val="0"/>
        <w:adjustRightInd w:val="0"/>
        <w:spacing w:after="240" w:line="214" w:lineRule="auto"/>
        <w:ind w:left="283" w:right="261" w:hanging="34"/>
        <w:jc w:val="center"/>
        <w:rPr>
          <w:rFonts w:ascii="Arial" w:hAnsi="Arial" w:cs="Arial"/>
          <w:b/>
          <w:bCs/>
        </w:rPr>
      </w:pPr>
      <w:r w:rsidRPr="00CF0A2A">
        <w:rPr>
          <w:rFonts w:ascii="Arial" w:hAnsi="Arial" w:cs="Arial"/>
          <w:b/>
          <w:bCs/>
        </w:rPr>
        <w:t>Předseda/předsedkyně Výboru</w:t>
      </w:r>
    </w:p>
    <w:p w:rsidR="00842082" w:rsidRPr="00CF0A2A" w:rsidRDefault="00842082" w:rsidP="00842082">
      <w:pPr>
        <w:widowControl w:val="0"/>
        <w:numPr>
          <w:ilvl w:val="0"/>
          <w:numId w:val="8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bookmarkStart w:id="1" w:name="page3"/>
      <w:bookmarkEnd w:id="1"/>
      <w:r w:rsidRPr="00CF0A2A">
        <w:rPr>
          <w:rFonts w:ascii="Arial" w:hAnsi="Arial" w:cs="Arial"/>
        </w:rPr>
        <w:t xml:space="preserve">Předseda/předsedkyně Výboru odpovídá za činnost Výboru předsedovi/předsedkyni Rady. </w:t>
      </w:r>
    </w:p>
    <w:p w:rsidR="00842082" w:rsidRPr="00CF0A2A" w:rsidRDefault="00842082" w:rsidP="00842082">
      <w:pPr>
        <w:widowControl w:val="0"/>
        <w:numPr>
          <w:ilvl w:val="0"/>
          <w:numId w:val="8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CF0A2A">
        <w:rPr>
          <w:rFonts w:ascii="Arial" w:hAnsi="Arial" w:cs="Arial"/>
        </w:rPr>
        <w:t>Předseda/ předsedkyně Výboru zejména</w:t>
      </w:r>
    </w:p>
    <w:p w:rsidR="00842082" w:rsidRPr="00CF0A2A" w:rsidRDefault="00842082" w:rsidP="00DE1A74">
      <w:pPr>
        <w:pStyle w:val="Default"/>
        <w:numPr>
          <w:ilvl w:val="0"/>
          <w:numId w:val="16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CF0A2A">
        <w:rPr>
          <w:rFonts w:ascii="Arial" w:hAnsi="Arial" w:cs="Arial"/>
          <w:sz w:val="22"/>
          <w:szCs w:val="22"/>
        </w:rPr>
        <w:t>předkládá předsedovi/předsedkyni Rady návrhy a doporučení Výboru</w:t>
      </w:r>
      <w:r w:rsidR="00EA628B">
        <w:rPr>
          <w:rFonts w:ascii="Arial" w:hAnsi="Arial" w:cs="Arial"/>
          <w:sz w:val="22"/>
          <w:szCs w:val="22"/>
        </w:rPr>
        <w:t xml:space="preserve"> a pravidelně ho/ji informuje o činnosti Výboru</w:t>
      </w:r>
      <w:r w:rsidRPr="00CF0A2A">
        <w:rPr>
          <w:rFonts w:ascii="Arial" w:hAnsi="Arial" w:cs="Arial"/>
          <w:sz w:val="22"/>
          <w:szCs w:val="22"/>
        </w:rPr>
        <w:t xml:space="preserve">, </w:t>
      </w:r>
    </w:p>
    <w:p w:rsidR="00842082" w:rsidRPr="00CF0A2A" w:rsidRDefault="00842082" w:rsidP="00DE1A74">
      <w:pPr>
        <w:pStyle w:val="Default"/>
        <w:numPr>
          <w:ilvl w:val="0"/>
          <w:numId w:val="16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CF0A2A">
        <w:rPr>
          <w:rFonts w:ascii="Arial" w:hAnsi="Arial" w:cs="Arial"/>
          <w:sz w:val="22"/>
          <w:szCs w:val="22"/>
        </w:rPr>
        <w:t xml:space="preserve">určuje termín schůze Výboru, navrhuje program jednání a řídí schůzi Výboru, </w:t>
      </w:r>
    </w:p>
    <w:p w:rsidR="00842082" w:rsidRPr="00CF0A2A" w:rsidRDefault="00842082" w:rsidP="00DE1A74">
      <w:pPr>
        <w:pStyle w:val="Default"/>
        <w:numPr>
          <w:ilvl w:val="0"/>
          <w:numId w:val="16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CF0A2A">
        <w:rPr>
          <w:rFonts w:ascii="Arial" w:hAnsi="Arial" w:cs="Arial"/>
          <w:sz w:val="22"/>
          <w:szCs w:val="22"/>
        </w:rPr>
        <w:t xml:space="preserve">podepisuje záznam ze schůze Výboru, </w:t>
      </w:r>
    </w:p>
    <w:p w:rsidR="00842082" w:rsidRPr="00CF0A2A" w:rsidRDefault="00842082" w:rsidP="00DE1A74">
      <w:pPr>
        <w:pStyle w:val="Default"/>
        <w:numPr>
          <w:ilvl w:val="0"/>
          <w:numId w:val="16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CF0A2A">
        <w:rPr>
          <w:rFonts w:ascii="Arial" w:hAnsi="Arial" w:cs="Arial"/>
          <w:sz w:val="22"/>
          <w:szCs w:val="22"/>
        </w:rPr>
        <w:t xml:space="preserve">rozhoduje o přizvání externích spolupracovníků/spolupracovnic ke spolupráci, </w:t>
      </w:r>
    </w:p>
    <w:p w:rsidR="00842082" w:rsidRPr="00CF0A2A" w:rsidRDefault="00842082" w:rsidP="00DE1A74">
      <w:pPr>
        <w:pStyle w:val="Default"/>
        <w:numPr>
          <w:ilvl w:val="0"/>
          <w:numId w:val="16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CF0A2A">
        <w:rPr>
          <w:rFonts w:ascii="Arial" w:hAnsi="Arial" w:cs="Arial"/>
          <w:sz w:val="22"/>
          <w:szCs w:val="22"/>
        </w:rPr>
        <w:t>rozhoduje o pozvání hostů/</w:t>
      </w:r>
      <w:proofErr w:type="spellStart"/>
      <w:r w:rsidRPr="00CF0A2A">
        <w:rPr>
          <w:rFonts w:ascii="Arial" w:hAnsi="Arial" w:cs="Arial"/>
          <w:sz w:val="22"/>
          <w:szCs w:val="22"/>
        </w:rPr>
        <w:t>hostek</w:t>
      </w:r>
      <w:proofErr w:type="spellEnd"/>
      <w:r w:rsidRPr="00CF0A2A">
        <w:rPr>
          <w:rFonts w:ascii="Arial" w:hAnsi="Arial" w:cs="Arial"/>
          <w:sz w:val="22"/>
          <w:szCs w:val="22"/>
        </w:rPr>
        <w:t xml:space="preserve"> na schůzi Výboru. </w:t>
      </w:r>
    </w:p>
    <w:p w:rsidR="00842082" w:rsidRPr="00CF0A2A" w:rsidRDefault="00842082" w:rsidP="00842082">
      <w:pPr>
        <w:widowControl w:val="0"/>
        <w:numPr>
          <w:ilvl w:val="0"/>
          <w:numId w:val="8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CF0A2A">
        <w:rPr>
          <w:rFonts w:ascii="Arial" w:hAnsi="Arial" w:cs="Arial"/>
        </w:rPr>
        <w:t xml:space="preserve">V případě nepřítomnosti předsedy/předsedkyně Výboru řídí schůzi Výboru místopředseda/místopředsedkyně Výboru. </w:t>
      </w:r>
    </w:p>
    <w:p w:rsidR="00842082" w:rsidRPr="00CF0A2A" w:rsidRDefault="00842082" w:rsidP="00D04476">
      <w:pPr>
        <w:pStyle w:val="Odstavecseseznamem"/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13" w:lineRule="auto"/>
        <w:ind w:left="0"/>
        <w:jc w:val="both"/>
        <w:rPr>
          <w:rFonts w:ascii="Arial" w:hAnsi="Arial" w:cs="Arial"/>
        </w:rPr>
      </w:pPr>
    </w:p>
    <w:p w:rsidR="00842082" w:rsidRPr="00CF0A2A" w:rsidRDefault="00842082" w:rsidP="00842082">
      <w:pPr>
        <w:widowControl w:val="0"/>
        <w:tabs>
          <w:tab w:val="left" w:pos="4111"/>
          <w:tab w:val="left" w:pos="8505"/>
        </w:tabs>
        <w:overflowPunct w:val="0"/>
        <w:autoSpaceDE w:val="0"/>
        <w:autoSpaceDN w:val="0"/>
        <w:adjustRightInd w:val="0"/>
        <w:spacing w:after="0" w:line="221" w:lineRule="auto"/>
        <w:ind w:left="142" w:right="441" w:firstLine="336"/>
        <w:jc w:val="center"/>
        <w:rPr>
          <w:rFonts w:ascii="Arial" w:hAnsi="Arial" w:cs="Arial"/>
          <w:b/>
          <w:bCs/>
        </w:rPr>
      </w:pPr>
      <w:r w:rsidRPr="00CF0A2A">
        <w:rPr>
          <w:rFonts w:ascii="Arial" w:hAnsi="Arial" w:cs="Arial"/>
          <w:b/>
          <w:bCs/>
        </w:rPr>
        <w:t>Článek 5</w:t>
      </w:r>
    </w:p>
    <w:p w:rsidR="00842082" w:rsidRPr="00CF0A2A" w:rsidRDefault="00842082" w:rsidP="00842082">
      <w:pPr>
        <w:widowControl w:val="0"/>
        <w:tabs>
          <w:tab w:val="left" w:pos="8505"/>
        </w:tabs>
        <w:overflowPunct w:val="0"/>
        <w:autoSpaceDE w:val="0"/>
        <w:autoSpaceDN w:val="0"/>
        <w:adjustRightInd w:val="0"/>
        <w:spacing w:after="240" w:line="221" w:lineRule="auto"/>
        <w:ind w:right="442"/>
        <w:jc w:val="center"/>
        <w:rPr>
          <w:rFonts w:ascii="Arial" w:hAnsi="Arial" w:cs="Arial"/>
          <w:b/>
          <w:bCs/>
        </w:rPr>
      </w:pPr>
      <w:r w:rsidRPr="00CF0A2A">
        <w:rPr>
          <w:rFonts w:ascii="Arial" w:hAnsi="Arial" w:cs="Arial"/>
          <w:b/>
          <w:bCs/>
        </w:rPr>
        <w:t>Členové/členky Výboru</w:t>
      </w:r>
    </w:p>
    <w:p w:rsidR="00842082" w:rsidRPr="00CF0A2A" w:rsidRDefault="00842082" w:rsidP="00842082">
      <w:pPr>
        <w:widowControl w:val="0"/>
        <w:numPr>
          <w:ilvl w:val="0"/>
          <w:numId w:val="10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CF0A2A">
        <w:rPr>
          <w:rFonts w:ascii="Arial" w:hAnsi="Arial" w:cs="Arial"/>
        </w:rPr>
        <w:t>Členové/členky Výboru jsou povinni účastnit se schůze Výboru a podílet se na jeho činnosti.</w:t>
      </w:r>
    </w:p>
    <w:p w:rsidR="00405A91" w:rsidRDefault="00842082" w:rsidP="00842082">
      <w:pPr>
        <w:widowControl w:val="0"/>
        <w:numPr>
          <w:ilvl w:val="0"/>
          <w:numId w:val="10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CF0A2A">
        <w:rPr>
          <w:rFonts w:ascii="Arial" w:hAnsi="Arial" w:cs="Arial"/>
        </w:rPr>
        <w:t xml:space="preserve">Člen/členka Výboru se účastní schůze Výboru osobně; v případě své neúčasti je povinen/povinna se omluvit a </w:t>
      </w:r>
    </w:p>
    <w:p w:rsidR="00C31AAD" w:rsidRPr="00C31AAD" w:rsidRDefault="00842082" w:rsidP="00C31AAD">
      <w:pPr>
        <w:pStyle w:val="Odstavecseseznamem"/>
        <w:widowControl w:val="0"/>
        <w:numPr>
          <w:ilvl w:val="0"/>
          <w:numId w:val="17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NewRoman" w:eastAsiaTheme="minorHAnsi" w:hAnsi="TimesNewRoman" w:cs="TimesNewRoman"/>
          <w:lang w:eastAsia="en-US"/>
        </w:rPr>
      </w:pPr>
      <w:r w:rsidRPr="00405A91">
        <w:rPr>
          <w:rFonts w:ascii="Arial" w:hAnsi="Arial" w:cs="Arial"/>
        </w:rPr>
        <w:t>zaslat své vyjádření k projednávaným záležitostem sekretariátu Rady elektronicky nejméně 1 pracovní den předem</w:t>
      </w:r>
      <w:r w:rsidR="000A76CF">
        <w:rPr>
          <w:rFonts w:ascii="Arial" w:hAnsi="Arial" w:cs="Arial"/>
        </w:rPr>
        <w:t xml:space="preserve">. </w:t>
      </w:r>
      <w:r w:rsidR="000A76CF" w:rsidRPr="00CF0A2A">
        <w:rPr>
          <w:rFonts w:ascii="Arial" w:hAnsi="Arial" w:cs="Arial"/>
        </w:rPr>
        <w:t>Sekretariát předá jeho/její vyjádření ostatním členům/členkám Výboru.</w:t>
      </w:r>
      <w:r w:rsidR="000A76CF">
        <w:rPr>
          <w:rFonts w:ascii="Arial" w:hAnsi="Arial" w:cs="Arial"/>
        </w:rPr>
        <w:t xml:space="preserve"> </w:t>
      </w:r>
    </w:p>
    <w:p w:rsidR="00405A91" w:rsidRPr="00C31AAD" w:rsidRDefault="000A76CF" w:rsidP="00C31AAD">
      <w:pPr>
        <w:pStyle w:val="Odstavecseseznamem"/>
        <w:widowControl w:val="0"/>
        <w:numPr>
          <w:ilvl w:val="0"/>
          <w:numId w:val="17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NewRoman" w:eastAsiaTheme="minorHAnsi" w:hAnsi="TimesNewRoman" w:cs="TimesNewRoman"/>
          <w:lang w:eastAsia="en-US"/>
        </w:rPr>
      </w:pPr>
      <w:r w:rsidRPr="00C31AAD">
        <w:rPr>
          <w:rFonts w:ascii="Arial" w:hAnsi="Arial" w:cs="Arial"/>
        </w:rPr>
        <w:t xml:space="preserve">v případě nemoci nebo jiného důvodu hodného zvláštního zřetele může člen/členka Výboru vyslat na jednání Výboru zástupce/zástupkyni z instituce, kterou člen/členka Výboru zastupuje, a to na co nejvyšší možné rozhodovací úrovni. Zástupce/zástupkyně člena/členky Výboru se musí nejpozději před započetím jednání Výboru prokázat písemným zmocněním. Pokud má zástupce/zástupkyně člena/členky Výboru hlasovat o některém bodu programu zasedání Výboru, musí to být ve zmocnění výslovně uvedeno, jinak není oprávněn/oprávněna hlasovat. </w:t>
      </w:r>
    </w:p>
    <w:p w:rsidR="005D300C" w:rsidRPr="00E004FB" w:rsidRDefault="005D300C" w:rsidP="005D300C">
      <w:pPr>
        <w:pStyle w:val="Odstavecseseznamem"/>
        <w:numPr>
          <w:ilvl w:val="0"/>
          <w:numId w:val="10"/>
        </w:numPr>
        <w:tabs>
          <w:tab w:val="clear" w:pos="502"/>
          <w:tab w:val="num" w:pos="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NewRoman" w:eastAsiaTheme="minorHAnsi" w:hAnsi="TimesNewRoman" w:cs="TimesNewRoman"/>
          <w:lang w:eastAsia="en-US"/>
        </w:rPr>
      </w:pPr>
      <w:r w:rsidRPr="00E004FB">
        <w:rPr>
          <w:rFonts w:ascii="TimesNewRoman" w:eastAsiaTheme="minorHAnsi" w:hAnsi="TimesNewRoman" w:cs="TimesNewRoman"/>
          <w:lang w:eastAsia="en-US"/>
        </w:rPr>
        <w:t>Z vážných důvodů je možné členství na písemnou žádost člena/členky Výboru určenou předsedovi/předsedkyni Výboru dočasně pozastavit. O pozastavení členství rozhoduje předseda/předsedkyně Výboru. Členství se obnovuje obdobným způsobem.</w:t>
      </w:r>
    </w:p>
    <w:p w:rsidR="00842082" w:rsidRPr="00CF0A2A" w:rsidRDefault="00842082" w:rsidP="00927940">
      <w:pPr>
        <w:pStyle w:val="Odstavecseseznamem"/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13" w:lineRule="auto"/>
        <w:ind w:left="0"/>
        <w:jc w:val="both"/>
        <w:rPr>
          <w:rFonts w:ascii="Arial" w:hAnsi="Arial" w:cs="Arial"/>
        </w:rPr>
      </w:pPr>
    </w:p>
    <w:p w:rsidR="00842082" w:rsidRPr="00CF0A2A" w:rsidRDefault="00842082" w:rsidP="00842082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157"/>
        <w:jc w:val="center"/>
        <w:rPr>
          <w:rFonts w:ascii="Arial" w:hAnsi="Arial" w:cs="Arial"/>
          <w:b/>
          <w:bCs/>
        </w:rPr>
      </w:pPr>
      <w:r w:rsidRPr="00CF0A2A">
        <w:rPr>
          <w:rFonts w:ascii="Arial" w:hAnsi="Arial" w:cs="Arial"/>
          <w:b/>
          <w:bCs/>
        </w:rPr>
        <w:t>Článek 6</w:t>
      </w:r>
    </w:p>
    <w:p w:rsidR="00842082" w:rsidRPr="00CF0A2A" w:rsidRDefault="00842082" w:rsidP="00842082">
      <w:pPr>
        <w:widowControl w:val="0"/>
        <w:overflowPunct w:val="0"/>
        <w:autoSpaceDE w:val="0"/>
        <w:autoSpaceDN w:val="0"/>
        <w:adjustRightInd w:val="0"/>
        <w:spacing w:after="240" w:line="223" w:lineRule="auto"/>
        <w:ind w:right="159"/>
        <w:jc w:val="center"/>
        <w:rPr>
          <w:rFonts w:ascii="Arial" w:hAnsi="Arial" w:cs="Arial"/>
          <w:b/>
          <w:bCs/>
        </w:rPr>
      </w:pPr>
      <w:r w:rsidRPr="00CF0A2A">
        <w:rPr>
          <w:rFonts w:ascii="Arial" w:hAnsi="Arial" w:cs="Arial"/>
          <w:b/>
          <w:bCs/>
        </w:rPr>
        <w:t>Externí spolupráce</w:t>
      </w:r>
    </w:p>
    <w:p w:rsidR="00842082" w:rsidRPr="00CF0A2A" w:rsidRDefault="00842082" w:rsidP="00842082">
      <w:pPr>
        <w:widowControl w:val="0"/>
        <w:numPr>
          <w:ilvl w:val="0"/>
          <w:numId w:val="11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CF0A2A">
        <w:rPr>
          <w:rFonts w:ascii="Arial" w:hAnsi="Arial" w:cs="Arial"/>
        </w:rPr>
        <w:t>Na spolupráci Výboru s externími spolupracovníky/spolupracovnicemi</w:t>
      </w:r>
      <w:r>
        <w:rPr>
          <w:rFonts w:ascii="Arial" w:hAnsi="Arial" w:cs="Arial"/>
        </w:rPr>
        <w:t xml:space="preserve"> se použije čl</w:t>
      </w:r>
      <w:r w:rsidR="00C85B15">
        <w:rPr>
          <w:rFonts w:ascii="Arial" w:hAnsi="Arial" w:cs="Arial"/>
        </w:rPr>
        <w:t>. </w:t>
      </w:r>
      <w:r w:rsidR="00034BB8">
        <w:rPr>
          <w:rFonts w:ascii="Arial" w:hAnsi="Arial" w:cs="Arial"/>
        </w:rPr>
        <w:t>9 S</w:t>
      </w:r>
      <w:r w:rsidRPr="00CF0A2A">
        <w:rPr>
          <w:rFonts w:ascii="Arial" w:hAnsi="Arial" w:cs="Arial"/>
        </w:rPr>
        <w:t>tatutu Rady přiměřeně.</w:t>
      </w:r>
    </w:p>
    <w:p w:rsidR="00842082" w:rsidRPr="00CF0A2A" w:rsidRDefault="00842082" w:rsidP="00927940">
      <w:pPr>
        <w:pStyle w:val="Odstavecseseznamem"/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13" w:lineRule="auto"/>
        <w:ind w:left="0"/>
        <w:jc w:val="both"/>
        <w:rPr>
          <w:rFonts w:ascii="Arial" w:hAnsi="Arial" w:cs="Arial"/>
        </w:rPr>
      </w:pPr>
    </w:p>
    <w:p w:rsidR="00842082" w:rsidRPr="00CF0A2A" w:rsidRDefault="00842082" w:rsidP="00842082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157"/>
        <w:jc w:val="center"/>
        <w:rPr>
          <w:rFonts w:ascii="Arial" w:hAnsi="Arial" w:cs="Arial"/>
          <w:b/>
          <w:bCs/>
        </w:rPr>
      </w:pPr>
      <w:r w:rsidRPr="00CF0A2A">
        <w:rPr>
          <w:rFonts w:ascii="Arial" w:hAnsi="Arial" w:cs="Arial"/>
          <w:b/>
          <w:bCs/>
        </w:rPr>
        <w:t xml:space="preserve">Článek 7 </w:t>
      </w:r>
    </w:p>
    <w:p w:rsidR="00842082" w:rsidRPr="00CF0A2A" w:rsidRDefault="00842082" w:rsidP="00842082">
      <w:pPr>
        <w:widowControl w:val="0"/>
        <w:tabs>
          <w:tab w:val="left" w:pos="9072"/>
        </w:tabs>
        <w:overflowPunct w:val="0"/>
        <w:autoSpaceDE w:val="0"/>
        <w:autoSpaceDN w:val="0"/>
        <w:adjustRightInd w:val="0"/>
        <w:spacing w:after="240" w:line="221" w:lineRule="auto"/>
        <w:ind w:right="16"/>
        <w:jc w:val="center"/>
        <w:rPr>
          <w:rFonts w:ascii="Arial" w:hAnsi="Arial" w:cs="Arial"/>
        </w:rPr>
      </w:pPr>
      <w:r w:rsidRPr="00CF0A2A">
        <w:rPr>
          <w:rFonts w:ascii="Arial" w:hAnsi="Arial" w:cs="Arial"/>
          <w:b/>
          <w:bCs/>
        </w:rPr>
        <w:t>Jednací řád Výboru</w:t>
      </w:r>
    </w:p>
    <w:p w:rsidR="00842082" w:rsidRPr="00CF0A2A" w:rsidRDefault="00842082" w:rsidP="00842082">
      <w:pPr>
        <w:widowControl w:val="0"/>
        <w:numPr>
          <w:ilvl w:val="0"/>
          <w:numId w:val="3"/>
        </w:numPr>
        <w:tabs>
          <w:tab w:val="clear" w:pos="36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CF0A2A">
        <w:rPr>
          <w:rFonts w:ascii="Arial" w:hAnsi="Arial" w:cs="Arial"/>
        </w:rPr>
        <w:t xml:space="preserve">Výbor se schází nejméně čtyřikrát za rok. </w:t>
      </w:r>
    </w:p>
    <w:p w:rsidR="00842082" w:rsidRPr="00CF0A2A" w:rsidRDefault="00842082" w:rsidP="00842082">
      <w:pPr>
        <w:widowControl w:val="0"/>
        <w:numPr>
          <w:ilvl w:val="0"/>
          <w:numId w:val="13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CF0A2A">
        <w:rPr>
          <w:rFonts w:ascii="Arial" w:hAnsi="Arial" w:cs="Arial"/>
        </w:rPr>
        <w:t>Schůze Výboru se řídí čl</w:t>
      </w:r>
      <w:r w:rsidR="00C85B15">
        <w:rPr>
          <w:rFonts w:ascii="Arial" w:hAnsi="Arial" w:cs="Arial"/>
        </w:rPr>
        <w:t>. </w:t>
      </w:r>
      <w:r w:rsidRPr="00CF0A2A">
        <w:rPr>
          <w:rFonts w:ascii="Arial" w:hAnsi="Arial" w:cs="Arial"/>
        </w:rPr>
        <w:t xml:space="preserve">5 </w:t>
      </w:r>
      <w:r w:rsidR="00C72199">
        <w:rPr>
          <w:rFonts w:ascii="Arial" w:hAnsi="Arial" w:cs="Arial"/>
        </w:rPr>
        <w:t>J</w:t>
      </w:r>
      <w:r w:rsidRPr="00CF0A2A">
        <w:rPr>
          <w:rFonts w:ascii="Arial" w:hAnsi="Arial" w:cs="Arial"/>
        </w:rPr>
        <w:t xml:space="preserve">ednacího řádu Rady. </w:t>
      </w:r>
    </w:p>
    <w:p w:rsidR="00752F7C" w:rsidRDefault="00752F7C" w:rsidP="00752F7C">
      <w:pPr>
        <w:widowControl w:val="0"/>
        <w:numPr>
          <w:ilvl w:val="0"/>
          <w:numId w:val="13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Plán práce Výboru schvaluje Výbor na svém prvním zasedání v kalendářním roce.</w:t>
      </w:r>
    </w:p>
    <w:p w:rsidR="00842082" w:rsidRPr="001E5A78" w:rsidRDefault="00752F7C" w:rsidP="001E5A78">
      <w:pPr>
        <w:widowControl w:val="0"/>
        <w:numPr>
          <w:ilvl w:val="0"/>
          <w:numId w:val="13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naléhavých případech může Výbor hlasovat způsobem per </w:t>
      </w:r>
      <w:proofErr w:type="spellStart"/>
      <w:r>
        <w:rPr>
          <w:rFonts w:ascii="Arial" w:hAnsi="Arial" w:cs="Arial"/>
        </w:rPr>
        <w:t>rollam</w:t>
      </w:r>
      <w:proofErr w:type="spellEnd"/>
      <w:r>
        <w:rPr>
          <w:rFonts w:ascii="Arial" w:hAnsi="Arial" w:cs="Arial"/>
        </w:rPr>
        <w:t xml:space="preserve">. Podrobnosti takového postupu stanoví Jednací řád Rady.  </w:t>
      </w:r>
    </w:p>
    <w:p w:rsidR="00842082" w:rsidRPr="00CF0A2A" w:rsidRDefault="00842082" w:rsidP="00927940">
      <w:pPr>
        <w:pStyle w:val="Odstavecseseznamem"/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13" w:lineRule="auto"/>
        <w:ind w:left="0"/>
        <w:jc w:val="both"/>
        <w:rPr>
          <w:rFonts w:ascii="Arial" w:hAnsi="Arial" w:cs="Arial"/>
        </w:rPr>
      </w:pPr>
    </w:p>
    <w:p w:rsidR="00842082" w:rsidRPr="00CF0A2A" w:rsidRDefault="00842082" w:rsidP="00842082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157"/>
        <w:jc w:val="center"/>
        <w:rPr>
          <w:rFonts w:ascii="Arial" w:hAnsi="Arial" w:cs="Arial"/>
          <w:b/>
          <w:bCs/>
        </w:rPr>
      </w:pPr>
      <w:r w:rsidRPr="00CF0A2A">
        <w:rPr>
          <w:rFonts w:ascii="Arial" w:hAnsi="Arial" w:cs="Arial"/>
          <w:b/>
          <w:bCs/>
        </w:rPr>
        <w:t xml:space="preserve">Článek 8 </w:t>
      </w:r>
    </w:p>
    <w:p w:rsidR="00842082" w:rsidRPr="00CF0A2A" w:rsidRDefault="00842082" w:rsidP="00842082">
      <w:pPr>
        <w:widowControl w:val="0"/>
        <w:overflowPunct w:val="0"/>
        <w:autoSpaceDE w:val="0"/>
        <w:autoSpaceDN w:val="0"/>
        <w:adjustRightInd w:val="0"/>
        <w:spacing w:after="240" w:line="223" w:lineRule="auto"/>
        <w:ind w:right="159"/>
        <w:jc w:val="center"/>
        <w:rPr>
          <w:rFonts w:ascii="Arial" w:hAnsi="Arial" w:cs="Arial"/>
          <w:b/>
          <w:bCs/>
        </w:rPr>
      </w:pPr>
      <w:r w:rsidRPr="00CF0A2A">
        <w:rPr>
          <w:rFonts w:ascii="Arial" w:hAnsi="Arial" w:cs="Arial"/>
          <w:b/>
          <w:bCs/>
        </w:rPr>
        <w:t>Pracovní skupiny Výboru</w:t>
      </w:r>
    </w:p>
    <w:p w:rsidR="00842082" w:rsidRPr="00CF0A2A" w:rsidRDefault="00842082" w:rsidP="00842082">
      <w:pPr>
        <w:widowControl w:val="0"/>
        <w:numPr>
          <w:ilvl w:val="0"/>
          <w:numId w:val="4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CF0A2A">
        <w:rPr>
          <w:rFonts w:ascii="Arial" w:hAnsi="Arial" w:cs="Arial"/>
        </w:rPr>
        <w:t xml:space="preserve">Na návrh předsedy/předsedkyně Výboru si může Výbor zřídit ke konkrétnímu tématu pracovní skupinu. </w:t>
      </w:r>
    </w:p>
    <w:p w:rsidR="00842082" w:rsidRPr="00CF0A2A" w:rsidRDefault="00842082" w:rsidP="00842082">
      <w:pPr>
        <w:widowControl w:val="0"/>
        <w:numPr>
          <w:ilvl w:val="0"/>
          <w:numId w:val="4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215" w:lineRule="auto"/>
        <w:ind w:left="0" w:right="20" w:firstLine="0"/>
        <w:jc w:val="both"/>
        <w:rPr>
          <w:rFonts w:ascii="Arial" w:hAnsi="Arial" w:cs="Arial"/>
        </w:rPr>
      </w:pPr>
      <w:r w:rsidRPr="00CF0A2A">
        <w:rPr>
          <w:rFonts w:ascii="Arial" w:hAnsi="Arial" w:cs="Arial"/>
        </w:rPr>
        <w:t xml:space="preserve">Předsedu/předsedkyni a členy/členky pracovní skupiny, kterými mohou být také </w:t>
      </w:r>
      <w:r w:rsidR="00E34F1B">
        <w:rPr>
          <w:rFonts w:ascii="Arial" w:hAnsi="Arial" w:cs="Arial"/>
        </w:rPr>
        <w:t>osoby, které nejsou členy/členkami</w:t>
      </w:r>
      <w:r w:rsidRPr="00CF0A2A">
        <w:rPr>
          <w:rFonts w:ascii="Arial" w:hAnsi="Arial" w:cs="Arial"/>
        </w:rPr>
        <w:t xml:space="preserve"> Výboru, neformálně jmenuje předseda/předsedkyně Výboru. </w:t>
      </w:r>
    </w:p>
    <w:p w:rsidR="00842082" w:rsidRDefault="00842082" w:rsidP="00842082">
      <w:pPr>
        <w:widowControl w:val="0"/>
        <w:numPr>
          <w:ilvl w:val="0"/>
          <w:numId w:val="4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CF0A2A">
        <w:rPr>
          <w:rFonts w:ascii="Arial" w:hAnsi="Arial" w:cs="Arial"/>
        </w:rPr>
        <w:t xml:space="preserve">Předseda/předsedkyně pracovní skupiny zejména </w:t>
      </w:r>
    </w:p>
    <w:p w:rsidR="00E34F1B" w:rsidRPr="00CF0A2A" w:rsidRDefault="00E34F1B" w:rsidP="004572DE">
      <w:pPr>
        <w:pStyle w:val="Default"/>
        <w:numPr>
          <w:ilvl w:val="0"/>
          <w:numId w:val="14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CF0A2A">
        <w:rPr>
          <w:rFonts w:ascii="Arial" w:hAnsi="Arial" w:cs="Arial"/>
          <w:sz w:val="22"/>
          <w:szCs w:val="22"/>
        </w:rPr>
        <w:t xml:space="preserve">řídí jednání pracovní skupiny a </w:t>
      </w:r>
      <w:r w:rsidR="00CD2445">
        <w:rPr>
          <w:rFonts w:ascii="Arial" w:hAnsi="Arial" w:cs="Arial"/>
          <w:sz w:val="22"/>
          <w:szCs w:val="22"/>
        </w:rPr>
        <w:t>zajišťuje</w:t>
      </w:r>
      <w:r w:rsidR="00CD2445" w:rsidRPr="00CF0A2A">
        <w:rPr>
          <w:rFonts w:ascii="Arial" w:hAnsi="Arial" w:cs="Arial"/>
          <w:sz w:val="22"/>
          <w:szCs w:val="22"/>
        </w:rPr>
        <w:t xml:space="preserve"> </w:t>
      </w:r>
      <w:r w:rsidRPr="00CF0A2A">
        <w:rPr>
          <w:rFonts w:ascii="Arial" w:hAnsi="Arial" w:cs="Arial"/>
          <w:sz w:val="22"/>
          <w:szCs w:val="22"/>
        </w:rPr>
        <w:t xml:space="preserve">z něho neformální zápis. </w:t>
      </w:r>
    </w:p>
    <w:p w:rsidR="00842082" w:rsidRPr="00CF0A2A" w:rsidRDefault="00842082" w:rsidP="00842082">
      <w:pPr>
        <w:pStyle w:val="Default"/>
        <w:numPr>
          <w:ilvl w:val="0"/>
          <w:numId w:val="14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CF0A2A">
        <w:rPr>
          <w:rFonts w:ascii="Arial" w:hAnsi="Arial" w:cs="Arial"/>
          <w:sz w:val="22"/>
          <w:szCs w:val="22"/>
        </w:rPr>
        <w:t xml:space="preserve">informuje Výbor o závěrech jednání pracovní skupiny </w:t>
      </w:r>
    </w:p>
    <w:p w:rsidR="00842082" w:rsidRPr="00CF0A2A" w:rsidRDefault="00842082" w:rsidP="00842082">
      <w:pPr>
        <w:pStyle w:val="Default"/>
        <w:numPr>
          <w:ilvl w:val="0"/>
          <w:numId w:val="14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CF0A2A">
        <w:rPr>
          <w:rFonts w:ascii="Arial" w:hAnsi="Arial" w:cs="Arial"/>
          <w:sz w:val="22"/>
          <w:szCs w:val="22"/>
        </w:rPr>
        <w:t xml:space="preserve">určuje termín jednání pracovní skupiny, </w:t>
      </w:r>
    </w:p>
    <w:p w:rsidR="00842082" w:rsidRPr="00CF0A2A" w:rsidRDefault="00842082" w:rsidP="00927940">
      <w:pPr>
        <w:pStyle w:val="Odstavecseseznamem"/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13" w:lineRule="auto"/>
        <w:ind w:left="0"/>
        <w:jc w:val="both"/>
        <w:rPr>
          <w:rFonts w:ascii="Arial" w:hAnsi="Arial" w:cs="Arial"/>
        </w:rPr>
      </w:pPr>
    </w:p>
    <w:p w:rsidR="00842082" w:rsidRPr="00CF0A2A" w:rsidRDefault="00842082" w:rsidP="008420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CF0A2A">
        <w:rPr>
          <w:rFonts w:ascii="Arial" w:hAnsi="Arial" w:cs="Arial"/>
          <w:b/>
          <w:bCs/>
        </w:rPr>
        <w:t>Článek 9</w:t>
      </w:r>
    </w:p>
    <w:p w:rsidR="00842082" w:rsidRPr="00CF0A2A" w:rsidRDefault="00842082" w:rsidP="00842082">
      <w:pPr>
        <w:widowControl w:val="0"/>
        <w:autoSpaceDE w:val="0"/>
        <w:autoSpaceDN w:val="0"/>
        <w:adjustRightInd w:val="0"/>
        <w:spacing w:after="0" w:line="2" w:lineRule="exact"/>
        <w:rPr>
          <w:rFonts w:ascii="Arial" w:hAnsi="Arial" w:cs="Arial"/>
        </w:rPr>
      </w:pPr>
    </w:p>
    <w:p w:rsidR="00842082" w:rsidRPr="00CF0A2A" w:rsidRDefault="00842082" w:rsidP="00842082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</w:rPr>
      </w:pPr>
      <w:r w:rsidRPr="00CF0A2A">
        <w:rPr>
          <w:rFonts w:ascii="Arial" w:hAnsi="Arial" w:cs="Arial"/>
          <w:b/>
          <w:bCs/>
        </w:rPr>
        <w:t>Organizační a administrativní zajištění činnosti Výboru</w:t>
      </w:r>
    </w:p>
    <w:p w:rsidR="00842082" w:rsidRPr="00CF0A2A" w:rsidRDefault="00842082" w:rsidP="00842082">
      <w:pPr>
        <w:widowControl w:val="0"/>
        <w:numPr>
          <w:ilvl w:val="0"/>
          <w:numId w:val="12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CF0A2A">
        <w:rPr>
          <w:rFonts w:ascii="Arial" w:hAnsi="Arial" w:cs="Arial"/>
        </w:rPr>
        <w:t>Organizační a administrativní zajištění činnosti Výboru upravuje čl</w:t>
      </w:r>
      <w:r w:rsidR="00C85B15">
        <w:rPr>
          <w:rFonts w:ascii="Arial" w:hAnsi="Arial" w:cs="Arial"/>
        </w:rPr>
        <w:t>.</w:t>
      </w:r>
      <w:r w:rsidRPr="00CF0A2A">
        <w:rPr>
          <w:rFonts w:ascii="Arial" w:hAnsi="Arial" w:cs="Arial"/>
        </w:rPr>
        <w:t xml:space="preserve"> 10 Statutu Rady.</w:t>
      </w:r>
    </w:p>
    <w:p w:rsidR="00842082" w:rsidRPr="00CF0A2A" w:rsidRDefault="00842082" w:rsidP="00927940">
      <w:pPr>
        <w:pStyle w:val="Odstavecseseznamem"/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13" w:lineRule="auto"/>
        <w:ind w:left="0"/>
        <w:jc w:val="both"/>
        <w:rPr>
          <w:rFonts w:ascii="Arial" w:hAnsi="Arial" w:cs="Arial"/>
        </w:rPr>
      </w:pPr>
    </w:p>
    <w:p w:rsidR="00842082" w:rsidRPr="0001627E" w:rsidRDefault="00842082" w:rsidP="00842082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157"/>
        <w:jc w:val="center"/>
        <w:rPr>
          <w:rFonts w:ascii="Arial" w:hAnsi="Arial" w:cs="Arial"/>
          <w:b/>
          <w:bCs/>
        </w:rPr>
      </w:pPr>
      <w:r w:rsidRPr="0001627E">
        <w:rPr>
          <w:rFonts w:ascii="Arial" w:hAnsi="Arial" w:cs="Arial"/>
          <w:b/>
          <w:bCs/>
        </w:rPr>
        <w:t>Článek 10</w:t>
      </w:r>
    </w:p>
    <w:p w:rsidR="00842082" w:rsidRPr="0001627E" w:rsidRDefault="00842082" w:rsidP="00842082">
      <w:pPr>
        <w:widowControl w:val="0"/>
        <w:overflowPunct w:val="0"/>
        <w:autoSpaceDE w:val="0"/>
        <w:autoSpaceDN w:val="0"/>
        <w:adjustRightInd w:val="0"/>
        <w:spacing w:after="240" w:line="223" w:lineRule="auto"/>
        <w:ind w:right="159"/>
        <w:jc w:val="center"/>
        <w:rPr>
          <w:rFonts w:ascii="Arial" w:hAnsi="Arial" w:cs="Arial"/>
          <w:b/>
          <w:bCs/>
        </w:rPr>
      </w:pPr>
      <w:r w:rsidRPr="0001627E">
        <w:rPr>
          <w:rFonts w:ascii="Arial" w:hAnsi="Arial" w:cs="Arial"/>
          <w:b/>
          <w:bCs/>
        </w:rPr>
        <w:t>Závěrečná ustanovení</w:t>
      </w:r>
    </w:p>
    <w:p w:rsidR="00842082" w:rsidRPr="00CF0A2A" w:rsidRDefault="00842082" w:rsidP="00842082">
      <w:pPr>
        <w:widowControl w:val="0"/>
        <w:numPr>
          <w:ilvl w:val="0"/>
          <w:numId w:val="5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CF0A2A">
        <w:rPr>
          <w:rFonts w:ascii="Arial" w:hAnsi="Arial" w:cs="Arial"/>
        </w:rPr>
        <w:t>Te</w:t>
      </w:r>
      <w:r w:rsidR="00AB3139">
        <w:rPr>
          <w:rFonts w:ascii="Arial" w:hAnsi="Arial" w:cs="Arial"/>
        </w:rPr>
        <w:t xml:space="preserve">nto Statut nabyl účinnosti schválením Radou dne 16. října 2015. </w:t>
      </w:r>
    </w:p>
    <w:p w:rsidR="00842082" w:rsidRPr="00CF0A2A" w:rsidRDefault="00842082" w:rsidP="00842082">
      <w:pPr>
        <w:widowControl w:val="0"/>
        <w:numPr>
          <w:ilvl w:val="0"/>
          <w:numId w:val="5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CF0A2A">
        <w:rPr>
          <w:rFonts w:ascii="Arial" w:hAnsi="Arial" w:cs="Arial"/>
        </w:rPr>
        <w:t>Změny a doplňky Statutu podléhají schválení Radou.</w:t>
      </w:r>
    </w:p>
    <w:p w:rsidR="00AB3139" w:rsidRPr="0001708B" w:rsidRDefault="00842082" w:rsidP="0001708B">
      <w:pPr>
        <w:pStyle w:val="Default"/>
        <w:numPr>
          <w:ilvl w:val="0"/>
          <w:numId w:val="5"/>
        </w:numPr>
        <w:tabs>
          <w:tab w:val="clear" w:pos="720"/>
          <w:tab w:val="num" w:pos="426"/>
        </w:tabs>
        <w:ind w:left="0" w:firstLine="0"/>
        <w:jc w:val="both"/>
        <w:rPr>
          <w:rFonts w:ascii="Arial" w:hAnsi="Arial" w:cs="Arial"/>
          <w:b/>
          <w:sz w:val="22"/>
          <w:szCs w:val="22"/>
        </w:rPr>
      </w:pPr>
      <w:r w:rsidRPr="00CF0A2A">
        <w:rPr>
          <w:rFonts w:ascii="Arial" w:hAnsi="Arial" w:cs="Arial"/>
          <w:sz w:val="22"/>
          <w:szCs w:val="22"/>
        </w:rPr>
        <w:t>Úplné znění platného Statutu je přístupné veřejnosti v sídle orgánu státní správy, v jehož rámci je systemizován sekretariát Rady, a na jeho internetové stránce.</w:t>
      </w:r>
      <w:bookmarkStart w:id="2" w:name="page5"/>
      <w:bookmarkEnd w:id="2"/>
    </w:p>
    <w:sectPr w:rsidR="00AB3139" w:rsidRPr="0001708B" w:rsidSect="00322D2A">
      <w:type w:val="continuous"/>
      <w:pgSz w:w="11904" w:h="16838"/>
      <w:pgMar w:top="1417" w:right="1417" w:bottom="1417" w:left="1417" w:header="720" w:footer="720" w:gutter="0"/>
      <w:cols w:space="720" w:equalWidth="0">
        <w:col w:w="9069"/>
      </w:cols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24"/>
    <w:multiLevelType w:val="hybridMultilevel"/>
    <w:tmpl w:val="0000305E"/>
    <w:lvl w:ilvl="0" w:tplc="0000440D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1547"/>
    <w:multiLevelType w:val="hybridMultilevel"/>
    <w:tmpl w:val="BB16EB32"/>
    <w:lvl w:ilvl="0" w:tplc="8B54BB5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390C"/>
    <w:multiLevelType w:val="hybridMultilevel"/>
    <w:tmpl w:val="00000F3E"/>
    <w:lvl w:ilvl="0" w:tplc="00000099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2E37597"/>
    <w:multiLevelType w:val="multilevel"/>
    <w:tmpl w:val="C6206D3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38F41B8"/>
    <w:multiLevelType w:val="multilevel"/>
    <w:tmpl w:val="C6206D3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4524A49"/>
    <w:multiLevelType w:val="hybridMultilevel"/>
    <w:tmpl w:val="EC2AA4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9D75BD"/>
    <w:multiLevelType w:val="hybridMultilevel"/>
    <w:tmpl w:val="00004823"/>
    <w:lvl w:ilvl="0" w:tplc="000018B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EC47021"/>
    <w:multiLevelType w:val="multilevel"/>
    <w:tmpl w:val="C6206D3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1EEC00BB"/>
    <w:multiLevelType w:val="hybridMultilevel"/>
    <w:tmpl w:val="FDC2B802"/>
    <w:lvl w:ilvl="0" w:tplc="000018BE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28C00C2E"/>
    <w:multiLevelType w:val="multilevel"/>
    <w:tmpl w:val="C6206D3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93D54DC"/>
    <w:multiLevelType w:val="hybridMultilevel"/>
    <w:tmpl w:val="A3D0E8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B706F8"/>
    <w:multiLevelType w:val="hybridMultilevel"/>
    <w:tmpl w:val="EC2AA4B4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BE62DD8"/>
    <w:multiLevelType w:val="hybridMultilevel"/>
    <w:tmpl w:val="FDC2B802"/>
    <w:lvl w:ilvl="0" w:tplc="000018B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439975B3"/>
    <w:multiLevelType w:val="multilevel"/>
    <w:tmpl w:val="C6206D3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48C15FF9"/>
    <w:multiLevelType w:val="hybridMultilevel"/>
    <w:tmpl w:val="533692D4"/>
    <w:lvl w:ilvl="0" w:tplc="4204FA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472985"/>
    <w:multiLevelType w:val="hybridMultilevel"/>
    <w:tmpl w:val="0000305E"/>
    <w:lvl w:ilvl="0" w:tplc="0000440D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4B6A5D07"/>
    <w:multiLevelType w:val="hybridMultilevel"/>
    <w:tmpl w:val="E8861EDA"/>
    <w:lvl w:ilvl="0" w:tplc="000018B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4BA65E90"/>
    <w:multiLevelType w:val="hybridMultilevel"/>
    <w:tmpl w:val="092E7208"/>
    <w:lvl w:ilvl="0" w:tplc="000018BE">
      <w:start w:val="1"/>
      <w:numFmt w:val="decimal"/>
      <w:lvlText w:val="(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3D04A7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5B9C302F"/>
    <w:multiLevelType w:val="hybridMultilevel"/>
    <w:tmpl w:val="62D2926E"/>
    <w:lvl w:ilvl="0" w:tplc="8E421E10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6E334F"/>
    <w:multiLevelType w:val="hybridMultilevel"/>
    <w:tmpl w:val="0000305E"/>
    <w:lvl w:ilvl="0" w:tplc="0000440D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78802772"/>
    <w:multiLevelType w:val="multilevel"/>
    <w:tmpl w:val="C6206D3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9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17"/>
  </w:num>
  <w:num w:numId="7">
    <w:abstractNumId w:val="7"/>
  </w:num>
  <w:num w:numId="8">
    <w:abstractNumId w:val="13"/>
  </w:num>
  <w:num w:numId="9">
    <w:abstractNumId w:val="10"/>
  </w:num>
  <w:num w:numId="10">
    <w:abstractNumId w:val="9"/>
  </w:num>
  <w:num w:numId="11">
    <w:abstractNumId w:val="16"/>
  </w:num>
  <w:num w:numId="12">
    <w:abstractNumId w:val="21"/>
  </w:num>
  <w:num w:numId="13">
    <w:abstractNumId w:val="20"/>
  </w:num>
  <w:num w:numId="14">
    <w:abstractNumId w:val="8"/>
  </w:num>
  <w:num w:numId="15">
    <w:abstractNumId w:val="5"/>
  </w:num>
  <w:num w:numId="16">
    <w:abstractNumId w:val="4"/>
  </w:num>
  <w:num w:numId="17">
    <w:abstractNumId w:val="12"/>
  </w:num>
  <w:num w:numId="18">
    <w:abstractNumId w:val="6"/>
  </w:num>
  <w:num w:numId="19">
    <w:abstractNumId w:val="15"/>
  </w:num>
  <w:num w:numId="20">
    <w:abstractNumId w:val="11"/>
  </w:num>
  <w:num w:numId="21">
    <w:abstractNumId w:val="14"/>
  </w:num>
  <w:num w:numId="22">
    <w:abstractNumId w:val="22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53"/>
    <w:rsid w:val="0001627E"/>
    <w:rsid w:val="0001708B"/>
    <w:rsid w:val="00034BB8"/>
    <w:rsid w:val="000A76CF"/>
    <w:rsid w:val="0010196A"/>
    <w:rsid w:val="00124A1E"/>
    <w:rsid w:val="00164872"/>
    <w:rsid w:val="001D7728"/>
    <w:rsid w:val="001E5A78"/>
    <w:rsid w:val="00220B00"/>
    <w:rsid w:val="00230838"/>
    <w:rsid w:val="00257EC8"/>
    <w:rsid w:val="002C2253"/>
    <w:rsid w:val="002D5570"/>
    <w:rsid w:val="002E6F58"/>
    <w:rsid w:val="00322D2A"/>
    <w:rsid w:val="00373AB7"/>
    <w:rsid w:val="00386F1D"/>
    <w:rsid w:val="00395843"/>
    <w:rsid w:val="00396A6C"/>
    <w:rsid w:val="00405A91"/>
    <w:rsid w:val="00427500"/>
    <w:rsid w:val="004426CD"/>
    <w:rsid w:val="004572DE"/>
    <w:rsid w:val="00582A25"/>
    <w:rsid w:val="00597923"/>
    <w:rsid w:val="005D300C"/>
    <w:rsid w:val="0061384B"/>
    <w:rsid w:val="00680A44"/>
    <w:rsid w:val="006C79FD"/>
    <w:rsid w:val="00715C36"/>
    <w:rsid w:val="00727F81"/>
    <w:rsid w:val="00743E67"/>
    <w:rsid w:val="00752F7C"/>
    <w:rsid w:val="00835900"/>
    <w:rsid w:val="00842082"/>
    <w:rsid w:val="008735C2"/>
    <w:rsid w:val="008B39D8"/>
    <w:rsid w:val="00927940"/>
    <w:rsid w:val="00947B77"/>
    <w:rsid w:val="00985F62"/>
    <w:rsid w:val="00A93BC4"/>
    <w:rsid w:val="00AB3139"/>
    <w:rsid w:val="00B022C2"/>
    <w:rsid w:val="00B06141"/>
    <w:rsid w:val="00B54A2A"/>
    <w:rsid w:val="00B94A4B"/>
    <w:rsid w:val="00B95654"/>
    <w:rsid w:val="00C31AAD"/>
    <w:rsid w:val="00C72199"/>
    <w:rsid w:val="00C85B15"/>
    <w:rsid w:val="00CA5C4F"/>
    <w:rsid w:val="00CD2445"/>
    <w:rsid w:val="00D04476"/>
    <w:rsid w:val="00D27EF8"/>
    <w:rsid w:val="00D81750"/>
    <w:rsid w:val="00DE1A74"/>
    <w:rsid w:val="00DF604A"/>
    <w:rsid w:val="00E22EDC"/>
    <w:rsid w:val="00E303EB"/>
    <w:rsid w:val="00E31737"/>
    <w:rsid w:val="00E34F1B"/>
    <w:rsid w:val="00E368F2"/>
    <w:rsid w:val="00E55699"/>
    <w:rsid w:val="00EA628B"/>
    <w:rsid w:val="00EB59D5"/>
    <w:rsid w:val="00F908AD"/>
    <w:rsid w:val="00FC6232"/>
    <w:rsid w:val="00FE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2082"/>
    <w:rPr>
      <w:rFonts w:eastAsiaTheme="minorEastAsia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20B00"/>
    <w:pPr>
      <w:keepNext/>
      <w:keepLines/>
      <w:numPr>
        <w:numId w:val="1"/>
      </w:numPr>
      <w:spacing w:after="24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368F2"/>
    <w:pPr>
      <w:keepNext/>
      <w:keepLines/>
      <w:spacing w:before="200" w:after="0"/>
      <w:ind w:left="576" w:hanging="576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20B00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368F2"/>
    <w:rPr>
      <w:rFonts w:ascii="Arial" w:eastAsiaTheme="majorEastAsia" w:hAnsi="Arial" w:cstheme="majorBidi"/>
      <w:b/>
      <w:bCs/>
      <w:sz w:val="24"/>
      <w:szCs w:val="26"/>
    </w:rPr>
  </w:style>
  <w:style w:type="paragraph" w:customStyle="1" w:styleId="Default">
    <w:name w:val="Default"/>
    <w:rsid w:val="008420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82A2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405A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5A9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5A91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5A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5A91"/>
    <w:rPr>
      <w:rFonts w:eastAsiaTheme="minorEastAsi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5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5A91"/>
    <w:rPr>
      <w:rFonts w:ascii="Tahoma" w:eastAsiaTheme="minorEastAsi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2082"/>
    <w:rPr>
      <w:rFonts w:eastAsiaTheme="minorEastAsia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20B00"/>
    <w:pPr>
      <w:keepNext/>
      <w:keepLines/>
      <w:numPr>
        <w:numId w:val="1"/>
      </w:numPr>
      <w:spacing w:after="24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368F2"/>
    <w:pPr>
      <w:keepNext/>
      <w:keepLines/>
      <w:spacing w:before="200" w:after="0"/>
      <w:ind w:left="576" w:hanging="576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20B00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368F2"/>
    <w:rPr>
      <w:rFonts w:ascii="Arial" w:eastAsiaTheme="majorEastAsia" w:hAnsi="Arial" w:cstheme="majorBidi"/>
      <w:b/>
      <w:bCs/>
      <w:sz w:val="24"/>
      <w:szCs w:val="26"/>
    </w:rPr>
  </w:style>
  <w:style w:type="paragraph" w:customStyle="1" w:styleId="Default">
    <w:name w:val="Default"/>
    <w:rsid w:val="008420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82A2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405A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5A9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5A91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5A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5A91"/>
    <w:rPr>
      <w:rFonts w:eastAsiaTheme="minorEastAsi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5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5A91"/>
    <w:rPr>
      <w:rFonts w:ascii="Tahoma" w:eastAsiaTheme="minorEastAsi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D9B99-C7AA-4FBF-9E8E-1BD83E543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918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Čechová Miroslava</dc:creator>
  <cp:lastModifiedBy>Zachariášová Lucie</cp:lastModifiedBy>
  <cp:revision>11</cp:revision>
  <cp:lastPrinted>2017-02-17T08:59:00Z</cp:lastPrinted>
  <dcterms:created xsi:type="dcterms:W3CDTF">2017-01-18T12:18:00Z</dcterms:created>
  <dcterms:modified xsi:type="dcterms:W3CDTF">2017-03-14T09:18:00Z</dcterms:modified>
</cp:coreProperties>
</file>