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07680" w14:textId="77777777" w:rsidR="00F1001F" w:rsidRDefault="00F1001F" w:rsidP="00783B01">
      <w:pPr>
        <w:spacing w:after="120" w:line="288" w:lineRule="auto"/>
        <w:jc w:val="center"/>
        <w:rPr>
          <w:b/>
          <w:sz w:val="36"/>
          <w:szCs w:val="36"/>
          <w14:shadow w14:blurRad="50800" w14:dist="38100" w14:dir="2700000" w14:sx="100000" w14:sy="100000" w14:kx="0" w14:ky="0" w14:algn="tl">
            <w14:srgbClr w14:val="000000">
              <w14:alpha w14:val="60000"/>
            </w14:srgbClr>
          </w14:shadow>
        </w:rPr>
      </w:pPr>
    </w:p>
    <w:p w14:paraId="56A15AE9" w14:textId="77DE8851" w:rsidR="002916FE" w:rsidRPr="002916FE" w:rsidRDefault="004D07C4" w:rsidP="00783B01">
      <w:pPr>
        <w:spacing w:after="120" w:line="288" w:lineRule="auto"/>
        <w:jc w:val="center"/>
        <w:rPr>
          <w:b/>
          <w:sz w:val="36"/>
          <w:szCs w:val="36"/>
          <w14:shadow w14:blurRad="50800" w14:dist="38100" w14:dir="2700000" w14:sx="100000" w14:sy="100000" w14:kx="0" w14:ky="0" w14:algn="tl">
            <w14:srgbClr w14:val="000000">
              <w14:alpha w14:val="60000"/>
            </w14:srgbClr>
          </w14:shadow>
        </w:rPr>
      </w:pPr>
      <w:r w:rsidRPr="002916FE">
        <w:rPr>
          <w:b/>
          <w:sz w:val="36"/>
          <w:szCs w:val="36"/>
          <w14:shadow w14:blurRad="50800" w14:dist="38100" w14:dir="2700000" w14:sx="100000" w14:sy="100000" w14:kx="0" w14:ky="0" w14:algn="tl">
            <w14:srgbClr w14:val="000000">
              <w14:alpha w14:val="60000"/>
            </w14:srgbClr>
          </w14:shadow>
        </w:rPr>
        <w:t>Zápis ze zasedání Výboru</w:t>
      </w:r>
      <w:r w:rsidR="00783B01" w:rsidRPr="00783B01">
        <w:rPr>
          <w:b/>
          <w:sz w:val="36"/>
          <w:szCs w:val="36"/>
          <w14:shadow w14:blurRad="50800" w14:dist="38100" w14:dir="2700000" w14:sx="100000" w14:sy="100000" w14:kx="0" w14:ky="0" w14:algn="tl">
            <w14:srgbClr w14:val="000000">
              <w14:alpha w14:val="60000"/>
            </w14:srgbClr>
          </w14:shadow>
        </w:rPr>
        <w:t xml:space="preserve"> pro sexuální menšiny</w:t>
      </w:r>
    </w:p>
    <w:p w14:paraId="360945FD" w14:textId="77777777" w:rsidR="00F1001F" w:rsidRDefault="00F1001F" w:rsidP="00DB7AF4">
      <w:pPr>
        <w:spacing w:after="120" w:line="288" w:lineRule="auto"/>
        <w:jc w:val="center"/>
        <w:rPr>
          <w:b/>
        </w:rPr>
      </w:pPr>
    </w:p>
    <w:p w14:paraId="07298732" w14:textId="0B6ED5B5" w:rsidR="004D07C4" w:rsidRPr="00FF6740" w:rsidRDefault="004D07C4" w:rsidP="00DB7AF4">
      <w:pPr>
        <w:spacing w:after="120" w:line="288" w:lineRule="auto"/>
        <w:jc w:val="center"/>
        <w:rPr>
          <w:b/>
        </w:rPr>
      </w:pPr>
      <w:r w:rsidRPr="00FF6740">
        <w:rPr>
          <w:b/>
        </w:rPr>
        <w:t xml:space="preserve">ze dne </w:t>
      </w:r>
      <w:r w:rsidR="00783B01">
        <w:rPr>
          <w:b/>
        </w:rPr>
        <w:t>19</w:t>
      </w:r>
      <w:r w:rsidR="002916FE" w:rsidRPr="00FF6740">
        <w:rPr>
          <w:b/>
        </w:rPr>
        <w:t xml:space="preserve">. </w:t>
      </w:r>
      <w:r w:rsidR="00783B01">
        <w:rPr>
          <w:b/>
        </w:rPr>
        <w:t>června</w:t>
      </w:r>
      <w:r w:rsidRPr="00FF6740">
        <w:rPr>
          <w:b/>
        </w:rPr>
        <w:t xml:space="preserve"> 201</w:t>
      </w:r>
      <w:r w:rsidR="005D205B">
        <w:rPr>
          <w:b/>
        </w:rPr>
        <w:t>9</w:t>
      </w:r>
    </w:p>
    <w:p w14:paraId="5F3447E1" w14:textId="77777777" w:rsidR="004D07C4" w:rsidRPr="002916FE" w:rsidRDefault="004D07C4" w:rsidP="00582EA1">
      <w:pPr>
        <w:spacing w:after="120" w:line="288" w:lineRule="auto"/>
        <w:jc w:val="both"/>
        <w:rPr>
          <w14:shadow w14:blurRad="50800" w14:dist="38100" w14:dir="2700000" w14:sx="100000" w14:sy="100000" w14:kx="0" w14:ky="0" w14:algn="tl">
            <w14:srgbClr w14:val="000000">
              <w14:alpha w14:val="60000"/>
            </w14:srgbClr>
          </w14:shadow>
        </w:rPr>
      </w:pPr>
    </w:p>
    <w:p w14:paraId="73B65DD9" w14:textId="664235DE" w:rsidR="00966389" w:rsidRPr="00DE018F" w:rsidRDefault="00966389" w:rsidP="00DE018F">
      <w:pPr>
        <w:spacing w:after="120" w:line="288" w:lineRule="auto"/>
        <w:jc w:val="both"/>
      </w:pPr>
      <w:r w:rsidRPr="00932F21">
        <w:rPr>
          <w:b/>
        </w:rPr>
        <w:t xml:space="preserve">Místo a čas </w:t>
      </w:r>
      <w:r w:rsidRPr="001860B1">
        <w:rPr>
          <w:b/>
        </w:rPr>
        <w:t>konání:</w:t>
      </w:r>
      <w:r w:rsidRPr="001860B1">
        <w:t xml:space="preserve"> </w:t>
      </w:r>
      <w:r w:rsidR="00783B01">
        <w:t>Vladislavova, Fórum</w:t>
      </w:r>
      <w:r w:rsidR="00DE018F">
        <w:t>,</w:t>
      </w:r>
      <w:r w:rsidR="00783B01" w:rsidRPr="00783B01">
        <w:t xml:space="preserve"> 19.6.2019</w:t>
      </w:r>
      <w:r w:rsidR="00DE018F" w:rsidRPr="00DE018F">
        <w:t xml:space="preserve">, </w:t>
      </w:r>
      <w:r w:rsidR="00783B01" w:rsidRPr="00783B01">
        <w:t>10:00</w:t>
      </w:r>
    </w:p>
    <w:p w14:paraId="363B493D" w14:textId="4886B9AC" w:rsidR="004D07C4" w:rsidRPr="001860B1" w:rsidRDefault="004D07C4" w:rsidP="00582EA1">
      <w:pPr>
        <w:spacing w:after="120" w:line="288" w:lineRule="auto"/>
        <w:jc w:val="both"/>
      </w:pPr>
      <w:r w:rsidRPr="001860B1">
        <w:rPr>
          <w:b/>
        </w:rPr>
        <w:t>Přítomni:</w:t>
      </w:r>
      <w:r w:rsidRPr="001860B1">
        <w:t xml:space="preserve"> </w:t>
      </w:r>
      <w:r w:rsidR="00783B01">
        <w:t xml:space="preserve">H. </w:t>
      </w:r>
      <w:r w:rsidR="00783B01" w:rsidRPr="00783B01">
        <w:t>Davidová</w:t>
      </w:r>
      <w:r w:rsidR="00783B01">
        <w:t xml:space="preserve">, J. Erben, V. </w:t>
      </w:r>
      <w:proofErr w:type="spellStart"/>
      <w:r w:rsidR="00783B01">
        <w:t>Heuman</w:t>
      </w:r>
      <w:proofErr w:type="spellEnd"/>
      <w:r w:rsidR="00783B01">
        <w:t xml:space="preserve">, A. Konopásková, M. </w:t>
      </w:r>
      <w:proofErr w:type="spellStart"/>
      <w:r w:rsidR="00783B01">
        <w:t>Pitoňák</w:t>
      </w:r>
      <w:proofErr w:type="spellEnd"/>
      <w:r w:rsidR="00783B01">
        <w:t xml:space="preserve">, D. Pospíšil, I. Procházka, K. </w:t>
      </w:r>
      <w:proofErr w:type="spellStart"/>
      <w:r w:rsidR="00783B01" w:rsidRPr="00783B01">
        <w:t>Saparová</w:t>
      </w:r>
      <w:proofErr w:type="spellEnd"/>
      <w:r w:rsidR="00783B01">
        <w:t xml:space="preserve">, Z. </w:t>
      </w:r>
      <w:r w:rsidR="00783B01" w:rsidRPr="00783B01">
        <w:t>Sloboda</w:t>
      </w:r>
      <w:r w:rsidR="00783B01">
        <w:t xml:space="preserve">, T. </w:t>
      </w:r>
      <w:proofErr w:type="spellStart"/>
      <w:r w:rsidR="00783B01" w:rsidRPr="00783B01">
        <w:t>Stavrovský</w:t>
      </w:r>
      <w:proofErr w:type="spellEnd"/>
      <w:r w:rsidR="00783B01">
        <w:t>, D.</w:t>
      </w:r>
      <w:r w:rsidR="00783B01" w:rsidRPr="00783B01">
        <w:t xml:space="preserve"> Stehlíková</w:t>
      </w:r>
      <w:r w:rsidR="00783B01">
        <w:t xml:space="preserve">, K. </w:t>
      </w:r>
      <w:r w:rsidR="00783B01" w:rsidRPr="00783B01">
        <w:t>Suda</w:t>
      </w:r>
      <w:r w:rsidR="00783B01">
        <w:t xml:space="preserve">, A. K. </w:t>
      </w:r>
      <w:r w:rsidR="00783B01" w:rsidRPr="00783B01">
        <w:t>Vintrová</w:t>
      </w:r>
      <w:r w:rsidR="00783B01">
        <w:t xml:space="preserve">, A. </w:t>
      </w:r>
      <w:proofErr w:type="spellStart"/>
      <w:r w:rsidR="00783B01" w:rsidRPr="00783B01">
        <w:t>Vermachová</w:t>
      </w:r>
      <w:proofErr w:type="spellEnd"/>
      <w:r w:rsidR="00783B01">
        <w:t xml:space="preserve">, D. </w:t>
      </w:r>
      <w:r w:rsidR="00783B01" w:rsidRPr="00783B01">
        <w:t>Vondra</w:t>
      </w:r>
      <w:r w:rsidR="00783B01">
        <w:t xml:space="preserve">, J. </w:t>
      </w:r>
      <w:r w:rsidR="00783B01" w:rsidRPr="00783B01">
        <w:t>Wintr</w:t>
      </w:r>
    </w:p>
    <w:p w14:paraId="1B75894C" w14:textId="3F1F348D" w:rsidR="004D07C4" w:rsidRPr="00783B01" w:rsidRDefault="004D07C4" w:rsidP="00582EA1">
      <w:pPr>
        <w:spacing w:after="120" w:line="288" w:lineRule="auto"/>
        <w:jc w:val="both"/>
      </w:pPr>
      <w:r w:rsidRPr="001860B1">
        <w:rPr>
          <w:b/>
        </w:rPr>
        <w:t>Omluveni:</w:t>
      </w:r>
      <w:r w:rsidR="00783B01">
        <w:rPr>
          <w:b/>
        </w:rPr>
        <w:t xml:space="preserve"> </w:t>
      </w:r>
      <w:r w:rsidR="00783B01">
        <w:t xml:space="preserve">M. Christ, J. Potměšil, M. </w:t>
      </w:r>
      <w:proofErr w:type="spellStart"/>
      <w:r w:rsidR="00783B01" w:rsidRPr="00783B01">
        <w:t>Salavcová</w:t>
      </w:r>
      <w:proofErr w:type="spellEnd"/>
      <w:r w:rsidR="00783B01">
        <w:t xml:space="preserve">, J. </w:t>
      </w:r>
      <w:r w:rsidR="00783B01" w:rsidRPr="00783B01">
        <w:t>Sosna</w:t>
      </w:r>
      <w:r w:rsidR="00783B01">
        <w:t xml:space="preserve">, D. </w:t>
      </w:r>
      <w:r w:rsidR="00783B01" w:rsidRPr="00783B01">
        <w:t>Tišer</w:t>
      </w:r>
      <w:r w:rsidR="00783B01">
        <w:t xml:space="preserve">, C.  </w:t>
      </w:r>
      <w:proofErr w:type="spellStart"/>
      <w:r w:rsidR="00783B01" w:rsidRPr="00783B01">
        <w:t>Walek</w:t>
      </w:r>
      <w:proofErr w:type="spellEnd"/>
      <w:r w:rsidR="00783B01">
        <w:t xml:space="preserve">, L. </w:t>
      </w:r>
      <w:r w:rsidR="00783B01" w:rsidRPr="00783B01">
        <w:t>Zachariášová</w:t>
      </w:r>
    </w:p>
    <w:p w14:paraId="0720DDD0" w14:textId="029450DF" w:rsidR="00C54A6E" w:rsidRPr="001860B1" w:rsidRDefault="00C54A6E" w:rsidP="00582EA1">
      <w:pPr>
        <w:spacing w:after="120" w:line="288" w:lineRule="auto"/>
        <w:jc w:val="both"/>
        <w:rPr>
          <w:b/>
        </w:rPr>
      </w:pPr>
      <w:r w:rsidRPr="001860B1">
        <w:rPr>
          <w:b/>
        </w:rPr>
        <w:t xml:space="preserve">Hosté: </w:t>
      </w:r>
    </w:p>
    <w:p w14:paraId="12EA26B1" w14:textId="5C13ADDB" w:rsidR="004D07C4" w:rsidRPr="00932F21" w:rsidRDefault="004D07C4" w:rsidP="00582EA1">
      <w:pPr>
        <w:spacing w:after="120" w:line="288" w:lineRule="auto"/>
        <w:jc w:val="both"/>
      </w:pPr>
      <w:r w:rsidRPr="001860B1">
        <w:rPr>
          <w:b/>
        </w:rPr>
        <w:t>Sekretariát:</w:t>
      </w:r>
      <w:r w:rsidR="005327F3">
        <w:rPr>
          <w:b/>
        </w:rPr>
        <w:t xml:space="preserve"> </w:t>
      </w:r>
      <w:r w:rsidR="005327F3" w:rsidRPr="005327F3">
        <w:t>A. Baršová,</w:t>
      </w:r>
      <w:r w:rsidRPr="001860B1">
        <w:t xml:space="preserve"> </w:t>
      </w:r>
      <w:r w:rsidR="00783B01">
        <w:t xml:space="preserve">J. </w:t>
      </w:r>
      <w:proofErr w:type="spellStart"/>
      <w:r w:rsidR="00783B01">
        <w:t>Machačka</w:t>
      </w:r>
      <w:proofErr w:type="spellEnd"/>
      <w:r w:rsidR="00DE018F">
        <w:t>, K. Stupka</w:t>
      </w:r>
    </w:p>
    <w:p w14:paraId="2B21BDE7" w14:textId="7911B566" w:rsidR="00D2610D" w:rsidRDefault="005D205B" w:rsidP="00DE018F">
      <w:pPr>
        <w:spacing w:after="120" w:line="288" w:lineRule="auto"/>
        <w:jc w:val="both"/>
        <w:rPr>
          <w:b/>
        </w:rPr>
      </w:pPr>
      <w:r>
        <w:rPr>
          <w:b/>
        </w:rPr>
        <w:t>Program</w:t>
      </w:r>
      <w:r w:rsidR="003F6089">
        <w:rPr>
          <w:b/>
        </w:rPr>
        <w:t xml:space="preserve">: </w:t>
      </w:r>
    </w:p>
    <w:p w14:paraId="6853E32E" w14:textId="77777777" w:rsidR="00783B01" w:rsidRPr="00783B01" w:rsidRDefault="00783B01" w:rsidP="00783B01">
      <w:pPr>
        <w:numPr>
          <w:ilvl w:val="0"/>
          <w:numId w:val="14"/>
        </w:numPr>
        <w:spacing w:after="120" w:line="288" w:lineRule="auto"/>
        <w:jc w:val="both"/>
        <w:rPr>
          <w:b/>
        </w:rPr>
      </w:pPr>
      <w:r w:rsidRPr="00783B01">
        <w:rPr>
          <w:b/>
          <w:bCs/>
        </w:rPr>
        <w:t xml:space="preserve">Informace tajemníka Výboru o přijatých prioritách Rady vlády pro lidská práva </w:t>
      </w:r>
    </w:p>
    <w:p w14:paraId="753F4B93" w14:textId="3D82EFD4" w:rsidR="00783B01" w:rsidRPr="003A4620" w:rsidRDefault="00783B01" w:rsidP="00783B01">
      <w:pPr>
        <w:numPr>
          <w:ilvl w:val="0"/>
          <w:numId w:val="14"/>
        </w:numPr>
        <w:spacing w:after="120" w:line="288" w:lineRule="auto"/>
        <w:jc w:val="both"/>
        <w:rPr>
          <w:b/>
        </w:rPr>
      </w:pPr>
      <w:r w:rsidRPr="00783B01">
        <w:rPr>
          <w:b/>
          <w:bCs/>
        </w:rPr>
        <w:t xml:space="preserve">Informace tajemníka Výboru o projednání podnětů Výboru Radou vlády pro lidská práva </w:t>
      </w:r>
    </w:p>
    <w:p w14:paraId="5E90ED54" w14:textId="77777777" w:rsidR="003A4620" w:rsidRPr="00783B01" w:rsidRDefault="003A4620" w:rsidP="003A4620">
      <w:pPr>
        <w:numPr>
          <w:ilvl w:val="0"/>
          <w:numId w:val="14"/>
        </w:numPr>
        <w:spacing w:after="120" w:line="288" w:lineRule="auto"/>
        <w:jc w:val="both"/>
        <w:rPr>
          <w:b/>
          <w:bCs/>
        </w:rPr>
      </w:pPr>
      <w:r w:rsidRPr="00783B01">
        <w:rPr>
          <w:b/>
          <w:bCs/>
        </w:rPr>
        <w:t xml:space="preserve">Informace zástupce Prague </w:t>
      </w:r>
      <w:proofErr w:type="spellStart"/>
      <w:r w:rsidRPr="00783B01">
        <w:rPr>
          <w:b/>
          <w:bCs/>
        </w:rPr>
        <w:t>Pride</w:t>
      </w:r>
      <w:proofErr w:type="spellEnd"/>
      <w:r w:rsidRPr="00783B01">
        <w:rPr>
          <w:b/>
          <w:bCs/>
        </w:rPr>
        <w:t xml:space="preserve"> o dalším ročníku Prague </w:t>
      </w:r>
      <w:proofErr w:type="spellStart"/>
      <w:r w:rsidRPr="00783B01">
        <w:rPr>
          <w:b/>
          <w:bCs/>
        </w:rPr>
        <w:t>Pride</w:t>
      </w:r>
      <w:proofErr w:type="spellEnd"/>
    </w:p>
    <w:p w14:paraId="633760FE" w14:textId="53180603" w:rsidR="003A4620" w:rsidRPr="00783B01" w:rsidRDefault="003A4620" w:rsidP="003A4620">
      <w:pPr>
        <w:numPr>
          <w:ilvl w:val="0"/>
          <w:numId w:val="14"/>
        </w:numPr>
        <w:spacing w:after="120" w:line="288" w:lineRule="auto"/>
        <w:jc w:val="both"/>
        <w:rPr>
          <w:b/>
          <w:bCs/>
        </w:rPr>
      </w:pPr>
      <w:r w:rsidRPr="00783B01">
        <w:rPr>
          <w:b/>
          <w:bCs/>
        </w:rPr>
        <w:t xml:space="preserve">Informace zástupce Prague </w:t>
      </w:r>
      <w:proofErr w:type="spellStart"/>
      <w:r w:rsidRPr="00783B01">
        <w:rPr>
          <w:b/>
          <w:bCs/>
        </w:rPr>
        <w:t>Pride</w:t>
      </w:r>
      <w:proofErr w:type="spellEnd"/>
      <w:r w:rsidRPr="00783B01">
        <w:rPr>
          <w:b/>
          <w:bCs/>
        </w:rPr>
        <w:t xml:space="preserve"> o plánované konferenci ILGA-EUROPE v Praze a informace tajemníka Výboru o setkání LGBT </w:t>
      </w:r>
      <w:proofErr w:type="spellStart"/>
      <w:r w:rsidRPr="00783B01">
        <w:rPr>
          <w:b/>
          <w:bCs/>
        </w:rPr>
        <w:t>focal</w:t>
      </w:r>
      <w:proofErr w:type="spellEnd"/>
      <w:r w:rsidRPr="00783B01">
        <w:rPr>
          <w:b/>
          <w:bCs/>
        </w:rPr>
        <w:t xml:space="preserve"> pointů</w:t>
      </w:r>
    </w:p>
    <w:p w14:paraId="18434DE0" w14:textId="77777777" w:rsidR="00783B01" w:rsidRPr="00783B01" w:rsidRDefault="00783B01" w:rsidP="00783B01">
      <w:pPr>
        <w:numPr>
          <w:ilvl w:val="0"/>
          <w:numId w:val="14"/>
        </w:numPr>
        <w:spacing w:after="120" w:line="288" w:lineRule="auto"/>
        <w:jc w:val="both"/>
        <w:rPr>
          <w:b/>
        </w:rPr>
      </w:pPr>
      <w:r w:rsidRPr="00783B01">
        <w:rPr>
          <w:b/>
          <w:bCs/>
        </w:rPr>
        <w:t>Informace Ministerstva spravedlnosti o současném vývoji novely o změně pohlaví a diskuse o souvisejících otázkách</w:t>
      </w:r>
    </w:p>
    <w:p w14:paraId="690F4D6F" w14:textId="77777777" w:rsidR="00783B01" w:rsidRPr="00783B01" w:rsidRDefault="00783B01" w:rsidP="00783B01">
      <w:pPr>
        <w:numPr>
          <w:ilvl w:val="0"/>
          <w:numId w:val="14"/>
        </w:numPr>
        <w:spacing w:after="120" w:line="288" w:lineRule="auto"/>
        <w:jc w:val="both"/>
        <w:rPr>
          <w:b/>
        </w:rPr>
      </w:pPr>
      <w:r w:rsidRPr="00783B01">
        <w:rPr>
          <w:b/>
          <w:bCs/>
        </w:rPr>
        <w:t>Informace Kanceláře veřejné ochránkyně práv o aktivitách v oblasti postavení intersexuálních osob</w:t>
      </w:r>
    </w:p>
    <w:p w14:paraId="0B1A8AF9" w14:textId="77777777" w:rsidR="00783B01" w:rsidRPr="00783B01" w:rsidRDefault="00783B01" w:rsidP="00783B01">
      <w:pPr>
        <w:numPr>
          <w:ilvl w:val="0"/>
          <w:numId w:val="14"/>
        </w:numPr>
        <w:spacing w:after="120" w:line="288" w:lineRule="auto"/>
        <w:jc w:val="both"/>
        <w:rPr>
          <w:b/>
          <w:bCs/>
        </w:rPr>
      </w:pPr>
      <w:r w:rsidRPr="00783B01">
        <w:rPr>
          <w:b/>
          <w:bCs/>
        </w:rPr>
        <w:t xml:space="preserve">Prevence HIV/AIDS, </w:t>
      </w:r>
      <w:proofErr w:type="spellStart"/>
      <w:r w:rsidRPr="00783B01">
        <w:rPr>
          <w:b/>
          <w:bCs/>
        </w:rPr>
        <w:t>destigmatizace</w:t>
      </w:r>
      <w:proofErr w:type="spellEnd"/>
      <w:r w:rsidRPr="00783B01">
        <w:rPr>
          <w:b/>
          <w:bCs/>
        </w:rPr>
        <w:t xml:space="preserve"> HIV pozitivních osob a legalizace </w:t>
      </w:r>
      <w:proofErr w:type="spellStart"/>
      <w:r w:rsidRPr="00783B01">
        <w:rPr>
          <w:b/>
          <w:bCs/>
        </w:rPr>
        <w:t>pre</w:t>
      </w:r>
      <w:proofErr w:type="spellEnd"/>
      <w:r w:rsidRPr="00783B01">
        <w:rPr>
          <w:b/>
          <w:bCs/>
        </w:rPr>
        <w:t xml:space="preserve">-expoziční profylaxe – vstup Michal </w:t>
      </w:r>
      <w:proofErr w:type="spellStart"/>
      <w:r w:rsidRPr="00783B01">
        <w:rPr>
          <w:b/>
          <w:bCs/>
        </w:rPr>
        <w:t>Pitoňák</w:t>
      </w:r>
      <w:proofErr w:type="spellEnd"/>
      <w:r w:rsidRPr="00783B01">
        <w:rPr>
          <w:b/>
          <w:bCs/>
        </w:rPr>
        <w:t xml:space="preserve">, diskuse se zástupci Ministerstva zdravotnictví </w:t>
      </w:r>
    </w:p>
    <w:p w14:paraId="1452184C" w14:textId="77777777" w:rsidR="00783B01" w:rsidRPr="00783B01" w:rsidRDefault="00783B01" w:rsidP="00783B01">
      <w:pPr>
        <w:numPr>
          <w:ilvl w:val="0"/>
          <w:numId w:val="14"/>
        </w:numPr>
        <w:spacing w:after="120" w:line="288" w:lineRule="auto"/>
        <w:jc w:val="both"/>
        <w:rPr>
          <w:b/>
          <w:bCs/>
        </w:rPr>
      </w:pPr>
      <w:r w:rsidRPr="00783B01">
        <w:rPr>
          <w:b/>
          <w:bCs/>
        </w:rPr>
        <w:t>Informace zástupce Trans*</w:t>
      </w:r>
      <w:proofErr w:type="spellStart"/>
      <w:r w:rsidRPr="00783B01">
        <w:rPr>
          <w:b/>
          <w:bCs/>
        </w:rPr>
        <w:t>parent</w:t>
      </w:r>
      <w:proofErr w:type="spellEnd"/>
      <w:r w:rsidRPr="00783B01">
        <w:rPr>
          <w:b/>
          <w:bCs/>
        </w:rPr>
        <w:t xml:space="preserve"> o proběhlé konferenci k právům trans*osob</w:t>
      </w:r>
    </w:p>
    <w:p w14:paraId="5D6F646F" w14:textId="514B88DF" w:rsidR="003A4620" w:rsidRDefault="00F03BB7" w:rsidP="00DE018F">
      <w:pPr>
        <w:numPr>
          <w:ilvl w:val="0"/>
          <w:numId w:val="14"/>
        </w:numPr>
        <w:spacing w:after="120" w:line="288" w:lineRule="auto"/>
        <w:jc w:val="both"/>
        <w:rPr>
          <w:b/>
          <w:bCs/>
        </w:rPr>
      </w:pPr>
      <w:r>
        <w:rPr>
          <w:b/>
          <w:bCs/>
        </w:rPr>
        <w:t>Rovnost m</w:t>
      </w:r>
      <w:r w:rsidR="003A4620">
        <w:rPr>
          <w:b/>
          <w:bCs/>
        </w:rPr>
        <w:t xml:space="preserve">anželství </w:t>
      </w:r>
      <w:r>
        <w:rPr>
          <w:b/>
          <w:bCs/>
        </w:rPr>
        <w:t>v ČR</w:t>
      </w:r>
    </w:p>
    <w:p w14:paraId="2EF39387" w14:textId="5BAB808C" w:rsidR="00783B01" w:rsidRDefault="00783B01" w:rsidP="00DE018F">
      <w:pPr>
        <w:numPr>
          <w:ilvl w:val="0"/>
          <w:numId w:val="14"/>
        </w:numPr>
        <w:spacing w:after="120" w:line="288" w:lineRule="auto"/>
        <w:jc w:val="both"/>
        <w:rPr>
          <w:b/>
          <w:bCs/>
        </w:rPr>
      </w:pPr>
      <w:r>
        <w:rPr>
          <w:b/>
          <w:bCs/>
        </w:rPr>
        <w:t>Různé</w:t>
      </w:r>
    </w:p>
    <w:p w14:paraId="27B49929" w14:textId="2B2FCCC8" w:rsidR="00783B01" w:rsidRDefault="00783B01" w:rsidP="00783B01">
      <w:pPr>
        <w:spacing w:after="120" w:line="288" w:lineRule="auto"/>
        <w:jc w:val="both"/>
        <w:rPr>
          <w:b/>
          <w:bCs/>
        </w:rPr>
      </w:pPr>
    </w:p>
    <w:p w14:paraId="78F012B0" w14:textId="326339B8" w:rsidR="008C2007" w:rsidRDefault="008C2007" w:rsidP="0031108A">
      <w:pPr>
        <w:spacing w:after="120" w:line="288" w:lineRule="auto"/>
        <w:jc w:val="both"/>
        <w:rPr>
          <w:b/>
          <w:bCs/>
        </w:rPr>
      </w:pPr>
    </w:p>
    <w:p w14:paraId="607554FE" w14:textId="17937B85" w:rsidR="003A4620" w:rsidRDefault="003A4620" w:rsidP="0031108A">
      <w:pPr>
        <w:spacing w:after="120" w:line="288" w:lineRule="auto"/>
        <w:jc w:val="both"/>
      </w:pPr>
      <w:r>
        <w:lastRenderedPageBreak/>
        <w:t xml:space="preserve">Na začátku uvítal předseda Výboru členy a členky, jakožto i hosty Výboru. Dále se </w:t>
      </w:r>
      <w:proofErr w:type="gramStart"/>
      <w:r>
        <w:t>zeptal</w:t>
      </w:r>
      <w:proofErr w:type="gramEnd"/>
      <w:r>
        <w:t xml:space="preserve"> jestli jsou návrhy na změny programu, program byl upraven na žádost K. </w:t>
      </w:r>
      <w:proofErr w:type="spellStart"/>
      <w:r>
        <w:t>Saparové</w:t>
      </w:r>
      <w:proofErr w:type="spellEnd"/>
      <w:r>
        <w:t xml:space="preserve"> ve věci předřazení jejího bodu číslo 8 a 9 před ostatní body, a D. Vondry ve věci přidání bodu o manželství a novele občanského zákoníku, jako bod číslo 9. Aktuální znění programu, které bylo odhla</w:t>
      </w:r>
      <w:r w:rsidR="00F1001F">
        <w:t>sované a schválené,</w:t>
      </w:r>
      <w:r>
        <w:t xml:space="preserve"> najdete výše.</w:t>
      </w:r>
    </w:p>
    <w:p w14:paraId="36D9D992" w14:textId="77777777" w:rsidR="00F1001F" w:rsidRDefault="00F1001F" w:rsidP="00F1001F">
      <w:pPr>
        <w:spacing w:after="120" w:line="288" w:lineRule="auto"/>
        <w:jc w:val="both"/>
        <w:rPr>
          <w:b/>
          <w:bCs/>
        </w:rPr>
      </w:pPr>
    </w:p>
    <w:p w14:paraId="15F72780" w14:textId="5E7C8ADB" w:rsidR="003A4620" w:rsidRPr="00F1001F" w:rsidRDefault="00F1001F" w:rsidP="0031108A">
      <w:pPr>
        <w:spacing w:after="120" w:line="288" w:lineRule="auto"/>
        <w:jc w:val="both"/>
        <w:rPr>
          <w:b/>
        </w:rPr>
      </w:pPr>
      <w:r w:rsidRPr="00783B01">
        <w:rPr>
          <w:b/>
          <w:bCs/>
        </w:rPr>
        <w:t xml:space="preserve">Informace tajemníka Výboru o přijatých prioritách Rady vlády pro lidská práva </w:t>
      </w:r>
    </w:p>
    <w:p w14:paraId="71DC0285" w14:textId="66285703" w:rsidR="005475B3" w:rsidRDefault="003A4620" w:rsidP="0031108A">
      <w:pPr>
        <w:spacing w:after="120" w:line="288" w:lineRule="auto"/>
        <w:jc w:val="both"/>
      </w:pPr>
      <w:r>
        <w:t xml:space="preserve"> </w:t>
      </w:r>
      <w:r w:rsidR="00F1001F">
        <w:t xml:space="preserve">Tajemník Výboru uvedl novou Radu vlády pro lidská práva a priority, která Rada vytyčila pro své budoucí působení. Dále poznamenal, že žádná z těchto priorit se netýká LGBT osob, </w:t>
      </w:r>
      <w:proofErr w:type="gramStart"/>
      <w:r w:rsidR="00F1001F">
        <w:t>nebo-</w:t>
      </w:r>
      <w:proofErr w:type="spellStart"/>
      <w:r w:rsidR="00F1001F">
        <w:t>li</w:t>
      </w:r>
      <w:proofErr w:type="spellEnd"/>
      <w:proofErr w:type="gramEnd"/>
      <w:r w:rsidR="00F1001F">
        <w:t xml:space="preserve"> tedy Výboru jako takového. J. </w:t>
      </w:r>
      <w:proofErr w:type="spellStart"/>
      <w:r w:rsidR="00F1001F">
        <w:t>Machačka</w:t>
      </w:r>
      <w:proofErr w:type="spellEnd"/>
      <w:r w:rsidR="00F1001F">
        <w:t xml:space="preserve"> také omluvil pí. zmocněnkyni, s tou si ale Z. Sloboda domluvil oficiální schůzku na které budou LGBT lidskoprávní témata diskutovat. Pan předseda dále doplnil, že pí. zmocněnkyně se nevyjádřila kladně ohledně LGBT témat v médiích, ale že se jí bude snažit vysvětlit, aby se těmto věcem věnovala, protože je jediná osoba v celé vládní sféře, která má ochranu LGBT osob ve své kompetenci. Z. Sloboda otevřel téma k diskuzi. K. </w:t>
      </w:r>
      <w:proofErr w:type="spellStart"/>
      <w:r w:rsidR="00F1001F" w:rsidRPr="00783B01">
        <w:t>Saparová</w:t>
      </w:r>
      <w:proofErr w:type="spellEnd"/>
      <w:r w:rsidR="00F1001F">
        <w:t xml:space="preserve"> se zeptala, co mohou členové Výboru dělat</w:t>
      </w:r>
      <w:r w:rsidR="005475B3">
        <w:t>,</w:t>
      </w:r>
      <w:r w:rsidR="00F1001F">
        <w:t xml:space="preserve"> aby se LGBT věci dostaly do priorit Rady, nebo jestli Výbor jako takový může formou podnětu motivovat Radu, aby zařazení LGBT témat do svých priorit zvážila. J. </w:t>
      </w:r>
      <w:proofErr w:type="spellStart"/>
      <w:r w:rsidR="00F1001F">
        <w:t>Machačka</w:t>
      </w:r>
      <w:proofErr w:type="spellEnd"/>
      <w:r w:rsidR="00F1001F">
        <w:t xml:space="preserve"> odvětil, že po schůzce se uvidí, co se bude moct dělat</w:t>
      </w:r>
      <w:r w:rsidR="005475B3">
        <w:t xml:space="preserve">, přestavil smysl priorit – aby měli Výbory nějakou direkci. A. Konopásková se zeptala, jestli se může Výbor vyjadřovat v rámci existujících priorit, na což Z. Sloboda řekl, že k tomu se vrátíme a že by to pravděpodobně bylo možné, ale že se do těchto stávajících priorit nedá dosadit témata, jako je manželství, nebo práva Trans osob, k čemuž se pí. zmocněnkyně vyjádřila negativně. </w:t>
      </w:r>
    </w:p>
    <w:p w14:paraId="69AF0056" w14:textId="349F0DC5" w:rsidR="00F1001F" w:rsidRDefault="00F1001F" w:rsidP="0031108A">
      <w:pPr>
        <w:spacing w:after="120" w:line="288" w:lineRule="auto"/>
        <w:jc w:val="both"/>
      </w:pPr>
    </w:p>
    <w:p w14:paraId="5D694358" w14:textId="77777777" w:rsidR="005475B3" w:rsidRPr="003A4620" w:rsidRDefault="005475B3" w:rsidP="005475B3">
      <w:pPr>
        <w:spacing w:after="120" w:line="288" w:lineRule="auto"/>
        <w:jc w:val="both"/>
        <w:rPr>
          <w:b/>
        </w:rPr>
      </w:pPr>
      <w:r w:rsidRPr="00783B01">
        <w:rPr>
          <w:b/>
          <w:bCs/>
        </w:rPr>
        <w:t xml:space="preserve">Informace tajemníka Výboru o projednání podnětů Výboru Radou vlády pro lidská práva </w:t>
      </w:r>
    </w:p>
    <w:p w14:paraId="1CAAC103" w14:textId="36F30B07" w:rsidR="005475B3" w:rsidRDefault="005475B3" w:rsidP="0031108A">
      <w:pPr>
        <w:spacing w:after="120" w:line="288" w:lineRule="auto"/>
        <w:jc w:val="both"/>
      </w:pPr>
      <w:r>
        <w:t xml:space="preserve">Tajemník Výboru přednesl výsledky jednání Rady o dřívějších podnětech Výboru, které proběhlo 11. března. Podnět manželství byl schválen, pouze došlo ke zjemnění znění podnětu a k tomu jaké kroky by předseda vlády měl podnikat. Druhý podnět o trans osobách, na téma sebe identifikace byl výsledek, že Rada se shodla na návrhu </w:t>
      </w:r>
      <w:proofErr w:type="spellStart"/>
      <w:r>
        <w:t>MSp</w:t>
      </w:r>
      <w:proofErr w:type="spellEnd"/>
      <w:r>
        <w:t xml:space="preserve">, který je v souladu s ESLP, nepodpořila tedy Návrh Výboru. </w:t>
      </w:r>
      <w:r w:rsidR="00AA1451">
        <w:t xml:space="preserve">D. Vondra se zeptal co se přesně bude dít v rámci prvního podnětu, tj. manželství, tajemník Výboru odkázal na stanovisko Rady, které je velmi deklarativní radši než vyloženě apelující na Radu. D. Vondra se dále zeptal, jestli je možné, aby pí. zmocněnkyně mohla dále podpořit a apelovat na vládu, nebo poslance, v otázce rovného manželství, na což Z. Sloboda odvětil, že to není pravděpodobné, ale že se může pí. zmocněnkyně zeptat. V. </w:t>
      </w:r>
      <w:proofErr w:type="spellStart"/>
      <w:r w:rsidR="00AA1451">
        <w:t>Heuman</w:t>
      </w:r>
      <w:proofErr w:type="spellEnd"/>
      <w:r w:rsidR="00AA1451">
        <w:t xml:space="preserve"> se zeptal, co se dá dělat dál aby se podnět sebe-identifikace mohl posunout dál, tajemník Výboru odvětil, že aktuálně by se mělo apelovat na </w:t>
      </w:r>
      <w:proofErr w:type="spellStart"/>
      <w:r w:rsidR="00AA1451">
        <w:t>MSp</w:t>
      </w:r>
      <w:proofErr w:type="spellEnd"/>
      <w:r w:rsidR="00AA1451">
        <w:t>, ale Z. Sloboda odvětil, že problém není v </w:t>
      </w:r>
      <w:proofErr w:type="spellStart"/>
      <w:r w:rsidR="00AA1451">
        <w:t>MSp</w:t>
      </w:r>
      <w:proofErr w:type="spellEnd"/>
      <w:r w:rsidR="00AA1451">
        <w:t xml:space="preserve">, ale v MV, kterou debatu a patřičnou změnu nutnou pro ESLP blokuje, pan předseda řekl, že toto téma dále projedná na schůzce s pí. zmocněnkyní. </w:t>
      </w:r>
    </w:p>
    <w:p w14:paraId="73FF3126" w14:textId="77777777" w:rsidR="00AA1451" w:rsidRDefault="00AA1451" w:rsidP="00AA1451">
      <w:pPr>
        <w:spacing w:after="120" w:line="288" w:lineRule="auto"/>
        <w:jc w:val="both"/>
        <w:rPr>
          <w:b/>
          <w:bCs/>
        </w:rPr>
      </w:pPr>
    </w:p>
    <w:p w14:paraId="6A96A1F9" w14:textId="2FD0B010" w:rsidR="00AA1451" w:rsidRPr="00783B01" w:rsidRDefault="00AA1451" w:rsidP="00AA1451">
      <w:pPr>
        <w:spacing w:after="120" w:line="288" w:lineRule="auto"/>
        <w:jc w:val="both"/>
        <w:rPr>
          <w:b/>
          <w:bCs/>
        </w:rPr>
      </w:pPr>
      <w:r w:rsidRPr="00783B01">
        <w:rPr>
          <w:b/>
          <w:bCs/>
        </w:rPr>
        <w:t xml:space="preserve">Informace zástupce Prague </w:t>
      </w:r>
      <w:proofErr w:type="spellStart"/>
      <w:r w:rsidRPr="00783B01">
        <w:rPr>
          <w:b/>
          <w:bCs/>
        </w:rPr>
        <w:t>Pride</w:t>
      </w:r>
      <w:proofErr w:type="spellEnd"/>
      <w:r w:rsidRPr="00783B01">
        <w:rPr>
          <w:b/>
          <w:bCs/>
        </w:rPr>
        <w:t xml:space="preserve"> o dalším ročníku Prague </w:t>
      </w:r>
      <w:proofErr w:type="spellStart"/>
      <w:r w:rsidRPr="00783B01">
        <w:rPr>
          <w:b/>
          <w:bCs/>
        </w:rPr>
        <w:t>Pride</w:t>
      </w:r>
      <w:proofErr w:type="spellEnd"/>
    </w:p>
    <w:p w14:paraId="583E8B62" w14:textId="49E29F64" w:rsidR="00AA1451" w:rsidRDefault="00AA1451" w:rsidP="0031108A">
      <w:pPr>
        <w:spacing w:after="120" w:line="288" w:lineRule="auto"/>
        <w:jc w:val="both"/>
      </w:pPr>
      <w:r>
        <w:lastRenderedPageBreak/>
        <w:t xml:space="preserve">K. </w:t>
      </w:r>
      <w:proofErr w:type="spellStart"/>
      <w:r>
        <w:t>Saparová</w:t>
      </w:r>
      <w:proofErr w:type="spellEnd"/>
      <w:r>
        <w:t xml:space="preserve"> představila další ročník Prague </w:t>
      </w:r>
      <w:proofErr w:type="spellStart"/>
      <w:r>
        <w:t>Pride</w:t>
      </w:r>
      <w:proofErr w:type="spellEnd"/>
      <w:r>
        <w:t xml:space="preserve"> který se tento rok bude vést v tématu </w:t>
      </w:r>
      <w:proofErr w:type="gramStart"/>
      <w:r>
        <w:t>50ti</w:t>
      </w:r>
      <w:proofErr w:type="gramEnd"/>
      <w:r>
        <w:t xml:space="preserve"> let od </w:t>
      </w:r>
      <w:proofErr w:type="spellStart"/>
      <w:r>
        <w:t>Stonewall</w:t>
      </w:r>
      <w:proofErr w:type="spellEnd"/>
      <w:r>
        <w:t xml:space="preserve"> nepokojů, uvedla ale, že více než 150 akcí se bude vést v aktivistickém raději než historickém duchu. Dále odkázala na </w:t>
      </w:r>
      <w:r w:rsidR="00675382">
        <w:t xml:space="preserve">webové stránky Prague </w:t>
      </w:r>
      <w:proofErr w:type="spellStart"/>
      <w:r w:rsidR="00675382">
        <w:t>Pride</w:t>
      </w:r>
      <w:proofErr w:type="spellEnd"/>
      <w:r w:rsidR="00675382">
        <w:t xml:space="preserve">, kde program brzy bude online, a na pozvánku členům Výboru na slavnostní zahájení Prague </w:t>
      </w:r>
      <w:proofErr w:type="spellStart"/>
      <w:r w:rsidR="00675382">
        <w:t>Pride</w:t>
      </w:r>
      <w:proofErr w:type="spellEnd"/>
      <w:r w:rsidR="00675382">
        <w:t xml:space="preserve">. Z. Sloboda doplnil K. </w:t>
      </w:r>
      <w:proofErr w:type="spellStart"/>
      <w:r w:rsidR="00675382">
        <w:t>Saparovou</w:t>
      </w:r>
      <w:proofErr w:type="spellEnd"/>
      <w:r w:rsidR="00675382">
        <w:t xml:space="preserve"> informací o akcích, které bude na Prague </w:t>
      </w:r>
      <w:proofErr w:type="spellStart"/>
      <w:r w:rsidR="00675382">
        <w:t>Pride</w:t>
      </w:r>
      <w:proofErr w:type="spellEnd"/>
      <w:r w:rsidR="00675382">
        <w:t xml:space="preserve"> pořádat </w:t>
      </w:r>
      <w:r w:rsidR="00675382" w:rsidRPr="00675382">
        <w:t>Sociologický ústav AV ČR</w:t>
      </w:r>
      <w:r w:rsidR="00675382">
        <w:t>.</w:t>
      </w:r>
    </w:p>
    <w:p w14:paraId="63427CE7" w14:textId="0EC03930" w:rsidR="00675382" w:rsidRDefault="00675382" w:rsidP="0031108A">
      <w:pPr>
        <w:spacing w:after="120" w:line="288" w:lineRule="auto"/>
        <w:jc w:val="both"/>
      </w:pPr>
    </w:p>
    <w:p w14:paraId="6A3B0393" w14:textId="5FBBFA41" w:rsidR="00675382" w:rsidRPr="00783B01" w:rsidRDefault="00675382" w:rsidP="00675382">
      <w:pPr>
        <w:spacing w:after="120" w:line="288" w:lineRule="auto"/>
        <w:jc w:val="both"/>
        <w:rPr>
          <w:b/>
          <w:bCs/>
        </w:rPr>
      </w:pPr>
      <w:r>
        <w:rPr>
          <w:b/>
          <w:bCs/>
        </w:rPr>
        <w:t>I</w:t>
      </w:r>
      <w:r w:rsidRPr="00783B01">
        <w:rPr>
          <w:b/>
          <w:bCs/>
        </w:rPr>
        <w:t xml:space="preserve">nformace zástupce Prague </w:t>
      </w:r>
      <w:proofErr w:type="spellStart"/>
      <w:r w:rsidRPr="00783B01">
        <w:rPr>
          <w:b/>
          <w:bCs/>
        </w:rPr>
        <w:t>Pride</w:t>
      </w:r>
      <w:proofErr w:type="spellEnd"/>
      <w:r w:rsidRPr="00783B01">
        <w:rPr>
          <w:b/>
          <w:bCs/>
        </w:rPr>
        <w:t xml:space="preserve"> o plánované konferenci ILGA-EUROPE v Praze a informace tajemníka Výboru o setkání LGBT </w:t>
      </w:r>
      <w:proofErr w:type="spellStart"/>
      <w:r w:rsidRPr="00783B01">
        <w:rPr>
          <w:b/>
          <w:bCs/>
        </w:rPr>
        <w:t>focal</w:t>
      </w:r>
      <w:proofErr w:type="spellEnd"/>
      <w:r w:rsidRPr="00783B01">
        <w:rPr>
          <w:b/>
          <w:bCs/>
        </w:rPr>
        <w:t xml:space="preserve"> pointů</w:t>
      </w:r>
    </w:p>
    <w:p w14:paraId="7F5E9304" w14:textId="428412BE" w:rsidR="00675382" w:rsidRDefault="00675382" w:rsidP="0031108A">
      <w:pPr>
        <w:spacing w:after="120" w:line="288" w:lineRule="auto"/>
        <w:jc w:val="both"/>
      </w:pPr>
      <w:r>
        <w:t xml:space="preserve">K. </w:t>
      </w:r>
      <w:proofErr w:type="spellStart"/>
      <w:r>
        <w:t>Safarová</w:t>
      </w:r>
      <w:proofErr w:type="spellEnd"/>
      <w:r>
        <w:t xml:space="preserve"> uvedla ILGA konferenci a dále řekla co má Prague </w:t>
      </w:r>
      <w:proofErr w:type="spellStart"/>
      <w:r>
        <w:t>Pride</w:t>
      </w:r>
      <w:proofErr w:type="spellEnd"/>
      <w:r>
        <w:t xml:space="preserve"> na starosti, jako také, že mají volná místa pro české neziskovky k čemuž odejde email začátkem září. Dále je teď možné podávat návrhy na workshopy na které se mohou organizace a jednotlivci hlásit přes stránky ILGA. Z. Sloboda upozornil, že ILGA konference je nesmírně zajímavá příležitost, pro aktivisty ale také všechny zaujaté. J. </w:t>
      </w:r>
      <w:proofErr w:type="spellStart"/>
      <w:r>
        <w:t>Machačka</w:t>
      </w:r>
      <w:proofErr w:type="spellEnd"/>
      <w:r>
        <w:t xml:space="preserve"> dále uvedl setkání LGBT </w:t>
      </w:r>
      <w:proofErr w:type="spellStart"/>
      <w:r>
        <w:t>focal</w:t>
      </w:r>
      <w:proofErr w:type="spellEnd"/>
      <w:r>
        <w:t xml:space="preserve"> pointů, tj. neformální setkání osob z Rady Evropy, především tedy zástupci mezinárodních organizací, vlád, mezinárodních neziskových organizací a velkých LGBT organizací. Setkání je dvakrát ročně, </w:t>
      </w:r>
      <w:r w:rsidR="004608C7">
        <w:t xml:space="preserve">na jaře na oslavu dne IDAHOT a na podzim, které bude teď v Praze, hned před ILGA konferenci, kde by pan tajemník uvítal účast nebo podněty od členů Výboru, k tomu, co by ČR mohla na podzim na setkání prezentovat, sám navrhl boj proti homofobii na školách, nebo aktivity nějakých neziskových organizací, včetně možných workshopů. Pan tajemník požádal o návrhy od členů do konce srpna. </w:t>
      </w:r>
    </w:p>
    <w:p w14:paraId="3E9A245D" w14:textId="3A71EC03" w:rsidR="00675382" w:rsidRDefault="00675382" w:rsidP="0031108A">
      <w:pPr>
        <w:spacing w:after="120" w:line="288" w:lineRule="auto"/>
        <w:jc w:val="both"/>
      </w:pPr>
    </w:p>
    <w:p w14:paraId="151E3E1C" w14:textId="7FCE2D78" w:rsidR="00675382" w:rsidRDefault="00675382" w:rsidP="0031108A">
      <w:pPr>
        <w:spacing w:after="120" w:line="288" w:lineRule="auto"/>
        <w:jc w:val="both"/>
        <w:rPr>
          <w:b/>
        </w:rPr>
      </w:pPr>
      <w:r w:rsidRPr="00783B01">
        <w:rPr>
          <w:b/>
          <w:bCs/>
        </w:rPr>
        <w:t>Informace Ministerstva spravedlnosti o současném vývoji novely o změně pohlaví a diskuse o souvisejících otázkách</w:t>
      </w:r>
    </w:p>
    <w:p w14:paraId="23B35AF1" w14:textId="5BA751AF" w:rsidR="004608C7" w:rsidRPr="004608C7" w:rsidRDefault="004608C7" w:rsidP="0031108A">
      <w:pPr>
        <w:spacing w:after="120" w:line="288" w:lineRule="auto"/>
        <w:jc w:val="both"/>
        <w:rPr>
          <w:b/>
        </w:rPr>
      </w:pPr>
      <w:r>
        <w:t xml:space="preserve">A. </w:t>
      </w:r>
      <w:proofErr w:type="spellStart"/>
      <w:r w:rsidRPr="00783B01">
        <w:t>Vermachová</w:t>
      </w:r>
      <w:proofErr w:type="spellEnd"/>
      <w:r>
        <w:t xml:space="preserve"> řekla, že žádný vývoj není zejména protože je to blokované Ministerstvem Vnitra, potažmo u úřadu osobních údajů. Náměstek </w:t>
      </w:r>
      <w:proofErr w:type="spellStart"/>
      <w:r>
        <w:t>Mlsna</w:t>
      </w:r>
      <w:proofErr w:type="spellEnd"/>
      <w:r>
        <w:t xml:space="preserve"> se ale dohodl s představiteli </w:t>
      </w:r>
      <w:proofErr w:type="spellStart"/>
      <w:r>
        <w:t>MSp</w:t>
      </w:r>
      <w:proofErr w:type="spellEnd"/>
      <w:r>
        <w:t xml:space="preserve"> o pozastavení dalšího průběhu. KVZ má naplánovanou schůzku s novou pí. ministryní, aby se pokusila o protlačení změny zákona, ale </w:t>
      </w:r>
      <w:r w:rsidR="006B4988">
        <w:t xml:space="preserve">nepředpokládá se, že pro to aktuálně existuje politická vůle. Dále A. </w:t>
      </w:r>
      <w:proofErr w:type="spellStart"/>
      <w:r w:rsidR="006B4988">
        <w:t>Vermachová</w:t>
      </w:r>
      <w:proofErr w:type="spellEnd"/>
      <w:r w:rsidR="006B4988">
        <w:t xml:space="preserve"> řekla, že Ministerstvo Vnitra se staví ke změně spíše nelogicky a </w:t>
      </w:r>
      <w:proofErr w:type="spellStart"/>
      <w:r w:rsidR="006B4988">
        <w:t>transfobně</w:t>
      </w:r>
      <w:proofErr w:type="spellEnd"/>
      <w:r w:rsidR="006B4988">
        <w:t xml:space="preserve"> a odmítají ze svého názoru odstoupit. Dále MV </w:t>
      </w:r>
      <w:r w:rsidR="000A3B50">
        <w:t>zpochybňuje</w:t>
      </w:r>
      <w:r w:rsidR="006B4988">
        <w:t xml:space="preserve"> rozhodnutí ESLP a jejich závaznost. Je tedy více ochotné řešit trestání, nebo pokutování ČR, než aby povolilo tuto jednoduchou změnu. </w:t>
      </w:r>
      <w:r w:rsidR="002934BE">
        <w:t>Dále se o transse</w:t>
      </w:r>
      <w:r w:rsidR="000A3B50">
        <w:t xml:space="preserve">xualitě rozvinula debata, speciálně soustředící se na terminologii v české sexuologii, a jak by případné změny mohly ovlivnit související legislativní prostředky. Dále bylo zmíněno, že v budoucnu se bude muset změnit terminologie a přístup k transsexualitě, právě kvůli změně terminologie z mezinárodní klasifikace nemocí, kde přestali klasifikovat transsexualitu jako poruchu nebo nemoc. Dále se A. </w:t>
      </w:r>
      <w:proofErr w:type="spellStart"/>
      <w:r w:rsidR="000A3B50">
        <w:t>Vermachová</w:t>
      </w:r>
      <w:proofErr w:type="spellEnd"/>
      <w:r w:rsidR="000A3B50">
        <w:t xml:space="preserve"> zeptala, jestli je možné předpokládat změnu přístupu MZ na základě změny klasifikace, protože, jak A. </w:t>
      </w:r>
      <w:proofErr w:type="spellStart"/>
      <w:r w:rsidR="000A3B50">
        <w:t>Vermachová</w:t>
      </w:r>
      <w:proofErr w:type="spellEnd"/>
      <w:r w:rsidR="000A3B50">
        <w:t xml:space="preserve"> ukázala, MZ je spíše konzervativní v rámci jejich legislativních přístupů. Dále zaznělo, že nová změna už vůbec nemluví o </w:t>
      </w:r>
      <w:proofErr w:type="spellStart"/>
      <w:r w:rsidR="000A3B50">
        <w:t>transexual</w:t>
      </w:r>
      <w:proofErr w:type="spellEnd"/>
      <w:r w:rsidR="000A3B50">
        <w:t xml:space="preserve">, nebo </w:t>
      </w:r>
      <w:proofErr w:type="spellStart"/>
      <w:r w:rsidR="000A3B50">
        <w:t>transgender</w:t>
      </w:r>
      <w:proofErr w:type="spellEnd"/>
      <w:r w:rsidR="000A3B50">
        <w:t xml:space="preserve"> ale pouze o gender </w:t>
      </w:r>
      <w:proofErr w:type="spellStart"/>
      <w:r w:rsidR="000A3B50">
        <w:t>irregularities</w:t>
      </w:r>
      <w:proofErr w:type="spellEnd"/>
      <w:r w:rsidR="000A3B50">
        <w:t xml:space="preserve">, Z. Sloboda řekl, že se k tématu </w:t>
      </w:r>
      <w:r w:rsidR="003F53F8">
        <w:t xml:space="preserve">Výbor dále vrátí a vytvořit podnět, který v budoucnu bude iniciovat, nebo podporovat danou tématiku, dále pan předseda řekl, že se s tématem </w:t>
      </w:r>
    </w:p>
    <w:p w14:paraId="359BE3CF" w14:textId="77777777" w:rsidR="00AA1451" w:rsidRDefault="00AA1451" w:rsidP="0031108A">
      <w:pPr>
        <w:spacing w:after="120" w:line="288" w:lineRule="auto"/>
        <w:jc w:val="both"/>
      </w:pPr>
    </w:p>
    <w:p w14:paraId="4EBA34B9" w14:textId="77777777" w:rsidR="003F53F8" w:rsidRDefault="003F53F8" w:rsidP="003F53F8">
      <w:pPr>
        <w:spacing w:after="120" w:line="288" w:lineRule="auto"/>
        <w:jc w:val="both"/>
        <w:rPr>
          <w:b/>
          <w:bCs/>
        </w:rPr>
      </w:pPr>
    </w:p>
    <w:p w14:paraId="13F19FB5" w14:textId="0A69CC26" w:rsidR="003F53F8" w:rsidRDefault="003F53F8" w:rsidP="000A3B50">
      <w:pPr>
        <w:spacing w:after="120" w:line="288" w:lineRule="auto"/>
        <w:jc w:val="both"/>
        <w:rPr>
          <w:b/>
          <w:bCs/>
        </w:rPr>
      </w:pPr>
      <w:r w:rsidRPr="00783B01">
        <w:rPr>
          <w:b/>
          <w:bCs/>
        </w:rPr>
        <w:t>Informace zástupce Trans*</w:t>
      </w:r>
      <w:proofErr w:type="spellStart"/>
      <w:r w:rsidRPr="00783B01">
        <w:rPr>
          <w:b/>
          <w:bCs/>
        </w:rPr>
        <w:t>parent</w:t>
      </w:r>
      <w:proofErr w:type="spellEnd"/>
      <w:r w:rsidRPr="00783B01">
        <w:rPr>
          <w:b/>
          <w:bCs/>
        </w:rPr>
        <w:t xml:space="preserve"> o proběhlé konferenci k právům trans*osob</w:t>
      </w:r>
    </w:p>
    <w:p w14:paraId="17C98122" w14:textId="1325A598" w:rsidR="003F53F8" w:rsidRPr="003F53F8" w:rsidRDefault="003F53F8" w:rsidP="000A3B50">
      <w:pPr>
        <w:spacing w:after="120" w:line="288" w:lineRule="auto"/>
        <w:jc w:val="both"/>
        <w:rPr>
          <w:bCs/>
        </w:rPr>
      </w:pPr>
      <w:r>
        <w:rPr>
          <w:bCs/>
        </w:rPr>
        <w:t xml:space="preserve">J. Erben uvedl konferenci k právům trans osob, kde se mimo jiné řešilo téma sterilizace. Pro J. Erbena byli nejpřínosnější osobní zkušenosti a možnost že toto svědectví bylo přeneseno na zástupce veřejné sféry, kteří se konference zúčastnili. Z konference bude video záznam. V. </w:t>
      </w:r>
      <w:proofErr w:type="spellStart"/>
      <w:r>
        <w:rPr>
          <w:bCs/>
        </w:rPr>
        <w:t>Heuman</w:t>
      </w:r>
      <w:proofErr w:type="spellEnd"/>
      <w:r>
        <w:rPr>
          <w:bCs/>
        </w:rPr>
        <w:t xml:space="preserve"> dále uvedl nový výzkum „Obavy a přání trans lidí v ČR,“ což je zatím nejrozsáhlejší výzkum na toto téma u nás vůbec. Publikace byla rozdána mezi členy Výboru, ale je také dostupná online. Zajímavá část </w:t>
      </w:r>
      <w:proofErr w:type="gramStart"/>
      <w:r>
        <w:rPr>
          <w:bCs/>
        </w:rPr>
        <w:t>je</w:t>
      </w:r>
      <w:proofErr w:type="gramEnd"/>
      <w:r>
        <w:rPr>
          <w:bCs/>
        </w:rPr>
        <w:t xml:space="preserve"> jak se k trans lidem staví česká lékařská komunita, která se také staví pasivně k názoru trans lidí k jejich procesu a životní situaci. </w:t>
      </w:r>
    </w:p>
    <w:p w14:paraId="1056ABD2" w14:textId="77777777" w:rsidR="003F53F8" w:rsidRDefault="003F53F8" w:rsidP="000A3B50">
      <w:pPr>
        <w:spacing w:after="120" w:line="288" w:lineRule="auto"/>
        <w:jc w:val="both"/>
        <w:rPr>
          <w:b/>
          <w:bCs/>
        </w:rPr>
      </w:pPr>
    </w:p>
    <w:p w14:paraId="615B3EEB" w14:textId="3788A60A" w:rsidR="000A3B50" w:rsidRPr="00783B01" w:rsidRDefault="000A3B50" w:rsidP="000A3B50">
      <w:pPr>
        <w:spacing w:after="120" w:line="288" w:lineRule="auto"/>
        <w:jc w:val="both"/>
        <w:rPr>
          <w:b/>
        </w:rPr>
      </w:pPr>
      <w:r w:rsidRPr="00783B01">
        <w:rPr>
          <w:b/>
          <w:bCs/>
        </w:rPr>
        <w:t>Informace Kanceláře veřejné ochránkyně práv o aktivitách v oblasti postavení intersexuálních osob</w:t>
      </w:r>
    </w:p>
    <w:p w14:paraId="2D57B15E" w14:textId="53F0B708" w:rsidR="003F53F8" w:rsidRDefault="003F53F8" w:rsidP="0031108A">
      <w:pPr>
        <w:spacing w:after="120" w:line="288" w:lineRule="auto"/>
        <w:jc w:val="both"/>
      </w:pPr>
      <w:r>
        <w:t xml:space="preserve">Na začátku uvedli zástupci KVOP, že se současná pí. </w:t>
      </w:r>
      <w:proofErr w:type="spellStart"/>
      <w:r>
        <w:t>ombudsmanka</w:t>
      </w:r>
      <w:proofErr w:type="spellEnd"/>
      <w:r>
        <w:t xml:space="preserve"> </w:t>
      </w:r>
      <w:proofErr w:type="spellStart"/>
      <w:r>
        <w:t xml:space="preserve">se </w:t>
      </w:r>
      <w:proofErr w:type="spellEnd"/>
      <w:r>
        <w:t xml:space="preserve">velmi významně zabývá právy LGBT osob a poukázali novou zprávu se kterou byli obeznámeni členové Výboru emailem. Dále pan předseda uvedl stěžejní téma, tj. téma </w:t>
      </w:r>
      <w:proofErr w:type="spellStart"/>
      <w:r>
        <w:t>intersex</w:t>
      </w:r>
      <w:proofErr w:type="spellEnd"/>
      <w:r>
        <w:t xml:space="preserve"> osob, </w:t>
      </w:r>
      <w:r w:rsidR="00F03BB7">
        <w:t xml:space="preserve">které se poměrně významně rozvíjí v zahraničí, ale protože v ČR se k úpravě dochází ve velmi nízkém věku (a často se nikdy nedozví, že jsou </w:t>
      </w:r>
      <w:proofErr w:type="spellStart"/>
      <w:r w:rsidR="00F03BB7">
        <w:t>intersex</w:t>
      </w:r>
      <w:proofErr w:type="spellEnd"/>
      <w:r w:rsidR="00F03BB7">
        <w:t xml:space="preserve">), chybí lidé, kteří jsou </w:t>
      </w:r>
      <w:proofErr w:type="spellStart"/>
      <w:r w:rsidR="00F03BB7">
        <w:t>intersex</w:t>
      </w:r>
      <w:proofErr w:type="spellEnd"/>
      <w:r w:rsidR="00F03BB7">
        <w:t xml:space="preserve"> a mohli by se nějakým způsobem aktivizovat a organizovat. Z tohoto důvodu tedy bylo téma uvedené na iniciativu pana předsedy, který požádal, aby se tím KVOP zabýval, resp. aby byla aplikačním garantem na výzkum podaný na AVČR, který pí ředitelka Baršová odmítla podat. Zástupci KVOP uvedli, že pí. ochránkyně by se tématem ráda zabývala a už si připravila mini-analýzu na dané téma, hlavně soustředící se na zahraniční země, na základě čehož by chtěli spolupráci a pomoc s mapováním situace v ČR. Jejich poznatky zatím </w:t>
      </w:r>
      <w:r w:rsidR="006C2357">
        <w:t xml:space="preserve">přednesli na Výboru. Dále uvedli, že pí. ochránkyně se hlavně chce angažovat v rámci osvěty, tj. bude pořádat kulatý stůl s odborníky na podzim, nebo třeba překlad vydání OOI. </w:t>
      </w:r>
      <w:r w:rsidR="005327F3">
        <w:t xml:space="preserve">V. </w:t>
      </w:r>
      <w:proofErr w:type="spellStart"/>
      <w:r w:rsidR="005327F3">
        <w:t>Heuman</w:t>
      </w:r>
      <w:proofErr w:type="spellEnd"/>
      <w:r w:rsidR="005327F3">
        <w:t xml:space="preserve"> dále zmínil, že kvůli tabuizaci </w:t>
      </w:r>
      <w:proofErr w:type="spellStart"/>
      <w:r w:rsidR="005327F3">
        <w:t>intersex</w:t>
      </w:r>
      <w:proofErr w:type="spellEnd"/>
      <w:r w:rsidR="005327F3">
        <w:t xml:space="preserve"> osob je pro ně velmi těžké se s osobami angažovat nebo je kontaktovat, s čímž právě bude KVOP potřebovat pomoct.  Pan předseda na závěr řekl, že velmi vítá aktivitu KVOP v tomto tématu, speciálně protože to tématu dá oficiální přesah a přispěje tím lépe k </w:t>
      </w:r>
      <w:proofErr w:type="spellStart"/>
      <w:r w:rsidR="005327F3">
        <w:t>destigmatizaci</w:t>
      </w:r>
      <w:proofErr w:type="spellEnd"/>
      <w:r w:rsidR="005327F3">
        <w:t xml:space="preserve">, než kdyby se tím zabývali pouze neziskové organizace. </w:t>
      </w:r>
      <w:r w:rsidR="00DC2C30">
        <w:t>D.</w:t>
      </w:r>
      <w:r w:rsidR="00DC2C30" w:rsidRPr="00783B01">
        <w:t xml:space="preserve"> Stehlíková</w:t>
      </w:r>
      <w:r w:rsidR="00DC2C30">
        <w:t xml:space="preserve"> dále poukázala na to, že v tomto tématu by bylo nejefektivnější spolupracovat s Výborem pro práva dítěte, které má za úkol pan tajemník oslovit, kteří se </w:t>
      </w:r>
      <w:r w:rsidR="00A757A7">
        <w:t xml:space="preserve">znovu potkají 11. července, nebo potom dále na podzim. </w:t>
      </w:r>
    </w:p>
    <w:p w14:paraId="56E8EB04" w14:textId="05106B7E" w:rsidR="003F53F8" w:rsidRDefault="003F53F8" w:rsidP="0031108A">
      <w:pPr>
        <w:spacing w:after="120" w:line="288" w:lineRule="auto"/>
        <w:jc w:val="both"/>
      </w:pPr>
    </w:p>
    <w:p w14:paraId="1653AD1C" w14:textId="77777777" w:rsidR="005327F3" w:rsidRPr="00783B01" w:rsidRDefault="005327F3" w:rsidP="005327F3">
      <w:pPr>
        <w:spacing w:after="120" w:line="288" w:lineRule="auto"/>
        <w:jc w:val="both"/>
        <w:rPr>
          <w:b/>
          <w:bCs/>
        </w:rPr>
      </w:pPr>
      <w:r w:rsidRPr="00783B01">
        <w:rPr>
          <w:b/>
          <w:bCs/>
        </w:rPr>
        <w:t xml:space="preserve">Prevence HIV/AIDS, </w:t>
      </w:r>
      <w:proofErr w:type="spellStart"/>
      <w:r w:rsidRPr="00783B01">
        <w:rPr>
          <w:b/>
          <w:bCs/>
        </w:rPr>
        <w:t>destigmatizace</w:t>
      </w:r>
      <w:proofErr w:type="spellEnd"/>
      <w:r w:rsidRPr="00783B01">
        <w:rPr>
          <w:b/>
          <w:bCs/>
        </w:rPr>
        <w:t xml:space="preserve"> HIV pozitivních osob a legalizace </w:t>
      </w:r>
      <w:proofErr w:type="spellStart"/>
      <w:r w:rsidRPr="00783B01">
        <w:rPr>
          <w:b/>
          <w:bCs/>
        </w:rPr>
        <w:t>pre</w:t>
      </w:r>
      <w:proofErr w:type="spellEnd"/>
      <w:r w:rsidRPr="00783B01">
        <w:rPr>
          <w:b/>
          <w:bCs/>
        </w:rPr>
        <w:t xml:space="preserve">-expoziční profylaxe – vstup Michal </w:t>
      </w:r>
      <w:proofErr w:type="spellStart"/>
      <w:r w:rsidRPr="00783B01">
        <w:rPr>
          <w:b/>
          <w:bCs/>
        </w:rPr>
        <w:t>Pitoňák</w:t>
      </w:r>
      <w:proofErr w:type="spellEnd"/>
      <w:r w:rsidRPr="00783B01">
        <w:rPr>
          <w:b/>
          <w:bCs/>
        </w:rPr>
        <w:t xml:space="preserve">, diskuse se zástupci Ministerstva zdravotnictví </w:t>
      </w:r>
    </w:p>
    <w:p w14:paraId="2A526450" w14:textId="1001D703" w:rsidR="00CF267F" w:rsidRDefault="005327F3" w:rsidP="00C20A3C">
      <w:pPr>
        <w:spacing w:after="120" w:line="288" w:lineRule="auto"/>
        <w:jc w:val="both"/>
      </w:pPr>
      <w:r>
        <w:t xml:space="preserve">Ke konci </w:t>
      </w:r>
      <w:r w:rsidR="00DC2C30">
        <w:t>setkání Výboru následoval</w:t>
      </w:r>
      <w:r w:rsidR="00A757A7">
        <w:t>y dvě</w:t>
      </w:r>
      <w:r w:rsidR="00DC2C30">
        <w:t xml:space="preserve"> prezentace</w:t>
      </w:r>
      <w:r w:rsidR="00A757A7">
        <w:t>,</w:t>
      </w:r>
      <w:r w:rsidR="00DC2C30">
        <w:t xml:space="preserve"> od M. </w:t>
      </w:r>
      <w:proofErr w:type="spellStart"/>
      <w:r w:rsidR="00DC2C30">
        <w:t>Pitoňáka</w:t>
      </w:r>
      <w:proofErr w:type="spellEnd"/>
      <w:r w:rsidR="00DC2C30">
        <w:t xml:space="preserve"> a od T. </w:t>
      </w:r>
      <w:r w:rsidR="00DC2C30" w:rsidRPr="00783B01">
        <w:t>Stavrovsk</w:t>
      </w:r>
      <w:r w:rsidR="00DC2C30">
        <w:t>ého</w:t>
      </w:r>
      <w:r w:rsidR="00A757A7">
        <w:t>.</w:t>
      </w:r>
      <w:r w:rsidR="00CF267F">
        <w:t xml:space="preserve"> M.</w:t>
      </w:r>
      <w:r w:rsidR="00C20A3C">
        <w:t xml:space="preserve"> </w:t>
      </w:r>
      <w:proofErr w:type="spellStart"/>
      <w:r w:rsidR="00C20A3C">
        <w:t>Pitoňák</w:t>
      </w:r>
      <w:proofErr w:type="spellEnd"/>
      <w:r w:rsidR="00C20A3C">
        <w:t xml:space="preserve"> začal se svojí prezentací</w:t>
      </w:r>
      <w:r w:rsidR="00CF267F">
        <w:t xml:space="preserve">, </w:t>
      </w:r>
      <w:r w:rsidR="00C20A3C">
        <w:t>kde se hlavně soustředil na nastínění daných témat, a to že, a</w:t>
      </w:r>
      <w:r w:rsidR="00C20A3C">
        <w:t>ktuální pokles v počtu nově identifikovaných infekcí</w:t>
      </w:r>
      <w:r w:rsidR="00C20A3C">
        <w:t>,</w:t>
      </w:r>
      <w:r w:rsidR="00C20A3C">
        <w:t xml:space="preserve"> nemusí</w:t>
      </w:r>
      <w:r w:rsidR="00C20A3C">
        <w:t xml:space="preserve"> </w:t>
      </w:r>
      <w:r w:rsidR="00C20A3C">
        <w:t>být odrazem efektivnější léčby, může být rovněž odrazem</w:t>
      </w:r>
      <w:r w:rsidR="00C20A3C">
        <w:t xml:space="preserve"> </w:t>
      </w:r>
      <w:r w:rsidR="00C20A3C">
        <w:t>fluktuací v efektivitě testování</w:t>
      </w:r>
      <w:r w:rsidR="00C20A3C">
        <w:t xml:space="preserve">, dále že v ČR přetrvávají </w:t>
      </w:r>
      <w:r w:rsidR="00C20A3C">
        <w:t>bariéry v oblasti progresivních přístupů prevence</w:t>
      </w:r>
      <w:r w:rsidR="00C20A3C">
        <w:t xml:space="preserve"> </w:t>
      </w:r>
      <w:r w:rsidR="00C20A3C">
        <w:t>(</w:t>
      </w:r>
      <w:proofErr w:type="spellStart"/>
      <w:r w:rsidR="00C20A3C">
        <w:t>TasP</w:t>
      </w:r>
      <w:proofErr w:type="spellEnd"/>
      <w:r w:rsidR="00C20A3C">
        <w:t xml:space="preserve">, </w:t>
      </w:r>
      <w:proofErr w:type="spellStart"/>
      <w:r w:rsidR="00C20A3C">
        <w:t>PrEP</w:t>
      </w:r>
      <w:proofErr w:type="spellEnd"/>
      <w:r w:rsidR="00C20A3C">
        <w:t xml:space="preserve">, </w:t>
      </w:r>
      <w:proofErr w:type="spellStart"/>
      <w:r w:rsidR="00C20A3C">
        <w:t>destigmatizace</w:t>
      </w:r>
      <w:proofErr w:type="spellEnd"/>
      <w:r w:rsidR="00C20A3C">
        <w:t>).</w:t>
      </w:r>
      <w:r w:rsidR="00C20A3C">
        <w:t xml:space="preserve"> </w:t>
      </w:r>
      <w:r w:rsidR="00CF267F">
        <w:t>Také nastínil p</w:t>
      </w:r>
      <w:r w:rsidR="00C20A3C">
        <w:t>roblematik</w:t>
      </w:r>
      <w:r w:rsidR="00CF267F">
        <w:t>u</w:t>
      </w:r>
      <w:r w:rsidR="00C20A3C">
        <w:t xml:space="preserve"> dárcovství krve (viz doporučení v rámci studie</w:t>
      </w:r>
      <w:r w:rsidR="00CF267F">
        <w:t xml:space="preserve"> </w:t>
      </w:r>
      <w:r w:rsidR="00C20A3C">
        <w:t>Veřejné ochránkyně práv)</w:t>
      </w:r>
      <w:r w:rsidR="00CF267F">
        <w:t xml:space="preserve"> a p</w:t>
      </w:r>
      <w:r w:rsidR="00C20A3C">
        <w:t xml:space="preserve">roblematika nové </w:t>
      </w:r>
      <w:r w:rsidR="00C20A3C">
        <w:lastRenderedPageBreak/>
        <w:t>strategie prevence na území Hl. m. Prahy</w:t>
      </w:r>
      <w:r w:rsidR="00CF267F">
        <w:t>, kterou mohou členové Výboru získat, kontaktováním zdravotního výboru HLMP. Další bod se týkal d</w:t>
      </w:r>
      <w:r w:rsidR="00C20A3C">
        <w:t>louhodob</w:t>
      </w:r>
      <w:r w:rsidR="00CF267F">
        <w:t>é</w:t>
      </w:r>
      <w:r w:rsidR="00C20A3C">
        <w:t xml:space="preserve"> udržitelnost</w:t>
      </w:r>
      <w:r w:rsidR="00CF267F">
        <w:t>i</w:t>
      </w:r>
      <w:r w:rsidR="00C20A3C">
        <w:t xml:space="preserve"> financování aktivit z</w:t>
      </w:r>
      <w:r w:rsidR="00CF267F">
        <w:t> </w:t>
      </w:r>
      <w:r w:rsidR="00C20A3C">
        <w:t>rozpočtu</w:t>
      </w:r>
      <w:r w:rsidR="00CF267F">
        <w:t xml:space="preserve"> a </w:t>
      </w:r>
      <w:r w:rsidR="00C20A3C">
        <w:t>upřednostňovan</w:t>
      </w:r>
      <w:r w:rsidR="00CF267F">
        <w:t>í</w:t>
      </w:r>
      <w:r w:rsidR="00C20A3C">
        <w:t xml:space="preserve"> tradiční</w:t>
      </w:r>
      <w:r w:rsidR="00CF267F">
        <w:t xml:space="preserve">ch </w:t>
      </w:r>
      <w:r w:rsidR="00C20A3C">
        <w:t>preventivní</w:t>
      </w:r>
      <w:r w:rsidR="00CF267F">
        <w:t>ch</w:t>
      </w:r>
      <w:r w:rsidR="00C20A3C">
        <w:t xml:space="preserve"> aktivit, </w:t>
      </w:r>
      <w:r w:rsidR="00CF267F">
        <w:t xml:space="preserve">tj. </w:t>
      </w:r>
      <w:r w:rsidR="00C20A3C">
        <w:t>progresivní</w:t>
      </w:r>
      <w:r w:rsidR="00CF267F">
        <w:t xml:space="preserve"> </w:t>
      </w:r>
      <w:r w:rsidR="00C20A3C">
        <w:t>přístupy nejsou definovány v rámci kritérií příslušných</w:t>
      </w:r>
      <w:r w:rsidR="00CF267F">
        <w:t xml:space="preserve"> </w:t>
      </w:r>
      <w:r w:rsidR="00C20A3C">
        <w:t>grantových rámců, popř. neexistují příslušné formy financování)</w:t>
      </w:r>
      <w:r w:rsidR="00CF267F">
        <w:t>. Následovala krátká diskuze</w:t>
      </w:r>
      <w:r w:rsidR="0040084C">
        <w:t xml:space="preserve"> ohledně nedostupnosti a nelegálního objednávání </w:t>
      </w:r>
      <w:proofErr w:type="spellStart"/>
      <w:r w:rsidR="0040084C">
        <w:t>PrEPu</w:t>
      </w:r>
      <w:proofErr w:type="spellEnd"/>
      <w:r w:rsidR="00CF267F">
        <w:t>, včetně</w:t>
      </w:r>
      <w:r w:rsidR="0040084C">
        <w:t xml:space="preserve"> ofenzivnosti ze strany hosta Výboru z Ministerstva Zdravotnictví. Následovně</w:t>
      </w:r>
      <w:r w:rsidR="00CF267F">
        <w:t xml:space="preserve"> T. </w:t>
      </w:r>
      <w:proofErr w:type="spellStart"/>
      <w:r w:rsidR="00CF267F">
        <w:t>Stavrovský</w:t>
      </w:r>
      <w:proofErr w:type="spellEnd"/>
      <w:r w:rsidR="00CF267F">
        <w:t xml:space="preserve"> přednesl jeho názor a názor právnického spolku ohledně kriminalizace, a právě potřebné dekriminalizace HIV+ osob a problémech české právní praxe. V jeho prezentaci zmínil historii podnětu, aktuální českou právní úpravu, mj. stanovující trestní odpovědnost za šíření HIV+ a především tedy důsledky kriminalizace HIV+ osob, které mají negativní dopady na komunitu. </w:t>
      </w:r>
      <w:r w:rsidR="0060489C">
        <w:t xml:space="preserve">Pročež následovala debata ohledně </w:t>
      </w:r>
      <w:proofErr w:type="spellStart"/>
      <w:r w:rsidR="0060489C">
        <w:t>nede</w:t>
      </w:r>
      <w:r w:rsidR="00FD6D2D">
        <w:t>tekovatelnosti</w:t>
      </w:r>
      <w:proofErr w:type="spellEnd"/>
      <w:r w:rsidR="00FD6D2D">
        <w:t xml:space="preserve"> a nulové virové náloži, jakožto i daných legislativních dopadů. Na závěr pan </w:t>
      </w:r>
      <w:proofErr w:type="spellStart"/>
      <w:r w:rsidR="00FD6D2D">
        <w:t>předeseda</w:t>
      </w:r>
      <w:proofErr w:type="spellEnd"/>
      <w:r w:rsidR="00FD6D2D">
        <w:t xml:space="preserve"> vyzval T. </w:t>
      </w:r>
      <w:proofErr w:type="spellStart"/>
      <w:r w:rsidR="00FD6D2D">
        <w:t>Stavrovského</w:t>
      </w:r>
      <w:proofErr w:type="spellEnd"/>
      <w:r w:rsidR="00FD6D2D">
        <w:t xml:space="preserve"> aby vypracoval podnět s argumentací, který by poté Výbor mohl předat Radě k hlasování a zadal úkol pro tajemníka </w:t>
      </w:r>
      <w:proofErr w:type="gramStart"/>
      <w:r w:rsidR="00FD6D2D">
        <w:t>Výboru</w:t>
      </w:r>
      <w:proofErr w:type="gramEnd"/>
      <w:r w:rsidR="00FD6D2D">
        <w:t xml:space="preserve"> aby pomohl </w:t>
      </w:r>
      <w:r w:rsidR="00FD6D2D">
        <w:t>A. Konopáskov</w:t>
      </w:r>
      <w:r w:rsidR="00FD6D2D">
        <w:t xml:space="preserve">é a </w:t>
      </w:r>
      <w:r w:rsidR="00FD6D2D">
        <w:t xml:space="preserve">T. </w:t>
      </w:r>
      <w:proofErr w:type="spellStart"/>
      <w:r w:rsidR="00FD6D2D" w:rsidRPr="00783B01">
        <w:t>Stavrovsk</w:t>
      </w:r>
      <w:r w:rsidR="00FD6D2D">
        <w:t>ému</w:t>
      </w:r>
      <w:proofErr w:type="spellEnd"/>
      <w:r w:rsidR="00FD6D2D">
        <w:t xml:space="preserve"> se sepsáním znění podnět(ů). </w:t>
      </w:r>
    </w:p>
    <w:p w14:paraId="7CD76A26" w14:textId="4C363759" w:rsidR="00C20A3C" w:rsidRDefault="00CF267F" w:rsidP="00C20A3C">
      <w:pPr>
        <w:spacing w:after="120" w:line="288" w:lineRule="auto"/>
        <w:jc w:val="both"/>
      </w:pPr>
      <w:r>
        <w:t xml:space="preserve"> </w:t>
      </w:r>
    </w:p>
    <w:p w14:paraId="3B115D9C" w14:textId="2440EC23" w:rsidR="00FD6D2D" w:rsidRDefault="00FD6D2D" w:rsidP="00FD6D2D">
      <w:pPr>
        <w:spacing w:after="120" w:line="288" w:lineRule="auto"/>
        <w:jc w:val="both"/>
        <w:rPr>
          <w:b/>
          <w:bCs/>
        </w:rPr>
      </w:pPr>
      <w:r>
        <w:rPr>
          <w:b/>
          <w:bCs/>
        </w:rPr>
        <w:t>Rovnost manželství v ČR</w:t>
      </w:r>
    </w:p>
    <w:p w14:paraId="56F61F08" w14:textId="42EAB8CD" w:rsidR="00FD6D2D" w:rsidRDefault="00501990" w:rsidP="00C20A3C">
      <w:pPr>
        <w:spacing w:after="120" w:line="288" w:lineRule="auto"/>
        <w:jc w:val="both"/>
      </w:pPr>
      <w:r>
        <w:t xml:space="preserve">Výbor byl zástupcem koalice za manželství v krátkosti informován o probíhající novele, která by manželství umožnila, a dalšími plány na projednávání ve sněmovně. K bodu diskuze neprobíhala. </w:t>
      </w:r>
    </w:p>
    <w:p w14:paraId="52836859" w14:textId="1647110D" w:rsidR="00501990" w:rsidRDefault="00501990" w:rsidP="00C20A3C">
      <w:pPr>
        <w:spacing w:after="120" w:line="288" w:lineRule="auto"/>
        <w:jc w:val="both"/>
      </w:pPr>
    </w:p>
    <w:p w14:paraId="0FEEB764" w14:textId="6EB1111C" w:rsidR="00501990" w:rsidRDefault="00501990" w:rsidP="00501990">
      <w:pPr>
        <w:spacing w:after="120" w:line="288" w:lineRule="auto"/>
        <w:jc w:val="both"/>
        <w:rPr>
          <w:b/>
          <w:bCs/>
        </w:rPr>
      </w:pPr>
      <w:r>
        <w:rPr>
          <w:b/>
          <w:bCs/>
        </w:rPr>
        <w:t xml:space="preserve">Různé </w:t>
      </w:r>
    </w:p>
    <w:p w14:paraId="3F65D6B8" w14:textId="1EFE63D6" w:rsidR="00501990" w:rsidRDefault="00501990" w:rsidP="00C20A3C">
      <w:pPr>
        <w:spacing w:after="120" w:line="288" w:lineRule="auto"/>
        <w:jc w:val="both"/>
      </w:pPr>
      <w:r>
        <w:t xml:space="preserve">V bodu různé pan předseda představil dva body k zamyšlení, první týkající se možnosti Sekce pro lidská práva využívat a vypracovat propagační materiály, s tím že by chtěl, aby Výbor měl vlastní </w:t>
      </w:r>
      <w:proofErr w:type="spellStart"/>
      <w:r>
        <w:t>rollup</w:t>
      </w:r>
      <w:proofErr w:type="spellEnd"/>
      <w:r>
        <w:t xml:space="preserve"> apod. a bod druhý, jestli by bylo možné vydat publikaci týkající se života LGBT lidí v ČR, v právní ale i praktické rovině na základě existujících materiálů a výzkumů, které už proběhly (na základě zprávy z roku 2007, která vznikla v režii </w:t>
      </w:r>
      <w:r>
        <w:t>D.</w:t>
      </w:r>
      <w:r w:rsidRPr="00783B01">
        <w:t xml:space="preserve"> Stehlíkov</w:t>
      </w:r>
      <w:r>
        <w:t xml:space="preserve">é). J. </w:t>
      </w:r>
      <w:proofErr w:type="spellStart"/>
      <w:r>
        <w:t>Machačka</w:t>
      </w:r>
      <w:proofErr w:type="spellEnd"/>
      <w:r>
        <w:t xml:space="preserve"> upozornil na </w:t>
      </w:r>
      <w:proofErr w:type="spellStart"/>
      <w:r>
        <w:t>Facebook</w:t>
      </w:r>
      <w:proofErr w:type="spellEnd"/>
      <w:r>
        <w:t xml:space="preserve"> Sekce pro </w:t>
      </w:r>
      <w:proofErr w:type="spellStart"/>
      <w:r>
        <w:t>lidkých</w:t>
      </w:r>
      <w:proofErr w:type="spellEnd"/>
      <w:r>
        <w:t xml:space="preserve"> práv, Lidská Práva, ale pan předseda upozornil, že se tam nevyskytují zprávy z Výboru a že z toho důvodu je Výbor prakticky neviditelný. </w:t>
      </w:r>
      <w:r w:rsidR="00C74FD9">
        <w:t>Na druhou stranu upozornila A. Baršová, že bohužel neexistují žádné náklady, a že je pouze možné něco vytisknout, ale je složité to někomu zadat, protože Sekretariát nemá personál na designování potřebných propagačních materiálů, také ale řekla, že něco minimálního je možné vypracovat. Dále pan předseda vyzval Výbor k hlasování o podnětu k Radě, aby vydávala více prostředků na propagaci svých aktivit a aktivit výborů, hlasování nakonec neproběhlo, a</w:t>
      </w:r>
      <w:r w:rsidR="00F56351">
        <w:t xml:space="preserve"> Výbor prověřil pana předsedu, aby tento podnět projednal s pí. zmocněnkyní. Tajemník Výboru se nakonec vrátil k podnětu předsedy vypracovat oficiální zprávu a pan předseda znovu vysvětlil proč je potřeba znovu vypracovat a aktualizovat zprávu z roku 2007 a domluvili se s A. Baršovou, že se najde někdo, kdo by se ujal editace této zprávy – přehledové studie, což se domluví během příštího setkání.</w:t>
      </w:r>
    </w:p>
    <w:p w14:paraId="38FF263F" w14:textId="5384BB0E" w:rsidR="00FD6D2D" w:rsidRDefault="00FD6D2D" w:rsidP="00C20A3C">
      <w:pPr>
        <w:spacing w:after="120" w:line="288" w:lineRule="auto"/>
        <w:jc w:val="both"/>
      </w:pPr>
    </w:p>
    <w:p w14:paraId="73D8B50C" w14:textId="312AC2AA" w:rsidR="00F1001F" w:rsidRPr="0031108A" w:rsidRDefault="00501990" w:rsidP="0031108A">
      <w:pPr>
        <w:spacing w:after="120" w:line="288" w:lineRule="auto"/>
        <w:jc w:val="both"/>
      </w:pPr>
      <w:r>
        <w:t xml:space="preserve">Na závěr </w:t>
      </w:r>
      <w:r w:rsidR="00F56351">
        <w:t>pan předseda všem poděkoval a ukončil je</w:t>
      </w:r>
      <w:bookmarkStart w:id="0" w:name="_GoBack"/>
      <w:bookmarkEnd w:id="0"/>
      <w:r w:rsidR="00F56351">
        <w:t xml:space="preserve">dnání Výboru a </w:t>
      </w:r>
      <w:r w:rsidR="00A9753A">
        <w:t>předběžně</w:t>
      </w:r>
      <w:r w:rsidR="00F56351">
        <w:t xml:space="preserve"> </w:t>
      </w:r>
      <w:r w:rsidR="00A9753A">
        <w:t xml:space="preserve">se s členy domluvil </w:t>
      </w:r>
      <w:r w:rsidR="00F56351">
        <w:t>na</w:t>
      </w:r>
      <w:r w:rsidR="00A9753A">
        <w:t xml:space="preserve"> příští schůzi na út., st., čt., mezi</w:t>
      </w:r>
      <w:r w:rsidR="00F56351">
        <w:t xml:space="preserve"> </w:t>
      </w:r>
      <w:r w:rsidR="00A9753A">
        <w:t>7. až 11. října.</w:t>
      </w:r>
    </w:p>
    <w:sectPr w:rsidR="00F1001F" w:rsidRPr="0031108A" w:rsidSect="00B70F63">
      <w:headerReference w:type="default" r:id="rId8"/>
      <w:footerReference w:type="default" r:id="rId9"/>
      <w:headerReference w:type="first" r:id="rId10"/>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8A2C8" w14:textId="77777777" w:rsidR="00F917F6" w:rsidRDefault="00F917F6" w:rsidP="00D73F1B">
      <w:r>
        <w:separator/>
      </w:r>
    </w:p>
  </w:endnote>
  <w:endnote w:type="continuationSeparator" w:id="0">
    <w:p w14:paraId="4A9BCDF0" w14:textId="77777777" w:rsidR="00F917F6" w:rsidRDefault="00F917F6" w:rsidP="00D7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5938C" w14:textId="2D9E6B28" w:rsidR="003F53F8" w:rsidRPr="00060788" w:rsidRDefault="003F53F8" w:rsidP="00B70F63">
    <w:pPr>
      <w:pStyle w:val="Footer"/>
      <w:pBdr>
        <w:top w:val="single" w:sz="4" w:space="1" w:color="auto"/>
      </w:pBdr>
      <w:jc w:val="right"/>
      <w:rPr>
        <w:rFonts w:ascii="Arial" w:hAnsi="Arial" w:cs="Arial"/>
        <w:sz w:val="18"/>
        <w:szCs w:val="18"/>
      </w:rPr>
    </w:pPr>
    <w:r w:rsidRPr="00133F8E">
      <w:rPr>
        <w:rFonts w:ascii="Arial" w:hAnsi="Arial" w:cs="Arial"/>
        <w:sz w:val="18"/>
        <w:szCs w:val="18"/>
      </w:rPr>
      <w:t xml:space="preserve">Strana </w:t>
    </w:r>
    <w:r w:rsidRPr="00133F8E">
      <w:rPr>
        <w:rFonts w:ascii="Arial" w:hAnsi="Arial" w:cs="Arial"/>
        <w:bCs/>
        <w:sz w:val="18"/>
        <w:szCs w:val="18"/>
      </w:rPr>
      <w:fldChar w:fldCharType="begin"/>
    </w:r>
    <w:r w:rsidRPr="00133F8E">
      <w:rPr>
        <w:rFonts w:ascii="Arial" w:hAnsi="Arial" w:cs="Arial"/>
        <w:bCs/>
        <w:sz w:val="18"/>
        <w:szCs w:val="18"/>
      </w:rPr>
      <w:instrText>PAGE</w:instrText>
    </w:r>
    <w:r w:rsidRPr="00133F8E">
      <w:rPr>
        <w:rFonts w:ascii="Arial" w:hAnsi="Arial" w:cs="Arial"/>
        <w:bCs/>
        <w:sz w:val="18"/>
        <w:szCs w:val="18"/>
      </w:rPr>
      <w:fldChar w:fldCharType="separate"/>
    </w:r>
    <w:r>
      <w:rPr>
        <w:rFonts w:ascii="Arial" w:hAnsi="Arial" w:cs="Arial"/>
        <w:bCs/>
        <w:noProof/>
        <w:sz w:val="18"/>
        <w:szCs w:val="18"/>
      </w:rPr>
      <w:t>2</w:t>
    </w:r>
    <w:r w:rsidRPr="00133F8E">
      <w:rPr>
        <w:rFonts w:ascii="Arial" w:hAnsi="Arial" w:cs="Arial"/>
        <w:bCs/>
        <w:sz w:val="18"/>
        <w:szCs w:val="18"/>
      </w:rPr>
      <w:fldChar w:fldCharType="end"/>
    </w:r>
    <w:r w:rsidRPr="00133F8E">
      <w:rPr>
        <w:rFonts w:ascii="Arial" w:hAnsi="Arial" w:cs="Arial"/>
        <w:sz w:val="18"/>
        <w:szCs w:val="18"/>
      </w:rPr>
      <w:t xml:space="preserve"> (celkem </w:t>
    </w:r>
    <w:r w:rsidRPr="00133F8E">
      <w:rPr>
        <w:rFonts w:ascii="Arial" w:hAnsi="Arial" w:cs="Arial"/>
        <w:bCs/>
        <w:sz w:val="18"/>
        <w:szCs w:val="18"/>
      </w:rPr>
      <w:fldChar w:fldCharType="begin"/>
    </w:r>
    <w:r w:rsidRPr="00133F8E">
      <w:rPr>
        <w:rFonts w:ascii="Arial" w:hAnsi="Arial" w:cs="Arial"/>
        <w:bCs/>
        <w:sz w:val="18"/>
        <w:szCs w:val="18"/>
      </w:rPr>
      <w:instrText>NUMPAGES</w:instrText>
    </w:r>
    <w:r w:rsidRPr="00133F8E">
      <w:rPr>
        <w:rFonts w:ascii="Arial" w:hAnsi="Arial" w:cs="Arial"/>
        <w:bCs/>
        <w:sz w:val="18"/>
        <w:szCs w:val="18"/>
      </w:rPr>
      <w:fldChar w:fldCharType="separate"/>
    </w:r>
    <w:r>
      <w:rPr>
        <w:rFonts w:ascii="Arial" w:hAnsi="Arial" w:cs="Arial"/>
        <w:bCs/>
        <w:noProof/>
        <w:sz w:val="18"/>
        <w:szCs w:val="18"/>
      </w:rPr>
      <w:t>12</w:t>
    </w:r>
    <w:r w:rsidRPr="00133F8E">
      <w:rPr>
        <w:rFonts w:ascii="Arial" w:hAnsi="Arial" w:cs="Arial"/>
        <w:bCs/>
        <w:sz w:val="18"/>
        <w:szCs w:val="18"/>
      </w:rPr>
      <w:fldChar w:fldCharType="end"/>
    </w:r>
    <w:r w:rsidRPr="00133F8E">
      <w:rPr>
        <w:rFonts w:ascii="Arial" w:hAnsi="Arial" w:cs="Arial"/>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8851B" w14:textId="77777777" w:rsidR="00F917F6" w:rsidRDefault="00F917F6" w:rsidP="00D73F1B">
      <w:r>
        <w:separator/>
      </w:r>
    </w:p>
  </w:footnote>
  <w:footnote w:type="continuationSeparator" w:id="0">
    <w:p w14:paraId="16210ECD" w14:textId="77777777" w:rsidR="00F917F6" w:rsidRDefault="00F917F6" w:rsidP="00D73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9" w:type="dxa"/>
      <w:tblLook w:val="04A0" w:firstRow="1" w:lastRow="0" w:firstColumn="1" w:lastColumn="0" w:noHBand="0" w:noVBand="1"/>
    </w:tblPr>
    <w:tblGrid>
      <w:gridCol w:w="6345"/>
      <w:gridCol w:w="3544"/>
    </w:tblGrid>
    <w:tr w:rsidR="003F53F8" w:rsidRPr="005C01DB" w14:paraId="0E86076D" w14:textId="77777777" w:rsidTr="00B70F63">
      <w:trPr>
        <w:trHeight w:val="278"/>
      </w:trPr>
      <w:tc>
        <w:tcPr>
          <w:tcW w:w="6345" w:type="dxa"/>
          <w:shd w:val="clear" w:color="auto" w:fill="auto"/>
        </w:tcPr>
        <w:p w14:paraId="683DC992" w14:textId="77777777" w:rsidR="003F53F8" w:rsidRPr="00C51875" w:rsidRDefault="003F53F8" w:rsidP="00B70F63">
          <w:pPr>
            <w:tabs>
              <w:tab w:val="left" w:pos="1206"/>
            </w:tabs>
            <w:rPr>
              <w:rFonts w:ascii="Cambria" w:hAnsi="Cambria" w:cs="Arial"/>
              <w:color w:val="000000"/>
            </w:rPr>
          </w:pPr>
          <w:r>
            <w:rPr>
              <w:rFonts w:ascii="Cambria" w:hAnsi="Cambria" w:cs="Arial"/>
              <w:b/>
              <w:color w:val="1F497D"/>
            </w:rPr>
            <w:t>Úřad vlády České r</w:t>
          </w:r>
          <w:r w:rsidRPr="000024AE">
            <w:rPr>
              <w:rFonts w:ascii="Cambria" w:hAnsi="Cambria" w:cs="Arial"/>
              <w:b/>
              <w:color w:val="1F497D"/>
            </w:rPr>
            <w:t>epubliky</w:t>
          </w:r>
          <w:r w:rsidRPr="00C51875">
            <w:rPr>
              <w:rFonts w:ascii="Cambria" w:hAnsi="Cambria" w:cs="Arial"/>
              <w:b/>
              <w:color w:val="000000"/>
            </w:rPr>
            <w:br/>
          </w:r>
          <w:r>
            <w:rPr>
              <w:rFonts w:ascii="Cambria" w:hAnsi="Cambria" w:cs="Arial"/>
              <w:color w:val="1F497D"/>
            </w:rPr>
            <w:t>oddělení sekretariátu Rady vlády pro lidská práva</w:t>
          </w:r>
        </w:p>
      </w:tc>
      <w:tc>
        <w:tcPr>
          <w:tcW w:w="3544" w:type="dxa"/>
          <w:shd w:val="clear" w:color="auto" w:fill="auto"/>
        </w:tcPr>
        <w:p w14:paraId="256AD54F" w14:textId="77777777" w:rsidR="003F53F8" w:rsidRPr="005C01DB" w:rsidRDefault="003F53F8" w:rsidP="00B70F63">
          <w:pPr>
            <w:tabs>
              <w:tab w:val="center" w:pos="4536"/>
              <w:tab w:val="right" w:pos="9072"/>
            </w:tabs>
            <w:jc w:val="right"/>
            <w:rPr>
              <w:sz w:val="28"/>
              <w:szCs w:val="28"/>
            </w:rPr>
          </w:pPr>
          <w:r>
            <w:rPr>
              <w:rFonts w:cs="Arial"/>
              <w:b/>
              <w:noProof/>
              <w:color w:val="1F497D"/>
            </w:rPr>
            <w:drawing>
              <wp:inline distT="0" distB="0" distL="0" distR="0" wp14:anchorId="7F77E119" wp14:editId="35036D00">
                <wp:extent cx="1192530" cy="341630"/>
                <wp:effectExtent l="0" t="0" r="7620" b="1270"/>
                <wp:docPr id="1" name="obrázek 1" descr="logo_3_ikony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3_ikony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341630"/>
                        </a:xfrm>
                        <a:prstGeom prst="rect">
                          <a:avLst/>
                        </a:prstGeom>
                        <a:noFill/>
                        <a:ln>
                          <a:noFill/>
                        </a:ln>
                      </pic:spPr>
                    </pic:pic>
                  </a:graphicData>
                </a:graphic>
              </wp:inline>
            </w:drawing>
          </w:r>
        </w:p>
      </w:tc>
    </w:tr>
  </w:tbl>
  <w:p w14:paraId="46D79E43" w14:textId="77777777" w:rsidR="003F53F8" w:rsidRPr="003201EB" w:rsidRDefault="003F53F8" w:rsidP="00B70F63">
    <w:pPr>
      <w:pStyle w:val="Header"/>
      <w:pBdr>
        <w:bottom w:val="single" w:sz="6" w:space="0" w:color="auto"/>
      </w:pBdr>
      <w:rPr>
        <w:rFonts w:ascii="Arial" w:hAnsi="Arial" w:cs="Arial"/>
        <w:sz w:val="20"/>
        <w:szCs w:val="20"/>
      </w:rPr>
    </w:pPr>
  </w:p>
  <w:p w14:paraId="58DF5CFC" w14:textId="77777777" w:rsidR="003F53F8" w:rsidRPr="003201EB" w:rsidRDefault="003F53F8" w:rsidP="00B70F63">
    <w:pPr>
      <w:pStyle w:val="Heade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9" w:type="dxa"/>
      <w:tblLook w:val="04A0" w:firstRow="1" w:lastRow="0" w:firstColumn="1" w:lastColumn="0" w:noHBand="0" w:noVBand="1"/>
    </w:tblPr>
    <w:tblGrid>
      <w:gridCol w:w="6345"/>
      <w:gridCol w:w="3544"/>
    </w:tblGrid>
    <w:tr w:rsidR="003F53F8" w14:paraId="25250D82" w14:textId="77777777" w:rsidTr="00B70F63">
      <w:tc>
        <w:tcPr>
          <w:tcW w:w="6345" w:type="dxa"/>
          <w:shd w:val="clear" w:color="auto" w:fill="auto"/>
        </w:tcPr>
        <w:p w14:paraId="31EB89DF" w14:textId="77777777" w:rsidR="003F53F8" w:rsidRPr="00F76890" w:rsidRDefault="003F53F8" w:rsidP="00B70F63">
          <w:pPr>
            <w:tabs>
              <w:tab w:val="left" w:pos="1206"/>
            </w:tabs>
            <w:rPr>
              <w:rFonts w:ascii="Cambria" w:hAnsi="Cambria" w:cs="Arial"/>
              <w:sz w:val="44"/>
              <w:szCs w:val="40"/>
            </w:rPr>
          </w:pPr>
          <w:r w:rsidRPr="002916FE">
            <w:rPr>
              <w:rFonts w:ascii="Cambria" w:hAnsi="Cambria" w:cs="Arial"/>
              <w:b/>
              <w:color w:val="1F497D" w:themeColor="text2"/>
              <w:sz w:val="44"/>
              <w:szCs w:val="40"/>
            </w:rPr>
            <w:t>Úřad vlády České republiky</w:t>
          </w:r>
          <w:r w:rsidRPr="002916FE">
            <w:rPr>
              <w:rFonts w:ascii="Cambria" w:hAnsi="Cambria" w:cs="Arial"/>
              <w:b/>
              <w:color w:val="1F497D" w:themeColor="text2"/>
              <w:sz w:val="44"/>
              <w:szCs w:val="40"/>
            </w:rPr>
            <w:br/>
          </w:r>
          <w:r w:rsidRPr="002916FE">
            <w:rPr>
              <w:rFonts w:ascii="Cambria" w:hAnsi="Cambria" w:cs="Arial"/>
              <w:color w:val="1F497D" w:themeColor="text2"/>
              <w:sz w:val="28"/>
              <w:szCs w:val="26"/>
            </w:rPr>
            <w:t>oddělení Sekretariátu Rady vlády České republiky pro lidská práva</w:t>
          </w:r>
        </w:p>
      </w:tc>
      <w:tc>
        <w:tcPr>
          <w:tcW w:w="3544" w:type="dxa"/>
          <w:shd w:val="clear" w:color="auto" w:fill="auto"/>
        </w:tcPr>
        <w:p w14:paraId="3415031C" w14:textId="77777777" w:rsidR="003F53F8" w:rsidRPr="004D6C7A" w:rsidRDefault="003F53F8" w:rsidP="00B70F63">
          <w:pPr>
            <w:pStyle w:val="Header"/>
            <w:jc w:val="right"/>
          </w:pPr>
          <w:r>
            <w:rPr>
              <w:rFonts w:cs="Arial"/>
              <w:b/>
              <w:noProof/>
              <w:color w:val="1F497D"/>
              <w:sz w:val="44"/>
              <w:szCs w:val="28"/>
            </w:rPr>
            <w:drawing>
              <wp:inline distT="0" distB="0" distL="0" distR="0" wp14:anchorId="5F7968A6" wp14:editId="4FB0855D">
                <wp:extent cx="1804670" cy="524510"/>
                <wp:effectExtent l="0" t="0" r="5080" b="8890"/>
                <wp:docPr id="2"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524510"/>
                        </a:xfrm>
                        <a:prstGeom prst="rect">
                          <a:avLst/>
                        </a:prstGeom>
                        <a:noFill/>
                        <a:ln>
                          <a:noFill/>
                        </a:ln>
                      </pic:spPr>
                    </pic:pic>
                  </a:graphicData>
                </a:graphic>
              </wp:inline>
            </w:drawing>
          </w:r>
        </w:p>
      </w:tc>
    </w:tr>
  </w:tbl>
  <w:p w14:paraId="198400E2" w14:textId="77777777" w:rsidR="003F53F8" w:rsidRPr="00A94081" w:rsidRDefault="003F53F8" w:rsidP="00B70F63">
    <w:pPr>
      <w:pStyle w:val="Header"/>
      <w:rPr>
        <w:rFonts w:ascii="Arial" w:hAnsi="Arial" w:cs="Arial"/>
      </w:rPr>
    </w:pPr>
  </w:p>
  <w:p w14:paraId="78228A9B" w14:textId="77777777" w:rsidR="003F53F8" w:rsidRDefault="003F53F8" w:rsidP="00B70F63">
    <w:pPr>
      <w:pStyle w:val="Header"/>
      <w:rPr>
        <w:rFonts w:ascii="Arial" w:hAnsi="Arial" w:cs="Arial"/>
        <w:vanish/>
      </w:rPr>
    </w:pPr>
  </w:p>
  <w:p w14:paraId="602C5877" w14:textId="77777777" w:rsidR="003F53F8" w:rsidRPr="00AA1BE3" w:rsidRDefault="003F53F8" w:rsidP="00B70F63">
    <w:pPr>
      <w:pStyle w:val="Header"/>
      <w:rPr>
        <w:rFonts w:ascii="Arial" w:hAnsi="Arial" w:cs="Arial"/>
        <w:vanis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3714"/>
    <w:multiLevelType w:val="hybridMultilevel"/>
    <w:tmpl w:val="8D0A59D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AFB72AB"/>
    <w:multiLevelType w:val="hybridMultilevel"/>
    <w:tmpl w:val="F72CF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C2742C"/>
    <w:multiLevelType w:val="hybridMultilevel"/>
    <w:tmpl w:val="792E43A6"/>
    <w:lvl w:ilvl="0" w:tplc="AA7C0A9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8C0EF7"/>
    <w:multiLevelType w:val="hybridMultilevel"/>
    <w:tmpl w:val="792E43A6"/>
    <w:lvl w:ilvl="0" w:tplc="AA7C0A9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1312949"/>
    <w:multiLevelType w:val="hybridMultilevel"/>
    <w:tmpl w:val="E05254A4"/>
    <w:lvl w:ilvl="0" w:tplc="0405000F">
      <w:start w:val="1"/>
      <w:numFmt w:val="decimal"/>
      <w:lvlText w:val="%1."/>
      <w:lvlJc w:val="left"/>
      <w:pPr>
        <w:ind w:left="502" w:hanging="360"/>
      </w:pPr>
      <w:rPr>
        <w:rFonts w:hint="default"/>
      </w:rPr>
    </w:lvl>
    <w:lvl w:ilvl="1" w:tplc="BC14DCB6">
      <w:numFmt w:val="bullet"/>
      <w:lvlText w:val="-"/>
      <w:lvlJc w:val="left"/>
      <w:pPr>
        <w:ind w:left="1790" w:hanging="360"/>
      </w:pPr>
      <w:rPr>
        <w:rFonts w:ascii="Calibri" w:eastAsiaTheme="minorHAnsi" w:hAnsi="Calibri" w:cs="Courier" w:hint="default"/>
      </w:r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 w15:restartNumberingAfterBreak="0">
    <w:nsid w:val="207305C3"/>
    <w:multiLevelType w:val="hybridMultilevel"/>
    <w:tmpl w:val="995245EE"/>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2B7ADE"/>
    <w:multiLevelType w:val="hybridMultilevel"/>
    <w:tmpl w:val="6A86FD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715240"/>
    <w:multiLevelType w:val="hybridMultilevel"/>
    <w:tmpl w:val="A7F29396"/>
    <w:lvl w:ilvl="0" w:tplc="CD9A1A48">
      <w:start w:val="1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734E4C"/>
    <w:multiLevelType w:val="hybridMultilevel"/>
    <w:tmpl w:val="20CCB6E6"/>
    <w:lvl w:ilvl="0" w:tplc="3AB80C62">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44D246A"/>
    <w:multiLevelType w:val="hybridMultilevel"/>
    <w:tmpl w:val="276491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6C2313"/>
    <w:multiLevelType w:val="hybridMultilevel"/>
    <w:tmpl w:val="93188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E184015"/>
    <w:multiLevelType w:val="hybridMultilevel"/>
    <w:tmpl w:val="27F0A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4483D"/>
    <w:multiLevelType w:val="hybridMultilevel"/>
    <w:tmpl w:val="C2B2D450"/>
    <w:lvl w:ilvl="0" w:tplc="A322CC78">
      <w:start w:val="13"/>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D301F1D"/>
    <w:multiLevelType w:val="hybridMultilevel"/>
    <w:tmpl w:val="B598F676"/>
    <w:lvl w:ilvl="0" w:tplc="A1941C94">
      <w:start w:val="10"/>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F2A36EF"/>
    <w:multiLevelType w:val="hybridMultilevel"/>
    <w:tmpl w:val="885EF032"/>
    <w:lvl w:ilvl="0" w:tplc="561A758C">
      <w:start w:val="1"/>
      <w:numFmt w:val="decimal"/>
      <w:lvlText w:val="%1)"/>
      <w:lvlJc w:val="left"/>
      <w:pPr>
        <w:ind w:left="360" w:hanging="360"/>
      </w:pPr>
      <w:rPr>
        <w:rFonts w:eastAsia="Times New Roman" w:hint="default"/>
        <w:sz w:val="3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8"/>
  </w:num>
  <w:num w:numId="3">
    <w:abstractNumId w:val="7"/>
  </w:num>
  <w:num w:numId="4">
    <w:abstractNumId w:val="4"/>
  </w:num>
  <w:num w:numId="5">
    <w:abstractNumId w:val="12"/>
  </w:num>
  <w:num w:numId="6">
    <w:abstractNumId w:val="5"/>
  </w:num>
  <w:num w:numId="7">
    <w:abstractNumId w:val="3"/>
  </w:num>
  <w:num w:numId="8">
    <w:abstractNumId w:val="2"/>
  </w:num>
  <w:num w:numId="9">
    <w:abstractNumId w:val="0"/>
  </w:num>
  <w:num w:numId="10">
    <w:abstractNumId w:val="10"/>
  </w:num>
  <w:num w:numId="11">
    <w:abstractNumId w:val="6"/>
  </w:num>
  <w:num w:numId="12">
    <w:abstractNumId w:val="13"/>
  </w:num>
  <w:num w:numId="13">
    <w:abstractNumId w:val="9"/>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CD6"/>
    <w:rsid w:val="0000259A"/>
    <w:rsid w:val="00006CB7"/>
    <w:rsid w:val="00010592"/>
    <w:rsid w:val="00012FBE"/>
    <w:rsid w:val="00020B31"/>
    <w:rsid w:val="00027029"/>
    <w:rsid w:val="00032F5E"/>
    <w:rsid w:val="00033AA3"/>
    <w:rsid w:val="00051B44"/>
    <w:rsid w:val="000556EF"/>
    <w:rsid w:val="000604D5"/>
    <w:rsid w:val="0007631B"/>
    <w:rsid w:val="00086ED1"/>
    <w:rsid w:val="00087D76"/>
    <w:rsid w:val="00090D1B"/>
    <w:rsid w:val="0009375C"/>
    <w:rsid w:val="0009487E"/>
    <w:rsid w:val="000963EA"/>
    <w:rsid w:val="000A2947"/>
    <w:rsid w:val="000A2B06"/>
    <w:rsid w:val="000A3B50"/>
    <w:rsid w:val="000A6D0A"/>
    <w:rsid w:val="000B0260"/>
    <w:rsid w:val="000C3828"/>
    <w:rsid w:val="000D1542"/>
    <w:rsid w:val="000D2FE3"/>
    <w:rsid w:val="000D3EE4"/>
    <w:rsid w:val="000D5E43"/>
    <w:rsid w:val="000E1C9D"/>
    <w:rsid w:val="000E391D"/>
    <w:rsid w:val="000F3A54"/>
    <w:rsid w:val="00105E2F"/>
    <w:rsid w:val="00106A1D"/>
    <w:rsid w:val="00106A2B"/>
    <w:rsid w:val="00122C28"/>
    <w:rsid w:val="00130F24"/>
    <w:rsid w:val="00135679"/>
    <w:rsid w:val="00157137"/>
    <w:rsid w:val="00157530"/>
    <w:rsid w:val="001635D1"/>
    <w:rsid w:val="00163C70"/>
    <w:rsid w:val="001650EE"/>
    <w:rsid w:val="001829C1"/>
    <w:rsid w:val="001860B1"/>
    <w:rsid w:val="00193C3C"/>
    <w:rsid w:val="001947B1"/>
    <w:rsid w:val="00195243"/>
    <w:rsid w:val="001A3F81"/>
    <w:rsid w:val="001A4172"/>
    <w:rsid w:val="001B2181"/>
    <w:rsid w:val="001B6816"/>
    <w:rsid w:val="001C3D89"/>
    <w:rsid w:val="001C533A"/>
    <w:rsid w:val="001C7111"/>
    <w:rsid w:val="001D37B3"/>
    <w:rsid w:val="001D7C75"/>
    <w:rsid w:val="001E3C55"/>
    <w:rsid w:val="001E5820"/>
    <w:rsid w:val="001F3789"/>
    <w:rsid w:val="001F5232"/>
    <w:rsid w:val="0020416B"/>
    <w:rsid w:val="0020799F"/>
    <w:rsid w:val="00213905"/>
    <w:rsid w:val="0022303B"/>
    <w:rsid w:val="002235F7"/>
    <w:rsid w:val="00225BE3"/>
    <w:rsid w:val="00241C79"/>
    <w:rsid w:val="002422A9"/>
    <w:rsid w:val="0024249A"/>
    <w:rsid w:val="00247911"/>
    <w:rsid w:val="002619F3"/>
    <w:rsid w:val="00263FED"/>
    <w:rsid w:val="002725E8"/>
    <w:rsid w:val="002729BA"/>
    <w:rsid w:val="00274431"/>
    <w:rsid w:val="00275CA3"/>
    <w:rsid w:val="002838CF"/>
    <w:rsid w:val="00286C92"/>
    <w:rsid w:val="002916FE"/>
    <w:rsid w:val="002934BE"/>
    <w:rsid w:val="00293574"/>
    <w:rsid w:val="0029606A"/>
    <w:rsid w:val="002A690E"/>
    <w:rsid w:val="002A72CD"/>
    <w:rsid w:val="002B0D11"/>
    <w:rsid w:val="002C05DB"/>
    <w:rsid w:val="002C26FD"/>
    <w:rsid w:val="002D03E6"/>
    <w:rsid w:val="002D5273"/>
    <w:rsid w:val="002E2122"/>
    <w:rsid w:val="002E30BC"/>
    <w:rsid w:val="0030031C"/>
    <w:rsid w:val="00302543"/>
    <w:rsid w:val="0031108A"/>
    <w:rsid w:val="003158E8"/>
    <w:rsid w:val="00324DB7"/>
    <w:rsid w:val="0033033C"/>
    <w:rsid w:val="00332190"/>
    <w:rsid w:val="00340DB8"/>
    <w:rsid w:val="00340F12"/>
    <w:rsid w:val="003418DF"/>
    <w:rsid w:val="00341D58"/>
    <w:rsid w:val="00342668"/>
    <w:rsid w:val="00353F58"/>
    <w:rsid w:val="00364051"/>
    <w:rsid w:val="003645E5"/>
    <w:rsid w:val="003662CD"/>
    <w:rsid w:val="003664D4"/>
    <w:rsid w:val="00367BA3"/>
    <w:rsid w:val="00380A03"/>
    <w:rsid w:val="00392EE2"/>
    <w:rsid w:val="0039727D"/>
    <w:rsid w:val="003A4620"/>
    <w:rsid w:val="003B40F8"/>
    <w:rsid w:val="003B587D"/>
    <w:rsid w:val="003C5154"/>
    <w:rsid w:val="003C73B7"/>
    <w:rsid w:val="003E17B7"/>
    <w:rsid w:val="003E63B2"/>
    <w:rsid w:val="003F11F3"/>
    <w:rsid w:val="003F2640"/>
    <w:rsid w:val="003F53F8"/>
    <w:rsid w:val="003F6089"/>
    <w:rsid w:val="004001C0"/>
    <w:rsid w:val="0040084C"/>
    <w:rsid w:val="00404DBD"/>
    <w:rsid w:val="0041008F"/>
    <w:rsid w:val="00423B7B"/>
    <w:rsid w:val="00434F78"/>
    <w:rsid w:val="00440A19"/>
    <w:rsid w:val="004436C4"/>
    <w:rsid w:val="00451DDB"/>
    <w:rsid w:val="00455408"/>
    <w:rsid w:val="0045653A"/>
    <w:rsid w:val="004608C7"/>
    <w:rsid w:val="00470ABD"/>
    <w:rsid w:val="00471394"/>
    <w:rsid w:val="00476FFB"/>
    <w:rsid w:val="0048015D"/>
    <w:rsid w:val="00480BCC"/>
    <w:rsid w:val="00483E2C"/>
    <w:rsid w:val="004A1EBA"/>
    <w:rsid w:val="004A2878"/>
    <w:rsid w:val="004A5AC5"/>
    <w:rsid w:val="004A5EB2"/>
    <w:rsid w:val="004B0EF6"/>
    <w:rsid w:val="004B667E"/>
    <w:rsid w:val="004B7A0B"/>
    <w:rsid w:val="004C0FCD"/>
    <w:rsid w:val="004C5522"/>
    <w:rsid w:val="004C6DC2"/>
    <w:rsid w:val="004D07C4"/>
    <w:rsid w:val="004D4CC3"/>
    <w:rsid w:val="004E3E86"/>
    <w:rsid w:val="004F4171"/>
    <w:rsid w:val="004F43DD"/>
    <w:rsid w:val="0050150B"/>
    <w:rsid w:val="00501990"/>
    <w:rsid w:val="0050305F"/>
    <w:rsid w:val="00503885"/>
    <w:rsid w:val="005045E5"/>
    <w:rsid w:val="00504A65"/>
    <w:rsid w:val="00504F95"/>
    <w:rsid w:val="00505C7D"/>
    <w:rsid w:val="00510B9D"/>
    <w:rsid w:val="005117B7"/>
    <w:rsid w:val="00514F12"/>
    <w:rsid w:val="00521006"/>
    <w:rsid w:val="005243FD"/>
    <w:rsid w:val="00530E70"/>
    <w:rsid w:val="005322C3"/>
    <w:rsid w:val="005327F3"/>
    <w:rsid w:val="005338B0"/>
    <w:rsid w:val="005426BC"/>
    <w:rsid w:val="00546C23"/>
    <w:rsid w:val="005475B3"/>
    <w:rsid w:val="0054776D"/>
    <w:rsid w:val="005739D2"/>
    <w:rsid w:val="00582EA1"/>
    <w:rsid w:val="00585D13"/>
    <w:rsid w:val="005872F7"/>
    <w:rsid w:val="00587341"/>
    <w:rsid w:val="005944A5"/>
    <w:rsid w:val="005A5698"/>
    <w:rsid w:val="005B41B0"/>
    <w:rsid w:val="005C0343"/>
    <w:rsid w:val="005C26DF"/>
    <w:rsid w:val="005D205B"/>
    <w:rsid w:val="005D5AFE"/>
    <w:rsid w:val="005D64A5"/>
    <w:rsid w:val="005D6EFF"/>
    <w:rsid w:val="005E2359"/>
    <w:rsid w:val="005E5CD6"/>
    <w:rsid w:val="005E78AB"/>
    <w:rsid w:val="005F1A0D"/>
    <w:rsid w:val="0060489C"/>
    <w:rsid w:val="00604DFD"/>
    <w:rsid w:val="0061009F"/>
    <w:rsid w:val="00613BA4"/>
    <w:rsid w:val="006144C9"/>
    <w:rsid w:val="00615F36"/>
    <w:rsid w:val="00616879"/>
    <w:rsid w:val="0062243C"/>
    <w:rsid w:val="006273BF"/>
    <w:rsid w:val="00627F20"/>
    <w:rsid w:val="0063184E"/>
    <w:rsid w:val="006364AE"/>
    <w:rsid w:val="00645544"/>
    <w:rsid w:val="006459E2"/>
    <w:rsid w:val="00647361"/>
    <w:rsid w:val="00650307"/>
    <w:rsid w:val="00654972"/>
    <w:rsid w:val="00666ABD"/>
    <w:rsid w:val="00672D5D"/>
    <w:rsid w:val="00674C0C"/>
    <w:rsid w:val="00675382"/>
    <w:rsid w:val="006902C5"/>
    <w:rsid w:val="00695308"/>
    <w:rsid w:val="006A08AF"/>
    <w:rsid w:val="006B2585"/>
    <w:rsid w:val="006B2A10"/>
    <w:rsid w:val="006B3495"/>
    <w:rsid w:val="006B4413"/>
    <w:rsid w:val="006B4988"/>
    <w:rsid w:val="006C2357"/>
    <w:rsid w:val="006C648B"/>
    <w:rsid w:val="006D2D4B"/>
    <w:rsid w:val="006D3A53"/>
    <w:rsid w:val="006E3388"/>
    <w:rsid w:val="006F0736"/>
    <w:rsid w:val="006F36FC"/>
    <w:rsid w:val="006F4710"/>
    <w:rsid w:val="007025CE"/>
    <w:rsid w:val="00704E4C"/>
    <w:rsid w:val="0070506C"/>
    <w:rsid w:val="0070651E"/>
    <w:rsid w:val="00706ED4"/>
    <w:rsid w:val="00713282"/>
    <w:rsid w:val="00720075"/>
    <w:rsid w:val="00724A4E"/>
    <w:rsid w:val="007250B6"/>
    <w:rsid w:val="007328B3"/>
    <w:rsid w:val="00734960"/>
    <w:rsid w:val="0074222D"/>
    <w:rsid w:val="00763E84"/>
    <w:rsid w:val="007655E1"/>
    <w:rsid w:val="00774AD6"/>
    <w:rsid w:val="00780935"/>
    <w:rsid w:val="00780D02"/>
    <w:rsid w:val="00783B01"/>
    <w:rsid w:val="00787689"/>
    <w:rsid w:val="00787B38"/>
    <w:rsid w:val="007933D5"/>
    <w:rsid w:val="0079472D"/>
    <w:rsid w:val="00794918"/>
    <w:rsid w:val="007A55FC"/>
    <w:rsid w:val="007A77D4"/>
    <w:rsid w:val="007B15B0"/>
    <w:rsid w:val="007B593B"/>
    <w:rsid w:val="007C760C"/>
    <w:rsid w:val="007D151A"/>
    <w:rsid w:val="007E11AE"/>
    <w:rsid w:val="007E7EFA"/>
    <w:rsid w:val="007F2439"/>
    <w:rsid w:val="007F75A2"/>
    <w:rsid w:val="00803AF0"/>
    <w:rsid w:val="00804201"/>
    <w:rsid w:val="00807167"/>
    <w:rsid w:val="00811592"/>
    <w:rsid w:val="00816EBF"/>
    <w:rsid w:val="00817034"/>
    <w:rsid w:val="00821322"/>
    <w:rsid w:val="0082411B"/>
    <w:rsid w:val="008259C3"/>
    <w:rsid w:val="00830A77"/>
    <w:rsid w:val="008323A9"/>
    <w:rsid w:val="00833BF5"/>
    <w:rsid w:val="00836383"/>
    <w:rsid w:val="0085014E"/>
    <w:rsid w:val="0085676D"/>
    <w:rsid w:val="00866DBA"/>
    <w:rsid w:val="00867EB4"/>
    <w:rsid w:val="00875A7D"/>
    <w:rsid w:val="0088054F"/>
    <w:rsid w:val="008945B5"/>
    <w:rsid w:val="008A42A0"/>
    <w:rsid w:val="008A7237"/>
    <w:rsid w:val="008B60D3"/>
    <w:rsid w:val="008C088C"/>
    <w:rsid w:val="008C0EDC"/>
    <w:rsid w:val="008C2007"/>
    <w:rsid w:val="008F1CA1"/>
    <w:rsid w:val="008F1D40"/>
    <w:rsid w:val="008F46B2"/>
    <w:rsid w:val="00910244"/>
    <w:rsid w:val="00920AE7"/>
    <w:rsid w:val="00924822"/>
    <w:rsid w:val="00932A6E"/>
    <w:rsid w:val="00932F21"/>
    <w:rsid w:val="009558F3"/>
    <w:rsid w:val="00957780"/>
    <w:rsid w:val="00961CF8"/>
    <w:rsid w:val="0096482D"/>
    <w:rsid w:val="009660D9"/>
    <w:rsid w:val="00966389"/>
    <w:rsid w:val="00972B13"/>
    <w:rsid w:val="0097380E"/>
    <w:rsid w:val="0097418A"/>
    <w:rsid w:val="009767BA"/>
    <w:rsid w:val="009A3220"/>
    <w:rsid w:val="009A363E"/>
    <w:rsid w:val="009A487C"/>
    <w:rsid w:val="009A6842"/>
    <w:rsid w:val="009C0129"/>
    <w:rsid w:val="009C05C6"/>
    <w:rsid w:val="009C502E"/>
    <w:rsid w:val="009D30B9"/>
    <w:rsid w:val="009E2796"/>
    <w:rsid w:val="009F2D12"/>
    <w:rsid w:val="00A01C0A"/>
    <w:rsid w:val="00A15DF9"/>
    <w:rsid w:val="00A17F10"/>
    <w:rsid w:val="00A21FE4"/>
    <w:rsid w:val="00A22220"/>
    <w:rsid w:val="00A2529B"/>
    <w:rsid w:val="00A267DA"/>
    <w:rsid w:val="00A279CC"/>
    <w:rsid w:val="00A3116F"/>
    <w:rsid w:val="00A318D7"/>
    <w:rsid w:val="00A37EBA"/>
    <w:rsid w:val="00A4111D"/>
    <w:rsid w:val="00A418DF"/>
    <w:rsid w:val="00A42EEF"/>
    <w:rsid w:val="00A46143"/>
    <w:rsid w:val="00A531CD"/>
    <w:rsid w:val="00A55FF8"/>
    <w:rsid w:val="00A71D5F"/>
    <w:rsid w:val="00A72DF7"/>
    <w:rsid w:val="00A734E1"/>
    <w:rsid w:val="00A74646"/>
    <w:rsid w:val="00A757A7"/>
    <w:rsid w:val="00A9753A"/>
    <w:rsid w:val="00AA1451"/>
    <w:rsid w:val="00AA2F90"/>
    <w:rsid w:val="00AA49C4"/>
    <w:rsid w:val="00AB1908"/>
    <w:rsid w:val="00AB2224"/>
    <w:rsid w:val="00AB40AA"/>
    <w:rsid w:val="00AD12DB"/>
    <w:rsid w:val="00AD3F84"/>
    <w:rsid w:val="00AD54FA"/>
    <w:rsid w:val="00AE2506"/>
    <w:rsid w:val="00AE3249"/>
    <w:rsid w:val="00AE34BF"/>
    <w:rsid w:val="00AF1E18"/>
    <w:rsid w:val="00AF38F2"/>
    <w:rsid w:val="00AF696E"/>
    <w:rsid w:val="00B02705"/>
    <w:rsid w:val="00B05799"/>
    <w:rsid w:val="00B10D3D"/>
    <w:rsid w:val="00B12D0F"/>
    <w:rsid w:val="00B14B79"/>
    <w:rsid w:val="00B24A76"/>
    <w:rsid w:val="00B263D8"/>
    <w:rsid w:val="00B31B24"/>
    <w:rsid w:val="00B551E6"/>
    <w:rsid w:val="00B55908"/>
    <w:rsid w:val="00B63503"/>
    <w:rsid w:val="00B70F63"/>
    <w:rsid w:val="00B75CD2"/>
    <w:rsid w:val="00B83DC1"/>
    <w:rsid w:val="00B86755"/>
    <w:rsid w:val="00B86981"/>
    <w:rsid w:val="00B92061"/>
    <w:rsid w:val="00BA690C"/>
    <w:rsid w:val="00BA7CBE"/>
    <w:rsid w:val="00BB0ACE"/>
    <w:rsid w:val="00BB0EFF"/>
    <w:rsid w:val="00BB2B16"/>
    <w:rsid w:val="00BC2A2D"/>
    <w:rsid w:val="00BD220A"/>
    <w:rsid w:val="00BD6872"/>
    <w:rsid w:val="00BE11A8"/>
    <w:rsid w:val="00BE4AF4"/>
    <w:rsid w:val="00BF7969"/>
    <w:rsid w:val="00C132F5"/>
    <w:rsid w:val="00C162AD"/>
    <w:rsid w:val="00C20A3C"/>
    <w:rsid w:val="00C2382E"/>
    <w:rsid w:val="00C23F51"/>
    <w:rsid w:val="00C3256A"/>
    <w:rsid w:val="00C33F1D"/>
    <w:rsid w:val="00C37950"/>
    <w:rsid w:val="00C41651"/>
    <w:rsid w:val="00C41B62"/>
    <w:rsid w:val="00C429C9"/>
    <w:rsid w:val="00C46880"/>
    <w:rsid w:val="00C51F3A"/>
    <w:rsid w:val="00C54A6E"/>
    <w:rsid w:val="00C60F98"/>
    <w:rsid w:val="00C62C0B"/>
    <w:rsid w:val="00C73525"/>
    <w:rsid w:val="00C74FD9"/>
    <w:rsid w:val="00C7510A"/>
    <w:rsid w:val="00C75EDE"/>
    <w:rsid w:val="00C82FF7"/>
    <w:rsid w:val="00C9318A"/>
    <w:rsid w:val="00CA06C0"/>
    <w:rsid w:val="00CA37FE"/>
    <w:rsid w:val="00CB38DD"/>
    <w:rsid w:val="00CC2362"/>
    <w:rsid w:val="00CC5544"/>
    <w:rsid w:val="00CC7D0C"/>
    <w:rsid w:val="00CD32F0"/>
    <w:rsid w:val="00CD64CA"/>
    <w:rsid w:val="00CD7E08"/>
    <w:rsid w:val="00CE25DC"/>
    <w:rsid w:val="00CE319B"/>
    <w:rsid w:val="00CE6664"/>
    <w:rsid w:val="00CF08AD"/>
    <w:rsid w:val="00CF12C6"/>
    <w:rsid w:val="00CF267F"/>
    <w:rsid w:val="00CF2A36"/>
    <w:rsid w:val="00CF4C73"/>
    <w:rsid w:val="00D175C2"/>
    <w:rsid w:val="00D2610D"/>
    <w:rsid w:val="00D43BF0"/>
    <w:rsid w:val="00D525DB"/>
    <w:rsid w:val="00D62524"/>
    <w:rsid w:val="00D633D3"/>
    <w:rsid w:val="00D63D7F"/>
    <w:rsid w:val="00D63E8A"/>
    <w:rsid w:val="00D643FE"/>
    <w:rsid w:val="00D73F1B"/>
    <w:rsid w:val="00D7558E"/>
    <w:rsid w:val="00D77801"/>
    <w:rsid w:val="00D85BDE"/>
    <w:rsid w:val="00D86719"/>
    <w:rsid w:val="00D90EC6"/>
    <w:rsid w:val="00D94E57"/>
    <w:rsid w:val="00DA05AC"/>
    <w:rsid w:val="00DA364A"/>
    <w:rsid w:val="00DB7AF4"/>
    <w:rsid w:val="00DB7E2C"/>
    <w:rsid w:val="00DC1E61"/>
    <w:rsid w:val="00DC2C30"/>
    <w:rsid w:val="00DC4D2B"/>
    <w:rsid w:val="00DC5853"/>
    <w:rsid w:val="00DC5AF4"/>
    <w:rsid w:val="00DD02A6"/>
    <w:rsid w:val="00DD20BD"/>
    <w:rsid w:val="00DD3C22"/>
    <w:rsid w:val="00DD5A63"/>
    <w:rsid w:val="00DE018F"/>
    <w:rsid w:val="00E00429"/>
    <w:rsid w:val="00E0093F"/>
    <w:rsid w:val="00E01955"/>
    <w:rsid w:val="00E0725C"/>
    <w:rsid w:val="00E0760F"/>
    <w:rsid w:val="00E13FC8"/>
    <w:rsid w:val="00E22E2B"/>
    <w:rsid w:val="00E255A3"/>
    <w:rsid w:val="00E26174"/>
    <w:rsid w:val="00E267B6"/>
    <w:rsid w:val="00E2690D"/>
    <w:rsid w:val="00E27991"/>
    <w:rsid w:val="00E3421B"/>
    <w:rsid w:val="00E417FA"/>
    <w:rsid w:val="00E441F3"/>
    <w:rsid w:val="00E456C8"/>
    <w:rsid w:val="00E641C0"/>
    <w:rsid w:val="00E65BFB"/>
    <w:rsid w:val="00E65E46"/>
    <w:rsid w:val="00E739B3"/>
    <w:rsid w:val="00E75C41"/>
    <w:rsid w:val="00E76352"/>
    <w:rsid w:val="00E76C93"/>
    <w:rsid w:val="00E77214"/>
    <w:rsid w:val="00E77A77"/>
    <w:rsid w:val="00E80195"/>
    <w:rsid w:val="00E82811"/>
    <w:rsid w:val="00E8491C"/>
    <w:rsid w:val="00EC20F5"/>
    <w:rsid w:val="00ED189A"/>
    <w:rsid w:val="00ED36D6"/>
    <w:rsid w:val="00EE17D6"/>
    <w:rsid w:val="00EF0979"/>
    <w:rsid w:val="00EF508E"/>
    <w:rsid w:val="00EF5BB7"/>
    <w:rsid w:val="00EF7FA4"/>
    <w:rsid w:val="00F03780"/>
    <w:rsid w:val="00F03BB7"/>
    <w:rsid w:val="00F060AC"/>
    <w:rsid w:val="00F1001F"/>
    <w:rsid w:val="00F16820"/>
    <w:rsid w:val="00F16B10"/>
    <w:rsid w:val="00F179E6"/>
    <w:rsid w:val="00F32C71"/>
    <w:rsid w:val="00F360F4"/>
    <w:rsid w:val="00F3765E"/>
    <w:rsid w:val="00F41217"/>
    <w:rsid w:val="00F41F52"/>
    <w:rsid w:val="00F5104E"/>
    <w:rsid w:val="00F54DA2"/>
    <w:rsid w:val="00F56351"/>
    <w:rsid w:val="00F74CDF"/>
    <w:rsid w:val="00F77F6E"/>
    <w:rsid w:val="00F83A09"/>
    <w:rsid w:val="00F8428D"/>
    <w:rsid w:val="00F86722"/>
    <w:rsid w:val="00F9048D"/>
    <w:rsid w:val="00F917F6"/>
    <w:rsid w:val="00FA05E6"/>
    <w:rsid w:val="00FA1FC8"/>
    <w:rsid w:val="00FA2F66"/>
    <w:rsid w:val="00FA581B"/>
    <w:rsid w:val="00FA58B8"/>
    <w:rsid w:val="00FA6AFF"/>
    <w:rsid w:val="00FB0670"/>
    <w:rsid w:val="00FB2360"/>
    <w:rsid w:val="00FB6E89"/>
    <w:rsid w:val="00FD2F8E"/>
    <w:rsid w:val="00FD6CA6"/>
    <w:rsid w:val="00FD6D2D"/>
    <w:rsid w:val="00FE08F8"/>
    <w:rsid w:val="00FE2617"/>
    <w:rsid w:val="00FE35AC"/>
    <w:rsid w:val="00FE400F"/>
    <w:rsid w:val="00FF6740"/>
    <w:rsid w:val="00FF78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36F00"/>
  <w15:docId w15:val="{A392F6CC-1C36-9E40-86B7-C36034D4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CD6"/>
    <w:pPr>
      <w:spacing w:after="0" w:line="240" w:lineRule="auto"/>
    </w:pPr>
    <w:rPr>
      <w:rFonts w:ascii="Times New Roman" w:eastAsia="Times New Roman" w:hAnsi="Times New Roman" w:cs="Times New Roman"/>
      <w:sz w:val="24"/>
      <w:szCs w:val="24"/>
      <w:lang w:eastAsia="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5CD6"/>
    <w:pPr>
      <w:tabs>
        <w:tab w:val="center" w:pos="4536"/>
        <w:tab w:val="right" w:pos="9072"/>
      </w:tabs>
    </w:pPr>
  </w:style>
  <w:style w:type="character" w:customStyle="1" w:styleId="HeaderChar">
    <w:name w:val="Header Char"/>
    <w:basedOn w:val="DefaultParagraphFont"/>
    <w:link w:val="Header"/>
    <w:uiPriority w:val="99"/>
    <w:rsid w:val="005E5CD6"/>
    <w:rPr>
      <w:rFonts w:ascii="Times New Roman" w:eastAsia="Times New Roman" w:hAnsi="Times New Roman" w:cs="Times New Roman"/>
      <w:sz w:val="24"/>
      <w:szCs w:val="24"/>
      <w:lang w:eastAsia="cs-CZ"/>
    </w:rPr>
  </w:style>
  <w:style w:type="paragraph" w:styleId="Footer">
    <w:name w:val="footer"/>
    <w:basedOn w:val="Normal"/>
    <w:link w:val="FooterChar"/>
    <w:uiPriority w:val="99"/>
    <w:rsid w:val="005E5CD6"/>
    <w:pPr>
      <w:tabs>
        <w:tab w:val="center" w:pos="4536"/>
        <w:tab w:val="right" w:pos="9072"/>
      </w:tabs>
    </w:pPr>
  </w:style>
  <w:style w:type="character" w:customStyle="1" w:styleId="FooterChar">
    <w:name w:val="Footer Char"/>
    <w:basedOn w:val="DefaultParagraphFont"/>
    <w:link w:val="Footer"/>
    <w:uiPriority w:val="99"/>
    <w:rsid w:val="005E5CD6"/>
    <w:rPr>
      <w:rFonts w:ascii="Times New Roman" w:eastAsia="Times New Roman" w:hAnsi="Times New Roman" w:cs="Times New Roman"/>
      <w:sz w:val="24"/>
      <w:szCs w:val="24"/>
      <w:lang w:eastAsia="cs-CZ"/>
    </w:rPr>
  </w:style>
  <w:style w:type="paragraph" w:customStyle="1" w:styleId="Pracovnpodklad-nzev">
    <w:name w:val="Pracovní podklad - název"/>
    <w:basedOn w:val="Normal"/>
    <w:link w:val="Pracovnpodklad-nzevChar"/>
    <w:qFormat/>
    <w:rsid w:val="005E5CD6"/>
    <w:pPr>
      <w:spacing w:before="240" w:after="480"/>
      <w:jc w:val="center"/>
    </w:pPr>
    <w:rPr>
      <w:rFonts w:ascii="Arial" w:hAnsi="Arial"/>
      <w:b/>
      <w:sz w:val="22"/>
      <w:szCs w:val="22"/>
    </w:rPr>
  </w:style>
  <w:style w:type="paragraph" w:customStyle="1" w:styleId="Pracovnpodklad-text">
    <w:name w:val="Pracovní podklad - text"/>
    <w:basedOn w:val="Normal"/>
    <w:link w:val="Pracovnpodklad-textChar"/>
    <w:qFormat/>
    <w:rsid w:val="005E5CD6"/>
    <w:pPr>
      <w:spacing w:after="240"/>
      <w:jc w:val="both"/>
    </w:pPr>
    <w:rPr>
      <w:rFonts w:ascii="Arial" w:hAnsi="Arial"/>
      <w:sz w:val="22"/>
      <w:szCs w:val="22"/>
    </w:rPr>
  </w:style>
  <w:style w:type="character" w:customStyle="1" w:styleId="Pracovnpodklad-nzevChar">
    <w:name w:val="Pracovní podklad - název Char"/>
    <w:link w:val="Pracovnpodklad-nzev"/>
    <w:rsid w:val="005E5CD6"/>
    <w:rPr>
      <w:rFonts w:ascii="Arial" w:eastAsia="Times New Roman" w:hAnsi="Arial" w:cs="Times New Roman"/>
      <w:b/>
      <w:lang w:eastAsia="cs-CZ"/>
    </w:rPr>
  </w:style>
  <w:style w:type="character" w:customStyle="1" w:styleId="Pracovnpodklad-textChar">
    <w:name w:val="Pracovní podklad - text Char"/>
    <w:link w:val="Pracovnpodklad-text"/>
    <w:rsid w:val="005E5CD6"/>
    <w:rPr>
      <w:rFonts w:ascii="Arial" w:eastAsia="Times New Roman" w:hAnsi="Arial" w:cs="Times New Roman"/>
      <w:lang w:eastAsia="cs-CZ"/>
    </w:rPr>
  </w:style>
  <w:style w:type="paragraph" w:styleId="BalloonText">
    <w:name w:val="Balloon Text"/>
    <w:basedOn w:val="Normal"/>
    <w:link w:val="BalloonTextChar"/>
    <w:uiPriority w:val="99"/>
    <w:semiHidden/>
    <w:unhideWhenUsed/>
    <w:rsid w:val="005E5CD6"/>
    <w:rPr>
      <w:rFonts w:ascii="Tahoma" w:hAnsi="Tahoma" w:cs="Tahoma"/>
      <w:sz w:val="16"/>
      <w:szCs w:val="16"/>
    </w:rPr>
  </w:style>
  <w:style w:type="character" w:customStyle="1" w:styleId="BalloonTextChar">
    <w:name w:val="Balloon Text Char"/>
    <w:basedOn w:val="DefaultParagraphFont"/>
    <w:link w:val="BalloonText"/>
    <w:uiPriority w:val="99"/>
    <w:semiHidden/>
    <w:rsid w:val="005E5CD6"/>
    <w:rPr>
      <w:rFonts w:ascii="Tahoma" w:eastAsia="Times New Roman" w:hAnsi="Tahoma" w:cs="Tahoma"/>
      <w:sz w:val="16"/>
      <w:szCs w:val="16"/>
      <w:lang w:eastAsia="cs-CZ"/>
    </w:rPr>
  </w:style>
  <w:style w:type="paragraph" w:styleId="ListParagraph">
    <w:name w:val="List Paragraph"/>
    <w:basedOn w:val="Normal"/>
    <w:uiPriority w:val="34"/>
    <w:qFormat/>
    <w:rsid w:val="00D63E8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0D5E4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0A2947"/>
    <w:rPr>
      <w:sz w:val="20"/>
      <w:szCs w:val="20"/>
    </w:rPr>
  </w:style>
  <w:style w:type="character" w:customStyle="1" w:styleId="FootnoteTextChar">
    <w:name w:val="Footnote Text Char"/>
    <w:basedOn w:val="DefaultParagraphFont"/>
    <w:link w:val="FootnoteText"/>
    <w:uiPriority w:val="99"/>
    <w:semiHidden/>
    <w:rsid w:val="000A2947"/>
    <w:rPr>
      <w:rFonts w:ascii="Times New Roman" w:eastAsia="Times New Roman" w:hAnsi="Times New Roman" w:cs="Times New Roman"/>
      <w:sz w:val="20"/>
      <w:szCs w:val="20"/>
      <w:lang w:eastAsia="cs-CZ"/>
    </w:rPr>
  </w:style>
  <w:style w:type="character" w:styleId="FootnoteReference">
    <w:name w:val="footnote reference"/>
    <w:basedOn w:val="DefaultParagraphFont"/>
    <w:uiPriority w:val="99"/>
    <w:semiHidden/>
    <w:unhideWhenUsed/>
    <w:rsid w:val="000A2947"/>
    <w:rPr>
      <w:vertAlign w:val="superscript"/>
    </w:rPr>
  </w:style>
  <w:style w:type="character" w:styleId="Strong">
    <w:name w:val="Strong"/>
    <w:basedOn w:val="DefaultParagraphFont"/>
    <w:uiPriority w:val="22"/>
    <w:qFormat/>
    <w:rsid w:val="001947B1"/>
    <w:rPr>
      <w:b/>
      <w:bCs/>
    </w:rPr>
  </w:style>
  <w:style w:type="character" w:styleId="Hyperlink">
    <w:name w:val="Hyperlink"/>
    <w:basedOn w:val="DefaultParagraphFont"/>
    <w:uiPriority w:val="99"/>
    <w:unhideWhenUsed/>
    <w:rsid w:val="00E27991"/>
    <w:rPr>
      <w:color w:val="0000FF" w:themeColor="hyperlink"/>
      <w:u w:val="single"/>
    </w:rPr>
  </w:style>
  <w:style w:type="character" w:customStyle="1" w:styleId="bold">
    <w:name w:val="bold"/>
    <w:basedOn w:val="DefaultParagraphFont"/>
    <w:rsid w:val="00193C3C"/>
  </w:style>
  <w:style w:type="character" w:styleId="CommentReference">
    <w:name w:val="annotation reference"/>
    <w:basedOn w:val="DefaultParagraphFont"/>
    <w:uiPriority w:val="99"/>
    <w:semiHidden/>
    <w:unhideWhenUsed/>
    <w:rsid w:val="007250B6"/>
    <w:rPr>
      <w:sz w:val="16"/>
      <w:szCs w:val="16"/>
    </w:rPr>
  </w:style>
  <w:style w:type="paragraph" w:styleId="CommentText">
    <w:name w:val="annotation text"/>
    <w:basedOn w:val="Normal"/>
    <w:link w:val="CommentTextChar"/>
    <w:uiPriority w:val="99"/>
    <w:semiHidden/>
    <w:unhideWhenUsed/>
    <w:rsid w:val="007250B6"/>
    <w:rPr>
      <w:sz w:val="20"/>
      <w:szCs w:val="20"/>
    </w:rPr>
  </w:style>
  <w:style w:type="character" w:customStyle="1" w:styleId="CommentTextChar">
    <w:name w:val="Comment Text Char"/>
    <w:basedOn w:val="DefaultParagraphFont"/>
    <w:link w:val="CommentText"/>
    <w:uiPriority w:val="99"/>
    <w:semiHidden/>
    <w:rsid w:val="007250B6"/>
    <w:rPr>
      <w:rFonts w:ascii="Times New Roman" w:eastAsia="Times New Roman" w:hAnsi="Times New Roman" w:cs="Times New Roman"/>
      <w:sz w:val="20"/>
      <w:szCs w:val="20"/>
      <w:lang w:eastAsia="cs-CZ"/>
    </w:rPr>
  </w:style>
  <w:style w:type="paragraph" w:styleId="CommentSubject">
    <w:name w:val="annotation subject"/>
    <w:basedOn w:val="CommentText"/>
    <w:next w:val="CommentText"/>
    <w:link w:val="CommentSubjectChar"/>
    <w:uiPriority w:val="99"/>
    <w:semiHidden/>
    <w:unhideWhenUsed/>
    <w:rsid w:val="007250B6"/>
    <w:rPr>
      <w:b/>
      <w:bCs/>
    </w:rPr>
  </w:style>
  <w:style w:type="character" w:customStyle="1" w:styleId="CommentSubjectChar">
    <w:name w:val="Comment Subject Char"/>
    <w:basedOn w:val="CommentTextChar"/>
    <w:link w:val="CommentSubject"/>
    <w:uiPriority w:val="99"/>
    <w:semiHidden/>
    <w:rsid w:val="007250B6"/>
    <w:rPr>
      <w:rFonts w:ascii="Times New Roman" w:eastAsia="Times New Roman" w:hAnsi="Times New Roman" w:cs="Times New Roman"/>
      <w:b/>
      <w:bCs/>
      <w:sz w:val="20"/>
      <w:szCs w:val="20"/>
      <w:lang w:eastAsia="cs-CZ"/>
    </w:rPr>
  </w:style>
  <w:style w:type="character" w:styleId="FollowedHyperlink">
    <w:name w:val="FollowedHyperlink"/>
    <w:basedOn w:val="DefaultParagraphFont"/>
    <w:uiPriority w:val="99"/>
    <w:semiHidden/>
    <w:unhideWhenUsed/>
    <w:rsid w:val="00C54A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6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4CB20-F841-D14C-A6D9-497D7E03D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5</Pages>
  <Words>2112</Words>
  <Characters>12045</Characters>
  <Application>Microsoft Office Word</Application>
  <DocSecurity>0</DocSecurity>
  <Lines>100</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Krystof STUPKA</cp:lastModifiedBy>
  <cp:revision>4</cp:revision>
  <cp:lastPrinted>2019-01-07T07:59:00Z</cp:lastPrinted>
  <dcterms:created xsi:type="dcterms:W3CDTF">2019-03-20T10:04:00Z</dcterms:created>
  <dcterms:modified xsi:type="dcterms:W3CDTF">2019-07-09T15:15:00Z</dcterms:modified>
</cp:coreProperties>
</file>