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500" w:rsidRDefault="00505500" w:rsidP="005055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3C5">
        <w:rPr>
          <w:rFonts w:ascii="Times New Roman" w:hAnsi="Times New Roman" w:cs="Times New Roman"/>
          <w:b/>
          <w:sz w:val="24"/>
          <w:szCs w:val="24"/>
        </w:rPr>
        <w:t xml:space="preserve">ZÁPIS ZE ZASEDÁNÍ </w:t>
      </w:r>
      <w:r>
        <w:rPr>
          <w:rFonts w:ascii="Times New Roman" w:hAnsi="Times New Roman" w:cs="Times New Roman"/>
          <w:b/>
          <w:sz w:val="24"/>
          <w:szCs w:val="24"/>
        </w:rPr>
        <w:t xml:space="preserve">VÝBORU PROTI MUČENÍ A JINÉMU NELIDSKÉMU, PONIŽUJÍCÍMU A KRUTÉMU ZACHÁZENÍ A TRESTÁNÍ </w:t>
      </w:r>
    </w:p>
    <w:p w:rsidR="00505500" w:rsidRPr="00505500" w:rsidRDefault="00CA0736" w:rsidP="00FA511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505500" w:rsidRPr="00505500">
        <w:rPr>
          <w:rFonts w:ascii="Times New Roman" w:hAnsi="Times New Roman" w:cs="Times New Roman"/>
          <w:b/>
          <w:sz w:val="24"/>
          <w:szCs w:val="24"/>
        </w:rPr>
        <w:t xml:space="preserve">onaného dne </w:t>
      </w:r>
      <w:r w:rsidR="00E1705F">
        <w:rPr>
          <w:rFonts w:ascii="Times New Roman" w:hAnsi="Times New Roman" w:cs="Times New Roman"/>
          <w:b/>
          <w:sz w:val="24"/>
          <w:szCs w:val="24"/>
        </w:rPr>
        <w:t>2</w:t>
      </w:r>
      <w:r w:rsidR="007865E1">
        <w:rPr>
          <w:rFonts w:ascii="Times New Roman" w:hAnsi="Times New Roman" w:cs="Times New Roman"/>
          <w:b/>
          <w:sz w:val="24"/>
          <w:szCs w:val="24"/>
        </w:rPr>
        <w:t>4</w:t>
      </w:r>
      <w:r w:rsidR="00E1705F">
        <w:rPr>
          <w:rFonts w:ascii="Times New Roman" w:hAnsi="Times New Roman" w:cs="Times New Roman"/>
          <w:b/>
          <w:sz w:val="24"/>
          <w:szCs w:val="24"/>
        </w:rPr>
        <w:t>.</w:t>
      </w:r>
      <w:r w:rsidR="005F7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05F">
        <w:rPr>
          <w:rFonts w:ascii="Times New Roman" w:hAnsi="Times New Roman" w:cs="Times New Roman"/>
          <w:b/>
          <w:sz w:val="24"/>
          <w:szCs w:val="24"/>
        </w:rPr>
        <w:t>6.</w:t>
      </w:r>
      <w:r w:rsidR="005F7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05F">
        <w:rPr>
          <w:rFonts w:ascii="Times New Roman" w:hAnsi="Times New Roman" w:cs="Times New Roman"/>
          <w:b/>
          <w:sz w:val="24"/>
          <w:szCs w:val="24"/>
        </w:rPr>
        <w:t>2015</w:t>
      </w:r>
    </w:p>
    <w:p w:rsidR="00505500" w:rsidRDefault="00505500" w:rsidP="00FA5113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636A" w:rsidRPr="002326C6" w:rsidRDefault="00494F41" w:rsidP="00FA5113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26C6">
        <w:rPr>
          <w:rFonts w:ascii="Times New Roman" w:hAnsi="Times New Roman" w:cs="Times New Roman"/>
          <w:b/>
          <w:sz w:val="24"/>
          <w:szCs w:val="24"/>
          <w:u w:val="single"/>
        </w:rPr>
        <w:t>Přítomni:</w:t>
      </w:r>
    </w:p>
    <w:p w:rsidR="002326C6" w:rsidRDefault="002326C6" w:rsidP="00FA5113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4F41" w:rsidRPr="002326C6" w:rsidRDefault="00494F41" w:rsidP="00FA5113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26C6">
        <w:rPr>
          <w:rFonts w:ascii="Times New Roman" w:hAnsi="Times New Roman" w:cs="Times New Roman"/>
          <w:b/>
          <w:sz w:val="24"/>
          <w:szCs w:val="24"/>
          <w:u w:val="single"/>
        </w:rPr>
        <w:t xml:space="preserve">Členové výboru: </w:t>
      </w:r>
    </w:p>
    <w:p w:rsidR="00494F41" w:rsidRPr="002326C6" w:rsidRDefault="00E1705F" w:rsidP="00FA51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 Bačkovský, </w:t>
      </w:r>
      <w:r w:rsidR="00494F41" w:rsidRPr="002326C6">
        <w:rPr>
          <w:rFonts w:ascii="Times New Roman" w:hAnsi="Times New Roman" w:cs="Times New Roman"/>
          <w:sz w:val="24"/>
          <w:szCs w:val="24"/>
        </w:rPr>
        <w:t xml:space="preserve">J. Drápal, </w:t>
      </w:r>
      <w:r>
        <w:rPr>
          <w:rFonts w:ascii="Times New Roman" w:hAnsi="Times New Roman" w:cs="Times New Roman"/>
          <w:sz w:val="24"/>
          <w:szCs w:val="24"/>
        </w:rPr>
        <w:t xml:space="preserve">M. Hýbnerová, </w:t>
      </w:r>
      <w:r w:rsidR="00494F41" w:rsidRPr="002326C6">
        <w:rPr>
          <w:rFonts w:ascii="Times New Roman" w:hAnsi="Times New Roman" w:cs="Times New Roman"/>
          <w:sz w:val="24"/>
          <w:szCs w:val="24"/>
        </w:rPr>
        <w:t>J. Jaroš, P. Konůpka, L. Ouředníčková,</w:t>
      </w:r>
      <w:r>
        <w:rPr>
          <w:rFonts w:ascii="Times New Roman" w:hAnsi="Times New Roman" w:cs="Times New Roman"/>
          <w:sz w:val="24"/>
          <w:szCs w:val="24"/>
        </w:rPr>
        <w:t xml:space="preserve"> M. Povolná,</w:t>
      </w:r>
      <w:r w:rsidR="00494F41" w:rsidRPr="002326C6">
        <w:rPr>
          <w:rFonts w:ascii="Times New Roman" w:hAnsi="Times New Roman" w:cs="Times New Roman"/>
          <w:sz w:val="24"/>
          <w:szCs w:val="24"/>
        </w:rPr>
        <w:t xml:space="preserve"> B. Rittichová, L. Rybová, M. Řeháček, </w:t>
      </w:r>
      <w:r>
        <w:rPr>
          <w:rFonts w:ascii="Times New Roman" w:hAnsi="Times New Roman" w:cs="Times New Roman"/>
          <w:sz w:val="24"/>
          <w:szCs w:val="24"/>
        </w:rPr>
        <w:t>J. Vrbický,</w:t>
      </w:r>
      <w:r w:rsidR="00494F41" w:rsidRPr="002326C6">
        <w:rPr>
          <w:rFonts w:ascii="Times New Roman" w:hAnsi="Times New Roman" w:cs="Times New Roman"/>
          <w:sz w:val="24"/>
          <w:szCs w:val="24"/>
        </w:rPr>
        <w:t xml:space="preserve"> L. Zamboj, </w:t>
      </w:r>
    </w:p>
    <w:p w:rsidR="002326C6" w:rsidRDefault="002326C6" w:rsidP="00FA5113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4F41" w:rsidRPr="002326C6" w:rsidRDefault="00494F41" w:rsidP="00FA5113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26C6">
        <w:rPr>
          <w:rFonts w:ascii="Times New Roman" w:hAnsi="Times New Roman" w:cs="Times New Roman"/>
          <w:b/>
          <w:sz w:val="24"/>
          <w:szCs w:val="24"/>
          <w:u w:val="single"/>
        </w:rPr>
        <w:t>Zástupci:</w:t>
      </w:r>
    </w:p>
    <w:p w:rsidR="00FA5113" w:rsidRPr="002326C6" w:rsidRDefault="00FA5113" w:rsidP="00FA511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326C6">
        <w:rPr>
          <w:rFonts w:ascii="Times New Roman" w:hAnsi="Times New Roman" w:cs="Times New Roman"/>
          <w:sz w:val="24"/>
          <w:szCs w:val="24"/>
        </w:rPr>
        <w:t>A.</w:t>
      </w:r>
      <w:r w:rsidR="00622D46">
        <w:rPr>
          <w:rFonts w:ascii="Times New Roman" w:hAnsi="Times New Roman" w:cs="Times New Roman"/>
          <w:sz w:val="24"/>
          <w:szCs w:val="24"/>
        </w:rPr>
        <w:t xml:space="preserve"> </w:t>
      </w:r>
      <w:r w:rsidR="00E1705F">
        <w:rPr>
          <w:rFonts w:ascii="Times New Roman" w:hAnsi="Times New Roman" w:cs="Times New Roman"/>
          <w:sz w:val="24"/>
          <w:szCs w:val="24"/>
        </w:rPr>
        <w:t>Hofschneiderová</w:t>
      </w:r>
      <w:r w:rsidRPr="002326C6">
        <w:rPr>
          <w:rFonts w:ascii="Times New Roman" w:hAnsi="Times New Roman" w:cs="Times New Roman"/>
          <w:sz w:val="24"/>
          <w:szCs w:val="24"/>
        </w:rPr>
        <w:t xml:space="preserve">, </w:t>
      </w:r>
      <w:r w:rsidR="00E1705F">
        <w:rPr>
          <w:rFonts w:ascii="Times New Roman" w:hAnsi="Times New Roman" w:cs="Times New Roman"/>
          <w:sz w:val="24"/>
          <w:szCs w:val="24"/>
        </w:rPr>
        <w:t xml:space="preserve">J. Matuška, </w:t>
      </w:r>
    </w:p>
    <w:p w:rsidR="002326C6" w:rsidRDefault="002326C6" w:rsidP="00FA5113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5113" w:rsidRPr="002326C6" w:rsidRDefault="00FA5113" w:rsidP="00FA5113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26C6">
        <w:rPr>
          <w:rFonts w:ascii="Times New Roman" w:hAnsi="Times New Roman" w:cs="Times New Roman"/>
          <w:b/>
          <w:sz w:val="24"/>
          <w:szCs w:val="24"/>
          <w:u w:val="single"/>
        </w:rPr>
        <w:t xml:space="preserve">Hosté:  </w:t>
      </w:r>
    </w:p>
    <w:p w:rsidR="002326C6" w:rsidRDefault="00E1705F" w:rsidP="00FA51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Opletalová, K. Nedvědický, J. Vorálek, T. Gajdušková,</w:t>
      </w:r>
    </w:p>
    <w:p w:rsidR="00E1705F" w:rsidRDefault="00E1705F" w:rsidP="00FA5113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FA5113" w:rsidRPr="002326C6" w:rsidRDefault="00FA5113" w:rsidP="00FA5113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26C6">
        <w:rPr>
          <w:rFonts w:ascii="Times New Roman" w:hAnsi="Times New Roman" w:cs="Times New Roman"/>
          <w:b/>
          <w:sz w:val="24"/>
          <w:szCs w:val="24"/>
          <w:u w:val="single"/>
        </w:rPr>
        <w:t>Sekretariát:</w:t>
      </w:r>
    </w:p>
    <w:p w:rsidR="00FA5113" w:rsidRPr="002326C6" w:rsidRDefault="00FA5113" w:rsidP="00FA511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326C6">
        <w:rPr>
          <w:rFonts w:ascii="Times New Roman" w:hAnsi="Times New Roman" w:cs="Times New Roman"/>
          <w:sz w:val="24"/>
          <w:szCs w:val="24"/>
        </w:rPr>
        <w:t>E.</w:t>
      </w:r>
      <w:r w:rsidR="00622D46">
        <w:rPr>
          <w:rFonts w:ascii="Times New Roman" w:hAnsi="Times New Roman" w:cs="Times New Roman"/>
          <w:sz w:val="24"/>
          <w:szCs w:val="24"/>
        </w:rPr>
        <w:t xml:space="preserve"> </w:t>
      </w:r>
      <w:r w:rsidRPr="002326C6">
        <w:rPr>
          <w:rFonts w:ascii="Times New Roman" w:hAnsi="Times New Roman" w:cs="Times New Roman"/>
          <w:sz w:val="24"/>
          <w:szCs w:val="24"/>
        </w:rPr>
        <w:t>Hodysová</w:t>
      </w:r>
    </w:p>
    <w:p w:rsidR="00FA5113" w:rsidRPr="002326C6" w:rsidRDefault="00FA5113" w:rsidP="00FA5113">
      <w:pPr>
        <w:rPr>
          <w:rFonts w:ascii="Times New Roman" w:hAnsi="Times New Roman" w:cs="Times New Roman"/>
          <w:sz w:val="24"/>
          <w:szCs w:val="24"/>
        </w:rPr>
      </w:pPr>
    </w:p>
    <w:p w:rsidR="000E733A" w:rsidRPr="002326C6" w:rsidRDefault="00E17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 Výboru M. Řeháček zahájil jednání, seznámil členy s programem:</w:t>
      </w:r>
    </w:p>
    <w:p w:rsidR="007865E1" w:rsidRPr="00600B38" w:rsidRDefault="007865E1" w:rsidP="00786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00B3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Program jednání výboru: </w:t>
      </w:r>
    </w:p>
    <w:p w:rsidR="007865E1" w:rsidRPr="00600B38" w:rsidRDefault="007865E1" w:rsidP="00786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0B38">
        <w:rPr>
          <w:rFonts w:ascii="Times New Roman" w:hAnsi="Times New Roman" w:cs="Times New Roman"/>
          <w:b/>
          <w:color w:val="000000"/>
          <w:sz w:val="24"/>
          <w:szCs w:val="24"/>
        </w:rPr>
        <w:t>1.) Návrh podnětu Výboru proti mučení k ratifikaci Revidované Evropské sociální charty</w:t>
      </w:r>
    </w:p>
    <w:p w:rsidR="007865E1" w:rsidRPr="00600B38" w:rsidRDefault="007865E1" w:rsidP="00786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0B3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600B38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600B38">
        <w:rPr>
          <w:rFonts w:ascii="Times New Roman" w:hAnsi="Times New Roman" w:cs="Times New Roman"/>
          <w:color w:val="000000"/>
          <w:sz w:val="24"/>
          <w:szCs w:val="24"/>
        </w:rPr>
        <w:t xml:space="preserve">ménem člena Výboru JUDr. Maroše Matiaška představí podnět Mgr. Anna Hofschneiderová, členka Výboru pro práva dítěte. </w:t>
      </w:r>
    </w:p>
    <w:p w:rsidR="007865E1" w:rsidRPr="00600B38" w:rsidRDefault="007865E1" w:rsidP="00786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00B38" w:rsidRPr="00600B38" w:rsidRDefault="007865E1" w:rsidP="00786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0B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2.) Diskuze k tématu resocializace osob s trestní minulostí za účasti </w:t>
      </w:r>
    </w:p>
    <w:p w:rsidR="007865E1" w:rsidRPr="00AB6A0F" w:rsidRDefault="007865E1" w:rsidP="00786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6A0F">
        <w:rPr>
          <w:rFonts w:ascii="Times New Roman" w:hAnsi="Times New Roman" w:cs="Times New Roman"/>
          <w:color w:val="000000"/>
          <w:sz w:val="24"/>
          <w:szCs w:val="24"/>
        </w:rPr>
        <w:t>zástupců MPSV:</w:t>
      </w:r>
      <w:r w:rsidRPr="00AB6A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B6A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33429" w:rsidRPr="00AB6A0F" w:rsidRDefault="007865E1" w:rsidP="00786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6A0F">
        <w:rPr>
          <w:rFonts w:ascii="Times New Roman" w:hAnsi="Times New Roman" w:cs="Times New Roman"/>
          <w:color w:val="000000"/>
          <w:sz w:val="24"/>
          <w:szCs w:val="24"/>
        </w:rPr>
        <w:t xml:space="preserve">- člena Výboru Mgr. Jana Vrbického, vedoucího oddělení koncepce sociálních služeb, </w:t>
      </w:r>
    </w:p>
    <w:p w:rsidR="007865E1" w:rsidRPr="00AB6A0F" w:rsidRDefault="00600B38" w:rsidP="00786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6A0F">
        <w:rPr>
          <w:rFonts w:ascii="Times New Roman" w:hAnsi="Times New Roman" w:cs="Times New Roman"/>
          <w:color w:val="000000"/>
          <w:sz w:val="24"/>
          <w:szCs w:val="24"/>
        </w:rPr>
        <w:t>- Mgr. Magdalen</w:t>
      </w:r>
      <w:r w:rsidR="00025A41" w:rsidRPr="00AB6A0F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AB6A0F">
        <w:rPr>
          <w:rFonts w:ascii="Times New Roman" w:hAnsi="Times New Roman" w:cs="Times New Roman"/>
          <w:color w:val="000000"/>
          <w:sz w:val="24"/>
          <w:szCs w:val="24"/>
        </w:rPr>
        <w:t xml:space="preserve"> Opletalová,</w:t>
      </w:r>
      <w:r w:rsidR="00025A41" w:rsidRPr="00AB6A0F">
        <w:rPr>
          <w:rFonts w:ascii="Times New Roman" w:hAnsi="Times New Roman" w:cs="Times New Roman"/>
          <w:color w:val="000000"/>
          <w:sz w:val="24"/>
          <w:szCs w:val="24"/>
        </w:rPr>
        <w:t xml:space="preserve"> zástupkyně</w:t>
      </w:r>
      <w:r w:rsidR="007865E1" w:rsidRPr="00AB6A0F">
        <w:rPr>
          <w:rFonts w:ascii="Times New Roman" w:hAnsi="Times New Roman" w:cs="Times New Roman"/>
          <w:color w:val="000000"/>
          <w:sz w:val="24"/>
          <w:szCs w:val="24"/>
        </w:rPr>
        <w:t xml:space="preserve"> oddělení sociálního bydlení a sociálního začleňování</w:t>
      </w:r>
    </w:p>
    <w:p w:rsidR="00025A41" w:rsidRPr="003D7AAF" w:rsidRDefault="00025A41" w:rsidP="00025A4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25A41" w:rsidRPr="003D7AAF" w:rsidRDefault="00600B38" w:rsidP="00025A4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D7AAF">
        <w:rPr>
          <w:rFonts w:ascii="Times New Roman" w:hAnsi="Times New Roman" w:cs="Times New Roman"/>
          <w:sz w:val="24"/>
          <w:szCs w:val="24"/>
        </w:rPr>
        <w:t>Zástupců Ministerstva spravedlnosti</w:t>
      </w:r>
    </w:p>
    <w:p w:rsidR="00600B38" w:rsidRPr="003D7AAF" w:rsidRDefault="00025A41" w:rsidP="00025A41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3D7AAF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600B38" w:rsidRPr="003D7AAF">
        <w:rPr>
          <w:rFonts w:ascii="Times New Roman" w:hAnsi="Times New Roman" w:cs="Times New Roman"/>
          <w:color w:val="000000"/>
          <w:sz w:val="24"/>
          <w:szCs w:val="24"/>
        </w:rPr>
        <w:t>UDr. Kamila Nedvědického, vedoucí</w:t>
      </w:r>
      <w:r w:rsidRPr="003D7AAF">
        <w:rPr>
          <w:rFonts w:ascii="Times New Roman" w:hAnsi="Times New Roman" w:cs="Times New Roman"/>
          <w:color w:val="000000"/>
          <w:sz w:val="24"/>
          <w:szCs w:val="24"/>
        </w:rPr>
        <w:t>ho</w:t>
      </w:r>
      <w:r w:rsidR="00600B38" w:rsidRPr="003D7AAF">
        <w:rPr>
          <w:rFonts w:ascii="Times New Roman" w:hAnsi="Times New Roman" w:cs="Times New Roman"/>
          <w:color w:val="000000"/>
          <w:sz w:val="24"/>
          <w:szCs w:val="24"/>
        </w:rPr>
        <w:t xml:space="preserve"> oddělení pro koordinaci, analýzy a trestní politiku, a- </w:t>
      </w:r>
    </w:p>
    <w:p w:rsidR="00600B38" w:rsidRPr="003D7AAF" w:rsidRDefault="00600B38" w:rsidP="00025A41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3D7AAF">
        <w:rPr>
          <w:rFonts w:ascii="Times New Roman" w:hAnsi="Times New Roman" w:cs="Times New Roman"/>
          <w:color w:val="000000"/>
          <w:sz w:val="24"/>
          <w:szCs w:val="24"/>
        </w:rPr>
        <w:t>JUDr. Jiřího Vorálka, vedoucí</w:t>
      </w:r>
      <w:r w:rsidR="00025A41" w:rsidRPr="003D7AAF">
        <w:rPr>
          <w:rFonts w:ascii="Times New Roman" w:hAnsi="Times New Roman" w:cs="Times New Roman"/>
          <w:color w:val="000000"/>
          <w:sz w:val="24"/>
          <w:szCs w:val="24"/>
        </w:rPr>
        <w:t>ho</w:t>
      </w:r>
      <w:r w:rsidRPr="003D7AAF">
        <w:rPr>
          <w:rFonts w:ascii="Times New Roman" w:hAnsi="Times New Roman" w:cs="Times New Roman"/>
          <w:color w:val="000000"/>
          <w:sz w:val="24"/>
          <w:szCs w:val="24"/>
        </w:rPr>
        <w:t xml:space="preserve"> oddělení stížností a kontrol vězeňské služby.</w:t>
      </w:r>
    </w:p>
    <w:p w:rsidR="00600B38" w:rsidRDefault="00600B38" w:rsidP="00600B38">
      <w:pPr>
        <w:rPr>
          <w:rFonts w:ascii="Times New Roman" w:hAnsi="Times New Roman" w:cs="Times New Roman"/>
          <w:b/>
          <w:sz w:val="24"/>
          <w:szCs w:val="24"/>
        </w:rPr>
      </w:pPr>
      <w:r w:rsidRPr="00600B38">
        <w:rPr>
          <w:rFonts w:ascii="Times New Roman" w:hAnsi="Times New Roman" w:cs="Times New Roman"/>
          <w:b/>
          <w:sz w:val="24"/>
          <w:szCs w:val="24"/>
        </w:rPr>
        <w:t>3.) Různé</w:t>
      </w:r>
    </w:p>
    <w:p w:rsidR="006B6AB1" w:rsidRDefault="006B6AB1" w:rsidP="00600B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1.)</w:t>
      </w:r>
    </w:p>
    <w:p w:rsidR="006B6AB1" w:rsidRDefault="006B6AB1" w:rsidP="00067A83">
      <w:pPr>
        <w:jc w:val="both"/>
        <w:rPr>
          <w:rFonts w:ascii="Times New Roman" w:hAnsi="Times New Roman" w:cs="Times New Roman"/>
          <w:sz w:val="24"/>
          <w:szCs w:val="24"/>
        </w:rPr>
      </w:pPr>
      <w:r w:rsidRPr="006B6AB1">
        <w:rPr>
          <w:rFonts w:ascii="Times New Roman" w:hAnsi="Times New Roman" w:cs="Times New Roman"/>
          <w:sz w:val="24"/>
          <w:szCs w:val="24"/>
        </w:rPr>
        <w:t>A.Hofschneiderová představila Podnět připravený M.</w:t>
      </w:r>
      <w:r w:rsidR="00FB2F77">
        <w:rPr>
          <w:rFonts w:ascii="Times New Roman" w:hAnsi="Times New Roman" w:cs="Times New Roman"/>
          <w:sz w:val="24"/>
          <w:szCs w:val="24"/>
        </w:rPr>
        <w:t xml:space="preserve"> </w:t>
      </w:r>
      <w:r w:rsidRPr="006B6AB1">
        <w:rPr>
          <w:rFonts w:ascii="Times New Roman" w:hAnsi="Times New Roman" w:cs="Times New Roman"/>
          <w:sz w:val="24"/>
          <w:szCs w:val="24"/>
        </w:rPr>
        <w:t>Matiaškem k ratifikaci Revidované Evropské sociální charty</w:t>
      </w:r>
      <w:r>
        <w:rPr>
          <w:rFonts w:ascii="Times New Roman" w:hAnsi="Times New Roman" w:cs="Times New Roman"/>
          <w:sz w:val="24"/>
          <w:szCs w:val="24"/>
        </w:rPr>
        <w:t xml:space="preserve"> (RSCH). Zdůraznila, že RSCH </w:t>
      </w:r>
      <w:r w:rsidR="00D42AE2">
        <w:rPr>
          <w:rFonts w:ascii="Times New Roman" w:hAnsi="Times New Roman" w:cs="Times New Roman"/>
          <w:sz w:val="24"/>
          <w:szCs w:val="24"/>
        </w:rPr>
        <w:t>je velmi důležitá</w:t>
      </w:r>
      <w:r>
        <w:rPr>
          <w:rFonts w:ascii="Times New Roman" w:hAnsi="Times New Roman" w:cs="Times New Roman"/>
          <w:sz w:val="24"/>
          <w:szCs w:val="24"/>
        </w:rPr>
        <w:t xml:space="preserve"> pro ochranu osob před špatným zacházením.</w:t>
      </w:r>
      <w:r w:rsidR="00D42AE2">
        <w:rPr>
          <w:rFonts w:ascii="Times New Roman" w:hAnsi="Times New Roman" w:cs="Times New Roman"/>
          <w:sz w:val="24"/>
          <w:szCs w:val="24"/>
        </w:rPr>
        <w:t xml:space="preserve"> RSCH konkretizuje, upravuje a rozšiřuje paletu chráněných základních práv a svobod a zdůrazňuje mimo jiné i základní práva a svobody různých zranitelných skupin, například lidí se zdravotním postižením (čl. 13) či seniorů (čl. 23).  K</w:t>
      </w:r>
      <w:r w:rsidR="005B3086">
        <w:rPr>
          <w:rFonts w:ascii="Times New Roman" w:hAnsi="Times New Roman" w:cs="Times New Roman"/>
          <w:sz w:val="24"/>
          <w:szCs w:val="24"/>
        </w:rPr>
        <w:t> posílení sociálních práv přispívá významně skutečnost, že v rámci tohoto stížnostního mechanismu není třeba individuální klient, Charta umožňuje kolektivní stížnosti.</w:t>
      </w:r>
    </w:p>
    <w:p w:rsidR="005B3086" w:rsidRDefault="005B3086" w:rsidP="00067A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K. Bačkovský vyjádřil názor, že je třeba v podnětu analyzovat, jaké závazky by při ratifikaci dokumentu vznikly na straně státu. Vznesl dotaz, jak</w:t>
      </w:r>
      <w:r w:rsidR="00FB2F77">
        <w:rPr>
          <w:rFonts w:ascii="Times New Roman" w:hAnsi="Times New Roman" w:cs="Times New Roman"/>
          <w:sz w:val="24"/>
          <w:szCs w:val="24"/>
        </w:rPr>
        <w:t xml:space="preserve">ý má k dokumentu vztah rezort, </w:t>
      </w:r>
      <w:r>
        <w:rPr>
          <w:rFonts w:ascii="Times New Roman" w:hAnsi="Times New Roman" w:cs="Times New Roman"/>
          <w:sz w:val="24"/>
          <w:szCs w:val="24"/>
        </w:rPr>
        <w:t>d</w:t>
      </w:r>
      <w:r w:rsidR="00FB2F7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jehož gesce RSCH spadá.</w:t>
      </w:r>
    </w:p>
    <w:p w:rsidR="00FB2F77" w:rsidRDefault="00FB2F77" w:rsidP="00067A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Tajemnice uvedla, že Národní akční plán na podporu pozitivního stárnutí počítá s ratifikací pouze některých článků</w:t>
      </w:r>
      <w:r w:rsidR="00025A41">
        <w:rPr>
          <w:rFonts w:ascii="Times New Roman" w:hAnsi="Times New Roman" w:cs="Times New Roman"/>
          <w:sz w:val="24"/>
          <w:szCs w:val="24"/>
        </w:rPr>
        <w:t xml:space="preserve"> RSCH</w:t>
      </w:r>
      <w:r>
        <w:rPr>
          <w:rFonts w:ascii="Times New Roman" w:hAnsi="Times New Roman" w:cs="Times New Roman"/>
          <w:sz w:val="24"/>
          <w:szCs w:val="24"/>
        </w:rPr>
        <w:t>, a to článků mířících právě na práva seniorů.</w:t>
      </w:r>
    </w:p>
    <w:p w:rsidR="005B3086" w:rsidRDefault="005B3086" w:rsidP="00067A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Konůpka uvedl, že mu v podnětu chybí analýza, jaké konkrétní změny přináší dokumen</w:t>
      </w:r>
      <w:r w:rsidR="005F7A9C">
        <w:rPr>
          <w:rFonts w:ascii="Times New Roman" w:hAnsi="Times New Roman" w:cs="Times New Roman"/>
          <w:sz w:val="24"/>
          <w:szCs w:val="24"/>
        </w:rPr>
        <w:t>t oproti současnému stavu. Zmínil, že je naivní se domnívat, že pokud bude ČR odsouzena za neplnění závazků z přijaté mezinárodní úmluvy, stát začne z tohoto důvodu závazky plnit.</w:t>
      </w:r>
    </w:p>
    <w:p w:rsidR="005F7A9C" w:rsidRDefault="005F7A9C" w:rsidP="00067A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Hofschneiderová uvedla, že ratifikací může dojít k postupné realizaci práv. Stát se tímto krokem přihlásí k určitým cílům. Rozdíly oproti dnes již zastaralé Evropské sociální chartě spočívají mimo jiné v důrazu na inkluzivní vzdělávání, práva rodin, dostupnost sociálních služeb. Tato práva jsou zde nyní explicitně uvedena.</w:t>
      </w:r>
    </w:p>
    <w:p w:rsidR="005F7A9C" w:rsidRDefault="005F7A9C" w:rsidP="00067A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Vrbický </w:t>
      </w:r>
      <w:r w:rsidR="00AE7D37">
        <w:rPr>
          <w:rFonts w:ascii="Times New Roman" w:hAnsi="Times New Roman" w:cs="Times New Roman"/>
          <w:sz w:val="24"/>
          <w:szCs w:val="24"/>
        </w:rPr>
        <w:t>popsal</w:t>
      </w:r>
      <w:r>
        <w:rPr>
          <w:rFonts w:ascii="Times New Roman" w:hAnsi="Times New Roman" w:cs="Times New Roman"/>
          <w:sz w:val="24"/>
          <w:szCs w:val="24"/>
        </w:rPr>
        <w:t xml:space="preserve"> současné stanovisko MPSV k dokumentu. Uvedl, že instrument by měl být ratifikován až ve chvíli, kdy bude ČR vědět, že umí závazkům z něj vyplývajícím dostát. Některé články např. o sociálním bydlení mají značný dopad na státní rozpočet. MPSV proto s ratifikací </w:t>
      </w:r>
      <w:r w:rsidR="00AE7D37">
        <w:rPr>
          <w:rFonts w:ascii="Times New Roman" w:hAnsi="Times New Roman" w:cs="Times New Roman"/>
          <w:sz w:val="24"/>
          <w:szCs w:val="24"/>
        </w:rPr>
        <w:t xml:space="preserve">v této chvíli </w:t>
      </w:r>
      <w:r>
        <w:rPr>
          <w:rFonts w:ascii="Times New Roman" w:hAnsi="Times New Roman" w:cs="Times New Roman"/>
          <w:sz w:val="24"/>
          <w:szCs w:val="24"/>
        </w:rPr>
        <w:t>nesouhlasí.</w:t>
      </w:r>
    </w:p>
    <w:p w:rsidR="005F7A9C" w:rsidRDefault="005F7A9C" w:rsidP="00067A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Rittichová vznesla dotaz, zda má stát nějaký plán, jak by se časově postupovalo při napl</w:t>
      </w:r>
      <w:r w:rsidR="00025B56">
        <w:rPr>
          <w:rFonts w:ascii="Times New Roman" w:hAnsi="Times New Roman" w:cs="Times New Roman"/>
          <w:sz w:val="24"/>
          <w:szCs w:val="24"/>
        </w:rPr>
        <w:t>ňová</w:t>
      </w:r>
      <w:r>
        <w:rPr>
          <w:rFonts w:ascii="Times New Roman" w:hAnsi="Times New Roman" w:cs="Times New Roman"/>
          <w:sz w:val="24"/>
          <w:szCs w:val="24"/>
        </w:rPr>
        <w:t xml:space="preserve">ní závazků. </w:t>
      </w:r>
    </w:p>
    <w:p w:rsidR="005F7A9C" w:rsidRDefault="005F7A9C" w:rsidP="00067A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Vrbický odpověděl, že plán není možné jasně definovat. </w:t>
      </w:r>
      <w:r w:rsidR="00025B56">
        <w:rPr>
          <w:rFonts w:ascii="Times New Roman" w:hAnsi="Times New Roman" w:cs="Times New Roman"/>
          <w:sz w:val="24"/>
          <w:szCs w:val="24"/>
        </w:rPr>
        <w:t xml:space="preserve">Současně se však na realizaci </w:t>
      </w:r>
      <w:r w:rsidR="00AE7D37">
        <w:rPr>
          <w:rFonts w:ascii="Times New Roman" w:hAnsi="Times New Roman" w:cs="Times New Roman"/>
          <w:sz w:val="24"/>
          <w:szCs w:val="24"/>
        </w:rPr>
        <w:t>mnohých</w:t>
      </w:r>
      <w:r w:rsidR="00025B56">
        <w:rPr>
          <w:rFonts w:ascii="Times New Roman" w:hAnsi="Times New Roman" w:cs="Times New Roman"/>
          <w:sz w:val="24"/>
          <w:szCs w:val="24"/>
        </w:rPr>
        <w:t xml:space="preserve"> práv pracuje. Důkazem je Koncepce sociálního bydlení.</w:t>
      </w:r>
    </w:p>
    <w:p w:rsidR="00025B56" w:rsidRDefault="00025B56" w:rsidP="00067A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K.</w:t>
      </w:r>
      <w:r w:rsidR="00622D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Bačkovský vyjádřil obavu o kompatibilitu dokumentu s právem EU. Dokument </w:t>
      </w:r>
      <w:r w:rsidR="00FB5343">
        <w:rPr>
          <w:rFonts w:ascii="Times New Roman" w:hAnsi="Times New Roman" w:cs="Times New Roman"/>
          <w:sz w:val="24"/>
          <w:szCs w:val="24"/>
        </w:rPr>
        <w:t xml:space="preserve">garantuje třetizemcům některá práva, která </w:t>
      </w:r>
      <w:r w:rsidR="00665379">
        <w:rPr>
          <w:rFonts w:ascii="Times New Roman" w:hAnsi="Times New Roman" w:cs="Times New Roman"/>
          <w:sz w:val="24"/>
          <w:szCs w:val="24"/>
        </w:rPr>
        <w:t>náleží</w:t>
      </w:r>
      <w:r w:rsidR="00FB5343">
        <w:rPr>
          <w:rFonts w:ascii="Times New Roman" w:hAnsi="Times New Roman" w:cs="Times New Roman"/>
          <w:sz w:val="24"/>
          <w:szCs w:val="24"/>
        </w:rPr>
        <w:t xml:space="preserve"> právům občanů EU v rámci schengenského prostoru. </w:t>
      </w:r>
    </w:p>
    <w:p w:rsidR="00D42AE2" w:rsidRDefault="00622D46" w:rsidP="00067A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Hofschneiderová k tomuto uvedla, že RSCH již ratifikoval</w:t>
      </w:r>
      <w:r w:rsidR="0066537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17 členských států EU.</w:t>
      </w:r>
    </w:p>
    <w:p w:rsidR="00622D46" w:rsidRDefault="00622D46" w:rsidP="00067A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Rybová vyjádřila podporu navrhovanému podnětu, konstatovala však, že materiál nemá ve stávající podobě </w:t>
      </w:r>
      <w:r w:rsidR="00AE7D37">
        <w:rPr>
          <w:rFonts w:ascii="Times New Roman" w:hAnsi="Times New Roman" w:cs="Times New Roman"/>
          <w:sz w:val="24"/>
          <w:szCs w:val="24"/>
        </w:rPr>
        <w:t xml:space="preserve">šanci </w:t>
      </w:r>
      <w:r>
        <w:rPr>
          <w:rFonts w:ascii="Times New Roman" w:hAnsi="Times New Roman" w:cs="Times New Roman"/>
          <w:sz w:val="24"/>
          <w:szCs w:val="24"/>
        </w:rPr>
        <w:t>projít vládou. Navrhla proto vytvoření pracovní skupiny, která by se konkretizací materiálu zabývala. Dále uvedla, že prioritou by neměla být ratifikace RSCH, ale zlepšení podmínek v oblastech, na které RSC</w:t>
      </w:r>
      <w:r w:rsidR="00AE7D37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dopadá. </w:t>
      </w:r>
    </w:p>
    <w:p w:rsidR="00622D46" w:rsidRDefault="00622D46" w:rsidP="00067A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Konůpka uvedl, že místo zřizování pracovní skupiny by mohlo být postačující vyžádat si od MPSV dostupné podklady. </w:t>
      </w:r>
    </w:p>
    <w:p w:rsidR="00622D46" w:rsidRDefault="00665379" w:rsidP="00067A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Předseda </w:t>
      </w:r>
      <w:r w:rsidR="00622D46">
        <w:rPr>
          <w:rFonts w:ascii="Times New Roman" w:hAnsi="Times New Roman" w:cs="Times New Roman"/>
          <w:sz w:val="24"/>
          <w:szCs w:val="24"/>
        </w:rPr>
        <w:t>nechal hlasovat o vzniku pracovní skupiny.</w:t>
      </w:r>
    </w:p>
    <w:p w:rsidR="00622D46" w:rsidRDefault="00622D46" w:rsidP="00067A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se vyjádřilo 14 členů výboru.</w:t>
      </w:r>
    </w:p>
    <w:p w:rsidR="00622D46" w:rsidRDefault="00622D46" w:rsidP="00067A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pracovní skupiny se předběžně přihlásili: L. Rybová, jménem M. Matiaška A.</w:t>
      </w:r>
      <w:r w:rsidR="00665379">
        <w:rPr>
          <w:rFonts w:ascii="Times New Roman" w:hAnsi="Times New Roman" w:cs="Times New Roman"/>
          <w:sz w:val="24"/>
          <w:szCs w:val="24"/>
        </w:rPr>
        <w:t xml:space="preserve"> Hofschneiderová, L. Zamboj</w:t>
      </w:r>
      <w:r w:rsidR="005C2C9B">
        <w:rPr>
          <w:rFonts w:ascii="Times New Roman" w:hAnsi="Times New Roman" w:cs="Times New Roman"/>
          <w:sz w:val="24"/>
          <w:szCs w:val="24"/>
        </w:rPr>
        <w:t>,</w:t>
      </w:r>
      <w:r w:rsidR="006653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B. Rittichová</w:t>
      </w:r>
      <w:r w:rsidR="005C2C9B">
        <w:rPr>
          <w:rFonts w:ascii="Times New Roman" w:hAnsi="Times New Roman" w:cs="Times New Roman"/>
          <w:sz w:val="24"/>
          <w:szCs w:val="24"/>
        </w:rPr>
        <w:t xml:space="preserve"> a J. Jaroš.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2D46" w:rsidRDefault="00D51823" w:rsidP="00067A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 pověřil vedením skupiny L.</w:t>
      </w:r>
      <w:r w:rsidR="00AE7D37">
        <w:rPr>
          <w:rFonts w:ascii="Times New Roman" w:hAnsi="Times New Roman" w:cs="Times New Roman"/>
          <w:sz w:val="24"/>
          <w:szCs w:val="24"/>
        </w:rPr>
        <w:t xml:space="preserve"> </w:t>
      </w:r>
      <w:r w:rsidR="00665379">
        <w:rPr>
          <w:rFonts w:ascii="Times New Roman" w:hAnsi="Times New Roman" w:cs="Times New Roman"/>
          <w:sz w:val="24"/>
          <w:szCs w:val="24"/>
        </w:rPr>
        <w:t>Rybovou, pro případ, že by zájem vést skupinu neměl autor podnětu M. Matiaško.</w:t>
      </w:r>
    </w:p>
    <w:p w:rsidR="00D51823" w:rsidRDefault="00D51823" w:rsidP="00067A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L. Rybová konstatovala, že je třeba požádat dotčené rezorty (MPSV, MŠMT) o součinnost, o dodání podkladů k analýze. </w:t>
      </w:r>
    </w:p>
    <w:p w:rsidR="00D51823" w:rsidRDefault="00D51823" w:rsidP="00067A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Tajemnice výboru přislíbila shromáždit podklady k RSCH z aktuálních vyjádření MPSV. </w:t>
      </w:r>
    </w:p>
    <w:p w:rsidR="00D51823" w:rsidRDefault="00D51823" w:rsidP="00067A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 Rybová shrnula, že ČR bude zastávat tři argumenty, proč není v současné době možné k RSCH přistoupit:</w:t>
      </w:r>
    </w:p>
    <w:p w:rsidR="00D51823" w:rsidRDefault="00D51823" w:rsidP="00067A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ČR není připravena, není momentálně schopna naplnit všechny z RSCH vyplývající závazky. </w:t>
      </w:r>
    </w:p>
    <w:p w:rsidR="00D51823" w:rsidRDefault="00D51823" w:rsidP="00067A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Ochrana je zajištěna i jinými mezinárodně právními instrumenty</w:t>
      </w:r>
    </w:p>
    <w:p w:rsidR="00D51823" w:rsidRDefault="00D51823" w:rsidP="00067A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Finanční dopad ratifikace na rozpočet ČR je značný.</w:t>
      </w:r>
    </w:p>
    <w:p w:rsidR="00D51823" w:rsidRDefault="00D51823" w:rsidP="00067A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823">
        <w:rPr>
          <w:rFonts w:ascii="Times New Roman" w:hAnsi="Times New Roman" w:cs="Times New Roman"/>
          <w:b/>
          <w:sz w:val="24"/>
          <w:szCs w:val="24"/>
        </w:rPr>
        <w:t>Ad 2.)</w:t>
      </w:r>
    </w:p>
    <w:p w:rsidR="00D51823" w:rsidRDefault="00D51823" w:rsidP="00067A83">
      <w:pPr>
        <w:jc w:val="both"/>
        <w:rPr>
          <w:rFonts w:ascii="Times New Roman" w:hAnsi="Times New Roman" w:cs="Times New Roman"/>
          <w:sz w:val="24"/>
          <w:szCs w:val="24"/>
        </w:rPr>
      </w:pPr>
      <w:r w:rsidRPr="00D51823">
        <w:rPr>
          <w:rFonts w:ascii="Times New Roman" w:hAnsi="Times New Roman" w:cs="Times New Roman"/>
          <w:sz w:val="24"/>
          <w:szCs w:val="24"/>
        </w:rPr>
        <w:t xml:space="preserve">M. Opletalová </w:t>
      </w:r>
      <w:r>
        <w:rPr>
          <w:rFonts w:ascii="Times New Roman" w:hAnsi="Times New Roman" w:cs="Times New Roman"/>
          <w:sz w:val="24"/>
          <w:szCs w:val="24"/>
        </w:rPr>
        <w:t xml:space="preserve">z MPSV informovala Výbor o </w:t>
      </w:r>
      <w:r w:rsidR="00025A41">
        <w:rPr>
          <w:rFonts w:ascii="Times New Roman" w:hAnsi="Times New Roman" w:cs="Times New Roman"/>
          <w:sz w:val="24"/>
          <w:szCs w:val="24"/>
        </w:rPr>
        <w:t xml:space="preserve">navrhované Koncepci sociálního bydlení </w:t>
      </w:r>
      <w:r w:rsidR="00C01F86">
        <w:rPr>
          <w:rFonts w:ascii="Times New Roman" w:hAnsi="Times New Roman" w:cs="Times New Roman"/>
          <w:sz w:val="24"/>
          <w:szCs w:val="24"/>
        </w:rPr>
        <w:t xml:space="preserve">a sociální práci. Mimo jiné uvedla, že </w:t>
      </w:r>
      <w:r w:rsidR="005C2C9B">
        <w:rPr>
          <w:rFonts w:ascii="Times New Roman" w:hAnsi="Times New Roman" w:cs="Times New Roman"/>
          <w:sz w:val="24"/>
          <w:szCs w:val="24"/>
        </w:rPr>
        <w:t>v předkládaném návrhu Koncepce jsou</w:t>
      </w:r>
      <w:r w:rsidR="00C01F86">
        <w:rPr>
          <w:rFonts w:ascii="Times New Roman" w:hAnsi="Times New Roman" w:cs="Times New Roman"/>
          <w:sz w:val="24"/>
          <w:szCs w:val="24"/>
        </w:rPr>
        <w:t xml:space="preserve"> osoby po výkonu trestu odnětí svobody </w:t>
      </w:r>
      <w:r w:rsidR="005C2C9B">
        <w:rPr>
          <w:rFonts w:ascii="Times New Roman" w:hAnsi="Times New Roman" w:cs="Times New Roman"/>
          <w:sz w:val="24"/>
          <w:szCs w:val="24"/>
        </w:rPr>
        <w:t xml:space="preserve">zařazeny </w:t>
      </w:r>
      <w:r w:rsidR="00C01F86">
        <w:rPr>
          <w:rFonts w:ascii="Times New Roman" w:hAnsi="Times New Roman" w:cs="Times New Roman"/>
          <w:sz w:val="24"/>
          <w:szCs w:val="24"/>
        </w:rPr>
        <w:t>mezi cílové skupiny jako uživatel</w:t>
      </w:r>
      <w:r w:rsidR="00E0027B">
        <w:rPr>
          <w:rFonts w:ascii="Times New Roman" w:hAnsi="Times New Roman" w:cs="Times New Roman"/>
          <w:sz w:val="24"/>
          <w:szCs w:val="24"/>
        </w:rPr>
        <w:t>é</w:t>
      </w:r>
      <w:r w:rsidR="00C01F86">
        <w:rPr>
          <w:rFonts w:ascii="Times New Roman" w:hAnsi="Times New Roman" w:cs="Times New Roman"/>
          <w:sz w:val="24"/>
          <w:szCs w:val="24"/>
        </w:rPr>
        <w:t xml:space="preserve"> sociálního bydlení. </w:t>
      </w:r>
      <w:r w:rsidR="00B02A44">
        <w:rPr>
          <w:rFonts w:ascii="Times New Roman" w:hAnsi="Times New Roman" w:cs="Times New Roman"/>
          <w:sz w:val="24"/>
          <w:szCs w:val="24"/>
        </w:rPr>
        <w:t>Uv</w:t>
      </w:r>
      <w:r w:rsidR="00665379">
        <w:rPr>
          <w:rFonts w:ascii="Times New Roman" w:hAnsi="Times New Roman" w:cs="Times New Roman"/>
          <w:sz w:val="24"/>
          <w:szCs w:val="24"/>
        </w:rPr>
        <w:t>edla, že snížené nájemné by mělo</w:t>
      </w:r>
      <w:r w:rsidR="00B02A44">
        <w:rPr>
          <w:rFonts w:ascii="Times New Roman" w:hAnsi="Times New Roman" w:cs="Times New Roman"/>
          <w:sz w:val="24"/>
          <w:szCs w:val="24"/>
        </w:rPr>
        <w:t xml:space="preserve"> odpovídat nákladovému nájemnému zvýšenému cca o 15%, přičemž tento příplatek by byl použit na pojištění. Nájemné v sociálních bytech by bylo možné hradit z nově vytvořené sociální dávky tvořené z příspěvku na bydlení a doplatku na bydlení. Zřízen by byl institut zvláštního příjemce </w:t>
      </w:r>
      <w:r w:rsidR="00665379">
        <w:rPr>
          <w:rFonts w:ascii="Times New Roman" w:hAnsi="Times New Roman" w:cs="Times New Roman"/>
          <w:sz w:val="24"/>
          <w:szCs w:val="24"/>
        </w:rPr>
        <w:t xml:space="preserve">této </w:t>
      </w:r>
      <w:r w:rsidR="00B02A44">
        <w:rPr>
          <w:rFonts w:ascii="Times New Roman" w:hAnsi="Times New Roman" w:cs="Times New Roman"/>
          <w:sz w:val="24"/>
          <w:szCs w:val="24"/>
        </w:rPr>
        <w:t>dávky, který</w:t>
      </w:r>
      <w:r w:rsidR="00665379">
        <w:rPr>
          <w:rFonts w:ascii="Times New Roman" w:hAnsi="Times New Roman" w:cs="Times New Roman"/>
          <w:sz w:val="24"/>
          <w:szCs w:val="24"/>
        </w:rPr>
        <w:t>m by byla obec. Garantem práva n</w:t>
      </w:r>
      <w:r w:rsidR="00B02A44">
        <w:rPr>
          <w:rFonts w:ascii="Times New Roman" w:hAnsi="Times New Roman" w:cs="Times New Roman"/>
          <w:sz w:val="24"/>
          <w:szCs w:val="24"/>
        </w:rPr>
        <w:t xml:space="preserve">a bydlení by byl stát, přičemž by toto právo bylo realizováno prostřednictvím obcí. Ve vztahu k sociální práci tvoří spolu s OZP a obětmi trestných činů osoby </w:t>
      </w:r>
      <w:r w:rsidR="005C2C9B">
        <w:rPr>
          <w:rFonts w:ascii="Times New Roman" w:hAnsi="Times New Roman" w:cs="Times New Roman"/>
          <w:sz w:val="24"/>
          <w:szCs w:val="24"/>
        </w:rPr>
        <w:t xml:space="preserve">opouštějící instituce </w:t>
      </w:r>
      <w:r w:rsidR="00B02A44">
        <w:rPr>
          <w:rFonts w:ascii="Times New Roman" w:hAnsi="Times New Roman" w:cs="Times New Roman"/>
          <w:sz w:val="24"/>
          <w:szCs w:val="24"/>
        </w:rPr>
        <w:t xml:space="preserve">jednu z prioritních cílových skupin. Již v dnešní době existuje dotační titul pro sociální práci na obcích. </w:t>
      </w:r>
    </w:p>
    <w:p w:rsidR="00B02A44" w:rsidRDefault="00B02A44" w:rsidP="00067A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Vrbický informoval o již schváleném Operačním programu zaměstnanost. Uvedl, že je v programu alokována větší částka, než jak tomu bylo doposud. Operační program má velmi široce formulovány podmínky. Lze z něj čerpat finance na jakékoli programy</w:t>
      </w:r>
      <w:r w:rsidR="00F67A87">
        <w:rPr>
          <w:rFonts w:ascii="Times New Roman" w:hAnsi="Times New Roman" w:cs="Times New Roman"/>
          <w:sz w:val="24"/>
          <w:szCs w:val="24"/>
        </w:rPr>
        <w:t>, týkající se obecně sociálního začleňová</w:t>
      </w:r>
      <w:r w:rsidR="00AB6A0F">
        <w:rPr>
          <w:rFonts w:ascii="Times New Roman" w:hAnsi="Times New Roman" w:cs="Times New Roman"/>
          <w:sz w:val="24"/>
          <w:szCs w:val="24"/>
        </w:rPr>
        <w:t>ní</w:t>
      </w:r>
      <w:r w:rsidR="00F67A87">
        <w:rPr>
          <w:rFonts w:ascii="Times New Roman" w:hAnsi="Times New Roman" w:cs="Times New Roman"/>
          <w:sz w:val="24"/>
          <w:szCs w:val="24"/>
        </w:rPr>
        <w:t xml:space="preserve"> a mají</w:t>
      </w:r>
      <w:r w:rsidR="00E0027B">
        <w:rPr>
          <w:rFonts w:ascii="Times New Roman" w:hAnsi="Times New Roman" w:cs="Times New Roman"/>
          <w:sz w:val="24"/>
          <w:szCs w:val="24"/>
        </w:rPr>
        <w:t>cí</w:t>
      </w:r>
      <w:r w:rsidR="00F67A87">
        <w:rPr>
          <w:rFonts w:ascii="Times New Roman" w:hAnsi="Times New Roman" w:cs="Times New Roman"/>
          <w:sz w:val="24"/>
          <w:szCs w:val="24"/>
        </w:rPr>
        <w:t xml:space="preserve"> i mezirezortní charakter</w:t>
      </w:r>
      <w:r w:rsidR="00E002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Již v dnešní době je realizována</w:t>
      </w:r>
      <w:r w:rsidR="00F67A87">
        <w:rPr>
          <w:rFonts w:ascii="Times New Roman" w:hAnsi="Times New Roman" w:cs="Times New Roman"/>
          <w:sz w:val="24"/>
          <w:szCs w:val="24"/>
        </w:rPr>
        <w:t xml:space="preserve"> na různých úrovních</w:t>
      </w:r>
      <w:r>
        <w:rPr>
          <w:rFonts w:ascii="Times New Roman" w:hAnsi="Times New Roman" w:cs="Times New Roman"/>
          <w:sz w:val="24"/>
          <w:szCs w:val="24"/>
        </w:rPr>
        <w:t xml:space="preserve"> spolupráce s Probační a mediační službou, jež spadá pod Ministerstvo spravedlnosti. </w:t>
      </w:r>
      <w:r w:rsidR="00F67A87">
        <w:rPr>
          <w:rFonts w:ascii="Times New Roman" w:hAnsi="Times New Roman" w:cs="Times New Roman"/>
          <w:sz w:val="24"/>
          <w:szCs w:val="24"/>
        </w:rPr>
        <w:t>Na stránkách evropských fondů již je</w:t>
      </w:r>
      <w:r>
        <w:rPr>
          <w:rFonts w:ascii="Times New Roman" w:hAnsi="Times New Roman" w:cs="Times New Roman"/>
          <w:sz w:val="24"/>
          <w:szCs w:val="24"/>
        </w:rPr>
        <w:t xml:space="preserve"> zveřejněn harmonogram výzev a</w:t>
      </w:r>
      <w:r w:rsidR="00F67A87">
        <w:rPr>
          <w:rFonts w:ascii="Times New Roman" w:hAnsi="Times New Roman" w:cs="Times New Roman"/>
          <w:sz w:val="24"/>
          <w:szCs w:val="24"/>
        </w:rPr>
        <w:t xml:space="preserve"> další dokumenty.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A44" w:rsidRDefault="00B02A44" w:rsidP="00067A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nadužívání výpisu z trestního rejstříku J. Vrbický dále konstatoval, že problémem je nejen omezená personální kapacita Úřadu práce, do jehož působnosti problematika spadá, ale dále pak i unesení důkazního břemena na straně Úřadu při dokazování. Konstatoval, že i u pozic</w:t>
      </w:r>
      <w:r w:rsidR="00665379">
        <w:rPr>
          <w:rFonts w:ascii="Times New Roman" w:hAnsi="Times New Roman" w:cs="Times New Roman"/>
          <w:sz w:val="24"/>
          <w:szCs w:val="24"/>
        </w:rPr>
        <w:t xml:space="preserve"> jako uklízečka může vnímat zaměstnavatel </w:t>
      </w:r>
      <w:r w:rsidR="00025A41">
        <w:rPr>
          <w:rFonts w:ascii="Times New Roman" w:hAnsi="Times New Roman" w:cs="Times New Roman"/>
          <w:sz w:val="24"/>
          <w:szCs w:val="24"/>
        </w:rPr>
        <w:t xml:space="preserve">jako oprávněnou </w:t>
      </w:r>
      <w:r w:rsidR="00665379">
        <w:rPr>
          <w:rFonts w:ascii="Times New Roman" w:hAnsi="Times New Roman" w:cs="Times New Roman"/>
          <w:sz w:val="24"/>
          <w:szCs w:val="24"/>
        </w:rPr>
        <w:t>potřebu doložení výpisu z trestního rejstříku vzhledem k drahému vybavení kanceláří, kde se má uklízečka pohybovat.</w:t>
      </w:r>
    </w:p>
    <w:p w:rsidR="00B02A44" w:rsidRDefault="00067A83" w:rsidP="00067A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K. Nedvědický z Msp informoval o aktivitách Ministerstva spravedlnosti v dané oblasti. Zmínil, že práce s osobami s trestní minulostí je zahrnuta i do nové Koncepce vězeňství do roku 2025</w:t>
      </w:r>
      <w:r w:rsidR="008E5689">
        <w:rPr>
          <w:rFonts w:ascii="Times New Roman" w:hAnsi="Times New Roman" w:cs="Times New Roman"/>
          <w:sz w:val="24"/>
          <w:szCs w:val="24"/>
        </w:rPr>
        <w:t xml:space="preserve">. S ohledem na problematičnost zaměstnavatelnosti osob se zápisem v trestním </w:t>
      </w:r>
      <w:r w:rsidR="008E5689">
        <w:rPr>
          <w:rFonts w:ascii="Times New Roman" w:hAnsi="Times New Roman" w:cs="Times New Roman"/>
          <w:sz w:val="24"/>
          <w:szCs w:val="24"/>
        </w:rPr>
        <w:lastRenderedPageBreak/>
        <w:t xml:space="preserve">rejstříku konstatoval, že platný právní řád již obsahuje nástroje, které mají bojovat se špatnou praxí, proto není třeba legislativních změn. </w:t>
      </w:r>
    </w:p>
    <w:p w:rsidR="008E5689" w:rsidRDefault="008E5689" w:rsidP="00067A83">
      <w:pPr>
        <w:jc w:val="both"/>
        <w:rPr>
          <w:rFonts w:ascii="Times New Roman" w:hAnsi="Times New Roman" w:cs="Times New Roman"/>
          <w:sz w:val="24"/>
          <w:szCs w:val="24"/>
        </w:rPr>
      </w:pPr>
      <w:r w:rsidRPr="003D7AAF">
        <w:rPr>
          <w:rFonts w:ascii="Times New Roman" w:hAnsi="Times New Roman" w:cs="Times New Roman"/>
          <w:sz w:val="24"/>
          <w:szCs w:val="24"/>
        </w:rPr>
        <w:t>M. Opletalová informovala</w:t>
      </w:r>
      <w:r w:rsidR="00665379" w:rsidRPr="003D7AAF">
        <w:rPr>
          <w:rFonts w:ascii="Times New Roman" w:hAnsi="Times New Roman" w:cs="Times New Roman"/>
          <w:sz w:val="24"/>
          <w:szCs w:val="24"/>
        </w:rPr>
        <w:t xml:space="preserve"> k dotazu L. Ouředníčkové na kurátory sociální práce</w:t>
      </w:r>
      <w:r w:rsidR="00E0027B" w:rsidRPr="003D7AAF">
        <w:rPr>
          <w:rFonts w:ascii="Times New Roman" w:hAnsi="Times New Roman" w:cs="Times New Roman"/>
          <w:sz w:val="24"/>
          <w:szCs w:val="24"/>
        </w:rPr>
        <w:t xml:space="preserve"> a sociální pracovníky na obcích</w:t>
      </w:r>
      <w:r w:rsidR="00665379" w:rsidRPr="003D7AAF">
        <w:rPr>
          <w:rFonts w:ascii="Times New Roman" w:hAnsi="Times New Roman" w:cs="Times New Roman"/>
          <w:sz w:val="24"/>
          <w:szCs w:val="24"/>
        </w:rPr>
        <w:t xml:space="preserve">, že </w:t>
      </w:r>
      <w:r w:rsidRPr="003D7AAF">
        <w:rPr>
          <w:rFonts w:ascii="Times New Roman" w:hAnsi="Times New Roman" w:cs="Times New Roman"/>
          <w:sz w:val="24"/>
          <w:szCs w:val="24"/>
        </w:rPr>
        <w:t xml:space="preserve">od začátku letošního roku </w:t>
      </w:r>
      <w:r w:rsidR="00C55FBE" w:rsidRPr="003D7AAF">
        <w:rPr>
          <w:rFonts w:ascii="Times New Roman" w:hAnsi="Times New Roman" w:cs="Times New Roman"/>
          <w:sz w:val="24"/>
          <w:szCs w:val="24"/>
        </w:rPr>
        <w:t>existuje</w:t>
      </w:r>
      <w:r w:rsidR="00665379" w:rsidRPr="003D7AAF">
        <w:rPr>
          <w:rFonts w:ascii="Times New Roman" w:hAnsi="Times New Roman" w:cs="Times New Roman"/>
          <w:sz w:val="24"/>
          <w:szCs w:val="24"/>
        </w:rPr>
        <w:t xml:space="preserve"> zvláštní</w:t>
      </w:r>
      <w:r w:rsidR="00C55FBE" w:rsidRPr="003D7AAF">
        <w:rPr>
          <w:rFonts w:ascii="Times New Roman" w:hAnsi="Times New Roman" w:cs="Times New Roman"/>
          <w:sz w:val="24"/>
          <w:szCs w:val="24"/>
        </w:rPr>
        <w:t xml:space="preserve"> dotační titul</w:t>
      </w:r>
      <w:r w:rsidR="003D7AAF" w:rsidRPr="003D7AAF">
        <w:rPr>
          <w:rFonts w:ascii="Times New Roman" w:hAnsi="Times New Roman" w:cs="Times New Roman"/>
          <w:sz w:val="24"/>
          <w:szCs w:val="24"/>
        </w:rPr>
        <w:t xml:space="preserve"> na sociální pracovníky na obcích</w:t>
      </w:r>
      <w:r w:rsidR="00C55FBE" w:rsidRPr="003D7AAF">
        <w:rPr>
          <w:rFonts w:ascii="Times New Roman" w:hAnsi="Times New Roman" w:cs="Times New Roman"/>
          <w:sz w:val="24"/>
          <w:szCs w:val="24"/>
        </w:rPr>
        <w:t>, získávání prostředků by proto mělo být nyní</w:t>
      </w:r>
      <w:r w:rsidR="000C4173" w:rsidRPr="003D7AAF">
        <w:rPr>
          <w:rFonts w:ascii="Times New Roman" w:hAnsi="Times New Roman" w:cs="Times New Roman"/>
          <w:sz w:val="24"/>
          <w:szCs w:val="24"/>
        </w:rPr>
        <w:t xml:space="preserve"> pro obce</w:t>
      </w:r>
      <w:r w:rsidR="00C55FBE" w:rsidRPr="003D7AAF">
        <w:rPr>
          <w:rFonts w:ascii="Times New Roman" w:hAnsi="Times New Roman" w:cs="Times New Roman"/>
          <w:sz w:val="24"/>
          <w:szCs w:val="24"/>
        </w:rPr>
        <w:t xml:space="preserve"> jednodušší než v minulosti.</w:t>
      </w:r>
      <w:r w:rsidR="00C55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A44" w:rsidRDefault="00C55FBE" w:rsidP="00067A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 Výboru ocenil profesionální a obětavou práci mnoha sociálních kurátorů, konstatoval však, že právě jejich nedostatečný počet je důvodem, proč jejich práce nemůže být efektivnější.</w:t>
      </w:r>
    </w:p>
    <w:p w:rsidR="00C55FBE" w:rsidRDefault="00C55FBE" w:rsidP="00067A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Rittichová vznesla dotaz, zda existuje metodika, která by určovala</w:t>
      </w:r>
      <w:r w:rsidR="00754F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4F5F">
        <w:rPr>
          <w:rFonts w:ascii="Times New Roman" w:hAnsi="Times New Roman" w:cs="Times New Roman"/>
          <w:sz w:val="24"/>
          <w:szCs w:val="24"/>
        </w:rPr>
        <w:t xml:space="preserve">kolik má být v jak velké obci sociálních bytů. </w:t>
      </w:r>
    </w:p>
    <w:p w:rsidR="00936378" w:rsidRPr="00FB2F77" w:rsidRDefault="00754F5F" w:rsidP="00067A83">
      <w:pPr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Opletalová </w:t>
      </w:r>
      <w:r w:rsidR="00210564">
        <w:rPr>
          <w:rFonts w:ascii="Times New Roman" w:hAnsi="Times New Roman" w:cs="Times New Roman"/>
          <w:sz w:val="24"/>
          <w:szCs w:val="24"/>
        </w:rPr>
        <w:t xml:space="preserve">uvedla, že toto je stále předmětem diskuze. </w:t>
      </w:r>
      <w:r w:rsidR="00E0027B">
        <w:rPr>
          <w:rFonts w:ascii="Times New Roman" w:hAnsi="Times New Roman" w:cs="Times New Roman"/>
          <w:sz w:val="24"/>
          <w:szCs w:val="24"/>
        </w:rPr>
        <w:t>V minulosti p</w:t>
      </w:r>
      <w:r w:rsidR="003A37C0">
        <w:rPr>
          <w:rFonts w:ascii="Times New Roman" w:hAnsi="Times New Roman" w:cs="Times New Roman"/>
          <w:sz w:val="24"/>
          <w:szCs w:val="24"/>
        </w:rPr>
        <w:t xml:space="preserve">adl </w:t>
      </w:r>
      <w:r w:rsidR="00DE6CBB">
        <w:rPr>
          <w:rFonts w:ascii="Times New Roman" w:hAnsi="Times New Roman" w:cs="Times New Roman"/>
          <w:sz w:val="24"/>
          <w:szCs w:val="24"/>
        </w:rPr>
        <w:t xml:space="preserve">návrh, že by se mohlo jednat o </w:t>
      </w:r>
      <w:r w:rsidR="00210564">
        <w:rPr>
          <w:rFonts w:ascii="Times New Roman" w:hAnsi="Times New Roman" w:cs="Times New Roman"/>
          <w:sz w:val="24"/>
          <w:szCs w:val="24"/>
        </w:rPr>
        <w:t xml:space="preserve">5% bytů z celého bytového fondu v obci, </w:t>
      </w:r>
      <w:r w:rsidR="004C0F6F">
        <w:rPr>
          <w:rFonts w:ascii="Times New Roman" w:hAnsi="Times New Roman" w:cs="Times New Roman"/>
          <w:sz w:val="24"/>
          <w:szCs w:val="24"/>
        </w:rPr>
        <w:t xml:space="preserve">v Koncepci však v tuto chvíli není uvedena žádná konkrétní hodnota. </w:t>
      </w:r>
      <w:r w:rsidR="00210564">
        <w:rPr>
          <w:rFonts w:ascii="Times New Roman" w:hAnsi="Times New Roman" w:cs="Times New Roman"/>
          <w:sz w:val="24"/>
          <w:szCs w:val="24"/>
        </w:rPr>
        <w:t xml:space="preserve">Mělo by být vyjasněno do konce září. Koncepce sociálního bydlení bude usilovat o maximální možnou desegregaci. </w:t>
      </w:r>
      <w:r w:rsidR="00210564" w:rsidRPr="00FB2F77">
        <w:rPr>
          <w:rFonts w:ascii="Times New Roman" w:hAnsi="Times New Roman" w:cs="Times New Roman"/>
          <w:sz w:val="24"/>
          <w:szCs w:val="24"/>
        </w:rPr>
        <w:t>Města by měla usilovat o získání bytů v běžné zástavbě.</w:t>
      </w:r>
      <w:r w:rsidR="00210564" w:rsidRPr="00FB2F77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</w:p>
    <w:p w:rsidR="00D66032" w:rsidRPr="003D7AAF" w:rsidRDefault="00D66032" w:rsidP="00067A83">
      <w:pPr>
        <w:jc w:val="both"/>
        <w:rPr>
          <w:rFonts w:ascii="Times New Roman" w:hAnsi="Times New Roman" w:cs="Times New Roman"/>
          <w:sz w:val="24"/>
          <w:szCs w:val="24"/>
        </w:rPr>
      </w:pPr>
      <w:r w:rsidRPr="003D7AAF">
        <w:rPr>
          <w:rFonts w:ascii="Times New Roman" w:hAnsi="Times New Roman" w:cs="Times New Roman"/>
          <w:sz w:val="24"/>
          <w:szCs w:val="24"/>
        </w:rPr>
        <w:t>L. Zamboj vyjádřil názor, že se neztotožňuje s</w:t>
      </w:r>
      <w:r w:rsidR="00665379" w:rsidRPr="003D7AAF">
        <w:rPr>
          <w:rFonts w:ascii="Times New Roman" w:hAnsi="Times New Roman" w:cs="Times New Roman"/>
          <w:sz w:val="24"/>
          <w:szCs w:val="24"/>
        </w:rPr>
        <w:t>e stanoviskem</w:t>
      </w:r>
      <w:r w:rsidRPr="003D7AAF">
        <w:rPr>
          <w:rFonts w:ascii="Times New Roman" w:hAnsi="Times New Roman" w:cs="Times New Roman"/>
          <w:sz w:val="24"/>
          <w:szCs w:val="24"/>
        </w:rPr>
        <w:t xml:space="preserve"> Msp, že instrumenty k řešení problému nadužívání výpisu z trestního rejstříku již dnes existují. Informoval, že čistý výpis dnes vyžaduje 68% zaměstnavatelů. Jedná se </w:t>
      </w:r>
      <w:r w:rsidR="00665379" w:rsidRPr="003D7AAF">
        <w:rPr>
          <w:rFonts w:ascii="Times New Roman" w:hAnsi="Times New Roman" w:cs="Times New Roman"/>
          <w:sz w:val="24"/>
          <w:szCs w:val="24"/>
        </w:rPr>
        <w:t xml:space="preserve">dle jeho názoru </w:t>
      </w:r>
      <w:r w:rsidRPr="003D7AAF">
        <w:rPr>
          <w:rFonts w:ascii="Times New Roman" w:hAnsi="Times New Roman" w:cs="Times New Roman"/>
          <w:sz w:val="24"/>
          <w:szCs w:val="24"/>
        </w:rPr>
        <w:t>o obrovský problém, jelikož zápis v trestním rejstříku má přes 425 tisíc osob. Sdělil, že ministryně práce a sociálních věcí přislíbila k řešení této problematiky zřídit mezirezortní pracovní skupin</w:t>
      </w:r>
      <w:r w:rsidR="00025A41" w:rsidRPr="003D7AAF">
        <w:rPr>
          <w:rFonts w:ascii="Times New Roman" w:hAnsi="Times New Roman" w:cs="Times New Roman"/>
          <w:sz w:val="24"/>
          <w:szCs w:val="24"/>
        </w:rPr>
        <w:t>u</w:t>
      </w:r>
      <w:r w:rsidRPr="003D7AAF">
        <w:rPr>
          <w:rFonts w:ascii="Times New Roman" w:hAnsi="Times New Roman" w:cs="Times New Roman"/>
          <w:sz w:val="24"/>
          <w:szCs w:val="24"/>
        </w:rPr>
        <w:t>, která doposud nevznikla. Uvedl, že je třeba se celkově zamyslet nad zatraktivněním této skupiny na trhu práce.</w:t>
      </w:r>
    </w:p>
    <w:p w:rsidR="00210564" w:rsidRDefault="00D66032" w:rsidP="00067A83">
      <w:pPr>
        <w:jc w:val="both"/>
        <w:rPr>
          <w:rFonts w:ascii="Times New Roman" w:hAnsi="Times New Roman" w:cs="Times New Roman"/>
          <w:sz w:val="24"/>
          <w:szCs w:val="24"/>
        </w:rPr>
      </w:pPr>
      <w:r w:rsidRPr="003D7AAF">
        <w:rPr>
          <w:rFonts w:ascii="Times New Roman" w:hAnsi="Times New Roman" w:cs="Times New Roman"/>
          <w:sz w:val="24"/>
          <w:szCs w:val="24"/>
        </w:rPr>
        <w:t>J. Vrbický přislíbil, že zmíněná pracovní skupina vznikne nejpozději do konce příštího týdne. Zdržení bylo způsobeno nedávnou restrukturalizací na MPSV.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F86" w:rsidRDefault="00D66032" w:rsidP="009259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Ouředníčková </w:t>
      </w:r>
      <w:r w:rsidR="009259C7">
        <w:rPr>
          <w:rFonts w:ascii="Times New Roman" w:hAnsi="Times New Roman" w:cs="Times New Roman"/>
          <w:sz w:val="24"/>
          <w:szCs w:val="24"/>
        </w:rPr>
        <w:t xml:space="preserve">navrhla, že </w:t>
      </w:r>
      <w:r w:rsidR="00665379">
        <w:rPr>
          <w:rFonts w:ascii="Times New Roman" w:hAnsi="Times New Roman" w:cs="Times New Roman"/>
          <w:sz w:val="24"/>
          <w:szCs w:val="24"/>
        </w:rPr>
        <w:t xml:space="preserve">by bylo žádoucí mít </w:t>
      </w:r>
      <w:r w:rsidR="009259C7">
        <w:rPr>
          <w:rFonts w:ascii="Times New Roman" w:hAnsi="Times New Roman" w:cs="Times New Roman"/>
          <w:sz w:val="24"/>
          <w:szCs w:val="24"/>
        </w:rPr>
        <w:t xml:space="preserve">v pracovní skupině </w:t>
      </w:r>
      <w:r w:rsidR="00665379">
        <w:rPr>
          <w:rFonts w:ascii="Times New Roman" w:hAnsi="Times New Roman" w:cs="Times New Roman"/>
          <w:sz w:val="24"/>
          <w:szCs w:val="24"/>
        </w:rPr>
        <w:t xml:space="preserve">i </w:t>
      </w:r>
      <w:r w:rsidR="009259C7">
        <w:rPr>
          <w:rFonts w:ascii="Times New Roman" w:hAnsi="Times New Roman" w:cs="Times New Roman"/>
          <w:sz w:val="24"/>
          <w:szCs w:val="24"/>
        </w:rPr>
        <w:t>zástupce zaměstnavatelů. Dle jejího názoru chybí finanční pobídky, které by byly zaměřeny právě na tuto skupinu</w:t>
      </w:r>
      <w:r w:rsidR="00665379">
        <w:rPr>
          <w:rFonts w:ascii="Times New Roman" w:hAnsi="Times New Roman" w:cs="Times New Roman"/>
          <w:sz w:val="24"/>
          <w:szCs w:val="24"/>
        </w:rPr>
        <w:t xml:space="preserve"> uchazečů o zaměstnání</w:t>
      </w:r>
      <w:r w:rsidR="009259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59C7" w:rsidRDefault="009259C7" w:rsidP="009259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Drápal uvedl, že dříve než budou zaměstnavatelé sankcionováni za nadužívání výpisu z trestního rejstříku při výběrových řízení, by měla být vydána metodika. Vzhledem k</w:t>
      </w:r>
      <w:r w:rsidR="00025A4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tomu</w:t>
      </w:r>
      <w:r w:rsidR="00025A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jak komplikované téma se jedná, </w:t>
      </w:r>
      <w:r w:rsidR="00665379">
        <w:rPr>
          <w:rFonts w:ascii="Times New Roman" w:hAnsi="Times New Roman" w:cs="Times New Roman"/>
          <w:sz w:val="24"/>
          <w:szCs w:val="24"/>
        </w:rPr>
        <w:t>to jinak bude možné vnímat ze strany státu jako</w:t>
      </w:r>
      <w:r>
        <w:rPr>
          <w:rFonts w:ascii="Times New Roman" w:hAnsi="Times New Roman" w:cs="Times New Roman"/>
          <w:sz w:val="24"/>
          <w:szCs w:val="24"/>
        </w:rPr>
        <w:t xml:space="preserve"> formu šikany. </w:t>
      </w:r>
    </w:p>
    <w:p w:rsidR="00936378" w:rsidRDefault="00936378" w:rsidP="009259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Jaroš vznesl dotaz, zda plánovaná opatření počítají i s osobami po ukončení ústavní léčby. Jedná se sice o menší skupinu, ale v mnoha ohledech ještě složitější. </w:t>
      </w:r>
    </w:p>
    <w:p w:rsidR="00936378" w:rsidRDefault="00936378" w:rsidP="009259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Vrbický sdělil, </w:t>
      </w:r>
      <w:r w:rsidR="00665379">
        <w:rPr>
          <w:rFonts w:ascii="Times New Roman" w:hAnsi="Times New Roman" w:cs="Times New Roman"/>
          <w:sz w:val="24"/>
          <w:szCs w:val="24"/>
        </w:rPr>
        <w:t xml:space="preserve">že </w:t>
      </w:r>
      <w:r>
        <w:rPr>
          <w:rFonts w:ascii="Times New Roman" w:hAnsi="Times New Roman" w:cs="Times New Roman"/>
          <w:sz w:val="24"/>
          <w:szCs w:val="24"/>
        </w:rPr>
        <w:t xml:space="preserve">záleží na žadatelích o podporu na konkrétní projekt. Žadateli mohou být jak neziskovky, tak i samospráva. </w:t>
      </w:r>
    </w:p>
    <w:p w:rsidR="002943BC" w:rsidRDefault="00936378" w:rsidP="009259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L. Rybová vznesla dotaz, jak moc se v </w:t>
      </w:r>
      <w:r w:rsidR="002943B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oncepci sociálního bydlení počítá s novou </w:t>
      </w:r>
      <w:r w:rsidR="002943BC">
        <w:rPr>
          <w:rFonts w:ascii="Times New Roman" w:hAnsi="Times New Roman" w:cs="Times New Roman"/>
          <w:sz w:val="24"/>
          <w:szCs w:val="24"/>
        </w:rPr>
        <w:t>výstavbou bytů.</w:t>
      </w:r>
    </w:p>
    <w:p w:rsidR="002B3E0F" w:rsidRDefault="002943BC" w:rsidP="009259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Opletalová sdělila, že z podkladů dostupných od Č</w:t>
      </w:r>
      <w:r w:rsidR="00665379">
        <w:rPr>
          <w:rFonts w:ascii="Times New Roman" w:hAnsi="Times New Roman" w:cs="Times New Roman"/>
          <w:sz w:val="24"/>
          <w:szCs w:val="24"/>
        </w:rPr>
        <w:t>eského statistického úřadu</w:t>
      </w:r>
      <w:r>
        <w:rPr>
          <w:rFonts w:ascii="Times New Roman" w:hAnsi="Times New Roman" w:cs="Times New Roman"/>
          <w:sz w:val="24"/>
          <w:szCs w:val="24"/>
        </w:rPr>
        <w:t xml:space="preserve"> vyplývá, že by masivní výstavba neměla být nutná. Tato čísla však nemusí být zcela aktuální, teprve v průběhu implementace se ukáže, </w:t>
      </w:r>
      <w:r w:rsidR="002B3E0F">
        <w:rPr>
          <w:rFonts w:ascii="Times New Roman" w:hAnsi="Times New Roman" w:cs="Times New Roman"/>
          <w:sz w:val="24"/>
          <w:szCs w:val="24"/>
        </w:rPr>
        <w:t xml:space="preserve">kolik bytů budou mít města </w:t>
      </w:r>
      <w:r w:rsidR="00665379">
        <w:rPr>
          <w:rFonts w:ascii="Times New Roman" w:hAnsi="Times New Roman" w:cs="Times New Roman"/>
          <w:sz w:val="24"/>
          <w:szCs w:val="24"/>
        </w:rPr>
        <w:t>a</w:t>
      </w:r>
      <w:r w:rsidR="002B3E0F">
        <w:rPr>
          <w:rFonts w:ascii="Times New Roman" w:hAnsi="Times New Roman" w:cs="Times New Roman"/>
          <w:sz w:val="24"/>
          <w:szCs w:val="24"/>
        </w:rPr>
        <w:t xml:space="preserve"> obce k dispozici. Cílem koncepce je, aby osoba získala byt tam, kde má největší šanci na sociální začlenění.</w:t>
      </w:r>
    </w:p>
    <w:p w:rsidR="00AE7D37" w:rsidRDefault="002B3E0F" w:rsidP="009259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časovému harmonogramu dále sdělila, že dnes měla být koncepce předkládána vládě. Na straně MPSV je snaha stihnout v tomto volebním období.</w:t>
      </w:r>
      <w:r w:rsidR="00AE7D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D37" w:rsidRDefault="00AE7D37" w:rsidP="009259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Jaroš vznesl dotaz na dostupnost sociálního bydlení pro duševně nemocné </w:t>
      </w:r>
    </w:p>
    <w:p w:rsidR="00AE7D37" w:rsidRDefault="00AE7D37" w:rsidP="009259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Vrbický odpověděl, že tato problematika spadá do gesce Ministerstva zdravotnictví. </w:t>
      </w:r>
    </w:p>
    <w:p w:rsidR="002943BC" w:rsidRDefault="00AE7D37" w:rsidP="009259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Opletalová doplnila, že Koncepce sociálního bydlení počítá obecně s „osobami, které opouštějí institucionální péči.“</w:t>
      </w:r>
      <w:r w:rsidR="002B3E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3E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378" w:rsidRDefault="002943BC" w:rsidP="009259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7D37">
        <w:rPr>
          <w:rFonts w:ascii="Times New Roman" w:hAnsi="Times New Roman" w:cs="Times New Roman"/>
          <w:sz w:val="24"/>
          <w:szCs w:val="24"/>
        </w:rPr>
        <w:t xml:space="preserve">J. Drápal vznesl dotaz zda Msp plánuje po vzoru ze zahraničí zakotvit povinné odebírání určitých služeb od věznic. </w:t>
      </w:r>
    </w:p>
    <w:p w:rsidR="00AE7D37" w:rsidRDefault="00AE7D37" w:rsidP="009259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 Nedvědický odpověděl, že Msp by se rozhodně rádo vydalo tímto směrem, jedná se však o čistě politickou otázku. </w:t>
      </w:r>
      <w:r w:rsidR="00254732">
        <w:rPr>
          <w:rFonts w:ascii="Times New Roman" w:hAnsi="Times New Roman" w:cs="Times New Roman"/>
          <w:sz w:val="24"/>
          <w:szCs w:val="24"/>
        </w:rPr>
        <w:t xml:space="preserve">Kontroverze bohužel vyvolává i daňové zvýhodnění osob s trestní minulostí. Je namítáno, že se může jednat o diskriminaci oproti jiným skupinám, jejichž zaměstnávání toto zvýhodnění nezajišťuje. Jako hlavní nástroj přispívající k resocializaci je nyní plánován projekt probačních domů. Podmíněně propuštěné osoby by měly mít jejich prostřednictvím usnadněn velmi komplikovaný návrat do společnosti. </w:t>
      </w:r>
    </w:p>
    <w:p w:rsidR="00254732" w:rsidRDefault="00254732" w:rsidP="009259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plánované Koncepci vězeňství do roku 2025 uvedl, že by měla být </w:t>
      </w:r>
      <w:r w:rsidR="00466D8A">
        <w:rPr>
          <w:rFonts w:ascii="Times New Roman" w:hAnsi="Times New Roman" w:cs="Times New Roman"/>
          <w:sz w:val="24"/>
          <w:szCs w:val="24"/>
        </w:rPr>
        <w:t>formulována co nejšíře</w:t>
      </w:r>
      <w:r w:rsidR="00D23D0F">
        <w:rPr>
          <w:rFonts w:ascii="Times New Roman" w:hAnsi="Times New Roman" w:cs="Times New Roman"/>
          <w:sz w:val="24"/>
          <w:szCs w:val="24"/>
        </w:rPr>
        <w:t>ji</w:t>
      </w:r>
      <w:r w:rsidR="00466D8A">
        <w:rPr>
          <w:rFonts w:ascii="Times New Roman" w:hAnsi="Times New Roman" w:cs="Times New Roman"/>
          <w:sz w:val="24"/>
          <w:szCs w:val="24"/>
        </w:rPr>
        <w:t>. Bude cílit nejen na vězeňství, ale i na postpenitenciární péči. Je snahou Msp koncepci co nejvíce předjednat. K její konzultaci</w:t>
      </w:r>
      <w:r w:rsidR="00602201">
        <w:rPr>
          <w:rFonts w:ascii="Times New Roman" w:hAnsi="Times New Roman" w:cs="Times New Roman"/>
          <w:sz w:val="24"/>
          <w:szCs w:val="24"/>
        </w:rPr>
        <w:t xml:space="preserve"> byla zřízena pracovní skupina, ve které je zastoupeno velké množství aktérů, mimo jiné i z neziskového sektoru. V rámci této platformy vzniklo mnoho myšlenek, jak resocializaci podpořit. </w:t>
      </w:r>
      <w:r w:rsidR="00466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732" w:rsidRDefault="00254732" w:rsidP="009259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</w:t>
      </w:r>
      <w:r w:rsidR="00602201">
        <w:rPr>
          <w:rFonts w:ascii="Times New Roman" w:hAnsi="Times New Roman" w:cs="Times New Roman"/>
          <w:sz w:val="24"/>
          <w:szCs w:val="24"/>
        </w:rPr>
        <w:t xml:space="preserve">Drápal vnesl dotaz, zda-li je strategie povinných odběrů výrobků a služeb z vězeňských pracovišť prioritou ministra Pelikána. </w:t>
      </w:r>
    </w:p>
    <w:p w:rsidR="00602201" w:rsidRDefault="00602201" w:rsidP="009259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 Nedvědický sdělil, že ministr zvýšení zaměstnanosti vězňů obecně podporuje, zastává názor, že k tomu nemá docházet uměle. </w:t>
      </w:r>
    </w:p>
    <w:p w:rsidR="005C2C9B" w:rsidRDefault="005C2C9B" w:rsidP="009259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L. Ouředníčková vyjádřila potřebu vytvořit systém řízení kvality a fin</w:t>
      </w:r>
      <w:r w:rsidR="003D7AAF">
        <w:rPr>
          <w:rFonts w:ascii="Times New Roman" w:hAnsi="Times New Roman" w:cs="Times New Roman"/>
          <w:color w:val="000000"/>
          <w:sz w:val="24"/>
          <w:szCs w:val="24"/>
        </w:rPr>
        <w:t>ancování programů postpenitenciár</w:t>
      </w:r>
      <w:r>
        <w:rPr>
          <w:rFonts w:ascii="Times New Roman" w:hAnsi="Times New Roman" w:cs="Times New Roman"/>
          <w:color w:val="000000"/>
          <w:sz w:val="24"/>
          <w:szCs w:val="24"/>
        </w:rPr>
        <w:t>ní péče poskytované nestátními subjekty. Nevyjasněné kompetence mezi několika resorty v oblasti postpenitenciární péče a absence systému řízení a finanční podpory programů k snižování recidivy ze strany resortu spravedlnosti je velkým problémem. Zároveň upozornila na neudržitelnost financování těchto programů z prostředků sociálních služeb či ESF projektů.</w:t>
      </w:r>
    </w:p>
    <w:p w:rsidR="004B5E6C" w:rsidRDefault="004B5E6C" w:rsidP="009259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K. Nedvědický sdělil, že probační domy bude zřizovat Probační a mediační služba. Její snahou je, aby v každém soudním okrese vznikly jeden až dva. První fáze projektu by měla být realizována do 30.</w:t>
      </w:r>
      <w:r w:rsidR="00D23D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6.</w:t>
      </w:r>
      <w:r w:rsidR="00D23D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2016, pak proběhne evaluace pilotního projektu. </w:t>
      </w:r>
    </w:p>
    <w:p w:rsidR="00602201" w:rsidRDefault="004B5E6C" w:rsidP="009259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uvedl</w:t>
      </w:r>
      <w:r w:rsidR="000C41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že tématem diskutovaným mezi MPSV a Msp je problematika neplacení výživného. </w:t>
      </w:r>
      <w:r w:rsidR="000C4173">
        <w:rPr>
          <w:rFonts w:ascii="Times New Roman" w:hAnsi="Times New Roman" w:cs="Times New Roman"/>
          <w:sz w:val="24"/>
          <w:szCs w:val="24"/>
        </w:rPr>
        <w:t>Uvažuje se, že o</w:t>
      </w:r>
      <w:r>
        <w:rPr>
          <w:rFonts w:ascii="Times New Roman" w:hAnsi="Times New Roman" w:cs="Times New Roman"/>
          <w:sz w:val="24"/>
          <w:szCs w:val="24"/>
        </w:rPr>
        <w:t xml:space="preserve">soby </w:t>
      </w:r>
      <w:r w:rsidR="00D23D0F">
        <w:rPr>
          <w:rFonts w:ascii="Times New Roman" w:hAnsi="Times New Roman" w:cs="Times New Roman"/>
          <w:sz w:val="24"/>
          <w:szCs w:val="24"/>
        </w:rPr>
        <w:t>stíhané právě pro</w:t>
      </w:r>
      <w:r w:rsidR="000C4173">
        <w:rPr>
          <w:rFonts w:ascii="Times New Roman" w:hAnsi="Times New Roman" w:cs="Times New Roman"/>
          <w:sz w:val="24"/>
          <w:szCs w:val="24"/>
        </w:rPr>
        <w:t xml:space="preserve"> TČ zanedbání povinné výživy by měly být pod dohledem elektronického monitorovacího systému. </w:t>
      </w:r>
    </w:p>
    <w:p w:rsidR="000C4173" w:rsidRDefault="000C4173" w:rsidP="009259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 Výboru upozornil, že velká část propuštěných má problémy s drogovou závislostí, i této oblasti je třeba věnovat náležitou pozornost.</w:t>
      </w:r>
    </w:p>
    <w:p w:rsidR="000C4173" w:rsidRDefault="000C4173" w:rsidP="009259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Zamboj uvedl, že je problémem, že ochranné léčení není v současné době realizováno v době výkonu trestu odnětí svobody. Ústavní léčení není plnohodnotně započítáváno. </w:t>
      </w:r>
    </w:p>
    <w:p w:rsidR="000C4173" w:rsidRDefault="000C4173" w:rsidP="000C41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Předseda uvedl, že </w:t>
      </w:r>
      <w:r w:rsidR="002806F0">
        <w:rPr>
          <w:rFonts w:ascii="Times New Roman" w:hAnsi="Times New Roman" w:cs="Times New Roman"/>
          <w:sz w:val="24"/>
          <w:szCs w:val="24"/>
        </w:rPr>
        <w:t xml:space="preserve">tématu se pravděpodobně věnuje </w:t>
      </w:r>
      <w:r>
        <w:rPr>
          <w:rFonts w:ascii="Times New Roman" w:hAnsi="Times New Roman" w:cs="Times New Roman"/>
          <w:sz w:val="24"/>
          <w:szCs w:val="24"/>
        </w:rPr>
        <w:t>pracovní skupina MUDr. Hajnové k ochrannému léčení</w:t>
      </w:r>
      <w:r w:rsidR="002806F0">
        <w:rPr>
          <w:rFonts w:ascii="Times New Roman" w:hAnsi="Times New Roman" w:cs="Times New Roman"/>
          <w:sz w:val="24"/>
          <w:szCs w:val="24"/>
        </w:rPr>
        <w:t xml:space="preserve">. Právě MUDr. Hajnová působící v Kuřimské </w:t>
      </w:r>
      <w:r w:rsidR="005E206F">
        <w:rPr>
          <w:rFonts w:ascii="Times New Roman" w:hAnsi="Times New Roman" w:cs="Times New Roman"/>
          <w:sz w:val="24"/>
          <w:szCs w:val="24"/>
        </w:rPr>
        <w:t>věznici</w:t>
      </w:r>
      <w:r w:rsidR="002806F0">
        <w:rPr>
          <w:rFonts w:ascii="Times New Roman" w:hAnsi="Times New Roman" w:cs="Times New Roman"/>
          <w:sz w:val="24"/>
          <w:szCs w:val="24"/>
        </w:rPr>
        <w:t xml:space="preserve"> má dlouhodobě velmi dobré výsledky v léčení </w:t>
      </w:r>
      <w:r w:rsidR="005E206F">
        <w:rPr>
          <w:rFonts w:ascii="Times New Roman" w:hAnsi="Times New Roman" w:cs="Times New Roman"/>
          <w:sz w:val="24"/>
          <w:szCs w:val="24"/>
        </w:rPr>
        <w:t>sexuálních delikventů</w:t>
      </w:r>
      <w:r w:rsidR="002806F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6F0" w:rsidRDefault="002806F0" w:rsidP="002806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Tajemnice k tomu uvedla, že dle průběžných závěrů pracovní skupiny k ochrannému léčení brání současnému výkonu trestu odnětí svobody a realizaci ochranného léčení legislativní překážky v zákoně o zdravotních službách. </w:t>
      </w:r>
    </w:p>
    <w:p w:rsidR="000C4173" w:rsidRDefault="000C4173" w:rsidP="000C41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 Zamboj sdělil, že by se této problematice měl Výbor</w:t>
      </w:r>
      <w:r w:rsidR="002806F0">
        <w:rPr>
          <w:rFonts w:ascii="Times New Roman" w:hAnsi="Times New Roman" w:cs="Times New Roman"/>
          <w:sz w:val="24"/>
          <w:szCs w:val="24"/>
        </w:rPr>
        <w:t xml:space="preserve"> i nadále</w:t>
      </w:r>
      <w:r>
        <w:rPr>
          <w:rFonts w:ascii="Times New Roman" w:hAnsi="Times New Roman" w:cs="Times New Roman"/>
          <w:sz w:val="24"/>
          <w:szCs w:val="24"/>
        </w:rPr>
        <w:t xml:space="preserve"> věnovat. </w:t>
      </w:r>
    </w:p>
    <w:p w:rsidR="002806F0" w:rsidRDefault="002806F0" w:rsidP="009259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Tajemnice na dotaz předsedy informovala o stavu Podnětu RVLP k vězeňství. Po třech neúspěšných kolech vypořádání připomínek</w:t>
      </w:r>
      <w:r w:rsidR="001A59BD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 MF a GŘVS k Podnětu je</w:t>
      </w:r>
      <w:r w:rsidR="00C6698B">
        <w:rPr>
          <w:rFonts w:ascii="Times New Roman" w:hAnsi="Times New Roman" w:cs="Times New Roman"/>
          <w:sz w:val="24"/>
          <w:szCs w:val="24"/>
        </w:rPr>
        <w:t xml:space="preserve"> komplikované dospět ke konsenzu</w:t>
      </w:r>
      <w:r w:rsidR="001A59BD">
        <w:rPr>
          <w:rFonts w:ascii="Times New Roman" w:hAnsi="Times New Roman" w:cs="Times New Roman"/>
          <w:sz w:val="24"/>
          <w:szCs w:val="24"/>
        </w:rPr>
        <w:t>, aby mohl být materiál předložen</w:t>
      </w:r>
      <w:r w:rsidR="00AC310D">
        <w:rPr>
          <w:rFonts w:ascii="Times New Roman" w:hAnsi="Times New Roman" w:cs="Times New Roman"/>
          <w:sz w:val="24"/>
          <w:szCs w:val="24"/>
        </w:rPr>
        <w:t xml:space="preserve"> k projednání</w:t>
      </w:r>
      <w:r w:rsidR="001A59BD">
        <w:rPr>
          <w:rFonts w:ascii="Times New Roman" w:hAnsi="Times New Roman" w:cs="Times New Roman"/>
          <w:sz w:val="24"/>
          <w:szCs w:val="24"/>
        </w:rPr>
        <w:t xml:space="preserve"> vládě</w:t>
      </w:r>
      <w:r w:rsidR="00C6698B">
        <w:rPr>
          <w:rFonts w:ascii="Times New Roman" w:hAnsi="Times New Roman" w:cs="Times New Roman"/>
          <w:sz w:val="24"/>
          <w:szCs w:val="24"/>
        </w:rPr>
        <w:t xml:space="preserve">. MF odmítá předložení materiálu bez vyčíslení rozpočtových dopadů, </w:t>
      </w:r>
      <w:r w:rsidR="00D23D0F">
        <w:rPr>
          <w:rFonts w:ascii="Times New Roman" w:hAnsi="Times New Roman" w:cs="Times New Roman"/>
          <w:sz w:val="24"/>
          <w:szCs w:val="24"/>
        </w:rPr>
        <w:t>přitom současně</w:t>
      </w:r>
      <w:r w:rsidR="001A59BD">
        <w:rPr>
          <w:rFonts w:ascii="Times New Roman" w:hAnsi="Times New Roman" w:cs="Times New Roman"/>
          <w:sz w:val="24"/>
          <w:szCs w:val="24"/>
        </w:rPr>
        <w:t xml:space="preserve"> vyžaduje, aby byl podnět financován z rozpočtové kapitoly Msp</w:t>
      </w:r>
      <w:r w:rsidR="00D23D0F">
        <w:rPr>
          <w:rFonts w:ascii="Times New Roman" w:hAnsi="Times New Roman" w:cs="Times New Roman"/>
          <w:sz w:val="24"/>
          <w:szCs w:val="24"/>
        </w:rPr>
        <w:t>.</w:t>
      </w:r>
      <w:r w:rsidR="001A59BD">
        <w:rPr>
          <w:rFonts w:ascii="Times New Roman" w:hAnsi="Times New Roman" w:cs="Times New Roman"/>
          <w:sz w:val="24"/>
          <w:szCs w:val="24"/>
        </w:rPr>
        <w:t xml:space="preserve"> Rozpočtové dopady předložené GŘVS jsou počítány pro dosažení ideálního stavu, kterého s velkou pravděpodobností není možné v tuto chvíli dosáhnout</w:t>
      </w:r>
      <w:r w:rsidR="00025A41">
        <w:rPr>
          <w:rFonts w:ascii="Times New Roman" w:hAnsi="Times New Roman" w:cs="Times New Roman"/>
          <w:sz w:val="24"/>
          <w:szCs w:val="24"/>
        </w:rPr>
        <w:t>.</w:t>
      </w:r>
      <w:r w:rsidR="001A59BD">
        <w:rPr>
          <w:rFonts w:ascii="Times New Roman" w:hAnsi="Times New Roman" w:cs="Times New Roman"/>
          <w:sz w:val="24"/>
          <w:szCs w:val="24"/>
        </w:rPr>
        <w:t xml:space="preserve"> GŘVS </w:t>
      </w:r>
      <w:r w:rsidR="00D23D0F">
        <w:rPr>
          <w:rFonts w:ascii="Times New Roman" w:hAnsi="Times New Roman" w:cs="Times New Roman"/>
          <w:sz w:val="24"/>
          <w:szCs w:val="24"/>
        </w:rPr>
        <w:t>namítá</w:t>
      </w:r>
      <w:r w:rsidR="001A59BD">
        <w:rPr>
          <w:rFonts w:ascii="Times New Roman" w:hAnsi="Times New Roman" w:cs="Times New Roman"/>
          <w:sz w:val="24"/>
          <w:szCs w:val="24"/>
        </w:rPr>
        <w:t xml:space="preserve">, že </w:t>
      </w:r>
      <w:r w:rsidR="00D23D0F">
        <w:rPr>
          <w:rFonts w:ascii="Times New Roman" w:hAnsi="Times New Roman" w:cs="Times New Roman"/>
          <w:sz w:val="24"/>
          <w:szCs w:val="24"/>
        </w:rPr>
        <w:t>není</w:t>
      </w:r>
      <w:r w:rsidR="001A59BD">
        <w:rPr>
          <w:rFonts w:ascii="Times New Roman" w:hAnsi="Times New Roman" w:cs="Times New Roman"/>
          <w:sz w:val="24"/>
          <w:szCs w:val="24"/>
        </w:rPr>
        <w:t xml:space="preserve"> možné plnit úkoly formulované v podnětu bez navýšení prostředků. MPSV dodalo vyčíslení úkolů spadajících do jeho gesce po více urgencích až tento týden. Jeho finální stanovisko je, že úkoly jsou formulovány natolik obecně, že v tuto chvíli nelze dopady vyčíslit. Tajemnice </w:t>
      </w:r>
      <w:r w:rsidR="00AC310D">
        <w:rPr>
          <w:rFonts w:ascii="Times New Roman" w:hAnsi="Times New Roman" w:cs="Times New Roman"/>
          <w:sz w:val="24"/>
          <w:szCs w:val="24"/>
        </w:rPr>
        <w:t>uzavřela</w:t>
      </w:r>
      <w:r w:rsidR="001A59BD">
        <w:rPr>
          <w:rFonts w:ascii="Times New Roman" w:hAnsi="Times New Roman" w:cs="Times New Roman"/>
          <w:sz w:val="24"/>
          <w:szCs w:val="24"/>
        </w:rPr>
        <w:t>, že podnět bude tedy předložen</w:t>
      </w:r>
      <w:r w:rsidR="00AC310D">
        <w:rPr>
          <w:rFonts w:ascii="Times New Roman" w:hAnsi="Times New Roman" w:cs="Times New Roman"/>
          <w:sz w:val="24"/>
          <w:szCs w:val="24"/>
        </w:rPr>
        <w:t xml:space="preserve"> vládě s rozporem spočívajícím v potřebě navýšení rozpočtové kapitoly ministerstva spravedlnosti. </w:t>
      </w:r>
      <w:r w:rsidR="00D23D0F">
        <w:rPr>
          <w:rFonts w:ascii="Times New Roman" w:hAnsi="Times New Roman" w:cs="Times New Roman"/>
          <w:sz w:val="24"/>
          <w:szCs w:val="24"/>
        </w:rPr>
        <w:t xml:space="preserve">Tento stav není optimální, cílem Podnětu bylo zejména zahájit na vládě diskuzi o úkolech v podnětu a jejich uložení ministru spravedlnosti, nikoli o konkrétních dopadech na státní </w:t>
      </w:r>
      <w:r w:rsidR="00025A41">
        <w:rPr>
          <w:rFonts w:ascii="Times New Roman" w:hAnsi="Times New Roman" w:cs="Times New Roman"/>
          <w:sz w:val="24"/>
          <w:szCs w:val="24"/>
        </w:rPr>
        <w:t>kasu</w:t>
      </w:r>
      <w:r w:rsidR="00D23D0F">
        <w:rPr>
          <w:rFonts w:ascii="Times New Roman" w:hAnsi="Times New Roman" w:cs="Times New Roman"/>
          <w:sz w:val="24"/>
          <w:szCs w:val="24"/>
        </w:rPr>
        <w:t>.</w:t>
      </w:r>
    </w:p>
    <w:p w:rsidR="00FB2F77" w:rsidRDefault="00AC310D" w:rsidP="00AC310D">
      <w:pPr>
        <w:tabs>
          <w:tab w:val="left" w:pos="37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Tajemnice informovala o </w:t>
      </w:r>
      <w:r w:rsidR="00FB2F77">
        <w:rPr>
          <w:rFonts w:ascii="Times New Roman" w:hAnsi="Times New Roman" w:cs="Times New Roman"/>
          <w:sz w:val="24"/>
          <w:szCs w:val="24"/>
        </w:rPr>
        <w:t>návrhu věcné</w:t>
      </w:r>
      <w:r w:rsidR="00025A41">
        <w:rPr>
          <w:rFonts w:ascii="Times New Roman" w:hAnsi="Times New Roman" w:cs="Times New Roman"/>
          <w:sz w:val="24"/>
          <w:szCs w:val="24"/>
        </w:rPr>
        <w:t>ho</w:t>
      </w:r>
      <w:r w:rsidR="00FB2F77">
        <w:rPr>
          <w:rFonts w:ascii="Times New Roman" w:hAnsi="Times New Roman" w:cs="Times New Roman"/>
          <w:sz w:val="24"/>
          <w:szCs w:val="24"/>
        </w:rPr>
        <w:t xml:space="preserve"> záměru zákona o odškodnění protiprávně sterilizovaných osob. Po vypořádání připomínkového řízení přetrvávají rozpory s celkem </w:t>
      </w:r>
      <w:r w:rsidR="00D23D0F">
        <w:rPr>
          <w:rFonts w:ascii="Times New Roman" w:hAnsi="Times New Roman" w:cs="Times New Roman"/>
          <w:sz w:val="24"/>
          <w:szCs w:val="24"/>
        </w:rPr>
        <w:t>pěti</w:t>
      </w:r>
      <w:r w:rsidR="00FB2F77">
        <w:rPr>
          <w:rFonts w:ascii="Times New Roman" w:hAnsi="Times New Roman" w:cs="Times New Roman"/>
          <w:sz w:val="24"/>
          <w:szCs w:val="24"/>
        </w:rPr>
        <w:t xml:space="preserve"> rezorty. </w:t>
      </w:r>
      <w:r w:rsidR="00025A41">
        <w:rPr>
          <w:rFonts w:ascii="Times New Roman" w:hAnsi="Times New Roman" w:cs="Times New Roman"/>
          <w:sz w:val="24"/>
          <w:szCs w:val="24"/>
        </w:rPr>
        <w:t xml:space="preserve"> Návrh</w:t>
      </w:r>
      <w:r w:rsidR="00D23D0F">
        <w:rPr>
          <w:rFonts w:ascii="Times New Roman" w:hAnsi="Times New Roman" w:cs="Times New Roman"/>
          <w:sz w:val="24"/>
          <w:szCs w:val="24"/>
        </w:rPr>
        <w:t xml:space="preserve"> bude v následujících dnech předložen vládě, pak bude</w:t>
      </w:r>
      <w:r w:rsidR="004A2510">
        <w:rPr>
          <w:rFonts w:ascii="Times New Roman" w:hAnsi="Times New Roman" w:cs="Times New Roman"/>
          <w:sz w:val="24"/>
          <w:szCs w:val="24"/>
        </w:rPr>
        <w:t xml:space="preserve"> nejprve</w:t>
      </w:r>
      <w:r w:rsidR="00D23D0F">
        <w:rPr>
          <w:rFonts w:ascii="Times New Roman" w:hAnsi="Times New Roman" w:cs="Times New Roman"/>
          <w:sz w:val="24"/>
          <w:szCs w:val="24"/>
        </w:rPr>
        <w:t xml:space="preserve"> probíhat jeho projednání v legislativních komisích</w:t>
      </w:r>
      <w:r w:rsidR="004A2510">
        <w:rPr>
          <w:rFonts w:ascii="Times New Roman" w:hAnsi="Times New Roman" w:cs="Times New Roman"/>
          <w:sz w:val="24"/>
          <w:szCs w:val="24"/>
        </w:rPr>
        <w:t xml:space="preserve"> a následně o něm bude jednat vláda</w:t>
      </w:r>
      <w:r w:rsidR="00D23D0F">
        <w:rPr>
          <w:rFonts w:ascii="Times New Roman" w:hAnsi="Times New Roman" w:cs="Times New Roman"/>
          <w:sz w:val="24"/>
          <w:szCs w:val="24"/>
        </w:rPr>
        <w:t>.</w:t>
      </w:r>
    </w:p>
    <w:p w:rsidR="001A59BD" w:rsidRDefault="00FB2F77" w:rsidP="00AC310D">
      <w:pPr>
        <w:tabs>
          <w:tab w:val="left" w:pos="37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Rybová vyjádřila kritiku nad upuštěním od zvláštní komise, která původně měla rozhodovat o žádostech </w:t>
      </w:r>
      <w:r w:rsidR="005E206F">
        <w:rPr>
          <w:rFonts w:ascii="Times New Roman" w:hAnsi="Times New Roman" w:cs="Times New Roman"/>
          <w:sz w:val="24"/>
          <w:szCs w:val="24"/>
        </w:rPr>
        <w:t xml:space="preserve">o odškodnění </w:t>
      </w:r>
      <w:r>
        <w:rPr>
          <w:rFonts w:ascii="Times New Roman" w:hAnsi="Times New Roman" w:cs="Times New Roman"/>
          <w:sz w:val="24"/>
          <w:szCs w:val="24"/>
        </w:rPr>
        <w:t xml:space="preserve">v druhém stupni. </w:t>
      </w:r>
      <w:r w:rsidR="00AC310D">
        <w:rPr>
          <w:rFonts w:ascii="Times New Roman" w:hAnsi="Times New Roman" w:cs="Times New Roman"/>
          <w:sz w:val="24"/>
          <w:szCs w:val="24"/>
        </w:rPr>
        <w:tab/>
      </w:r>
    </w:p>
    <w:p w:rsidR="00C6698B" w:rsidRDefault="00C6698B" w:rsidP="009259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06F0" w:rsidRDefault="00FB2F77" w:rsidP="009259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Příští jednání bylo naplánováno na </w:t>
      </w:r>
      <w:r w:rsidRPr="00FB2F77">
        <w:rPr>
          <w:rFonts w:ascii="Times New Roman" w:hAnsi="Times New Roman" w:cs="Times New Roman"/>
          <w:b/>
          <w:sz w:val="24"/>
          <w:szCs w:val="24"/>
        </w:rPr>
        <w:t>8.</w:t>
      </w:r>
      <w:r w:rsidR="004A25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2F77">
        <w:rPr>
          <w:rFonts w:ascii="Times New Roman" w:hAnsi="Times New Roman" w:cs="Times New Roman"/>
          <w:b/>
          <w:sz w:val="24"/>
          <w:szCs w:val="24"/>
        </w:rPr>
        <w:t>9.</w:t>
      </w:r>
      <w:r w:rsidR="004A25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2F77">
        <w:rPr>
          <w:rFonts w:ascii="Times New Roman" w:hAnsi="Times New Roman" w:cs="Times New Roman"/>
          <w:b/>
          <w:sz w:val="24"/>
          <w:szCs w:val="24"/>
        </w:rPr>
        <w:t>2015</w:t>
      </w:r>
      <w:r w:rsidR="00D23D0F">
        <w:rPr>
          <w:rFonts w:ascii="Times New Roman" w:hAnsi="Times New Roman" w:cs="Times New Roman"/>
          <w:b/>
          <w:sz w:val="24"/>
          <w:szCs w:val="24"/>
        </w:rPr>
        <w:t xml:space="preserve"> v 10 hod.</w:t>
      </w:r>
    </w:p>
    <w:p w:rsidR="00FB2F77" w:rsidRPr="00FB2F77" w:rsidRDefault="00FB2F77" w:rsidP="009259C7">
      <w:pPr>
        <w:jc w:val="both"/>
        <w:rPr>
          <w:rFonts w:ascii="Times New Roman" w:hAnsi="Times New Roman" w:cs="Times New Roman"/>
          <w:sz w:val="24"/>
          <w:szCs w:val="24"/>
        </w:rPr>
      </w:pPr>
      <w:r w:rsidRPr="00FB2F77">
        <w:rPr>
          <w:rFonts w:ascii="Times New Roman" w:hAnsi="Times New Roman" w:cs="Times New Roman"/>
          <w:sz w:val="24"/>
          <w:szCs w:val="24"/>
        </w:rPr>
        <w:t xml:space="preserve">Mezi probíranými tématy bude: </w:t>
      </w:r>
    </w:p>
    <w:p w:rsidR="002806F0" w:rsidRDefault="002806F0" w:rsidP="002806F0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MPSV o transformaci sociálních služeb</w:t>
      </w:r>
    </w:p>
    <w:p w:rsidR="002806F0" w:rsidRPr="00025A41" w:rsidRDefault="002806F0" w:rsidP="00025A4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Vyjádření vlády ke </w:t>
      </w:r>
      <w:r w:rsidR="004A2510">
        <w:rPr>
          <w:rFonts w:ascii="Times New Roman" w:hAnsi="Times New Roman" w:cs="Times New Roman"/>
          <w:sz w:val="24"/>
          <w:szCs w:val="24"/>
        </w:rPr>
        <w:t>zprávě CPT – nastavení priorit V</w:t>
      </w:r>
      <w:r>
        <w:rPr>
          <w:rFonts w:ascii="Times New Roman" w:hAnsi="Times New Roman" w:cs="Times New Roman"/>
          <w:sz w:val="24"/>
          <w:szCs w:val="24"/>
        </w:rPr>
        <w:t>ýboru ve sledování implementace doporučení výboru CPT</w:t>
      </w:r>
    </w:p>
    <w:sectPr w:rsidR="002806F0" w:rsidRPr="00025A4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C7B" w:rsidRDefault="00210C7B" w:rsidP="00881521">
      <w:pPr>
        <w:spacing w:after="0" w:line="240" w:lineRule="auto"/>
      </w:pPr>
      <w:r>
        <w:separator/>
      </w:r>
    </w:p>
  </w:endnote>
  <w:endnote w:type="continuationSeparator" w:id="0">
    <w:p w:rsidR="00210C7B" w:rsidRDefault="00210C7B" w:rsidP="00881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8196876"/>
      <w:docPartObj>
        <w:docPartGallery w:val="Page Numbers (Bottom of Page)"/>
        <w:docPartUnique/>
      </w:docPartObj>
    </w:sdtPr>
    <w:sdtEndPr/>
    <w:sdtContent>
      <w:p w:rsidR="00881521" w:rsidRDefault="0088152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FEE">
          <w:rPr>
            <w:noProof/>
          </w:rPr>
          <w:t>4</w:t>
        </w:r>
        <w:r>
          <w:fldChar w:fldCharType="end"/>
        </w:r>
      </w:p>
    </w:sdtContent>
  </w:sdt>
  <w:p w:rsidR="00881521" w:rsidRDefault="008815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C7B" w:rsidRDefault="00210C7B" w:rsidP="00881521">
      <w:pPr>
        <w:spacing w:after="0" w:line="240" w:lineRule="auto"/>
      </w:pPr>
      <w:r>
        <w:separator/>
      </w:r>
    </w:p>
  </w:footnote>
  <w:footnote w:type="continuationSeparator" w:id="0">
    <w:p w:rsidR="00210C7B" w:rsidRDefault="00210C7B" w:rsidP="00881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 w:val="0"/>
        <w:sz w:val="24"/>
        <w:szCs w:val="24"/>
      </w:rPr>
    </w:lvl>
  </w:abstractNum>
  <w:abstractNum w:abstractNumId="2">
    <w:nsid w:val="0A1F6D66"/>
    <w:multiLevelType w:val="hybridMultilevel"/>
    <w:tmpl w:val="0E7AE15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332D5"/>
    <w:multiLevelType w:val="hybridMultilevel"/>
    <w:tmpl w:val="4E0C70F4"/>
    <w:lvl w:ilvl="0" w:tplc="04AC7E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06F37"/>
    <w:multiLevelType w:val="hybridMultilevel"/>
    <w:tmpl w:val="B874CB26"/>
    <w:lvl w:ilvl="0" w:tplc="B3043C18">
      <w:start w:val="1"/>
      <w:numFmt w:val="decimal"/>
      <w:pStyle w:val="Nadpis1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C20AC"/>
    <w:multiLevelType w:val="hybridMultilevel"/>
    <w:tmpl w:val="A54CDE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6117B"/>
    <w:multiLevelType w:val="hybridMultilevel"/>
    <w:tmpl w:val="6944C09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C7A91"/>
    <w:multiLevelType w:val="hybridMultilevel"/>
    <w:tmpl w:val="3DD211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22A6C"/>
    <w:multiLevelType w:val="hybridMultilevel"/>
    <w:tmpl w:val="70643C6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26F48"/>
    <w:multiLevelType w:val="hybridMultilevel"/>
    <w:tmpl w:val="FDF64B3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22711B"/>
    <w:multiLevelType w:val="hybridMultilevel"/>
    <w:tmpl w:val="5148A104"/>
    <w:lvl w:ilvl="0" w:tplc="F28EDC06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6A"/>
    <w:rsid w:val="00007BCD"/>
    <w:rsid w:val="00025A41"/>
    <w:rsid w:val="00025B56"/>
    <w:rsid w:val="00037B20"/>
    <w:rsid w:val="00040FC1"/>
    <w:rsid w:val="00067A83"/>
    <w:rsid w:val="000C4173"/>
    <w:rsid w:val="000C7027"/>
    <w:rsid w:val="000E733A"/>
    <w:rsid w:val="001101B4"/>
    <w:rsid w:val="00136835"/>
    <w:rsid w:val="00180090"/>
    <w:rsid w:val="001A59BD"/>
    <w:rsid w:val="00210564"/>
    <w:rsid w:val="00210C7B"/>
    <w:rsid w:val="002326C6"/>
    <w:rsid w:val="00242556"/>
    <w:rsid w:val="002463A2"/>
    <w:rsid w:val="00254732"/>
    <w:rsid w:val="00270F2E"/>
    <w:rsid w:val="002806F0"/>
    <w:rsid w:val="002943BC"/>
    <w:rsid w:val="002A2EB5"/>
    <w:rsid w:val="002B3E0F"/>
    <w:rsid w:val="002D1738"/>
    <w:rsid w:val="002D5892"/>
    <w:rsid w:val="002E6D10"/>
    <w:rsid w:val="0034314D"/>
    <w:rsid w:val="00375EE1"/>
    <w:rsid w:val="003A37C0"/>
    <w:rsid w:val="003D5072"/>
    <w:rsid w:val="003D7AAF"/>
    <w:rsid w:val="004041A3"/>
    <w:rsid w:val="00410BBB"/>
    <w:rsid w:val="0043694C"/>
    <w:rsid w:val="00443DF0"/>
    <w:rsid w:val="00466D8A"/>
    <w:rsid w:val="00494F41"/>
    <w:rsid w:val="004A2510"/>
    <w:rsid w:val="004B5E6C"/>
    <w:rsid w:val="004C0F6F"/>
    <w:rsid w:val="004E442E"/>
    <w:rsid w:val="00505500"/>
    <w:rsid w:val="005920D7"/>
    <w:rsid w:val="005B3086"/>
    <w:rsid w:val="005B6319"/>
    <w:rsid w:val="005C2C9B"/>
    <w:rsid w:val="005E206F"/>
    <w:rsid w:val="005F7A9C"/>
    <w:rsid w:val="00600B38"/>
    <w:rsid w:val="0060173E"/>
    <w:rsid w:val="00602201"/>
    <w:rsid w:val="00622D46"/>
    <w:rsid w:val="00633429"/>
    <w:rsid w:val="006539A9"/>
    <w:rsid w:val="0065694C"/>
    <w:rsid w:val="0066106C"/>
    <w:rsid w:val="00665379"/>
    <w:rsid w:val="00681AD2"/>
    <w:rsid w:val="006B6AB1"/>
    <w:rsid w:val="006C57DF"/>
    <w:rsid w:val="00711BDB"/>
    <w:rsid w:val="00754F5F"/>
    <w:rsid w:val="007865E1"/>
    <w:rsid w:val="007C0A0E"/>
    <w:rsid w:val="007E4195"/>
    <w:rsid w:val="007F2FEE"/>
    <w:rsid w:val="008105B9"/>
    <w:rsid w:val="00881521"/>
    <w:rsid w:val="00887FAB"/>
    <w:rsid w:val="008E5689"/>
    <w:rsid w:val="009259C7"/>
    <w:rsid w:val="00936378"/>
    <w:rsid w:val="00950744"/>
    <w:rsid w:val="00961AE9"/>
    <w:rsid w:val="009D76AF"/>
    <w:rsid w:val="00A314E0"/>
    <w:rsid w:val="00A75370"/>
    <w:rsid w:val="00AA015D"/>
    <w:rsid w:val="00AB6A0F"/>
    <w:rsid w:val="00AC310D"/>
    <w:rsid w:val="00AE7D37"/>
    <w:rsid w:val="00B02A44"/>
    <w:rsid w:val="00B4507E"/>
    <w:rsid w:val="00B50757"/>
    <w:rsid w:val="00BC1671"/>
    <w:rsid w:val="00BC5E6D"/>
    <w:rsid w:val="00C01F86"/>
    <w:rsid w:val="00C26212"/>
    <w:rsid w:val="00C55FBE"/>
    <w:rsid w:val="00C6698B"/>
    <w:rsid w:val="00C7636A"/>
    <w:rsid w:val="00CA0736"/>
    <w:rsid w:val="00CD2E25"/>
    <w:rsid w:val="00CE5083"/>
    <w:rsid w:val="00D23D0F"/>
    <w:rsid w:val="00D351BF"/>
    <w:rsid w:val="00D42AE2"/>
    <w:rsid w:val="00D51823"/>
    <w:rsid w:val="00D66032"/>
    <w:rsid w:val="00DD7937"/>
    <w:rsid w:val="00DE6CBB"/>
    <w:rsid w:val="00E0027B"/>
    <w:rsid w:val="00E1705F"/>
    <w:rsid w:val="00E261B9"/>
    <w:rsid w:val="00EA7310"/>
    <w:rsid w:val="00EB02E1"/>
    <w:rsid w:val="00EB33D3"/>
    <w:rsid w:val="00EE23BD"/>
    <w:rsid w:val="00EE6FB8"/>
    <w:rsid w:val="00F67A87"/>
    <w:rsid w:val="00F732ED"/>
    <w:rsid w:val="00FA5113"/>
    <w:rsid w:val="00FB2F77"/>
    <w:rsid w:val="00FB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E23BD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733A"/>
    <w:pPr>
      <w:ind w:left="720"/>
      <w:contextualSpacing/>
    </w:pPr>
  </w:style>
  <w:style w:type="paragraph" w:styleId="Bezmezer">
    <w:name w:val="No Spacing"/>
    <w:uiPriority w:val="1"/>
    <w:qFormat/>
    <w:rsid w:val="00FA511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EE23B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881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1521"/>
  </w:style>
  <w:style w:type="paragraph" w:styleId="Zpat">
    <w:name w:val="footer"/>
    <w:basedOn w:val="Normln"/>
    <w:link w:val="ZpatChar"/>
    <w:uiPriority w:val="99"/>
    <w:unhideWhenUsed/>
    <w:rsid w:val="00881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521"/>
  </w:style>
  <w:style w:type="paragraph" w:styleId="Textbubliny">
    <w:name w:val="Balloon Text"/>
    <w:basedOn w:val="Normln"/>
    <w:link w:val="TextbublinyChar"/>
    <w:uiPriority w:val="99"/>
    <w:semiHidden/>
    <w:unhideWhenUsed/>
    <w:rsid w:val="0088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52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732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32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32E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32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32E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E23BD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733A"/>
    <w:pPr>
      <w:ind w:left="720"/>
      <w:contextualSpacing/>
    </w:pPr>
  </w:style>
  <w:style w:type="paragraph" w:styleId="Bezmezer">
    <w:name w:val="No Spacing"/>
    <w:uiPriority w:val="1"/>
    <w:qFormat/>
    <w:rsid w:val="00FA511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EE23B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881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1521"/>
  </w:style>
  <w:style w:type="paragraph" w:styleId="Zpat">
    <w:name w:val="footer"/>
    <w:basedOn w:val="Normln"/>
    <w:link w:val="ZpatChar"/>
    <w:uiPriority w:val="99"/>
    <w:unhideWhenUsed/>
    <w:rsid w:val="00881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521"/>
  </w:style>
  <w:style w:type="paragraph" w:styleId="Textbubliny">
    <w:name w:val="Balloon Text"/>
    <w:basedOn w:val="Normln"/>
    <w:link w:val="TextbublinyChar"/>
    <w:uiPriority w:val="99"/>
    <w:semiHidden/>
    <w:unhideWhenUsed/>
    <w:rsid w:val="0088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52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732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32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32E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32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32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2246</Words>
  <Characters>13254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Hodysová Eliška</dc:creator>
  <cp:lastModifiedBy>Hodysová Eliška</cp:lastModifiedBy>
  <cp:revision>2</cp:revision>
  <cp:lastPrinted>2015-07-13T13:39:00Z</cp:lastPrinted>
  <dcterms:created xsi:type="dcterms:W3CDTF">2015-07-13T13:40:00Z</dcterms:created>
  <dcterms:modified xsi:type="dcterms:W3CDTF">2015-07-13T13:40:00Z</dcterms:modified>
</cp:coreProperties>
</file>