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2A" w:rsidRDefault="0032512A" w:rsidP="007D185F">
      <w:pPr>
        <w:jc w:val="center"/>
        <w:rPr>
          <w:rFonts w:ascii="Times New Roman" w:hAnsi="Times New Roman"/>
          <w:sz w:val="28"/>
          <w:szCs w:val="28"/>
        </w:rPr>
      </w:pPr>
    </w:p>
    <w:p w:rsidR="0032512A" w:rsidRDefault="0032512A" w:rsidP="007D185F">
      <w:pPr>
        <w:jc w:val="center"/>
        <w:rPr>
          <w:rFonts w:ascii="Times New Roman" w:hAnsi="Times New Roman"/>
          <w:sz w:val="32"/>
          <w:szCs w:val="32"/>
        </w:rPr>
      </w:pPr>
    </w:p>
    <w:p w:rsidR="0032512A" w:rsidRDefault="0032512A" w:rsidP="007D185F">
      <w:pPr>
        <w:jc w:val="center"/>
        <w:rPr>
          <w:rFonts w:ascii="Times New Roman" w:hAnsi="Times New Roman"/>
          <w:sz w:val="32"/>
          <w:szCs w:val="32"/>
        </w:rPr>
      </w:pPr>
    </w:p>
    <w:p w:rsidR="0032512A" w:rsidRDefault="0032512A" w:rsidP="007D185F">
      <w:pPr>
        <w:jc w:val="center"/>
        <w:rPr>
          <w:rFonts w:ascii="Times New Roman" w:hAnsi="Times New Roman"/>
          <w:sz w:val="32"/>
          <w:szCs w:val="32"/>
        </w:rPr>
      </w:pPr>
    </w:p>
    <w:p w:rsidR="0032512A" w:rsidRDefault="0032512A" w:rsidP="007D185F">
      <w:pPr>
        <w:jc w:val="center"/>
        <w:rPr>
          <w:rFonts w:ascii="Times New Roman" w:hAnsi="Times New Roman"/>
          <w:sz w:val="32"/>
          <w:szCs w:val="32"/>
        </w:rPr>
      </w:pPr>
    </w:p>
    <w:p w:rsidR="0032512A" w:rsidRDefault="0032512A" w:rsidP="007D185F">
      <w:pPr>
        <w:jc w:val="center"/>
        <w:rPr>
          <w:rFonts w:ascii="Times New Roman" w:hAnsi="Times New Roman"/>
          <w:sz w:val="32"/>
          <w:szCs w:val="32"/>
        </w:rPr>
      </w:pPr>
    </w:p>
    <w:p w:rsidR="0032512A" w:rsidRDefault="0032512A" w:rsidP="007D185F">
      <w:pPr>
        <w:jc w:val="center"/>
        <w:rPr>
          <w:rFonts w:ascii="Times New Roman" w:hAnsi="Times New Roman"/>
          <w:sz w:val="32"/>
          <w:szCs w:val="32"/>
        </w:rPr>
      </w:pPr>
    </w:p>
    <w:p w:rsidR="0032512A" w:rsidRDefault="0032512A" w:rsidP="007D185F">
      <w:pPr>
        <w:jc w:val="center"/>
        <w:rPr>
          <w:rFonts w:ascii="Times New Roman" w:hAnsi="Times New Roman"/>
          <w:sz w:val="32"/>
          <w:szCs w:val="32"/>
        </w:rPr>
      </w:pPr>
    </w:p>
    <w:p w:rsidR="0032512A" w:rsidRPr="0032512A" w:rsidRDefault="0032512A" w:rsidP="007D185F">
      <w:pPr>
        <w:jc w:val="center"/>
        <w:rPr>
          <w:rFonts w:ascii="Times New Roman" w:hAnsi="Times New Roman"/>
          <w:sz w:val="40"/>
          <w:szCs w:val="32"/>
        </w:rPr>
      </w:pPr>
      <w:r w:rsidRPr="0032512A">
        <w:rPr>
          <w:rFonts w:ascii="Times New Roman" w:hAnsi="Times New Roman"/>
          <w:sz w:val="40"/>
          <w:szCs w:val="32"/>
        </w:rPr>
        <w:t xml:space="preserve">ZPRÁVA </w:t>
      </w:r>
      <w:r w:rsidR="005C5562">
        <w:rPr>
          <w:rFonts w:ascii="Times New Roman" w:hAnsi="Times New Roman"/>
          <w:sz w:val="40"/>
          <w:szCs w:val="32"/>
        </w:rPr>
        <w:t>ČESKÉ REPUBLIKY</w:t>
      </w:r>
      <w:r w:rsidRPr="0032512A">
        <w:rPr>
          <w:rFonts w:ascii="Times New Roman" w:hAnsi="Times New Roman"/>
          <w:sz w:val="40"/>
          <w:szCs w:val="32"/>
        </w:rPr>
        <w:t xml:space="preserve"> O NAPLŇOVÁNÍ DOPORUČENÍ Z </w:t>
      </w:r>
      <w:r w:rsidR="00D96737">
        <w:rPr>
          <w:rFonts w:ascii="Times New Roman" w:hAnsi="Times New Roman"/>
          <w:sz w:val="40"/>
          <w:szCs w:val="32"/>
        </w:rPr>
        <w:t>TŘETÍHO</w:t>
      </w:r>
      <w:r w:rsidRPr="0032512A">
        <w:rPr>
          <w:rFonts w:ascii="Times New Roman" w:hAnsi="Times New Roman"/>
          <w:sz w:val="40"/>
          <w:szCs w:val="32"/>
        </w:rPr>
        <w:t xml:space="preserve"> CYKLU UNIVERSÁLNÍHO PERIODICKÉHO PŘEZKUMU</w:t>
      </w:r>
    </w:p>
    <w:p w:rsidR="0032512A" w:rsidRDefault="0032512A" w:rsidP="007D185F">
      <w:pPr>
        <w:autoSpaceDE w:val="0"/>
        <w:autoSpaceDN w:val="0"/>
        <w:adjustRightInd w:val="0"/>
        <w:spacing w:before="120"/>
      </w:pPr>
    </w:p>
    <w:p w:rsidR="00F77E7B" w:rsidRDefault="00F77E7B" w:rsidP="007D185F">
      <w:pPr>
        <w:autoSpaceDE w:val="0"/>
        <w:autoSpaceDN w:val="0"/>
        <w:adjustRightInd w:val="0"/>
        <w:spacing w:before="120"/>
      </w:pPr>
    </w:p>
    <w:p w:rsidR="0032512A" w:rsidRDefault="0032512A" w:rsidP="007D185F">
      <w:pPr>
        <w:autoSpaceDE w:val="0"/>
        <w:autoSpaceDN w:val="0"/>
        <w:adjustRightInd w:val="0"/>
        <w:spacing w:before="120"/>
      </w:pPr>
    </w:p>
    <w:p w:rsidR="0032512A" w:rsidRDefault="0032512A" w:rsidP="007D185F">
      <w:pPr>
        <w:autoSpaceDE w:val="0"/>
        <w:autoSpaceDN w:val="0"/>
        <w:adjustRightInd w:val="0"/>
        <w:spacing w:before="120"/>
      </w:pPr>
    </w:p>
    <w:p w:rsidR="0032512A" w:rsidRDefault="0032512A" w:rsidP="007D185F">
      <w:pPr>
        <w:autoSpaceDE w:val="0"/>
        <w:autoSpaceDN w:val="0"/>
        <w:adjustRightInd w:val="0"/>
        <w:spacing w:before="120"/>
      </w:pPr>
    </w:p>
    <w:p w:rsidR="0032512A" w:rsidRDefault="0032512A" w:rsidP="007D185F">
      <w:pPr>
        <w:autoSpaceDE w:val="0"/>
        <w:autoSpaceDN w:val="0"/>
        <w:adjustRightInd w:val="0"/>
        <w:spacing w:before="120"/>
      </w:pPr>
    </w:p>
    <w:p w:rsidR="0032512A" w:rsidRDefault="0032512A" w:rsidP="007D185F">
      <w:pPr>
        <w:autoSpaceDE w:val="0"/>
        <w:autoSpaceDN w:val="0"/>
        <w:adjustRightInd w:val="0"/>
        <w:spacing w:before="120"/>
      </w:pPr>
    </w:p>
    <w:p w:rsidR="0032512A" w:rsidRDefault="0032512A" w:rsidP="007D185F">
      <w:pPr>
        <w:autoSpaceDE w:val="0"/>
        <w:autoSpaceDN w:val="0"/>
        <w:adjustRightInd w:val="0"/>
        <w:spacing w:before="120"/>
      </w:pPr>
    </w:p>
    <w:p w:rsidR="0032512A" w:rsidRDefault="0032512A" w:rsidP="007D185F">
      <w:pPr>
        <w:autoSpaceDE w:val="0"/>
        <w:autoSpaceDN w:val="0"/>
        <w:adjustRightInd w:val="0"/>
        <w:spacing w:before="120"/>
      </w:pPr>
    </w:p>
    <w:p w:rsidR="0032512A" w:rsidRDefault="0032512A" w:rsidP="007D185F">
      <w:pPr>
        <w:autoSpaceDE w:val="0"/>
        <w:autoSpaceDN w:val="0"/>
        <w:adjustRightInd w:val="0"/>
        <w:spacing w:before="120"/>
      </w:pPr>
    </w:p>
    <w:p w:rsidR="001D6984" w:rsidRDefault="001D6984" w:rsidP="007D185F">
      <w:pPr>
        <w:autoSpaceDE w:val="0"/>
        <w:autoSpaceDN w:val="0"/>
        <w:adjustRightInd w:val="0"/>
        <w:spacing w:before="120"/>
      </w:pPr>
    </w:p>
    <w:p w:rsidR="0032512A" w:rsidRDefault="0032512A" w:rsidP="007D185F">
      <w:pPr>
        <w:autoSpaceDE w:val="0"/>
        <w:autoSpaceDN w:val="0"/>
        <w:adjustRightInd w:val="0"/>
        <w:spacing w:before="120"/>
      </w:pPr>
    </w:p>
    <w:p w:rsidR="0032512A" w:rsidRDefault="0032512A" w:rsidP="007D185F">
      <w:pPr>
        <w:autoSpaceDE w:val="0"/>
        <w:autoSpaceDN w:val="0"/>
        <w:adjustRightInd w:val="0"/>
        <w:spacing w:before="120"/>
      </w:pPr>
    </w:p>
    <w:p w:rsidR="00456629" w:rsidRDefault="00456629" w:rsidP="007D185F">
      <w:pPr>
        <w:autoSpaceDE w:val="0"/>
        <w:autoSpaceDN w:val="0"/>
        <w:adjustRightInd w:val="0"/>
        <w:spacing w:before="120"/>
      </w:pPr>
    </w:p>
    <w:p w:rsidR="00AF201A" w:rsidRDefault="005C5562" w:rsidP="007D185F">
      <w:pPr>
        <w:pStyle w:val="Zkladntext"/>
        <w:numPr>
          <w:ilvl w:val="0"/>
          <w:numId w:val="1"/>
        </w:numPr>
        <w:tabs>
          <w:tab w:val="clear" w:pos="1800"/>
        </w:tabs>
        <w:autoSpaceDE w:val="0"/>
        <w:autoSpaceDN w:val="0"/>
        <w:adjustRightInd w:val="0"/>
        <w:spacing w:before="120"/>
        <w:ind w:left="0" w:firstLine="0"/>
      </w:pPr>
      <w:r>
        <w:lastRenderedPageBreak/>
        <w:t xml:space="preserve">Česká republika (dále jen </w:t>
      </w:r>
      <w:r w:rsidR="00D672EB">
        <w:t>„</w:t>
      </w:r>
      <w:r w:rsidR="001A6218">
        <w:t>ČR</w:t>
      </w:r>
      <w:r w:rsidR="00D672EB">
        <w:t>“</w:t>
      </w:r>
      <w:r>
        <w:t>)</w:t>
      </w:r>
      <w:r w:rsidR="0032512A">
        <w:t xml:space="preserve"> předkládá v souladu se svým závazkem předneseným na </w:t>
      </w:r>
      <w:r w:rsidR="00DE056C">
        <w:t>37</w:t>
      </w:r>
      <w:r w:rsidR="0032512A">
        <w:t xml:space="preserve">. </w:t>
      </w:r>
      <w:r w:rsidR="00A436F9">
        <w:t>z</w:t>
      </w:r>
      <w:r w:rsidR="0032512A">
        <w:t xml:space="preserve">asedání Rady pro lidská práva při přijímání výsledků </w:t>
      </w:r>
      <w:r w:rsidR="00014444">
        <w:t>3</w:t>
      </w:r>
      <w:r w:rsidR="0032512A">
        <w:t>. kola svého Universálního periodického přezkumu</w:t>
      </w:r>
      <w:r w:rsidR="00A436F9">
        <w:t xml:space="preserve"> </w:t>
      </w:r>
      <w:r w:rsidR="00DD4F06">
        <w:t>průběžnou</w:t>
      </w:r>
      <w:r w:rsidR="00A436F9">
        <w:t xml:space="preserve"> zprávu o naplňování doporučení vzešlých z interaktivního dialogu v pracovní skupině k Universálnímu periodickému přezkumu. Zpráva obsahuje informace o naplňování </w:t>
      </w:r>
      <w:r w:rsidR="00014444">
        <w:t xml:space="preserve">177 </w:t>
      </w:r>
      <w:proofErr w:type="gramStart"/>
      <w:r w:rsidR="00014444">
        <w:t>ze</w:t>
      </w:r>
      <w:proofErr w:type="gramEnd"/>
      <w:r w:rsidR="00014444">
        <w:t xml:space="preserve"> 201</w:t>
      </w:r>
      <w:r w:rsidR="00A436F9">
        <w:t xml:space="preserve"> doporučení, které </w:t>
      </w:r>
      <w:r w:rsidR="001A6218">
        <w:t>ČR</w:t>
      </w:r>
      <w:r w:rsidR="00A436F9">
        <w:t xml:space="preserve"> přijala, od doby přezkumu do současnosti a případné plány na jejich budoucí naplňování. </w:t>
      </w:r>
      <w:r w:rsidR="0032512A" w:rsidRPr="00760DEA">
        <w:t>D</w:t>
      </w:r>
      <w:r w:rsidR="0032512A">
        <w:t>oporučení jsou rozdělena tematicky</w:t>
      </w:r>
      <w:r w:rsidR="00AF201A">
        <w:t xml:space="preserve"> do několika skupin</w:t>
      </w:r>
      <w:r w:rsidR="00D672EB">
        <w:t>, kde je vždy plnění popsáno souhrnně. Informace k jednotlivým doporučením jsou pak uvedeny v přiložené tabulce.</w:t>
      </w:r>
    </w:p>
    <w:p w:rsidR="00E62F14" w:rsidRPr="00B14646" w:rsidRDefault="00E62F14" w:rsidP="007D185F">
      <w:pPr>
        <w:pStyle w:val="Zkladntext"/>
        <w:numPr>
          <w:ilvl w:val="0"/>
          <w:numId w:val="5"/>
        </w:numPr>
        <w:autoSpaceDE w:val="0"/>
        <w:autoSpaceDN w:val="0"/>
        <w:adjustRightInd w:val="0"/>
        <w:spacing w:before="120"/>
        <w:ind w:left="0" w:firstLine="0"/>
        <w:rPr>
          <w:b/>
        </w:rPr>
      </w:pPr>
      <w:r w:rsidRPr="00B14646">
        <w:rPr>
          <w:b/>
        </w:rPr>
        <w:t>Mezi</w:t>
      </w:r>
      <w:r w:rsidR="008E780D">
        <w:rPr>
          <w:b/>
        </w:rPr>
        <w:t>národní závazky (doporučení č. 5</w:t>
      </w:r>
      <w:r>
        <w:rPr>
          <w:b/>
        </w:rPr>
        <w:t xml:space="preserve"> – </w:t>
      </w:r>
      <w:r w:rsidR="008E780D">
        <w:rPr>
          <w:b/>
        </w:rPr>
        <w:t xml:space="preserve">13, 15 – 20, </w:t>
      </w:r>
      <w:r w:rsidRPr="00716D87">
        <w:rPr>
          <w:b/>
        </w:rPr>
        <w:t>22</w:t>
      </w:r>
      <w:r>
        <w:rPr>
          <w:b/>
        </w:rPr>
        <w:t xml:space="preserve">, </w:t>
      </w:r>
      <w:r w:rsidRPr="00D672EB">
        <w:rPr>
          <w:b/>
        </w:rPr>
        <w:t>36</w:t>
      </w:r>
      <w:r>
        <w:rPr>
          <w:b/>
        </w:rPr>
        <w:t>, 37</w:t>
      </w:r>
      <w:r w:rsidRPr="00B14646">
        <w:rPr>
          <w:b/>
        </w:rPr>
        <w:t>)</w:t>
      </w:r>
    </w:p>
    <w:p w:rsidR="004B19DB" w:rsidRDefault="008E780D" w:rsidP="007D185F">
      <w:pPr>
        <w:pStyle w:val="Zkladntext"/>
        <w:numPr>
          <w:ilvl w:val="0"/>
          <w:numId w:val="1"/>
        </w:numPr>
        <w:tabs>
          <w:tab w:val="clear" w:pos="1800"/>
        </w:tabs>
        <w:autoSpaceDE w:val="0"/>
        <w:autoSpaceDN w:val="0"/>
        <w:adjustRightInd w:val="0"/>
        <w:spacing w:before="120"/>
        <w:ind w:left="0" w:firstLine="0"/>
      </w:pPr>
      <w:r>
        <w:t xml:space="preserve">ČR ratifikovala </w:t>
      </w:r>
      <w:r w:rsidRPr="00896F1E">
        <w:t>Opční protokol k Úmluvě o právech dítěte týkajícího se prodeje dětí, dětské prostituce a dětské pornografie</w:t>
      </w:r>
      <w:r w:rsidR="000F3BB6">
        <w:t xml:space="preserve"> již</w:t>
      </w:r>
      <w:r>
        <w:t xml:space="preserve"> ke dni 26.</w:t>
      </w:r>
      <w:r w:rsidR="000F3BB6">
        <w:t xml:space="preserve"> </w:t>
      </w:r>
      <w:r>
        <w:t>8.</w:t>
      </w:r>
      <w:r w:rsidR="000F3BB6">
        <w:t xml:space="preserve"> </w:t>
      </w:r>
      <w:r>
        <w:t>2013.</w:t>
      </w:r>
      <w:r w:rsidR="000F3BB6">
        <w:t xml:space="preserve"> Návrh na ratifikaci Opčního protokolu k Úmluvě o právech osob se zdravotním postižením byl již schválen v Senátu a čeká se na jeho schválení v Poslanecké sněmovně. </w:t>
      </w:r>
      <w:r w:rsidR="000F3BB6" w:rsidRPr="006A11F6">
        <w:t xml:space="preserve">ČR </w:t>
      </w:r>
      <w:r w:rsidR="00A30F0A">
        <w:t>zhodnotila</w:t>
      </w:r>
      <w:r w:rsidR="000F3BB6" w:rsidRPr="006A11F6">
        <w:t xml:space="preserve"> možnost </w:t>
      </w:r>
      <w:r w:rsidR="000F3BB6">
        <w:t xml:space="preserve">ratifikace Opčního protokolu k Mezinárodnímu paktu o hospodářských, sociálních a kulturních právech </w:t>
      </w:r>
      <w:r w:rsidR="00A30F0A">
        <w:t>na základě úrovně</w:t>
      </w:r>
      <w:r w:rsidR="000F3BB6">
        <w:t xml:space="preserve"> vnitrostátního plnění tohoto paktu</w:t>
      </w:r>
      <w:r w:rsidR="00A30F0A" w:rsidRPr="00A30F0A">
        <w:t xml:space="preserve">, avšak na základě této analýzy </w:t>
      </w:r>
      <w:r w:rsidR="00A30F0A" w:rsidRPr="00A30F0A">
        <w:rPr>
          <w:color w:val="000000"/>
        </w:rPr>
        <w:t>odložila rozhodnutí o ratifikaci na rok 2025, kdy opět posoudí, do jaké míry plní své závazky plynoucí z Paktu.</w:t>
      </w:r>
      <w:r w:rsidR="000F3BB6">
        <w:t xml:space="preserve"> </w:t>
      </w:r>
      <w:r w:rsidR="00E30D03">
        <w:t xml:space="preserve">ČR rovněž </w:t>
      </w:r>
      <w:proofErr w:type="gramStart"/>
      <w:r w:rsidR="00E30D03">
        <w:t>provedla</w:t>
      </w:r>
      <w:proofErr w:type="gramEnd"/>
      <w:r w:rsidR="00E30D03">
        <w:t xml:space="preserve"> analýzu svého právního řádu s ohledem na případnou ratifikaci Úmluvy </w:t>
      </w:r>
      <w:r w:rsidR="00E30D03" w:rsidRPr="00A30F0A">
        <w:t xml:space="preserve">ČR </w:t>
      </w:r>
      <w:proofErr w:type="gramStart"/>
      <w:r w:rsidR="00E30D03" w:rsidRPr="00A30F0A">
        <w:t>činí</w:t>
      </w:r>
      <w:proofErr w:type="gramEnd"/>
      <w:r w:rsidR="00E30D03" w:rsidRPr="00A30F0A">
        <w:t xml:space="preserve"> kroky k ratifikaci Úmluvy Rady Evropy o prevenci a potírání násilí na ženách a domácího násilí. Nutné legislativní změny nabyly účinnosti v únoru 2019 a nyní </w:t>
      </w:r>
      <w:r w:rsidR="00DF5E1F" w:rsidRPr="00A30F0A">
        <w:t xml:space="preserve">vláda </w:t>
      </w:r>
      <w:r w:rsidR="0008402E" w:rsidRPr="00A30F0A">
        <w:t>připravuje</w:t>
      </w:r>
      <w:r w:rsidR="00280811">
        <w:t xml:space="preserve"> předložení</w:t>
      </w:r>
      <w:r w:rsidR="00DF5E1F">
        <w:t xml:space="preserve"> návrh</w:t>
      </w:r>
      <w:r w:rsidR="00280811">
        <w:t>u</w:t>
      </w:r>
      <w:r w:rsidR="00DF5E1F">
        <w:t xml:space="preserve"> na ratifikaci ke schválení Parlamentu.</w:t>
      </w:r>
    </w:p>
    <w:p w:rsidR="004B19DB" w:rsidRPr="00A30F0A" w:rsidRDefault="00DF5E1F" w:rsidP="007D185F">
      <w:pPr>
        <w:pStyle w:val="Zkladntext"/>
        <w:numPr>
          <w:ilvl w:val="0"/>
          <w:numId w:val="1"/>
        </w:numPr>
        <w:tabs>
          <w:tab w:val="clear" w:pos="1800"/>
        </w:tabs>
        <w:autoSpaceDE w:val="0"/>
        <w:autoSpaceDN w:val="0"/>
        <w:adjustRightInd w:val="0"/>
        <w:spacing w:before="120"/>
        <w:ind w:left="0" w:firstLine="0"/>
      </w:pPr>
      <w:r>
        <w:t>Za účelem koordinace, implementace</w:t>
      </w:r>
      <w:r w:rsidRPr="004B19DB">
        <w:t>, podávání zpráv a sledování naplňování výstupů lidskoprávních orgánů OSN</w:t>
      </w:r>
      <w:r w:rsidR="000F3BB6" w:rsidRPr="006A11F6">
        <w:t xml:space="preserve"> </w:t>
      </w:r>
      <w:r>
        <w:t xml:space="preserve">zřídila ČR již v roce 1998 zmocněnce vlády pro lidská práva a Radu vlády pro lidská práva jako stálý poradní a koordinační orgán vlády pro otázky lidských práv. Vedle této Rady byly </w:t>
      </w:r>
      <w:r w:rsidR="00E154A7">
        <w:t>dále</w:t>
      </w:r>
      <w:r>
        <w:t xml:space="preserve"> zřízeny další poradní orgány věnující se romské menšině, rovnosti žen a mužů nebo právům osob se zdravotním postižením. </w:t>
      </w:r>
      <w:r w:rsidR="00284BCF">
        <w:t xml:space="preserve">Ve všech těchto orgánech spolupracují zástupci státní správy a odborníci z občanské společnosti včetně cílových skupin na řešení lidskoprávních otázek. Zmocněnec vlády pro lidská práva je výkonným místopředsedou těchto orgánů, koordinuje jejich práci a zprostředkuje jejich výstupy vládě. Jedním z jeho konkrétních úkolů je pak zajišťovat podávání </w:t>
      </w:r>
      <w:r w:rsidR="00D96737">
        <w:t>zpráv lidskoprávním monitorovacím orgánům OSN a sledovat a koordinovat naplňování jejich doporučení. Zprávy a následná doporučení mohou být podrobena diskusi v těchto orgánech</w:t>
      </w:r>
      <w:r w:rsidR="004B19DB">
        <w:t>, kde mohou být hledány cesty k jejich naplňování a to následně sledováno. ČR bude nadále rozvíjet činnost těchto mechanismů.</w:t>
      </w:r>
      <w:r w:rsidR="00716D87">
        <w:t xml:space="preserve"> Rovněž pokud ČR nominuje své kandidáty pro členství ve smluvních výborech či jiných orgánech OSN</w:t>
      </w:r>
      <w:r w:rsidR="003D2CF9">
        <w:t>, dbá výrazně na jejich odborné kvality, stejně j</w:t>
      </w:r>
      <w:r w:rsidR="007A71F4">
        <w:t>ako morální pověst a integritu</w:t>
      </w:r>
      <w:r w:rsidR="007A71F4" w:rsidRPr="00A30F0A">
        <w:t xml:space="preserve">. Hodnocení odbornosti kandidátů probíhá v rámci </w:t>
      </w:r>
      <w:r w:rsidR="000E2276">
        <w:t xml:space="preserve">jednotlivých orgánů </w:t>
      </w:r>
      <w:r w:rsidR="007A71F4" w:rsidRPr="00A30F0A">
        <w:t>státní správy a</w:t>
      </w:r>
      <w:r w:rsidR="00E154A7">
        <w:t xml:space="preserve"> konečné rozhodnutí o nominaci</w:t>
      </w:r>
      <w:r w:rsidR="000E2276">
        <w:t xml:space="preserve"> </w:t>
      </w:r>
      <w:r w:rsidR="007A71F4" w:rsidRPr="00A30F0A">
        <w:t xml:space="preserve">činí ministr zahraničních věcí. </w:t>
      </w:r>
    </w:p>
    <w:p w:rsidR="007A71F4" w:rsidRPr="00A30F0A" w:rsidRDefault="007A71F4" w:rsidP="007D185F">
      <w:pPr>
        <w:pStyle w:val="Zkladntext"/>
        <w:numPr>
          <w:ilvl w:val="0"/>
          <w:numId w:val="1"/>
        </w:numPr>
        <w:tabs>
          <w:tab w:val="clear" w:pos="1800"/>
        </w:tabs>
        <w:autoSpaceDE w:val="0"/>
        <w:autoSpaceDN w:val="0"/>
        <w:adjustRightInd w:val="0"/>
        <w:spacing w:before="120"/>
        <w:ind w:left="0" w:firstLine="0"/>
      </w:pPr>
      <w:r w:rsidRPr="00A30F0A">
        <w:t>Podíl poskytované oficiální rozvojové pomoci (ODA) na hrubém národním důchodu (HND) činil v roce 2018 0,13 %. ČR dlouhodobě usiluje o navýšení objemu ODA a v posledních několika letech došlo k jejímu mírnému nárůstu. Tempo zvyšování objemu ODA však zatím není dostatečné pro splnění závazku navýšit postupně národní ODA na úroveň 0,33 % HND do roku 2030, který pro ČR vyplývá z jejího členství v EU. Další nárůst ODA bude záviset na politické vůli a na vývoji ekonomiky ČR</w:t>
      </w:r>
    </w:p>
    <w:p w:rsidR="004B19DB" w:rsidRPr="001F38FE" w:rsidRDefault="004B19DB" w:rsidP="007D185F">
      <w:pPr>
        <w:pStyle w:val="Zkladntext"/>
        <w:numPr>
          <w:ilvl w:val="0"/>
          <w:numId w:val="5"/>
        </w:numPr>
        <w:autoSpaceDE w:val="0"/>
        <w:autoSpaceDN w:val="0"/>
        <w:adjustRightInd w:val="0"/>
        <w:spacing w:before="120"/>
        <w:ind w:left="0" w:firstLine="0"/>
        <w:rPr>
          <w:b/>
        </w:rPr>
      </w:pPr>
      <w:r>
        <w:rPr>
          <w:b/>
        </w:rPr>
        <w:t>Institucionální rámec ochrany lidských práv (doporučení č. 23 – 32, 34)</w:t>
      </w:r>
    </w:p>
    <w:p w:rsidR="004B19DB" w:rsidRPr="005D4AEF" w:rsidRDefault="003860CA" w:rsidP="007D185F">
      <w:pPr>
        <w:pStyle w:val="Zkladntext"/>
        <w:numPr>
          <w:ilvl w:val="0"/>
          <w:numId w:val="1"/>
        </w:numPr>
        <w:tabs>
          <w:tab w:val="clear" w:pos="1800"/>
        </w:tabs>
        <w:autoSpaceDE w:val="0"/>
        <w:autoSpaceDN w:val="0"/>
        <w:adjustRightInd w:val="0"/>
        <w:spacing w:before="120"/>
        <w:ind w:left="0" w:firstLine="0"/>
      </w:pPr>
      <w:r>
        <w:t>Roli n</w:t>
      </w:r>
      <w:r w:rsidR="0077201E">
        <w:t>ezávislé</w:t>
      </w:r>
      <w:r w:rsidR="00456629" w:rsidRPr="006A11F6">
        <w:t xml:space="preserve"> institu</w:t>
      </w:r>
      <w:r w:rsidR="0077201E">
        <w:t>ce</w:t>
      </w:r>
      <w:r w:rsidR="00456629" w:rsidRPr="006A11F6">
        <w:t xml:space="preserve"> na ochranu a podporu lidských práv </w:t>
      </w:r>
      <w:r w:rsidR="00456629">
        <w:t xml:space="preserve">v ČR </w:t>
      </w:r>
      <w:r>
        <w:t xml:space="preserve">do značné míry plní </w:t>
      </w:r>
      <w:r w:rsidR="00456629">
        <w:t>v</w:t>
      </w:r>
      <w:r w:rsidR="004B19DB" w:rsidRPr="006A11F6">
        <w:t>eřejný ochránce práv. Jeho působnost a pravomoci upravuje zvláštní zákon o Veřejném ochránci práv. Ochránce je volen na 6 let Poslaneckou sněmovnou, které je odpovědný</w:t>
      </w:r>
      <w:r w:rsidR="004B19DB" w:rsidRPr="005D4AEF">
        <w:t>. Funkci vykonává nezávisle a nestran</w:t>
      </w:r>
      <w:r w:rsidR="00456629" w:rsidRPr="005D4AEF">
        <w:t>ně. Ochránce disponuje vlastním rozpočtem</w:t>
      </w:r>
      <w:r w:rsidR="004B19DB" w:rsidRPr="005D4AEF">
        <w:t xml:space="preserve"> a </w:t>
      </w:r>
      <w:r w:rsidR="004B19DB" w:rsidRPr="005D4AEF">
        <w:lastRenderedPageBreak/>
        <w:t xml:space="preserve">samostatnou kanceláří pro výkon své působnosti. Rozpočet ochránce </w:t>
      </w:r>
      <w:r w:rsidR="00456629" w:rsidRPr="005D4AEF">
        <w:t xml:space="preserve">v roce </w:t>
      </w:r>
      <w:r w:rsidR="0077201E" w:rsidRPr="005D4AEF">
        <w:t>2020</w:t>
      </w:r>
      <w:r w:rsidR="00456629" w:rsidRPr="005D4AEF">
        <w:t xml:space="preserve"> činí </w:t>
      </w:r>
      <w:r w:rsidR="0077201E" w:rsidRPr="005D4AEF">
        <w:t>přes</w:t>
      </w:r>
      <w:r w:rsidR="004B19DB" w:rsidRPr="005D4AEF">
        <w:t xml:space="preserve"> </w:t>
      </w:r>
      <w:r w:rsidR="0077201E" w:rsidRPr="005D4AEF">
        <w:t>152</w:t>
      </w:r>
      <w:r w:rsidR="004B19DB" w:rsidRPr="005D4AEF">
        <w:t xml:space="preserve"> mil. Kč a zaměstnává celkem 15</w:t>
      </w:r>
      <w:r w:rsidR="0077201E" w:rsidRPr="005D4AEF">
        <w:t>6</w:t>
      </w:r>
      <w:r w:rsidR="004B19DB" w:rsidRPr="005D4AEF">
        <w:t xml:space="preserve"> osob</w:t>
      </w:r>
      <w:r w:rsidR="00456629" w:rsidRPr="005D4AEF">
        <w:t>, z toho 100</w:t>
      </w:r>
      <w:r w:rsidR="004B19DB" w:rsidRPr="005D4AEF">
        <w:t xml:space="preserve"> odborných pracovníků.</w:t>
      </w:r>
    </w:p>
    <w:p w:rsidR="004B19DB" w:rsidRDefault="004B19DB" w:rsidP="007D185F">
      <w:pPr>
        <w:pStyle w:val="Zkladntext"/>
        <w:numPr>
          <w:ilvl w:val="0"/>
          <w:numId w:val="1"/>
        </w:numPr>
        <w:tabs>
          <w:tab w:val="clear" w:pos="1800"/>
        </w:tabs>
        <w:autoSpaceDE w:val="0"/>
        <w:autoSpaceDN w:val="0"/>
        <w:adjustRightInd w:val="0"/>
        <w:spacing w:before="120"/>
        <w:ind w:left="0" w:firstLine="0"/>
      </w:pPr>
      <w:r w:rsidRPr="005D4AEF">
        <w:t xml:space="preserve">Ochránce jedná na základě podnětu nebo z vlastní iniciativy. </w:t>
      </w:r>
      <w:r w:rsidRPr="006A11F6">
        <w:t>Ochránce je oprávněn vstupovat a provádět šetření v budovách úřadů, žádat dokumenty a klást otázky. Shledá-li porušení právních předpisů či jiná pochybení</w:t>
      </w:r>
      <w:r w:rsidR="00411A2E">
        <w:t>, může uložit</w:t>
      </w:r>
      <w:r w:rsidRPr="006A11F6">
        <w:t xml:space="preserve"> nápravná opatření. Nepřijme-li úřad nápravná opatření, ochránce vyrozumí nadřízený úřad či vládu a může též informovat veřejnost. Může doporučit vydání, změnu nebo zrušení právního předpisu i změnu vládních politik či administrativních postupů. Ochránce provádí výzkum, organizuje konference a</w:t>
      </w:r>
      <w:r w:rsidR="00D672EB">
        <w:t xml:space="preserve"> osvětové akce a</w:t>
      </w:r>
      <w:r w:rsidRPr="006A11F6">
        <w:t xml:space="preserve"> vydává stanoviska a příručky. </w:t>
      </w:r>
      <w:r w:rsidR="00411A2E">
        <w:t>O výsledcích své práce každoročně informuje Poslaneckou sněmovnu a v</w:t>
      </w:r>
      <w:r w:rsidRPr="006A11F6">
        <w:t>šechny informace o své činnosti zveřejňuje na svém webu.</w:t>
      </w:r>
    </w:p>
    <w:p w:rsidR="004B19DB" w:rsidRPr="006A11F6" w:rsidRDefault="004B19DB" w:rsidP="007D185F">
      <w:pPr>
        <w:pStyle w:val="Zkladntext"/>
        <w:numPr>
          <w:ilvl w:val="0"/>
          <w:numId w:val="1"/>
        </w:numPr>
        <w:tabs>
          <w:tab w:val="clear" w:pos="1800"/>
        </w:tabs>
        <w:autoSpaceDE w:val="0"/>
        <w:autoSpaceDN w:val="0"/>
        <w:adjustRightInd w:val="0"/>
        <w:spacing w:before="120"/>
        <w:ind w:left="0" w:firstLine="0"/>
      </w:pPr>
      <w:r w:rsidRPr="006A11F6">
        <w:t xml:space="preserve">Z uvedeného vyplývá, že ochránce </w:t>
      </w:r>
      <w:r w:rsidR="00456629">
        <w:t xml:space="preserve">svými kompetencemi a svou činností </w:t>
      </w:r>
      <w:r w:rsidRPr="006A11F6">
        <w:t xml:space="preserve">již naplňuje valnou většinu Pařížských principů. Jeho základní působnost zaměřená na výkon veřejné správy v souladu se zákonem a principy dobré správy mu umožňuje sledovat dodržování základních práv podle Listiny </w:t>
      </w:r>
      <w:r w:rsidR="00456629">
        <w:t xml:space="preserve">základních práv a svobod </w:t>
      </w:r>
      <w:r w:rsidRPr="006A11F6">
        <w:t xml:space="preserve">a mezinárodních úmluv. Speciální kompetence ochrany před špatným zacházením a diskriminací a dohled nad právy občanů EU a naplňováním Úmluvy o právech osob se zdravotním postižením mu rovněž umožnují věnovat se lidskoprávním otázkám. Ochránce rovněž spolupracuje s vládou i Parlamentem a oběma předkládá doporučení k řešení lidskoprávních problémů. Vyjadřuje se i k většině vládních návrhů předpisů a politik z hlediska ochrany lidských práv. </w:t>
      </w:r>
      <w:r w:rsidR="00411A2E">
        <w:t>I</w:t>
      </w:r>
      <w:r w:rsidRPr="006A11F6">
        <w:t xml:space="preserve">ntenzivně spolupracuje s odborníky z praxe i se zástupci občanského společnosti a využívá jejich zkušenosti při své práci. </w:t>
      </w:r>
      <w:r w:rsidR="00FB198B">
        <w:t>Jeho lidskoprávní</w:t>
      </w:r>
      <w:r w:rsidR="00A30F0A">
        <w:t xml:space="preserve"> kompetence ochránce </w:t>
      </w:r>
      <w:r w:rsidR="000E2276">
        <w:t>jsou nadále posilovány např. i novým projektem financovaným z norských fondů. Bohužel však dosud nedošlo k oficiální akreditaci ochránce ani jiné další instituce. Vládě má být v tomto roce předložena analýza možností dalšího postupu ve věci zřízení národní lidskoprávní instituce.</w:t>
      </w:r>
    </w:p>
    <w:p w:rsidR="00E62F14" w:rsidRPr="00207E86" w:rsidRDefault="00E62F14" w:rsidP="007D185F">
      <w:pPr>
        <w:pStyle w:val="Zkladntext"/>
        <w:numPr>
          <w:ilvl w:val="0"/>
          <w:numId w:val="5"/>
        </w:numPr>
        <w:autoSpaceDE w:val="0"/>
        <w:autoSpaceDN w:val="0"/>
        <w:adjustRightInd w:val="0"/>
        <w:spacing w:before="120"/>
        <w:ind w:left="0" w:firstLine="0"/>
        <w:rPr>
          <w:b/>
        </w:rPr>
      </w:pPr>
      <w:r>
        <w:rPr>
          <w:b/>
        </w:rPr>
        <w:t>Boj proti diskriminaci</w:t>
      </w:r>
      <w:r w:rsidRPr="00207E86">
        <w:rPr>
          <w:b/>
        </w:rPr>
        <w:t xml:space="preserve"> </w:t>
      </w:r>
      <w:r w:rsidR="006D0A40">
        <w:rPr>
          <w:b/>
        </w:rPr>
        <w:t>(doporučení č. 33, 35,</w:t>
      </w:r>
      <w:r>
        <w:rPr>
          <w:b/>
        </w:rPr>
        <w:t xml:space="preserve"> 45, 46, 47, 49)</w:t>
      </w:r>
    </w:p>
    <w:p w:rsidR="00A16BAB" w:rsidRDefault="006D0A40" w:rsidP="007D185F">
      <w:pPr>
        <w:pStyle w:val="Zkladntext"/>
        <w:numPr>
          <w:ilvl w:val="0"/>
          <w:numId w:val="1"/>
        </w:numPr>
        <w:tabs>
          <w:tab w:val="clear" w:pos="1800"/>
        </w:tabs>
        <w:autoSpaceDE w:val="0"/>
        <w:autoSpaceDN w:val="0"/>
        <w:adjustRightInd w:val="0"/>
        <w:spacing w:before="120"/>
        <w:ind w:left="0" w:firstLine="0"/>
      </w:pPr>
      <w:r w:rsidRPr="006A11F6">
        <w:t xml:space="preserve">Antidiskriminační zákon </w:t>
      </w:r>
      <w:r>
        <w:t>upravuje</w:t>
      </w:r>
      <w:r w:rsidRPr="006A11F6">
        <w:t xml:space="preserve"> rovné zacházení a ochranu před diskriminací z důvodů upravených právem EU - rasy, etnického původu, národnosti, pohlaví, sexuální orientace, věku, zdravotního postižení, náboženského vyznání, víry či světového názoru. </w:t>
      </w:r>
      <w:r>
        <w:t xml:space="preserve">Jeho cílem bylo vždy primárně provést implementaci práva EU v souladu s mezinárodními závazky ČR. </w:t>
      </w:r>
      <w:r w:rsidRPr="006A11F6">
        <w:t xml:space="preserve">Rozsah antidiskriminačních důvodů právu EU plně odpovídá a neplánuje se </w:t>
      </w:r>
      <w:r>
        <w:t>proto jejich</w:t>
      </w:r>
      <w:r w:rsidRPr="006A11F6">
        <w:t xml:space="preserve"> rozšíření. </w:t>
      </w:r>
      <w:r w:rsidR="00A16BAB" w:rsidRPr="006A11F6">
        <w:t>Vedle antidiskriminačního zákona</w:t>
      </w:r>
      <w:r w:rsidR="00A16BAB">
        <w:t xml:space="preserve"> </w:t>
      </w:r>
      <w:r w:rsidR="00A16BAB" w:rsidRPr="006A11F6">
        <w:t xml:space="preserve">je </w:t>
      </w:r>
      <w:r w:rsidR="00A16BAB">
        <w:t>ú</w:t>
      </w:r>
      <w:r w:rsidR="00A16BAB" w:rsidRPr="006A11F6">
        <w:t xml:space="preserve">prava zákazu diskriminace v českém právu </w:t>
      </w:r>
      <w:r w:rsidR="00A16BAB">
        <w:t>obsažena i v dalších zákonech upravujících specifické oblasti (např. pracovní právo), kde jsou obsaženy i další diskriminační důvody</w:t>
      </w:r>
      <w:r w:rsidR="00A16BAB" w:rsidRPr="006A11F6">
        <w:t xml:space="preserve">. </w:t>
      </w:r>
      <w:r w:rsidR="00A16BAB">
        <w:t xml:space="preserve">To je však dáno jejich specifickou situací či např. mezinárodními závazky ČR v dané oblasti. Na úrovni ústavní pak Listina základních práv a svobod zakazuje diskriminaci v přístupu k základním právům a svobodám z důvodu </w:t>
      </w:r>
      <w:r w:rsidR="00A16BAB" w:rsidRPr="00A16BAB">
        <w:t>pohlaví, rasy, barvy pleti, jazyka, víry a náboženství, politického či jiného smýšlení, národního nebo sociálního původu, příslušnosti k národnostní nebo etnické menšině, majetku, rodu nebo jiného postavení.</w:t>
      </w:r>
    </w:p>
    <w:p w:rsidR="00A12809" w:rsidRPr="006A11F6" w:rsidRDefault="00D04A4F" w:rsidP="007D185F">
      <w:pPr>
        <w:pStyle w:val="Zkladntext"/>
        <w:numPr>
          <w:ilvl w:val="0"/>
          <w:numId w:val="1"/>
        </w:numPr>
        <w:tabs>
          <w:tab w:val="clear" w:pos="1800"/>
        </w:tabs>
        <w:autoSpaceDE w:val="0"/>
        <w:autoSpaceDN w:val="0"/>
        <w:adjustRightInd w:val="0"/>
        <w:spacing w:before="120"/>
        <w:ind w:left="0" w:firstLine="0"/>
      </w:pPr>
      <w:r w:rsidRPr="006D0A40">
        <w:t xml:space="preserve">Zákon dává obětem diskriminace možnosti obrany jejich práv několika formami. Oběť se může u soudu domáhat, aby bylo upuštěno od diskriminace, aby byly odstraněny její následky a aby dostala přiměřené zadostiučinění včetně náhrady nemajetkové újmy v penězích. Oběť diskriminace se rovněž může obrátit na státní inspekční orgány, které případ prošetří a následně mohou ukládat pokuty. </w:t>
      </w:r>
      <w:r>
        <w:t xml:space="preserve">I v této oblasti ČR učinila některá opatření. V roce 2017 došlo např. ke snížení soudního poplatku za podání antidiskriminační žaloby na paušální částku 1 000 Kč. </w:t>
      </w:r>
      <w:r w:rsidR="00A12809">
        <w:t xml:space="preserve">Od </w:t>
      </w:r>
      <w:r w:rsidR="00A12809" w:rsidRPr="00A12809">
        <w:t>1. 7. 2018</w:t>
      </w:r>
      <w:r w:rsidR="00A12809">
        <w:t xml:space="preserve"> je účinný nový systém právního poradenství, který um</w:t>
      </w:r>
      <w:r w:rsidR="00A12809" w:rsidRPr="00A12809">
        <w:t>ožní nemajetným žadatelům požádat Českou advokátní komoru o určení advokáta k poskytnutí právní porady nebo právní služby</w:t>
      </w:r>
      <w:r w:rsidR="00A12809">
        <w:t xml:space="preserve"> za minimální poplatek, od kterého může žadatel být navíc osvobozen</w:t>
      </w:r>
      <w:r w:rsidR="00A12809" w:rsidRPr="00A12809">
        <w:t xml:space="preserve">. </w:t>
      </w:r>
      <w:r w:rsidR="00A12809">
        <w:t>Právní z</w:t>
      </w:r>
      <w:r w:rsidR="00A12809" w:rsidRPr="00A12809">
        <w:t xml:space="preserve">astupování </w:t>
      </w:r>
      <w:r w:rsidR="00A12809">
        <w:t xml:space="preserve">zdarma je rovněž nově poskytováno </w:t>
      </w:r>
      <w:r w:rsidR="00A12809" w:rsidRPr="00A12809">
        <w:t xml:space="preserve">ve správním řízení a </w:t>
      </w:r>
      <w:r w:rsidR="00A12809" w:rsidRPr="00A12809">
        <w:lastRenderedPageBreak/>
        <w:t xml:space="preserve">řízení před Ústavním soudem. </w:t>
      </w:r>
      <w:r w:rsidR="00A12809">
        <w:t xml:space="preserve">ČR rovněž připravuje rozšíření přenosu důkazního břemene </w:t>
      </w:r>
      <w:r w:rsidR="00E67A2A">
        <w:t xml:space="preserve">ve všech případech diskriminace v souvislosti s rekodifikací civilního procesu. </w:t>
      </w:r>
      <w:r w:rsidR="005E7A51">
        <w:t>Kontrola rovného zacházení a zákazu d</w:t>
      </w:r>
      <w:r w:rsidR="00E67A2A">
        <w:t xml:space="preserve">iskriminace je </w:t>
      </w:r>
      <w:r w:rsidR="005E7A51">
        <w:t xml:space="preserve">také </w:t>
      </w:r>
      <w:r w:rsidR="00E67A2A">
        <w:t xml:space="preserve">součástí každoročních pracovních programů inspekčních orgánů. </w:t>
      </w:r>
    </w:p>
    <w:p w:rsidR="00716D87" w:rsidRPr="006D0A40" w:rsidRDefault="006D0A40" w:rsidP="007D185F">
      <w:pPr>
        <w:pStyle w:val="Zkladntext"/>
        <w:numPr>
          <w:ilvl w:val="0"/>
          <w:numId w:val="1"/>
        </w:numPr>
        <w:tabs>
          <w:tab w:val="clear" w:pos="1800"/>
        </w:tabs>
        <w:autoSpaceDE w:val="0"/>
        <w:autoSpaceDN w:val="0"/>
        <w:adjustRightInd w:val="0"/>
        <w:spacing w:before="120"/>
        <w:ind w:left="0" w:firstLine="0"/>
      </w:pPr>
      <w:r w:rsidRPr="006D0A40">
        <w:t xml:space="preserve">Veřejný ochránce práv </w:t>
      </w:r>
      <w:r>
        <w:t>je</w:t>
      </w:r>
      <w:r w:rsidR="00716D87" w:rsidRPr="006D0A40">
        <w:t xml:space="preserve"> národní</w:t>
      </w:r>
      <w:r>
        <w:t>m</w:t>
      </w:r>
      <w:r w:rsidR="00716D87" w:rsidRPr="006D0A40">
        <w:t xml:space="preserve"> orgán</w:t>
      </w:r>
      <w:r>
        <w:t>em</w:t>
      </w:r>
      <w:r w:rsidR="00716D87" w:rsidRPr="006D0A40">
        <w:t xml:space="preserve"> pro rovné zacházení, jeho</w:t>
      </w:r>
      <w:r>
        <w:t>ž</w:t>
      </w:r>
      <w:r w:rsidR="00716D87" w:rsidRPr="006D0A40">
        <w:t xml:space="preserve"> úkolem je poskytovat obětem diskriminace metodickou pomoc při ochraně jejich práv, provádět výzkum a vydávat zprávy a doporučení k otázkám diskriminace. Ochránce analyzuje jednotlivé případy diskriminace a dává obětem návod, jak dále postupovat při obraně </w:t>
      </w:r>
      <w:r w:rsidR="00A16BAB">
        <w:t>svých</w:t>
      </w:r>
      <w:r w:rsidR="00716D87" w:rsidRPr="006D0A40">
        <w:t xml:space="preserve"> práv. Na svých internetových stránkách pak uvádí základní informace o problematice diskriminace, dává návody k obraně proti ní a publikuje doporučení a právní stanoviska ke konkrétním příkladům diskriminace. </w:t>
      </w:r>
      <w:r w:rsidR="00A16BAB">
        <w:t>Významnou roli hraje právě i v oblasti vzdělávání a osvěty, kde pořádá školící a diskusní akce pro zástupce státní správy ohledně efektivního boje proti diskriminaci</w:t>
      </w:r>
      <w:r w:rsidR="00E2795F">
        <w:t>, spolupracuje</w:t>
      </w:r>
      <w:r w:rsidR="00A16BAB">
        <w:t xml:space="preserve"> s advokáty </w:t>
      </w:r>
      <w:r w:rsidR="00E2795F">
        <w:t>na podpoře právní pomoci obětem diskriminace, vede dialog s poskytovateli statků, kte</w:t>
      </w:r>
      <w:r w:rsidR="0077201E">
        <w:t>ré jsou předmětem diskriminace,</w:t>
      </w:r>
      <w:r w:rsidR="00E2795F">
        <w:t xml:space="preserve"> a snaží se různými způsoby šířit informace mezi veřejnost o jejích právech a povinnostech. Podílí se rovněž např. na vzdělávání soudců na Justiční akademii.</w:t>
      </w:r>
      <w:r w:rsidR="00A16BAB">
        <w:t xml:space="preserve"> </w:t>
      </w:r>
    </w:p>
    <w:p w:rsidR="00E62F14" w:rsidRDefault="00E62F14" w:rsidP="007D185F">
      <w:pPr>
        <w:pStyle w:val="Zkladntext"/>
        <w:numPr>
          <w:ilvl w:val="0"/>
          <w:numId w:val="5"/>
        </w:numPr>
        <w:autoSpaceDE w:val="0"/>
        <w:autoSpaceDN w:val="0"/>
        <w:adjustRightInd w:val="0"/>
        <w:spacing w:before="120"/>
        <w:ind w:left="0" w:firstLine="0"/>
        <w:rPr>
          <w:b/>
          <w:bCs/>
        </w:rPr>
      </w:pPr>
      <w:r>
        <w:rPr>
          <w:b/>
          <w:bCs/>
        </w:rPr>
        <w:t>Udržitelný rozvoj (doporučení č. 38)</w:t>
      </w:r>
    </w:p>
    <w:p w:rsidR="00FE6748" w:rsidRPr="00FE6748" w:rsidRDefault="00BF43BD" w:rsidP="007D185F">
      <w:pPr>
        <w:pStyle w:val="Zkladntext"/>
        <w:numPr>
          <w:ilvl w:val="0"/>
          <w:numId w:val="1"/>
        </w:numPr>
        <w:tabs>
          <w:tab w:val="clear" w:pos="1800"/>
        </w:tabs>
        <w:autoSpaceDE w:val="0"/>
        <w:autoSpaceDN w:val="0"/>
        <w:adjustRightInd w:val="0"/>
        <w:spacing w:before="120"/>
        <w:ind w:left="0" w:firstLine="0"/>
        <w:rPr>
          <w:b/>
          <w:bCs/>
        </w:rPr>
      </w:pPr>
      <w:r>
        <w:t xml:space="preserve">Téma udržitelného rozvoje je pro ČR velmi významné. V roce </w:t>
      </w:r>
      <w:r w:rsidR="001133AB">
        <w:t xml:space="preserve">2017 vláda přijala </w:t>
      </w:r>
      <w:r w:rsidR="001133AB" w:rsidRPr="00D720C7">
        <w:rPr>
          <w:rStyle w:val="Siln"/>
          <w:b w:val="0"/>
        </w:rPr>
        <w:t>strategický rámec Česká republika 2030, který stanovuje</w:t>
      </w:r>
      <w:r w:rsidR="00EE2F3D" w:rsidRPr="00D720C7">
        <w:rPr>
          <w:rStyle w:val="Siln"/>
          <w:b w:val="0"/>
        </w:rPr>
        <w:t xml:space="preserve"> dlouhodobé priority </w:t>
      </w:r>
      <w:r w:rsidR="006C0603">
        <w:t xml:space="preserve">udržitelného </w:t>
      </w:r>
      <w:r w:rsidR="00EE2F3D" w:rsidRPr="00D720C7">
        <w:rPr>
          <w:rStyle w:val="Siln"/>
          <w:b w:val="0"/>
        </w:rPr>
        <w:t xml:space="preserve">rozvoje </w:t>
      </w:r>
      <w:r w:rsidR="001133AB" w:rsidRPr="00D720C7">
        <w:rPr>
          <w:rStyle w:val="Siln"/>
          <w:b w:val="0"/>
        </w:rPr>
        <w:t xml:space="preserve">ČR </w:t>
      </w:r>
      <w:r w:rsidR="001133AB">
        <w:t>na příští desetiletí</w:t>
      </w:r>
      <w:r w:rsidR="00EE2F3D">
        <w:t xml:space="preserve"> s cílem zvyšova</w:t>
      </w:r>
      <w:r w:rsidR="006C0603">
        <w:t>t kvalitu života obyvatel Česka</w:t>
      </w:r>
      <w:r w:rsidR="00EE2F3D">
        <w:t xml:space="preserve">. </w:t>
      </w:r>
      <w:r w:rsidR="006C0603">
        <w:t xml:space="preserve">Dokument </w:t>
      </w:r>
      <w:r w:rsidR="00FE6748">
        <w:t xml:space="preserve">přímo vychází z </w:t>
      </w:r>
      <w:r w:rsidR="00EE2F3D">
        <w:t xml:space="preserve">globálních Cílů udržitelného rozvoje přijatých </w:t>
      </w:r>
      <w:r w:rsidR="006C0603">
        <w:t>OSN</w:t>
      </w:r>
      <w:r w:rsidR="00EE2F3D">
        <w:t xml:space="preserve"> v roce 2015</w:t>
      </w:r>
      <w:r w:rsidR="00FE6748">
        <w:t xml:space="preserve"> a je</w:t>
      </w:r>
      <w:r w:rsidR="00FE6748" w:rsidRPr="00FE6748">
        <w:t xml:space="preserve"> </w:t>
      </w:r>
      <w:r w:rsidR="00FE6748">
        <w:t>zároveň příspěvkem ČR k jejich naplňování</w:t>
      </w:r>
      <w:r w:rsidR="00EE2F3D">
        <w:t>.</w:t>
      </w:r>
      <w:r w:rsidR="006C0603">
        <w:t xml:space="preserve"> Dokument vznikal za celospolečenské participace a bohatého přispění všech dotčených skupin. </w:t>
      </w:r>
      <w:r w:rsidR="00EE2F3D">
        <w:t xml:space="preserve">Strategický rámec ČR 2030 shrnuje, kam rozvoj České republiky dospěl, jakým čelí rizikům a jaké ho čekají příležitosti. Klíčové oblasti se kromě tradičních tří pilířů rozvoje (sociálního, environmentálního a ekonomického) věnují životu v regionech a obcích, českému příspěvku k rozvoji na globální úrovni a dobrému vládnutí. </w:t>
      </w:r>
      <w:r w:rsidR="00B742A5">
        <w:t xml:space="preserve">Pro každou oblast formuluje strategické i specifické cíle. </w:t>
      </w:r>
      <w:r w:rsidR="006C0603">
        <w:t>V roce 2018 byl pak schválen implementační plán</w:t>
      </w:r>
      <w:r w:rsidR="00FE6748">
        <w:t xml:space="preserve"> strategického rámce</w:t>
      </w:r>
      <w:r w:rsidR="006C0603">
        <w:t xml:space="preserve">, který </w:t>
      </w:r>
      <w:r w:rsidR="00D720C7">
        <w:t>obsahuje konkrétní opatření k naplnění všech cílů</w:t>
      </w:r>
      <w:r w:rsidR="00466A3B">
        <w:t>, která plně zohledňují jejich lidskoprávní aspekty</w:t>
      </w:r>
      <w:r w:rsidR="00A0793C">
        <w:t xml:space="preserve">. </w:t>
      </w:r>
      <w:r w:rsidR="00D720C7">
        <w:t xml:space="preserve">Jejich plnění je pomoci indikátorů každoročně sledováno. </w:t>
      </w:r>
    </w:p>
    <w:p w:rsidR="00FE6748" w:rsidRPr="00127829" w:rsidRDefault="00FE6748" w:rsidP="007D185F">
      <w:pPr>
        <w:pStyle w:val="Zkladntext"/>
        <w:numPr>
          <w:ilvl w:val="0"/>
          <w:numId w:val="1"/>
        </w:numPr>
        <w:tabs>
          <w:tab w:val="clear" w:pos="1800"/>
        </w:tabs>
        <w:autoSpaceDE w:val="0"/>
        <w:autoSpaceDN w:val="0"/>
        <w:adjustRightInd w:val="0"/>
        <w:spacing w:before="120"/>
        <w:ind w:left="0" w:firstLine="0"/>
        <w:rPr>
          <w:bCs/>
        </w:rPr>
      </w:pPr>
      <w:r w:rsidRPr="00FE6748">
        <w:t>Důraz na dodržování a naplňování lidských práv v celé jejich šíři je jedním ze základních principů udržitelného rozvoje. V</w:t>
      </w:r>
      <w:r>
        <w:t>e strategickém rámci</w:t>
      </w:r>
      <w:r w:rsidRPr="00FE6748">
        <w:t xml:space="preserve"> jsou proto cíle orientované k </w:t>
      </w:r>
      <w:r>
        <w:t xml:space="preserve">boji proti sociálnímu vyloučení, </w:t>
      </w:r>
      <w:r w:rsidRPr="00FE6748">
        <w:t>rovnosti mužů a žen nebo k odstr</w:t>
      </w:r>
      <w:r>
        <w:t>anění všech forem diskriminace</w:t>
      </w:r>
      <w:r w:rsidRPr="00FE6748">
        <w:t>, dále cíle spojen</w:t>
      </w:r>
      <w:r>
        <w:t>é s přístupem k důstojné práci</w:t>
      </w:r>
      <w:r w:rsidRPr="00FE6748">
        <w:t>, cíle zaručující in</w:t>
      </w:r>
      <w:r w:rsidR="005F05FE">
        <w:t>kluz</w:t>
      </w:r>
      <w:r>
        <w:t>i</w:t>
      </w:r>
      <w:r w:rsidR="005F05FE">
        <w:t>vní vzdělávací systém</w:t>
      </w:r>
      <w:r>
        <w:t xml:space="preserve"> </w:t>
      </w:r>
      <w:r w:rsidRPr="00FE6748">
        <w:t xml:space="preserve">a konečně cíle, spojené s participativním a </w:t>
      </w:r>
      <w:proofErr w:type="spellStart"/>
      <w:r w:rsidRPr="00FE6748">
        <w:t>deliberativním</w:t>
      </w:r>
      <w:proofErr w:type="spellEnd"/>
      <w:r w:rsidRPr="00FE6748">
        <w:t xml:space="preserve"> způsobem tvorby polit</w:t>
      </w:r>
      <w:r>
        <w:t>ik</w:t>
      </w:r>
      <w:r w:rsidRPr="00FE6748">
        <w:t xml:space="preserve"> vybízejícím k reálnému uplatnění politických práv</w:t>
      </w:r>
      <w:r>
        <w:t xml:space="preserve">. </w:t>
      </w:r>
      <w:r w:rsidR="007A71F4" w:rsidRPr="00127829">
        <w:t>K naplňování cílů udržitelného rozvoje přispívá ČR také prostřednictvím své zahraniční rozvojové spolupráce.</w:t>
      </w:r>
    </w:p>
    <w:p w:rsidR="00E62F14" w:rsidRDefault="00E62F14" w:rsidP="007D185F">
      <w:pPr>
        <w:pStyle w:val="Zkladntext"/>
        <w:numPr>
          <w:ilvl w:val="0"/>
          <w:numId w:val="5"/>
        </w:numPr>
        <w:autoSpaceDE w:val="0"/>
        <w:autoSpaceDN w:val="0"/>
        <w:adjustRightInd w:val="0"/>
        <w:spacing w:before="120"/>
        <w:ind w:left="0" w:firstLine="0"/>
        <w:rPr>
          <w:b/>
          <w:bCs/>
        </w:rPr>
      </w:pPr>
      <w:r>
        <w:rPr>
          <w:b/>
          <w:bCs/>
        </w:rPr>
        <w:t>Byznys a lidská práva (doporučení č. 39)</w:t>
      </w:r>
    </w:p>
    <w:p w:rsidR="006317D8" w:rsidRPr="00871349" w:rsidRDefault="00716D87" w:rsidP="007D185F">
      <w:pPr>
        <w:pStyle w:val="Zkladntext"/>
        <w:numPr>
          <w:ilvl w:val="0"/>
          <w:numId w:val="1"/>
        </w:numPr>
        <w:tabs>
          <w:tab w:val="clear" w:pos="1800"/>
        </w:tabs>
        <w:autoSpaceDE w:val="0"/>
        <w:autoSpaceDN w:val="0"/>
        <w:adjustRightInd w:val="0"/>
        <w:spacing w:before="120"/>
        <w:ind w:left="0" w:firstLine="0"/>
        <w:rPr>
          <w:bCs/>
        </w:rPr>
      </w:pPr>
      <w:r w:rsidRPr="00871349">
        <w:rPr>
          <w:bCs/>
        </w:rPr>
        <w:t>ČR</w:t>
      </w:r>
      <w:r w:rsidR="008E3ABE" w:rsidRPr="00871349">
        <w:rPr>
          <w:bCs/>
        </w:rPr>
        <w:t xml:space="preserve"> se tématu byznysu a lidských práv intenzivně věnuje. V roce 2017 přijala svůj první národní akční plán pro byznys a lidská práva obsahují</w:t>
      </w:r>
      <w:r w:rsidRPr="00871349">
        <w:rPr>
          <w:bCs/>
        </w:rPr>
        <w:t xml:space="preserve">cí úkoly pro státní orgány i doporučení pro podniky, jak předcházet porušení lidských práv a řešit jejich následky. </w:t>
      </w:r>
      <w:r w:rsidR="006317D8" w:rsidRPr="00871349">
        <w:rPr>
          <w:bCs/>
        </w:rPr>
        <w:t>Kromě různých úkolů pro státní orgány</w:t>
      </w:r>
      <w:r w:rsidR="00871349" w:rsidRPr="00871349">
        <w:rPr>
          <w:bCs/>
        </w:rPr>
        <w:t xml:space="preserve"> analyzovat právní úpravu a sledovat činnost podniků v ČR i v</w:t>
      </w:r>
      <w:r w:rsidR="00871349">
        <w:rPr>
          <w:bCs/>
        </w:rPr>
        <w:t> </w:t>
      </w:r>
      <w:r w:rsidR="00871349" w:rsidRPr="00871349">
        <w:rPr>
          <w:bCs/>
        </w:rPr>
        <w:t>zahraničí</w:t>
      </w:r>
      <w:r w:rsidR="00871349">
        <w:rPr>
          <w:bCs/>
        </w:rPr>
        <w:t xml:space="preserve"> </w:t>
      </w:r>
      <w:r w:rsidR="006317D8" w:rsidRPr="00871349">
        <w:rPr>
          <w:bCs/>
        </w:rPr>
        <w:t>p</w:t>
      </w:r>
      <w:r w:rsidR="006C66A2" w:rsidRPr="00871349">
        <w:rPr>
          <w:bCs/>
        </w:rPr>
        <w:t xml:space="preserve">lán rovněž </w:t>
      </w:r>
      <w:r w:rsidR="006317D8" w:rsidRPr="00871349">
        <w:rPr>
          <w:bCs/>
        </w:rPr>
        <w:t>obsahuje doporučení</w:t>
      </w:r>
      <w:r w:rsidR="006C66A2" w:rsidRPr="00871349">
        <w:rPr>
          <w:bCs/>
        </w:rPr>
        <w:t xml:space="preserve"> podnikům </w:t>
      </w:r>
      <w:r w:rsidR="006317D8" w:rsidRPr="00871349">
        <w:rPr>
          <w:bCs/>
        </w:rPr>
        <w:t xml:space="preserve">přijmout závazek neporušovat lidská práva v podobě interních pravidel a postupů, vytvořit vnitřní mechanismy pro kontrolu </w:t>
      </w:r>
      <w:r w:rsidR="00871349" w:rsidRPr="00871349">
        <w:rPr>
          <w:bCs/>
        </w:rPr>
        <w:t xml:space="preserve">a vyhledávání lidskoprávních rizik a postupy pro jejich řešení a odstranění následků. Podniky by v těchto </w:t>
      </w:r>
      <w:r w:rsidR="00871349">
        <w:rPr>
          <w:bCs/>
        </w:rPr>
        <w:t>aktivitá</w:t>
      </w:r>
      <w:r w:rsidR="00871349" w:rsidRPr="00871349">
        <w:rPr>
          <w:bCs/>
        </w:rPr>
        <w:t>ch</w:t>
      </w:r>
      <w:r w:rsidR="006317D8" w:rsidRPr="00871349">
        <w:rPr>
          <w:bCs/>
        </w:rPr>
        <w:t xml:space="preserve"> </w:t>
      </w:r>
      <w:r w:rsidR="00871349">
        <w:rPr>
          <w:bCs/>
        </w:rPr>
        <w:t>měly být rovněž transparentní a spolupracovat se sociálními partnery i zástupci občanské společnosti.</w:t>
      </w:r>
    </w:p>
    <w:p w:rsidR="00B60AA0" w:rsidRPr="00127829" w:rsidRDefault="006317D8" w:rsidP="007D185F">
      <w:pPr>
        <w:pStyle w:val="Zkladntext"/>
        <w:numPr>
          <w:ilvl w:val="0"/>
          <w:numId w:val="1"/>
        </w:numPr>
        <w:tabs>
          <w:tab w:val="clear" w:pos="1800"/>
        </w:tabs>
        <w:autoSpaceDE w:val="0"/>
        <w:autoSpaceDN w:val="0"/>
        <w:adjustRightInd w:val="0"/>
        <w:spacing w:before="120"/>
        <w:ind w:left="0" w:firstLine="0"/>
        <w:rPr>
          <w:bCs/>
        </w:rPr>
      </w:pPr>
      <w:r>
        <w:rPr>
          <w:bCs/>
        </w:rPr>
        <w:lastRenderedPageBreak/>
        <w:t>Jedním z témat je pak i odpovědnost podniků za jejich jednání doma i v zahraničí. V současnosti je tato odpovědnost u</w:t>
      </w:r>
      <w:r w:rsidR="007A71F4">
        <w:rPr>
          <w:bCs/>
        </w:rPr>
        <w:t>pravena primárně trestním zákoníke</w:t>
      </w:r>
      <w:r>
        <w:rPr>
          <w:bCs/>
        </w:rPr>
        <w:t xml:space="preserve">m a zákonem o přestupcích. Z hlediska teritoriální působnosti </w:t>
      </w:r>
      <w:r w:rsidR="00127829">
        <w:rPr>
          <w:bCs/>
        </w:rPr>
        <w:t>se české trestní právo</w:t>
      </w:r>
      <w:r>
        <w:rPr>
          <w:bCs/>
        </w:rPr>
        <w:t xml:space="preserve"> uplatní i na trestné činy, které občané ČR či právnické osoby sídlící v ČR </w:t>
      </w:r>
      <w:r w:rsidR="00127829">
        <w:rPr>
          <w:bCs/>
        </w:rPr>
        <w:t xml:space="preserve">spáchali </w:t>
      </w:r>
      <w:r>
        <w:rPr>
          <w:bCs/>
        </w:rPr>
        <w:t>v zahraničí. Podobně</w:t>
      </w:r>
      <w:r w:rsidR="00127829">
        <w:rPr>
          <w:bCs/>
        </w:rPr>
        <w:t xml:space="preserve"> se české trestní právo uplatní </w:t>
      </w:r>
      <w:r>
        <w:rPr>
          <w:bCs/>
        </w:rPr>
        <w:t xml:space="preserve">i na trestné činy spáchané kýmkoliv v cizině ve prospěch právnické osoby sídlící v ČR. V těchto případech tedy české orgány činné v trestním řízení mohou zahájit stíhání českých fyzických i právnických osob za činy spáchané mimo území ČR. V oblasti přestupků lze pak v ČR vést řízení o těch přestupcích českých fyzických a právnických osob spáchaných mimo území ČR, kterými porušily </w:t>
      </w:r>
      <w:r w:rsidRPr="006C66A2">
        <w:rPr>
          <w:bCs/>
        </w:rPr>
        <w:t>povinnost, kterou m</w:t>
      </w:r>
      <w:r w:rsidR="00D07F25">
        <w:rPr>
          <w:bCs/>
        </w:rPr>
        <w:t>ají</w:t>
      </w:r>
      <w:r w:rsidRPr="006C66A2">
        <w:rPr>
          <w:bCs/>
        </w:rPr>
        <w:t xml:space="preserve"> podle právního řádu </w:t>
      </w:r>
      <w:r>
        <w:rPr>
          <w:bCs/>
        </w:rPr>
        <w:t>ČR</w:t>
      </w:r>
      <w:r w:rsidRPr="006C66A2">
        <w:rPr>
          <w:bCs/>
        </w:rPr>
        <w:t xml:space="preserve"> i mimo </w:t>
      </w:r>
      <w:r>
        <w:rPr>
          <w:bCs/>
        </w:rPr>
        <w:t xml:space="preserve">její území, za což lze považovat i povinnost respektovat a dodržovat lidská práva. </w:t>
      </w:r>
      <w:r w:rsidRPr="00127829">
        <w:rPr>
          <w:bCs/>
        </w:rPr>
        <w:t xml:space="preserve">ČR na základě národního akčního plánu </w:t>
      </w:r>
      <w:r w:rsidR="00DA26BD" w:rsidRPr="00127829">
        <w:rPr>
          <w:bCs/>
        </w:rPr>
        <w:t>provedla analýzu trestněprávního po</w:t>
      </w:r>
      <w:r w:rsidR="00127829">
        <w:rPr>
          <w:bCs/>
        </w:rPr>
        <w:t xml:space="preserve">stihu podniků, která </w:t>
      </w:r>
      <w:r w:rsidR="00B60AA0" w:rsidRPr="00127829">
        <w:rPr>
          <w:bCs/>
        </w:rPr>
        <w:t>ukázala, že podniky mohou být stíhány za stejné trestné činy jako fyzické osoby, pokud se jich mohou dopustit</w:t>
      </w:r>
      <w:r w:rsidR="00B6297E" w:rsidRPr="00127829">
        <w:rPr>
          <w:bCs/>
        </w:rPr>
        <w:t xml:space="preserve">. Trestněprávní nástroje jsou tedy považovány za dostatečné. </w:t>
      </w:r>
    </w:p>
    <w:p w:rsidR="00E62F14" w:rsidRPr="00CF7468" w:rsidRDefault="00E62F14" w:rsidP="007D185F">
      <w:pPr>
        <w:pStyle w:val="Zkladntext"/>
        <w:numPr>
          <w:ilvl w:val="0"/>
          <w:numId w:val="5"/>
        </w:numPr>
        <w:autoSpaceDE w:val="0"/>
        <w:autoSpaceDN w:val="0"/>
        <w:adjustRightInd w:val="0"/>
        <w:spacing w:before="120"/>
        <w:ind w:left="0" w:firstLine="0"/>
      </w:pPr>
      <w:r w:rsidRPr="00CF7468">
        <w:rPr>
          <w:b/>
          <w:bCs/>
        </w:rPr>
        <w:t>Romská integrace (doporučení č.</w:t>
      </w:r>
      <w:r>
        <w:rPr>
          <w:b/>
          <w:bCs/>
        </w:rPr>
        <w:t xml:space="preserve"> 40, 42, 46, 56, 60, 81, 98 – 100, 166 – 179</w:t>
      </w:r>
      <w:r w:rsidRPr="00CF7468">
        <w:rPr>
          <w:b/>
          <w:bCs/>
        </w:rPr>
        <w:t>)</w:t>
      </w:r>
      <w:r>
        <w:rPr>
          <w:b/>
          <w:bCs/>
        </w:rPr>
        <w:t xml:space="preserve"> </w:t>
      </w:r>
    </w:p>
    <w:p w:rsidR="0039060D" w:rsidRPr="005D4AEF" w:rsidRDefault="00EC14B6" w:rsidP="007D185F">
      <w:pPr>
        <w:pStyle w:val="Zkladntext"/>
        <w:numPr>
          <w:ilvl w:val="0"/>
          <w:numId w:val="1"/>
        </w:numPr>
        <w:tabs>
          <w:tab w:val="clear" w:pos="1800"/>
        </w:tabs>
        <w:autoSpaceDE w:val="0"/>
        <w:autoSpaceDN w:val="0"/>
        <w:adjustRightInd w:val="0"/>
        <w:spacing w:before="120"/>
        <w:ind w:left="0" w:firstLine="0"/>
      </w:pPr>
      <w:r>
        <w:t xml:space="preserve">Strategie romské integrace do roku 2020 tvoří komplexní strategický rámec ČR </w:t>
      </w:r>
      <w:r w:rsidR="00284A74" w:rsidRPr="00E9374E">
        <w:t>pro opatření k postupnému odstranění rozdílů mezi situací značné části Romů a většinové populace v oblastech vzdělávání, zaměstnanosti, bydlení, zdravotní a sociální, zajistí účinnou</w:t>
      </w:r>
      <w:r w:rsidR="00284A74">
        <w:t xml:space="preserve"> ochranu Romů před diskriminací a bezpečné a </w:t>
      </w:r>
      <w:r w:rsidR="00284A74" w:rsidRPr="00CD5CC7">
        <w:t xml:space="preserve">tolerantní </w:t>
      </w:r>
      <w:r w:rsidR="00284A74" w:rsidRPr="00E9374E">
        <w:t>soužití</w:t>
      </w:r>
      <w:r w:rsidR="00284A74">
        <w:t xml:space="preserve"> mezi Romy a většinovou populací</w:t>
      </w:r>
      <w:r w:rsidR="00284A74" w:rsidRPr="00E9374E">
        <w:t xml:space="preserve"> a povzbudí rozvoj romské kultury, jazyka a participaci Romů. </w:t>
      </w:r>
      <w:r w:rsidR="00561DAA">
        <w:t xml:space="preserve">Postup </w:t>
      </w:r>
      <w:r w:rsidR="00A36AA0">
        <w:t>v naplňování strategie je sledován podle vládou schválené Metodiky</w:t>
      </w:r>
      <w:r w:rsidR="00561DAA" w:rsidRPr="00561DAA">
        <w:t xml:space="preserve"> pro sledování a vyhodnocování naplňování Strategie romské integrace. </w:t>
      </w:r>
      <w:r w:rsidR="00A36AA0">
        <w:t>N</w:t>
      </w:r>
      <w:r w:rsidR="00561DAA" w:rsidRPr="00561DAA">
        <w:t xml:space="preserve">aplňování </w:t>
      </w:r>
      <w:r w:rsidR="00A36AA0">
        <w:t>s</w:t>
      </w:r>
      <w:r w:rsidR="00561DAA" w:rsidRPr="00561DAA">
        <w:t xml:space="preserve">trategie </w:t>
      </w:r>
      <w:r w:rsidR="00A36AA0">
        <w:t xml:space="preserve">je každoročně </w:t>
      </w:r>
      <w:r w:rsidR="006E02D4">
        <w:t>sledováno</w:t>
      </w:r>
      <w:r w:rsidR="00561DAA" w:rsidRPr="00561DAA">
        <w:t xml:space="preserve"> ve</w:t>
      </w:r>
      <w:r w:rsidR="00A36AA0">
        <w:t xml:space="preserve"> Zprávě o stavu romské menšiny a rovněž </w:t>
      </w:r>
      <w:r w:rsidR="00A36AA0" w:rsidRPr="005D4AEF">
        <w:t xml:space="preserve">diskutováno v </w:t>
      </w:r>
      <w:r w:rsidR="00A36AA0" w:rsidRPr="005D4AEF">
        <w:rPr>
          <w:spacing w:val="-2"/>
        </w:rPr>
        <w:t xml:space="preserve">Radě vlády pro záležitosti romské menšiny, kde Romové tvoří polovinu členů, a v jejích pracovních orgánech. </w:t>
      </w:r>
      <w:r w:rsidR="0039060D" w:rsidRPr="005D4AEF">
        <w:rPr>
          <w:spacing w:val="-2"/>
        </w:rPr>
        <w:t xml:space="preserve">V současnosti </w:t>
      </w:r>
      <w:r w:rsidR="00127829">
        <w:rPr>
          <w:spacing w:val="-2"/>
        </w:rPr>
        <w:t>se připravuje nová</w:t>
      </w:r>
      <w:r w:rsidR="0039060D" w:rsidRPr="005D4AEF">
        <w:rPr>
          <w:spacing w:val="-2"/>
        </w:rPr>
        <w:t xml:space="preserve"> strategie na období po roce 2021.</w:t>
      </w:r>
    </w:p>
    <w:p w:rsidR="00A53D70" w:rsidRPr="005D4AEF" w:rsidRDefault="005F05FE" w:rsidP="007D185F">
      <w:pPr>
        <w:pStyle w:val="Zkladntext"/>
        <w:numPr>
          <w:ilvl w:val="0"/>
          <w:numId w:val="1"/>
        </w:numPr>
        <w:tabs>
          <w:tab w:val="clear" w:pos="1800"/>
        </w:tabs>
        <w:autoSpaceDE w:val="0"/>
        <w:autoSpaceDN w:val="0"/>
        <w:adjustRightInd w:val="0"/>
        <w:spacing w:before="120"/>
        <w:ind w:left="0" w:firstLine="0"/>
      </w:pPr>
      <w:r w:rsidRPr="005D4AEF">
        <w:rPr>
          <w:rFonts w:cs="Arial"/>
        </w:rPr>
        <w:t>Pokračuje rovněž činnost</w:t>
      </w:r>
      <w:r w:rsidR="00A53D70" w:rsidRPr="005D4AEF">
        <w:rPr>
          <w:rFonts w:cs="Arial"/>
        </w:rPr>
        <w:t xml:space="preserve"> </w:t>
      </w:r>
      <w:r w:rsidR="00A53D70" w:rsidRPr="005D4AEF">
        <w:t>Agentury pro sociální začleňování, která pomáhá obcím s řešením problémů sociálně vyloučených lokalit. Propojuje místní úřady, nevládní organizace a veřejnost, spolupracuje s ministerstvy, přenáší informace z obcí ke státní správě a podílí se na formování a koordinaci státní politiky soc</w:t>
      </w:r>
      <w:r w:rsidR="00D42A34" w:rsidRPr="005D4AEF">
        <w:t xml:space="preserve">iálního začleňování. </w:t>
      </w:r>
      <w:r w:rsidR="0039060D" w:rsidRPr="005D4AEF">
        <w:t xml:space="preserve">V roce 2019 došlo k přesunu Agentury z Úřadu vlády na Ministerstvo pro místní rozvoj, čímž došlo k efektivnějšímu propojení sociálního začleňování s územním rozvojem na lokální a regionální úrovni. </w:t>
      </w:r>
      <w:r w:rsidR="00D42A34" w:rsidRPr="005D4AEF">
        <w:t xml:space="preserve">V roce </w:t>
      </w:r>
      <w:r w:rsidR="0039060D" w:rsidRPr="005D4AEF">
        <w:t>2020</w:t>
      </w:r>
      <w:r w:rsidR="00A53D70" w:rsidRPr="005D4AEF">
        <w:t xml:space="preserve"> spolupracovalo s Agenturou přes 1</w:t>
      </w:r>
      <w:r w:rsidRPr="005D4AEF">
        <w:t>60</w:t>
      </w:r>
      <w:r w:rsidR="00A53D70" w:rsidRPr="005D4AEF">
        <w:t xml:space="preserve"> obcí či jej</w:t>
      </w:r>
      <w:r w:rsidR="0039060D" w:rsidRPr="005D4AEF">
        <w:t xml:space="preserve">ich svazků, čímž se její činnost nadále rozvíjí. </w:t>
      </w:r>
    </w:p>
    <w:p w:rsidR="00F95B19" w:rsidRDefault="00013778" w:rsidP="007D185F">
      <w:pPr>
        <w:pStyle w:val="Zkladntext"/>
        <w:numPr>
          <w:ilvl w:val="0"/>
          <w:numId w:val="1"/>
        </w:numPr>
        <w:tabs>
          <w:tab w:val="clear" w:pos="1800"/>
        </w:tabs>
        <w:autoSpaceDE w:val="0"/>
        <w:autoSpaceDN w:val="0"/>
        <w:adjustRightInd w:val="0"/>
        <w:spacing w:before="120"/>
        <w:ind w:left="0" w:firstLine="0"/>
      </w:pPr>
      <w:r w:rsidRPr="00EA731B">
        <w:rPr>
          <w:bCs/>
        </w:rPr>
        <w:t>Veřejnými službami zaměstnanosti je při zařazování Romů na nástroje a opatření aktivní politiky zaměstnanosti a při poskytování dalších služeb uplatňován princip rovného zacházení tak jako u ostatních skupin uchazečů o zaměstnání.</w:t>
      </w:r>
      <w:r w:rsidR="00284A74" w:rsidRPr="00EA731B">
        <w:t xml:space="preserve"> </w:t>
      </w:r>
      <w:r w:rsidRPr="00EA731B">
        <w:rPr>
          <w:bCs/>
        </w:rPr>
        <w:t>Romové jsou umísťováni především na pracovní místa v rámci veřejně prospěšných prací a v menší míře na společensky účelná pracovní místa, která jim pomáhají získat a udržet si pracovní návyky a zároveň získat pracovní zkušenosti.</w:t>
      </w:r>
      <w:r w:rsidR="00200075" w:rsidRPr="00EA731B">
        <w:rPr>
          <w:bCs/>
        </w:rPr>
        <w:t xml:space="preserve"> </w:t>
      </w:r>
      <w:r w:rsidR="006E02D4" w:rsidRPr="00EA731B">
        <w:rPr>
          <w:bCs/>
        </w:rPr>
        <w:t xml:space="preserve">Do </w:t>
      </w:r>
      <w:r w:rsidR="004B3932" w:rsidRPr="00EA731B">
        <w:rPr>
          <w:bCs/>
        </w:rPr>
        <w:t>bu</w:t>
      </w:r>
      <w:r w:rsidR="004B3932" w:rsidRPr="00EA731B">
        <w:t>doucna se aktivní politika zaměstnanosti více zaměří na opatření podporující specificky začlenění osob s vícenásobným znevýhodněním na trh práce včetně právě Romů</w:t>
      </w:r>
      <w:r w:rsidR="005F05FE" w:rsidRPr="00EA731B">
        <w:t xml:space="preserve"> </w:t>
      </w:r>
      <w:r w:rsidR="0039060D" w:rsidRPr="00EA731B">
        <w:t>prostřednictvím</w:t>
      </w:r>
      <w:r w:rsidR="005F05FE" w:rsidRPr="00EA731B">
        <w:t xml:space="preserve"> např. prostupné</w:t>
      </w:r>
      <w:r w:rsidR="0039060D" w:rsidRPr="00EA731B">
        <w:t>ho</w:t>
      </w:r>
      <w:r w:rsidR="005F05FE" w:rsidRPr="00EA731B">
        <w:t xml:space="preserve"> zaměstnávání</w:t>
      </w:r>
      <w:r w:rsidRPr="00EA731B">
        <w:t>. Úřad</w:t>
      </w:r>
      <w:r w:rsidR="004B3932" w:rsidRPr="00EA731B">
        <w:t xml:space="preserve"> práce </w:t>
      </w:r>
      <w:r w:rsidRPr="00EA731B">
        <w:t>ČR bude</w:t>
      </w:r>
      <w:r w:rsidR="004B3932" w:rsidRPr="00EA731B">
        <w:t xml:space="preserve"> spolupracovat</w:t>
      </w:r>
      <w:r w:rsidR="004B3932">
        <w:t xml:space="preserve"> s dalšími lokálními aktéry jako nevládní organizace, které podporují Romy v zaměstnání např. doprovázení</w:t>
      </w:r>
      <w:r w:rsidR="0039060D">
        <w:t>m</w:t>
      </w:r>
      <w:r w:rsidR="004B3932">
        <w:t xml:space="preserve">, </w:t>
      </w:r>
      <w:proofErr w:type="spellStart"/>
      <w:r w:rsidR="004B3932">
        <w:t>mentoring</w:t>
      </w:r>
      <w:r w:rsidR="0039060D">
        <w:t>em</w:t>
      </w:r>
      <w:proofErr w:type="spellEnd"/>
      <w:r w:rsidR="004B3932">
        <w:t xml:space="preserve"> a další</w:t>
      </w:r>
      <w:r w:rsidR="0039060D">
        <w:t>mi aktivitami, vzdělávací instituce</w:t>
      </w:r>
      <w:r w:rsidR="004B3932">
        <w:t xml:space="preserve"> </w:t>
      </w:r>
      <w:r w:rsidR="007A649E">
        <w:t>při</w:t>
      </w:r>
      <w:r w:rsidR="0039060D">
        <w:t>pravující</w:t>
      </w:r>
      <w:r w:rsidR="007A649E">
        <w:t xml:space="preserve"> na výkon budoucího povolání </w:t>
      </w:r>
      <w:r w:rsidR="0039060D">
        <w:t>a také samotní zaměstnavat</w:t>
      </w:r>
      <w:r w:rsidR="00EA731B">
        <w:t>el</w:t>
      </w:r>
      <w:r w:rsidR="0039060D">
        <w:t>é</w:t>
      </w:r>
      <w:r w:rsidR="004B3932">
        <w:t>.</w:t>
      </w:r>
      <w:r w:rsidR="00AD5F9C">
        <w:t xml:space="preserve"> Podpoře zaměstnávání Romů </w:t>
      </w:r>
      <w:r w:rsidR="007A649E">
        <w:t xml:space="preserve">včetně romské mládeže </w:t>
      </w:r>
      <w:r w:rsidR="00AD5F9C">
        <w:t>se věnují i mnohé projekty nevládních organizací podporované ze státního rozpočtu.</w:t>
      </w:r>
    </w:p>
    <w:p w:rsidR="00F95B19" w:rsidRPr="005D4AEF" w:rsidRDefault="00E443C4" w:rsidP="007D185F">
      <w:pPr>
        <w:pStyle w:val="Zkladntext"/>
        <w:numPr>
          <w:ilvl w:val="0"/>
          <w:numId w:val="1"/>
        </w:numPr>
        <w:tabs>
          <w:tab w:val="clear" w:pos="1800"/>
        </w:tabs>
        <w:autoSpaceDE w:val="0"/>
        <w:autoSpaceDN w:val="0"/>
        <w:adjustRightInd w:val="0"/>
        <w:spacing w:before="120"/>
        <w:ind w:left="0" w:firstLine="0"/>
        <w:rPr>
          <w:b/>
        </w:rPr>
      </w:pPr>
      <w:r>
        <w:t xml:space="preserve">Podpora bydlení Romů </w:t>
      </w:r>
      <w:r w:rsidR="00AD5F9C">
        <w:t>probíhá</w:t>
      </w:r>
      <w:r>
        <w:t xml:space="preserve"> jednak podporou jednotlivců </w:t>
      </w:r>
      <w:r w:rsidR="0039060D">
        <w:t>prostřednictvím</w:t>
      </w:r>
      <w:r>
        <w:t xml:space="preserve"> sociální</w:t>
      </w:r>
      <w:r w:rsidR="0039060D">
        <w:t>ch</w:t>
      </w:r>
      <w:r>
        <w:t xml:space="preserve"> dáv</w:t>
      </w:r>
      <w:r w:rsidR="0039060D">
        <w:t>ek</w:t>
      </w:r>
      <w:r>
        <w:t xml:space="preserve"> pro osoby, které nemají prostředky na </w:t>
      </w:r>
      <w:r w:rsidR="00AD5F9C">
        <w:t>přiměřené</w:t>
      </w:r>
      <w:r>
        <w:t xml:space="preserve"> bydlení, jednak podporou </w:t>
      </w:r>
      <w:r>
        <w:lastRenderedPageBreak/>
        <w:t>výstavby bytů pro sociálně znevýhodněné skupiny. Ministerstvo pro místní rozvoj</w:t>
      </w:r>
      <w:r w:rsidR="00AD5F9C">
        <w:t xml:space="preserve"> spravuje mnohé </w:t>
      </w:r>
      <w:r w:rsidR="005F05FE">
        <w:t xml:space="preserve">finanční </w:t>
      </w:r>
      <w:r w:rsidR="00AD5F9C">
        <w:t xml:space="preserve">programy </w:t>
      </w:r>
      <w:r w:rsidR="005F05FE">
        <w:t xml:space="preserve">na výstavbu bytů </w:t>
      </w:r>
      <w:r w:rsidR="00AD5F9C">
        <w:t xml:space="preserve">pro obce či jiné subjekty. V roce 2019 byl </w:t>
      </w:r>
      <w:r w:rsidR="00F95B19">
        <w:t xml:space="preserve">zahájen nový </w:t>
      </w:r>
      <w:r w:rsidR="00F95B19" w:rsidRPr="0095299D">
        <w:t>progra</w:t>
      </w:r>
      <w:r w:rsidR="00F95B19">
        <w:t xml:space="preserve">m „VÝSTAVBA“ podporující obce ve výstavbě či nákupu </w:t>
      </w:r>
      <w:r w:rsidR="00F95B19" w:rsidRPr="0095299D">
        <w:t>domů a</w:t>
      </w:r>
      <w:r w:rsidR="00F95B19">
        <w:t xml:space="preserve"> bytů pro sociálně slabé osoby. </w:t>
      </w:r>
      <w:r w:rsidR="00F95B19" w:rsidRPr="00F95B19">
        <w:rPr>
          <w:szCs w:val="20"/>
        </w:rPr>
        <w:t xml:space="preserve">Program se věnuje nejen investicím do bydlení, ale také řeší situaci samotných osob v bytové nouzi tím, že jednou z podmínek pro obec k získání podpory je zajistit v podpořeném domě při pronajímání bytů sociální </w:t>
      </w:r>
      <w:r w:rsidR="00F95B19" w:rsidRPr="005D4AEF">
        <w:rPr>
          <w:szCs w:val="20"/>
        </w:rPr>
        <w:t>práci. Uchazeči o nájem v podpořených bytech jsou pak povinni zavázat se k</w:t>
      </w:r>
      <w:r w:rsidR="00EA731B">
        <w:rPr>
          <w:szCs w:val="20"/>
        </w:rPr>
        <w:t xml:space="preserve">e spolupráci se </w:t>
      </w:r>
      <w:r w:rsidR="00F95B19" w:rsidRPr="005D4AEF">
        <w:rPr>
          <w:szCs w:val="20"/>
        </w:rPr>
        <w:t>sociální</w:t>
      </w:r>
      <w:r w:rsidR="00EA731B">
        <w:rPr>
          <w:szCs w:val="20"/>
        </w:rPr>
        <w:t>mi pracovníky</w:t>
      </w:r>
      <w:r w:rsidR="00F95B19" w:rsidRPr="005D4AEF">
        <w:rPr>
          <w:szCs w:val="20"/>
        </w:rPr>
        <w:t xml:space="preserve"> v intenzitě stanovené obcí, případně sociálním pracovníkem, který je zapojen do výběru budoucích nájemců. </w:t>
      </w:r>
      <w:r w:rsidR="005F05FE" w:rsidRPr="005D4AEF">
        <w:rPr>
          <w:szCs w:val="20"/>
        </w:rPr>
        <w:t>V roce</w:t>
      </w:r>
      <w:r w:rsidR="00F95B19" w:rsidRPr="005D4AEF">
        <w:rPr>
          <w:szCs w:val="20"/>
        </w:rPr>
        <w:t xml:space="preserve"> 2019 Státní fond roz</w:t>
      </w:r>
      <w:r w:rsidR="005F05FE" w:rsidRPr="005D4AEF">
        <w:rPr>
          <w:szCs w:val="20"/>
        </w:rPr>
        <w:t>voje bydlení na program vyčlenil</w:t>
      </w:r>
      <w:r w:rsidR="00F95B19" w:rsidRPr="005D4AEF">
        <w:rPr>
          <w:szCs w:val="20"/>
        </w:rPr>
        <w:t xml:space="preserve"> jednu miliardu Kč a </w:t>
      </w:r>
      <w:r w:rsidR="00CA0112" w:rsidRPr="005D4AEF">
        <w:rPr>
          <w:szCs w:val="20"/>
        </w:rPr>
        <w:t>s podobnou částkou se počítá i v následujících letech.</w:t>
      </w:r>
      <w:r w:rsidR="00F95B19" w:rsidRPr="005D4AEF">
        <w:rPr>
          <w:b/>
          <w:szCs w:val="20"/>
        </w:rPr>
        <w:t xml:space="preserve"> </w:t>
      </w:r>
    </w:p>
    <w:p w:rsidR="007A649E" w:rsidRPr="007A649E" w:rsidRDefault="00F95B19" w:rsidP="007D185F">
      <w:pPr>
        <w:pStyle w:val="Zkladntext"/>
        <w:numPr>
          <w:ilvl w:val="0"/>
          <w:numId w:val="1"/>
        </w:numPr>
        <w:tabs>
          <w:tab w:val="clear" w:pos="1800"/>
        </w:tabs>
        <w:autoSpaceDE w:val="0"/>
        <w:autoSpaceDN w:val="0"/>
        <w:adjustRightInd w:val="0"/>
        <w:spacing w:before="120"/>
        <w:ind w:left="0" w:firstLine="0"/>
      </w:pPr>
      <w:r w:rsidRPr="00F95B19">
        <w:rPr>
          <w:rFonts w:cs="Arial"/>
        </w:rPr>
        <w:t xml:space="preserve">Ministerstvo práce a sociálních věcí zahájilo </w:t>
      </w:r>
      <w:r w:rsidRPr="00F95B19">
        <w:rPr>
          <w:rFonts w:cs="Arial"/>
          <w:bCs/>
        </w:rPr>
        <w:t>v roce 2016 projekt Sociální bydlení – metodická a informační podpora v oblasti sociálních agend, jehož c</w:t>
      </w:r>
      <w:r w:rsidRPr="00F95B19">
        <w:rPr>
          <w:rFonts w:cs="Arial"/>
        </w:rPr>
        <w:t>ílem je poskytovat obcím metodicko</w:t>
      </w:r>
      <w:r w:rsidR="005F05FE">
        <w:rPr>
          <w:rFonts w:cs="Arial"/>
        </w:rPr>
        <w:t>u podporu při zavádění a rozvoji</w:t>
      </w:r>
      <w:r w:rsidRPr="00F95B19">
        <w:rPr>
          <w:rFonts w:cs="Arial"/>
        </w:rPr>
        <w:t xml:space="preserve"> sociálního bydlení. Do projektu se zapojilo celkem 16 obcí z celé ČR.</w:t>
      </w:r>
      <w:r>
        <w:rPr>
          <w:rFonts w:cs="Arial"/>
        </w:rPr>
        <w:t xml:space="preserve"> Stále větší počet obcí rovněž rozvíjí obecní programy na podporu sociálního bydlení podle principu „</w:t>
      </w:r>
      <w:proofErr w:type="spellStart"/>
      <w:r>
        <w:rPr>
          <w:rFonts w:cs="Arial"/>
        </w:rPr>
        <w:t>Housing</w:t>
      </w:r>
      <w:proofErr w:type="spellEnd"/>
      <w:r>
        <w:rPr>
          <w:rFonts w:cs="Arial"/>
        </w:rPr>
        <w:t xml:space="preserve"> </w:t>
      </w:r>
      <w:proofErr w:type="spellStart"/>
      <w:r>
        <w:rPr>
          <w:rFonts w:cs="Arial"/>
        </w:rPr>
        <w:t>first</w:t>
      </w:r>
      <w:proofErr w:type="spellEnd"/>
      <w:r>
        <w:rPr>
          <w:rFonts w:cs="Arial"/>
        </w:rPr>
        <w:t xml:space="preserve">“, ze kterých profitují i místní romské komunity. Konečně i bydlení Romů je předmětem podpory ze strany mnohých nevládních organizací a jejich státem podporovaných projektů. Tyto organizace poskytují Romům poradenství a snaží se rovněž zprostředkovat jim pronájem vhodných bytů. </w:t>
      </w:r>
    </w:p>
    <w:p w:rsidR="00643712" w:rsidRDefault="00A53D70" w:rsidP="007D185F">
      <w:pPr>
        <w:pStyle w:val="Zkladntext"/>
        <w:numPr>
          <w:ilvl w:val="0"/>
          <w:numId w:val="1"/>
        </w:numPr>
        <w:tabs>
          <w:tab w:val="clear" w:pos="1800"/>
        </w:tabs>
        <w:autoSpaceDE w:val="0"/>
        <w:autoSpaceDN w:val="0"/>
        <w:adjustRightInd w:val="0"/>
        <w:spacing w:before="120"/>
        <w:ind w:left="0" w:firstLine="0"/>
      </w:pPr>
      <w:r>
        <w:t xml:space="preserve">Průzkumy v některých regionech ukazují nižší zdravotní gramotnost a také význam přičítaný péči o zdraví u romské populace. V roce </w:t>
      </w:r>
      <w:r w:rsidR="00884BEF">
        <w:t>2018 byl započat projekt</w:t>
      </w:r>
      <w:r w:rsidRPr="00A53D70">
        <w:t xml:space="preserve"> Státního zdravotního ústavu s názvem Efektivní podpora zdraví osob ohrožených chudobou a sociálním vyloučením, jehož cílem je zlepšení rozhodování </w:t>
      </w:r>
      <w:r w:rsidR="00884BEF">
        <w:t>o vlastním</w:t>
      </w:r>
      <w:r w:rsidRPr="00A53D70">
        <w:t xml:space="preserve"> zdraví u osob ohrožených chudobou a sociálním vyloučením </w:t>
      </w:r>
      <w:r w:rsidR="00884BEF">
        <w:t>či</w:t>
      </w:r>
      <w:r w:rsidRPr="00A53D70">
        <w:t xml:space="preserve"> sociálně vyloučených. </w:t>
      </w:r>
      <w:r w:rsidR="00884BEF">
        <w:t xml:space="preserve">Projekt předpokládá </w:t>
      </w:r>
      <w:r w:rsidR="00643712">
        <w:t xml:space="preserve">vytvoření </w:t>
      </w:r>
      <w:r w:rsidR="00643712" w:rsidRPr="00884BEF">
        <w:t>interaktivní</w:t>
      </w:r>
      <w:r w:rsidR="00643712">
        <w:t>ch</w:t>
      </w:r>
      <w:r w:rsidR="00643712" w:rsidRPr="00884BEF">
        <w:t xml:space="preserve"> preventivní</w:t>
      </w:r>
      <w:r w:rsidR="00643712">
        <w:t>ch</w:t>
      </w:r>
      <w:r w:rsidR="00643712" w:rsidRPr="00884BEF">
        <w:t xml:space="preserve"> pro</w:t>
      </w:r>
      <w:r w:rsidR="00643712">
        <w:t>gramů</w:t>
      </w:r>
      <w:r w:rsidR="00643712" w:rsidRPr="00884BEF">
        <w:t xml:space="preserve"> </w:t>
      </w:r>
      <w:r w:rsidR="00643712">
        <w:t xml:space="preserve">k různým tématům </w:t>
      </w:r>
      <w:r w:rsidR="00643712" w:rsidRPr="00884BEF">
        <w:t xml:space="preserve">na principu zážitkové </w:t>
      </w:r>
      <w:r w:rsidR="00643712">
        <w:t>pedagogiky spolu s prováděcí metodikou. V rámci projektu by měla vzniknout tzv. Regionální centra</w:t>
      </w:r>
      <w:r w:rsidRPr="00A53D70">
        <w:t xml:space="preserve"> podpory zdraví</w:t>
      </w:r>
      <w:r w:rsidR="00884BEF">
        <w:t xml:space="preserve"> v každém kraji</w:t>
      </w:r>
      <w:r w:rsidRPr="00A53D70">
        <w:t xml:space="preserve">, </w:t>
      </w:r>
      <w:r w:rsidR="00643712">
        <w:t>která budou propojovat jednotlivé aktéry, tj. lékaře, regionální politiky a úředníky, nevládní organizace a další, nabízet poradenství o prevenci, vzdělávací a osvětové</w:t>
      </w:r>
      <w:r w:rsidRPr="00A53D70">
        <w:t xml:space="preserve"> </w:t>
      </w:r>
      <w:r w:rsidR="00643712">
        <w:t>aktivity</w:t>
      </w:r>
      <w:r w:rsidRPr="00A53D70">
        <w:t xml:space="preserve"> apod. </w:t>
      </w:r>
      <w:r w:rsidR="00643712">
        <w:t>Projekt předpokládá rovněž vytvoření t</w:t>
      </w:r>
      <w:r w:rsidR="00643712" w:rsidRPr="00643712">
        <w:t>zv. medi</w:t>
      </w:r>
      <w:r w:rsidR="00643712">
        <w:t>átorů</w:t>
      </w:r>
      <w:r w:rsidR="00643712" w:rsidRPr="00643712">
        <w:t xml:space="preserve"> podpory zdraví, </w:t>
      </w:r>
      <w:r w:rsidR="00643712">
        <w:t>kteří budou působit přímo v terénu a budou zprostředkovat</w:t>
      </w:r>
      <w:r w:rsidR="00643712" w:rsidRPr="00643712">
        <w:t xml:space="preserve"> zdravotní služby primární prevence osobám ohroženým chudobou a sociálním vyloučením.</w:t>
      </w:r>
      <w:r w:rsidR="00643712">
        <w:t xml:space="preserve"> Podobně již dnes v některých krajích fungují tzv. zdravotně-sociální pomocníci z řad nevládních organizací, kteří pomáhají Romům získat přístup ke zdravotním službám a šíří osvětu o významu prevence nemocí a zdravém životním stylu. </w:t>
      </w:r>
    </w:p>
    <w:p w:rsidR="00A53D70" w:rsidRDefault="006A1324" w:rsidP="007D185F">
      <w:pPr>
        <w:pStyle w:val="Zkladntext"/>
        <w:numPr>
          <w:ilvl w:val="0"/>
          <w:numId w:val="1"/>
        </w:numPr>
        <w:tabs>
          <w:tab w:val="clear" w:pos="1800"/>
        </w:tabs>
        <w:autoSpaceDE w:val="0"/>
        <w:autoSpaceDN w:val="0"/>
        <w:adjustRightInd w:val="0"/>
        <w:spacing w:before="120"/>
        <w:ind w:left="0" w:firstLine="0"/>
      </w:pPr>
      <w:r>
        <w:t xml:space="preserve">Vzdělávání romských dětí je kromě inkluzivních opatření popsaných níže podporováno např. povinným posledním ročníkem </w:t>
      </w:r>
      <w:r w:rsidR="00A53D70" w:rsidRPr="00B06525">
        <w:t>předškolního vzdělá</w:t>
      </w:r>
      <w:r w:rsidR="00A53D70" w:rsidRPr="00646067">
        <w:t xml:space="preserve">vání před nástupem povinné školní docházky od roku 2017. </w:t>
      </w:r>
      <w:r>
        <w:t xml:space="preserve">Významnou roli hrají rovněž např. programy sociální podpory v podobě placení obědů ve školách, což umožňuje plné zapojení dětí i z chudých poměrů do školního vzdělávání. </w:t>
      </w:r>
      <w:r w:rsidR="00231DDD">
        <w:t xml:space="preserve">Pokračují stipendia pro </w:t>
      </w:r>
      <w:r w:rsidR="00A53D70" w:rsidRPr="0031267C">
        <w:t>soc</w:t>
      </w:r>
      <w:r w:rsidR="00231DDD">
        <w:t>iálně znevýhodněné romské žáky</w:t>
      </w:r>
      <w:r w:rsidR="00A53D70" w:rsidRPr="0031267C">
        <w:t xml:space="preserve"> středních škol a st</w:t>
      </w:r>
      <w:r w:rsidR="00231DDD">
        <w:t xml:space="preserve">udenty vyšších odborných škol a také vysokých škol. Podobná stipendia vypisují i některé nevládní organizace. </w:t>
      </w:r>
    </w:p>
    <w:p w:rsidR="007D185F" w:rsidRPr="007D185F" w:rsidRDefault="007836DE" w:rsidP="007D185F">
      <w:pPr>
        <w:pStyle w:val="Zkladntext"/>
        <w:numPr>
          <w:ilvl w:val="0"/>
          <w:numId w:val="1"/>
        </w:numPr>
        <w:tabs>
          <w:tab w:val="clear" w:pos="1800"/>
        </w:tabs>
        <w:autoSpaceDE w:val="0"/>
        <w:autoSpaceDN w:val="0"/>
        <w:adjustRightInd w:val="0"/>
        <w:spacing w:before="120"/>
        <w:ind w:left="0" w:firstLine="0"/>
      </w:pPr>
      <w:r>
        <w:t xml:space="preserve">Velmi pozitivním krokem je vykoupení </w:t>
      </w:r>
      <w:r w:rsidR="007D185F">
        <w:t xml:space="preserve">vepřína na místě </w:t>
      </w:r>
      <w:r w:rsidR="007D185F" w:rsidRPr="007D185F">
        <w:t>bývalého tzv. cikánského tábora v Letech u Písku</w:t>
      </w:r>
      <w:r w:rsidR="007D185F">
        <w:t>, kterému došlo počátkem roku 2018</w:t>
      </w:r>
      <w:r w:rsidR="005F05FE">
        <w:t xml:space="preserve">. </w:t>
      </w:r>
      <w:r w:rsidR="007D185F" w:rsidRPr="007D185F">
        <w:t>V prostorách velkovýkrmny již začaly přípravné práce na demolici objektu. Prostor původního tábora byl vyčištěn a připraven pro nadcházející archeologický výzkum</w:t>
      </w:r>
      <w:r w:rsidR="007D185F">
        <w:t>, který je nyní připravován</w:t>
      </w:r>
      <w:r w:rsidR="007D185F" w:rsidRPr="007D185F">
        <w:t>.</w:t>
      </w:r>
      <w:r w:rsidR="007D185F">
        <w:t xml:space="preserve"> </w:t>
      </w:r>
      <w:r w:rsidR="000A0E98">
        <w:t>Byla rovněž vyhlášena architektonická soutěž na novou podobu památníku</w:t>
      </w:r>
      <w:r w:rsidR="005F59BD">
        <w:t>, která byla vybrána v roce 2020</w:t>
      </w:r>
      <w:r w:rsidR="000A0E98">
        <w:t xml:space="preserve">. </w:t>
      </w:r>
      <w:r w:rsidR="00E11FE5">
        <w:t xml:space="preserve">Výstavba památníku bude probíhat v následujících letech. </w:t>
      </w:r>
      <w:r w:rsidR="007D185F" w:rsidRPr="007D185F">
        <w:t xml:space="preserve">V současné chvíli se na území bývalého tzv. cikánského tábora nachází místnost informačního centra, kde je veřejnosti dostupná stálá výstava informující o místě bývalého tzv. cikánského tábora. Zároveň se zde nachází výstava s názvem Genocida Romů, která návštěvníky informuje o širších </w:t>
      </w:r>
      <w:r w:rsidR="007D185F" w:rsidRPr="007D185F">
        <w:lastRenderedPageBreak/>
        <w:t xml:space="preserve">souvislostech existence tábora v kontextu tehdejší nacistické politiky. Od 1. ledna 2018 se navíc oficiálním správcem </w:t>
      </w:r>
      <w:r w:rsidR="007D185F">
        <w:t>památníku stalo Muzeum romské kultury, které také spravuje památník</w:t>
      </w:r>
      <w:r w:rsidR="007D185F" w:rsidRPr="007D185F">
        <w:t xml:space="preserve"> v Hodoníně u Kunštátu</w:t>
      </w:r>
      <w:r w:rsidR="007D185F">
        <w:t>, kde</w:t>
      </w:r>
      <w:r w:rsidR="007D185F" w:rsidRPr="007D185F">
        <w:t xml:space="preserve"> se v době druhé světové války nacházel </w:t>
      </w:r>
      <w:r w:rsidR="007D185F">
        <w:t xml:space="preserve">další </w:t>
      </w:r>
      <w:r w:rsidR="007D185F" w:rsidRPr="007D185F">
        <w:t>tzv. cikánský tábor, kde byli soustředěni Romové pro deportaci do koncentračního tábora v</w:t>
      </w:r>
      <w:r w:rsidR="007D185F">
        <w:t> </w:t>
      </w:r>
      <w:r w:rsidR="007D185F" w:rsidRPr="007D185F">
        <w:t>Osvětimi</w:t>
      </w:r>
      <w:r w:rsidR="007D185F">
        <w:t xml:space="preserve"> a kde </w:t>
      </w:r>
      <w:r w:rsidR="000A0E98">
        <w:t>byla otevřena nová</w:t>
      </w:r>
      <w:r w:rsidR="007D185F">
        <w:t xml:space="preserve"> e</w:t>
      </w:r>
      <w:r w:rsidR="000A0E98">
        <w:t>xpozice</w:t>
      </w:r>
      <w:r w:rsidR="007D185F">
        <w:t xml:space="preserve"> během tohoto roku.</w:t>
      </w:r>
    </w:p>
    <w:p w:rsidR="00E21D68" w:rsidRPr="00EB07A6" w:rsidRDefault="00E21D68" w:rsidP="007D185F">
      <w:pPr>
        <w:pStyle w:val="Zkladntext"/>
        <w:numPr>
          <w:ilvl w:val="0"/>
          <w:numId w:val="5"/>
        </w:numPr>
        <w:autoSpaceDE w:val="0"/>
        <w:autoSpaceDN w:val="0"/>
        <w:adjustRightInd w:val="0"/>
        <w:spacing w:before="120"/>
        <w:ind w:left="0" w:firstLine="0"/>
      </w:pPr>
      <w:r w:rsidRPr="00CF7468">
        <w:rPr>
          <w:b/>
          <w:bCs/>
        </w:rPr>
        <w:t>Boj proti</w:t>
      </w:r>
      <w:r>
        <w:rPr>
          <w:b/>
          <w:bCs/>
        </w:rPr>
        <w:t xml:space="preserve"> </w:t>
      </w:r>
      <w:r w:rsidRPr="00CF7468">
        <w:rPr>
          <w:b/>
          <w:bCs/>
        </w:rPr>
        <w:t>rasismu</w:t>
      </w:r>
      <w:r>
        <w:rPr>
          <w:b/>
          <w:bCs/>
        </w:rPr>
        <w:t xml:space="preserve"> a nenávisti</w:t>
      </w:r>
      <w:r w:rsidRPr="00CF7468">
        <w:rPr>
          <w:b/>
          <w:bCs/>
        </w:rPr>
        <w:t xml:space="preserve"> (doporučení č</w:t>
      </w:r>
      <w:r>
        <w:rPr>
          <w:b/>
          <w:bCs/>
        </w:rPr>
        <w:t xml:space="preserve">. </w:t>
      </w:r>
      <w:r w:rsidR="004E70FD">
        <w:rPr>
          <w:b/>
        </w:rPr>
        <w:t xml:space="preserve">40 – </w:t>
      </w:r>
      <w:r>
        <w:rPr>
          <w:b/>
          <w:bCs/>
        </w:rPr>
        <w:t xml:space="preserve">42, 44, </w:t>
      </w:r>
      <w:r w:rsidR="009955CA">
        <w:rPr>
          <w:b/>
          <w:bCs/>
        </w:rPr>
        <w:t xml:space="preserve">45, </w:t>
      </w:r>
      <w:r>
        <w:rPr>
          <w:b/>
          <w:bCs/>
        </w:rPr>
        <w:t>47, 48, 50, 52, 54 – 56, 58, 59, 61 – 65, 67 – 81, 92, 93, 167, 168</w:t>
      </w:r>
      <w:r w:rsidRPr="00CF7468">
        <w:rPr>
          <w:b/>
          <w:bCs/>
        </w:rPr>
        <w:t>)</w:t>
      </w:r>
    </w:p>
    <w:p w:rsidR="004E70FD" w:rsidRDefault="00E21D68" w:rsidP="001B05E7">
      <w:pPr>
        <w:pStyle w:val="Zkladntext"/>
        <w:numPr>
          <w:ilvl w:val="0"/>
          <w:numId w:val="1"/>
        </w:numPr>
        <w:tabs>
          <w:tab w:val="clear" w:pos="1800"/>
        </w:tabs>
        <w:autoSpaceDE w:val="0"/>
        <w:autoSpaceDN w:val="0"/>
        <w:adjustRightInd w:val="0"/>
        <w:spacing w:before="120"/>
        <w:ind w:left="0" w:firstLine="0"/>
      </w:pPr>
      <w:r w:rsidRPr="00B077B1">
        <w:t xml:space="preserve">České právo </w:t>
      </w:r>
      <w:r w:rsidR="004E70FD">
        <w:t xml:space="preserve">nadále </w:t>
      </w:r>
      <w:r w:rsidR="00724E26">
        <w:t>trestá</w:t>
      </w:r>
      <w:r w:rsidRPr="00B077B1">
        <w:t xml:space="preserve"> </w:t>
      </w:r>
      <w:r w:rsidR="00724E26">
        <w:t xml:space="preserve">nenávistné projevy i </w:t>
      </w:r>
      <w:r w:rsidRPr="00B077B1">
        <w:t xml:space="preserve">útoky </w:t>
      </w:r>
      <w:r w:rsidR="00724E26">
        <w:t>jako</w:t>
      </w:r>
      <w:r w:rsidRPr="00B077B1">
        <w:t xml:space="preserve"> trestné činy. </w:t>
      </w:r>
      <w:r w:rsidR="004E70FD">
        <w:t>T</w:t>
      </w:r>
      <w:r w:rsidRPr="00B077B1">
        <w:t>restní zákoník upravuje trestné činy nebezpečné vyhrožování, nebezpečné pronásledování, hanobení národa, rasy, etnické nebo jiné skupiny osob a podněcování k nenávisti vůči skupině osob nebo k omezování jejich práv a svobod</w:t>
      </w:r>
      <w:r w:rsidR="00724E26" w:rsidRPr="00724E26">
        <w:t xml:space="preserve"> </w:t>
      </w:r>
      <w:r w:rsidR="00724E26">
        <w:t xml:space="preserve">a také </w:t>
      </w:r>
      <w:r w:rsidR="00724E26" w:rsidRPr="00B077B1">
        <w:t>založení, podpora a propagace hnutí směřujícího k potlačení práv a svobod člověka a projev sympatií k</w:t>
      </w:r>
      <w:r w:rsidR="00724E26">
        <w:t xml:space="preserve"> takovému </w:t>
      </w:r>
      <w:r w:rsidR="00724E26" w:rsidRPr="00B077B1">
        <w:t>hnutí</w:t>
      </w:r>
      <w:r w:rsidRPr="00B077B1">
        <w:t xml:space="preserve">. </w:t>
      </w:r>
      <w:r w:rsidR="00724E26">
        <w:t xml:space="preserve">Násilné útoky mohou být stíhány jako </w:t>
      </w:r>
      <w:r w:rsidR="00724E26" w:rsidRPr="00B077B1">
        <w:t>násilí proti skupině obyvatelů nebo proti jednotlivci</w:t>
      </w:r>
      <w:r w:rsidR="00724E26">
        <w:t xml:space="preserve"> či případně </w:t>
      </w:r>
      <w:r w:rsidR="00DF631E" w:rsidRPr="00B077B1">
        <w:t>kvalifikovan</w:t>
      </w:r>
      <w:r w:rsidR="00DF631E">
        <w:t>é skutkové podstaty</w:t>
      </w:r>
      <w:r w:rsidR="00DF631E" w:rsidRPr="00B077B1">
        <w:t xml:space="preserve"> </w:t>
      </w:r>
      <w:r w:rsidR="00DF631E">
        <w:t xml:space="preserve">trestných činů vražda či ublížení na zdraví, </w:t>
      </w:r>
      <w:r w:rsidR="00DF631E" w:rsidRPr="00B077B1">
        <w:t>mučení a jiné nelidské a kruté zacházení, zbavení a omezování osobní sv</w:t>
      </w:r>
      <w:r w:rsidR="00DF631E">
        <w:t>obody či zavlečení, které umožňují uložit vyšší trest. Nenávistný motiv je zohledňován např. i u trestného činu</w:t>
      </w:r>
      <w:r w:rsidR="00DF631E" w:rsidRPr="00B077B1">
        <w:t xml:space="preserve"> zneužití pravomoci úřední osoby</w:t>
      </w:r>
      <w:r w:rsidR="00DF631E">
        <w:t xml:space="preserve">. </w:t>
      </w:r>
      <w:r w:rsidR="00CD531E">
        <w:t>P</w:t>
      </w:r>
      <w:r w:rsidR="00DF631E">
        <w:t xml:space="preserve">okud nenávistný motiv není specificky zákonné upraven, jde o </w:t>
      </w:r>
      <w:r w:rsidR="00CD531E">
        <w:t xml:space="preserve">obecnou </w:t>
      </w:r>
      <w:r w:rsidR="001B05E7">
        <w:t>přitěžující okolnost</w:t>
      </w:r>
      <w:r w:rsidRPr="00B077B1">
        <w:t xml:space="preserve">, </w:t>
      </w:r>
      <w:r w:rsidR="00DF631E">
        <w:t xml:space="preserve">která </w:t>
      </w:r>
      <w:r w:rsidR="00CD531E">
        <w:t>umožňuji</w:t>
      </w:r>
      <w:r w:rsidRPr="00B077B1">
        <w:t xml:space="preserve"> ul</w:t>
      </w:r>
      <w:r w:rsidR="00CD531E">
        <w:t>ožení vyššího trestu pachateli</w:t>
      </w:r>
      <w:r w:rsidR="009955CA">
        <w:t xml:space="preserve"> jakéhokoliv trestného činu</w:t>
      </w:r>
      <w:r w:rsidR="00CD531E">
        <w:t xml:space="preserve">. </w:t>
      </w:r>
    </w:p>
    <w:p w:rsidR="00A86C26" w:rsidRPr="00E11FE5" w:rsidRDefault="00E21D68" w:rsidP="001B0EFF">
      <w:pPr>
        <w:pStyle w:val="Zkladntext"/>
        <w:numPr>
          <w:ilvl w:val="0"/>
          <w:numId w:val="1"/>
        </w:numPr>
        <w:tabs>
          <w:tab w:val="clear" w:pos="1800"/>
        </w:tabs>
        <w:autoSpaceDE w:val="0"/>
        <w:autoSpaceDN w:val="0"/>
        <w:adjustRightInd w:val="0"/>
        <w:spacing w:before="120"/>
        <w:ind w:left="0" w:firstLine="0"/>
      </w:pPr>
      <w:r>
        <w:t>Oběti všech trestných činů se mohou v</w:t>
      </w:r>
      <w:r w:rsidR="00E11FE5">
        <w:t xml:space="preserve"> trestním </w:t>
      </w:r>
      <w:r>
        <w:t xml:space="preserve">řízení rovněž domáhat náhrady způsobené újmy, a pokud je pachatel odsouzen a je prokázáno, že újma byla způsobena trestným činem, je mu rovněž soudem přikázáno tuto újmu nahradit. </w:t>
      </w:r>
      <w:r w:rsidR="00A86C26" w:rsidRPr="00A86C26">
        <w:t>Zákon o obětech trestných činů ukládá státním orgánům i ostatním subjek</w:t>
      </w:r>
      <w:r w:rsidR="00A86C26">
        <w:t>tům přistupovat k obětem</w:t>
      </w:r>
      <w:r w:rsidR="00A86C26" w:rsidRPr="00A86C26">
        <w:t xml:space="preserve"> zdvořile a šetrně s respektem k její důstojnosti. Zákon dává oběti právo na srozumitelné informace o </w:t>
      </w:r>
      <w:r w:rsidR="00E11FE5">
        <w:t>jejích</w:t>
      </w:r>
      <w:r w:rsidR="00A86C26" w:rsidRPr="00A86C26">
        <w:t xml:space="preserve"> právech a povinnostech, právo na odbornou psychologickou, právní či jinou pomoc, právo na ochranu soukromí a ochranu před druhotnou viktimizací a právo na peněžitou pomoc. </w:t>
      </w:r>
      <w:r w:rsidR="0008402E" w:rsidRPr="00E11FE5">
        <w:t xml:space="preserve">Zvlášť zranitelným obětem, mezi které patří i oběti trestného činu spáchaného pro příslušnost k některému národu, rase, etnické skupině, náboženství, třídě nebo jiné skupině osob, </w:t>
      </w:r>
      <w:r w:rsidR="00E11FE5" w:rsidRPr="00E11FE5">
        <w:t>je pomoc poskytována bezplatně</w:t>
      </w:r>
      <w:r w:rsidR="00E11FE5">
        <w:t>,</w:t>
      </w:r>
      <w:r w:rsidR="00E11FE5" w:rsidRPr="00E11FE5">
        <w:t xml:space="preserve"> </w:t>
      </w:r>
      <w:r w:rsidR="0008402E" w:rsidRPr="00E11FE5">
        <w:t>je-li u nich dáno zvýšené ne</w:t>
      </w:r>
      <w:r w:rsidR="00E11FE5">
        <w:t>bezpečí způsobení druhotné újmy</w:t>
      </w:r>
      <w:r w:rsidR="0008402E" w:rsidRPr="00E11FE5">
        <w:t>.</w:t>
      </w:r>
      <w:r w:rsidR="00B56C33" w:rsidRPr="00E11FE5">
        <w:t xml:space="preserve"> </w:t>
      </w:r>
      <w:r w:rsidR="001B0EFF" w:rsidRPr="00E11FE5">
        <w:rPr>
          <w:rFonts w:eastAsia="SimSun"/>
        </w:rPr>
        <w:t xml:space="preserve">Podporu obětem poskytují registrovaní poskytovatelé pomoci obětem trestných činů. Jsou to jednak advokáti poskytující právní pomoc, dále jsou to speciální subjekty poskytující </w:t>
      </w:r>
      <w:r w:rsidR="00B56C33" w:rsidRPr="00E11FE5">
        <w:rPr>
          <w:rFonts w:eastAsia="SimSun"/>
        </w:rPr>
        <w:t xml:space="preserve">právní informace a </w:t>
      </w:r>
      <w:r w:rsidR="001B0EFF" w:rsidRPr="00E11FE5">
        <w:rPr>
          <w:rFonts w:eastAsia="SimSun"/>
        </w:rPr>
        <w:t xml:space="preserve">psychosociální </w:t>
      </w:r>
      <w:r w:rsidR="00B56C33" w:rsidRPr="00E11FE5">
        <w:rPr>
          <w:rFonts w:eastAsia="SimSun"/>
        </w:rPr>
        <w:t>či</w:t>
      </w:r>
      <w:r w:rsidR="001B0EFF" w:rsidRPr="00E11FE5">
        <w:rPr>
          <w:rFonts w:eastAsia="SimSun"/>
        </w:rPr>
        <w:t xml:space="preserve"> jiné poradenství, poskytovatelé sociálních služeb jako např. krizová pomoc a konečně střediska Probační a mediační služby, která také poskytují právní poradenství.</w:t>
      </w:r>
      <w:r w:rsidR="001B0EFF" w:rsidRPr="00E11FE5">
        <w:t xml:space="preserve"> </w:t>
      </w:r>
      <w:r w:rsidR="00A86C26" w:rsidRPr="00E11FE5">
        <w:rPr>
          <w:iCs/>
        </w:rPr>
        <w:t xml:space="preserve">Ministerstvo spravedlnosti podporuje činnost </w:t>
      </w:r>
      <w:r w:rsidR="00B56C33" w:rsidRPr="00E11FE5">
        <w:rPr>
          <w:iCs/>
        </w:rPr>
        <w:t>akreditovan</w:t>
      </w:r>
      <w:r w:rsidR="008918E4" w:rsidRPr="00E11FE5">
        <w:rPr>
          <w:iCs/>
        </w:rPr>
        <w:t>ý</w:t>
      </w:r>
      <w:r w:rsidR="00B56C33" w:rsidRPr="00E11FE5">
        <w:rPr>
          <w:iCs/>
        </w:rPr>
        <w:t xml:space="preserve">ch </w:t>
      </w:r>
      <w:r w:rsidR="00A86C26" w:rsidRPr="00E11FE5">
        <w:rPr>
          <w:iCs/>
        </w:rPr>
        <w:t>nevládních organizací, které poskytují pomoci obětem trestné činnosti.</w:t>
      </w:r>
      <w:r w:rsidR="00A86C26" w:rsidRPr="00E11FE5">
        <w:t xml:space="preserve"> </w:t>
      </w:r>
    </w:p>
    <w:p w:rsidR="00937D56" w:rsidRDefault="00E21D68" w:rsidP="00937D56">
      <w:pPr>
        <w:pStyle w:val="Zkladntext"/>
        <w:numPr>
          <w:ilvl w:val="0"/>
          <w:numId w:val="1"/>
        </w:numPr>
        <w:tabs>
          <w:tab w:val="clear" w:pos="1800"/>
        </w:tabs>
        <w:autoSpaceDE w:val="0"/>
        <w:autoSpaceDN w:val="0"/>
        <w:adjustRightInd w:val="0"/>
        <w:spacing w:before="120"/>
        <w:ind w:left="0" w:firstLine="0"/>
      </w:pPr>
      <w:r w:rsidRPr="00E11FE5">
        <w:t>K</w:t>
      </w:r>
      <w:r w:rsidRPr="00B077B1">
        <w:t xml:space="preserve">romě trestního postihu jednotlivých případů </w:t>
      </w:r>
      <w:r>
        <w:t xml:space="preserve">vláda </w:t>
      </w:r>
      <w:r w:rsidRPr="00E642DB">
        <w:t xml:space="preserve">každoročně připravuje </w:t>
      </w:r>
      <w:r>
        <w:t>Koncepci</w:t>
      </w:r>
      <w:r w:rsidRPr="00E642DB">
        <w:t xml:space="preserve"> boje proti extremismu </w:t>
      </w:r>
      <w:r w:rsidR="009955CA">
        <w:t xml:space="preserve">a předsudečné nenávisti </w:t>
      </w:r>
      <w:r w:rsidRPr="00E642DB">
        <w:t>a předkládá výroční zprávu o jejím plnění Parlamentu.</w:t>
      </w:r>
      <w:r w:rsidRPr="00B077B1">
        <w:t xml:space="preserve"> Zpráva informuje o vývoji </w:t>
      </w:r>
      <w:r w:rsidR="00624CB2">
        <w:t>situace</w:t>
      </w:r>
      <w:r w:rsidRPr="00B077B1">
        <w:t xml:space="preserve"> ve sledovaném roce a </w:t>
      </w:r>
      <w:r>
        <w:t>koncepce</w:t>
      </w:r>
      <w:r w:rsidRPr="00B077B1">
        <w:t xml:space="preserve"> obsahuje opatření pro následující rok. </w:t>
      </w:r>
      <w:r>
        <w:t>Koncepce</w:t>
      </w:r>
      <w:r w:rsidRPr="00B077B1">
        <w:t xml:space="preserve"> </w:t>
      </w:r>
      <w:r w:rsidR="00624CB2">
        <w:t>je založena na aktivní komunikaci, vzdělávání státních orgánů a jejich intenzivní spolupráci, osvětě veřejnosti</w:t>
      </w:r>
      <w:r w:rsidR="00126553">
        <w:t xml:space="preserve"> a podpoře</w:t>
      </w:r>
      <w:r w:rsidR="00624CB2">
        <w:t xml:space="preserve"> obětí.</w:t>
      </w:r>
    </w:p>
    <w:p w:rsidR="00582AEB" w:rsidRPr="00582AEB" w:rsidRDefault="00340695" w:rsidP="00582AEB">
      <w:pPr>
        <w:pStyle w:val="Zkladntext"/>
        <w:numPr>
          <w:ilvl w:val="0"/>
          <w:numId w:val="1"/>
        </w:numPr>
        <w:tabs>
          <w:tab w:val="clear" w:pos="1800"/>
        </w:tabs>
        <w:autoSpaceDE w:val="0"/>
        <w:autoSpaceDN w:val="0"/>
        <w:adjustRightInd w:val="0"/>
        <w:spacing w:before="120"/>
        <w:ind w:left="0" w:firstLine="0"/>
      </w:pPr>
      <w:r>
        <w:t xml:space="preserve">Na nenávistnou trestnou činnost se </w:t>
      </w:r>
      <w:r w:rsidR="00582AEB">
        <w:t xml:space="preserve">specializují útvary v rámci Policie ČR a státních zastupitelství. </w:t>
      </w:r>
      <w:r>
        <w:t xml:space="preserve">V rámci Policie ČR jsou </w:t>
      </w:r>
      <w:r w:rsidR="00582AEB">
        <w:t>to</w:t>
      </w:r>
      <w:r>
        <w:t xml:space="preserve"> především specialisti Služby kriminální policie a vyšetřování, kteří jsou vzděláváni v obecné problematice nenávistné trestné činnosti a jejím odhalování a posuzování.</w:t>
      </w:r>
      <w:r w:rsidR="00582AEB">
        <w:t xml:space="preserve"> Specialisté se sdružují v rámci speciální pracovní skupiny EXTREM. </w:t>
      </w:r>
      <w:r w:rsidR="00582AEB" w:rsidRPr="00582AEB">
        <w:t>Na všech stupních státního zastupitelství existují státní zástupci specializovaní na trestné činy spáchané z rasové, národnostní nebo jiné nenávisti.</w:t>
      </w:r>
      <w:r w:rsidR="00582AEB" w:rsidRPr="00582AEB">
        <w:rPr>
          <w:b/>
        </w:rPr>
        <w:t xml:space="preserve"> </w:t>
      </w:r>
      <w:r w:rsidR="00582AEB" w:rsidRPr="00582AEB">
        <w:t xml:space="preserve">Národní korespondent </w:t>
      </w:r>
      <w:r w:rsidR="009955CA" w:rsidRPr="00582AEB">
        <w:t xml:space="preserve">pro boj proti terorismu, extremismu a trestným činům spáchaných z nenávisti </w:t>
      </w:r>
      <w:r w:rsidR="009955CA">
        <w:t xml:space="preserve">při Nejvyšším státním zastupitelství </w:t>
      </w:r>
      <w:r w:rsidR="00582AEB" w:rsidRPr="00582AEB">
        <w:t xml:space="preserve">garantuje mezirezortní spolupráci a spolupráci se zahraničím, analyzuje </w:t>
      </w:r>
      <w:r w:rsidR="00582AEB" w:rsidRPr="00582AEB">
        <w:lastRenderedPageBreak/>
        <w:t>judikaturu a odborné články, podílí se na vzdělávacích aktivitách zejména zajišťovaných Justiční akademi</w:t>
      </w:r>
      <w:r w:rsidR="00E11FE5">
        <w:t xml:space="preserve">í, na vnitrorezortní spolupráci, </w:t>
      </w:r>
      <w:r w:rsidR="00582AEB" w:rsidRPr="00582AEB">
        <w:t>účastní se tuzems</w:t>
      </w:r>
      <w:r w:rsidR="00E11FE5">
        <w:t>kých a zahraničních konferencí</w:t>
      </w:r>
      <w:r w:rsidR="00582AEB" w:rsidRPr="00582AEB">
        <w:t xml:space="preserve"> atd.</w:t>
      </w:r>
    </w:p>
    <w:p w:rsidR="00340695" w:rsidRDefault="00273694" w:rsidP="00340695">
      <w:pPr>
        <w:pStyle w:val="Zkladntext"/>
        <w:numPr>
          <w:ilvl w:val="0"/>
          <w:numId w:val="1"/>
        </w:numPr>
        <w:tabs>
          <w:tab w:val="clear" w:pos="1800"/>
        </w:tabs>
        <w:autoSpaceDE w:val="0"/>
        <w:autoSpaceDN w:val="0"/>
        <w:adjustRightInd w:val="0"/>
        <w:spacing w:before="120"/>
        <w:ind w:left="0" w:firstLine="0"/>
      </w:pPr>
      <w:r>
        <w:t xml:space="preserve">Při vyšetřování nenávistné trestné činnosti mohou policisté i státní zástupci využívat </w:t>
      </w:r>
      <w:r w:rsidR="00E21D68">
        <w:t>s</w:t>
      </w:r>
      <w:r w:rsidR="00E21D68" w:rsidRPr="00A83B4D">
        <w:t>oubor vybraných postupů vyšetřování trestné činnosti s</w:t>
      </w:r>
      <w:r w:rsidR="00E21D68">
        <w:t> </w:t>
      </w:r>
      <w:r w:rsidR="00340695">
        <w:t>nenávistným</w:t>
      </w:r>
      <w:r w:rsidR="00E21D68">
        <w:t xml:space="preserve"> </w:t>
      </w:r>
      <w:r w:rsidR="00E21D68" w:rsidRPr="00A83B4D">
        <w:t xml:space="preserve">podtextem, který </w:t>
      </w:r>
      <w:r w:rsidR="00E21D68">
        <w:t>obsahuje</w:t>
      </w:r>
      <w:r w:rsidR="00E21D68" w:rsidRPr="00A83B4D">
        <w:t xml:space="preserve"> konkrétní kroky pro práci policistů v nejčastěji</w:t>
      </w:r>
      <w:r w:rsidR="00E21D68">
        <w:t xml:space="preserve"> </w:t>
      </w:r>
      <w:r w:rsidR="00E21D68" w:rsidRPr="00A83B4D">
        <w:t>se objevujících situacích</w:t>
      </w:r>
      <w:r w:rsidR="003C3AFF">
        <w:t>.</w:t>
      </w:r>
      <w:r w:rsidR="00E21D68" w:rsidRPr="00A83B4D">
        <w:t xml:space="preserve"> </w:t>
      </w:r>
      <w:r w:rsidR="00340695" w:rsidRPr="00937D56">
        <w:t xml:space="preserve">Byla připravena </w:t>
      </w:r>
      <w:r w:rsidR="00340695">
        <w:t xml:space="preserve">např. </w:t>
      </w:r>
      <w:r w:rsidR="00340695" w:rsidRPr="00937D56">
        <w:t>Metodická pomůcka pro policisty a státní zástupce k</w:t>
      </w:r>
      <w:r w:rsidR="00340695">
        <w:t> </w:t>
      </w:r>
      <w:r w:rsidR="00340695" w:rsidRPr="00937D56">
        <w:t>nenávistným</w:t>
      </w:r>
      <w:r w:rsidR="00340695">
        <w:t xml:space="preserve"> </w:t>
      </w:r>
      <w:r w:rsidR="00340695" w:rsidRPr="00937D56">
        <w:t xml:space="preserve">projevům (nejen) na internetu. </w:t>
      </w:r>
      <w:r w:rsidR="003C3AFF">
        <w:t xml:space="preserve">Policie spolu se státními zástupci a soudy rovněž zdokonalují své evidence, aby byly vzájemně kompatibilní a umožňovaly snadnější sdílení informací a sledování jednotlivých případů. </w:t>
      </w:r>
      <w:r w:rsidR="00340695">
        <w:t xml:space="preserve">Policie rovněž provozuje speciální policejní internetovou </w:t>
      </w:r>
      <w:proofErr w:type="spellStart"/>
      <w:r w:rsidR="00340695">
        <w:t>hotline</w:t>
      </w:r>
      <w:proofErr w:type="spellEnd"/>
      <w:r w:rsidR="00340695">
        <w:t>, prostřednictvím níž</w:t>
      </w:r>
      <w:r w:rsidR="00340695" w:rsidRPr="00B077B1">
        <w:t xml:space="preserve"> mohou </w:t>
      </w:r>
      <w:r w:rsidR="00340695">
        <w:t>všichni</w:t>
      </w:r>
      <w:r w:rsidR="00340695" w:rsidRPr="00B077B1">
        <w:t xml:space="preserve"> hlásit závadný obsah a závadové aktivity na internetu včetně rasistických trestných činů a propa</w:t>
      </w:r>
      <w:r w:rsidR="00340695">
        <w:t xml:space="preserve">gandy. Tato </w:t>
      </w:r>
      <w:proofErr w:type="spellStart"/>
      <w:r w:rsidR="00340695">
        <w:t>h</w:t>
      </w:r>
      <w:r w:rsidR="003C3AFF">
        <w:t>otline</w:t>
      </w:r>
      <w:proofErr w:type="spellEnd"/>
      <w:r w:rsidR="003C3AFF">
        <w:t xml:space="preserve"> je momentálně inovována </w:t>
      </w:r>
      <w:r w:rsidR="001B05E7">
        <w:t>a</w:t>
      </w:r>
      <w:r w:rsidR="003C3AFF">
        <w:t xml:space="preserve"> </w:t>
      </w:r>
      <w:r w:rsidR="001B05E7">
        <w:t>bude v budoucnu začleněna do Portálu občana, aby se stala více známou a využívanou.</w:t>
      </w:r>
    </w:p>
    <w:p w:rsidR="00CC616E" w:rsidRDefault="00E21D68" w:rsidP="00CC616E">
      <w:pPr>
        <w:pStyle w:val="Zkladntext"/>
        <w:numPr>
          <w:ilvl w:val="0"/>
          <w:numId w:val="1"/>
        </w:numPr>
        <w:tabs>
          <w:tab w:val="clear" w:pos="1800"/>
        </w:tabs>
        <w:autoSpaceDE w:val="0"/>
        <w:autoSpaceDN w:val="0"/>
        <w:adjustRightInd w:val="0"/>
        <w:spacing w:before="120"/>
        <w:ind w:left="0" w:firstLine="0"/>
      </w:pPr>
      <w:r>
        <w:t xml:space="preserve">Vzdělávání soudců, státních zástupců a příslušníků Policie ČR v odhalování a stíhání </w:t>
      </w:r>
      <w:r w:rsidR="00126553">
        <w:t>nenávistné</w:t>
      </w:r>
      <w:r>
        <w:t xml:space="preserve"> trestné činnosti </w:t>
      </w:r>
      <w:r w:rsidR="00126553">
        <w:t>probíhá</w:t>
      </w:r>
      <w:r>
        <w:t xml:space="preserve"> v ČR dlouhodobě. </w:t>
      </w:r>
      <w:r w:rsidRPr="00B077B1">
        <w:t xml:space="preserve">Pro soudce, státní zástupce a pomocné justiční pracovníky </w:t>
      </w:r>
      <w:r>
        <w:t>jsou</w:t>
      </w:r>
      <w:r w:rsidRPr="00B077B1">
        <w:t xml:space="preserve"> na Justiční akademii pořádány kurzy</w:t>
      </w:r>
      <w:r>
        <w:t>, školení a semináře zaměřené</w:t>
      </w:r>
      <w:r w:rsidRPr="00B077B1">
        <w:t xml:space="preserve"> na </w:t>
      </w:r>
      <w:r w:rsidR="00126553">
        <w:t>nenávist</w:t>
      </w:r>
      <w:r w:rsidRPr="00B077B1">
        <w:t xml:space="preserve">, rasismus a xenofobii, a to v rámci trestního soudnictví i mimo něj. </w:t>
      </w:r>
      <w:r w:rsidR="00340695">
        <w:t>V roce 2018 pak byla zahájena spolupráce s OBSE-ODIHR na výcviku státních zástupců v </w:t>
      </w:r>
      <w:r w:rsidR="001B05E7">
        <w:t>boji</w:t>
      </w:r>
      <w:r w:rsidR="00340695">
        <w:t xml:space="preserve"> s nenávistnou trestnou činností. </w:t>
      </w:r>
      <w:r w:rsidR="008918E4" w:rsidRPr="00285B2A">
        <w:t xml:space="preserve">Od té doby proběhlo pět seminářů ke </w:t>
      </w:r>
      <w:proofErr w:type="spellStart"/>
      <w:r w:rsidR="008918E4" w:rsidRPr="00285B2A">
        <w:t>kyberkriminalitě</w:t>
      </w:r>
      <w:proofErr w:type="spellEnd"/>
      <w:r w:rsidR="008918E4" w:rsidRPr="00285B2A">
        <w:t xml:space="preserve"> a mj. nenávistným projevům v online prostředí. Další semináře jsou plánovány v následujícím období. Školení se bude zaměřovat nejdříve na specialisty na předsudečnou kriminalitu a poté na další státní zástupce a soudce.</w:t>
      </w:r>
      <w:r w:rsidR="008918E4">
        <w:rPr>
          <w:b/>
        </w:rPr>
        <w:t xml:space="preserve"> </w:t>
      </w:r>
      <w:r>
        <w:t xml:space="preserve">Problematika je obsažena i ve vzdělávacích programech na policejních školách a na Policejní akademii. </w:t>
      </w:r>
    </w:p>
    <w:p w:rsidR="00CC616E" w:rsidRPr="00CC616E" w:rsidRDefault="00CC616E" w:rsidP="00430767">
      <w:pPr>
        <w:pStyle w:val="Zkladntext"/>
        <w:numPr>
          <w:ilvl w:val="0"/>
          <w:numId w:val="1"/>
        </w:numPr>
        <w:tabs>
          <w:tab w:val="clear" w:pos="1800"/>
        </w:tabs>
        <w:autoSpaceDE w:val="0"/>
        <w:autoSpaceDN w:val="0"/>
        <w:adjustRightInd w:val="0"/>
        <w:spacing w:before="120"/>
        <w:ind w:left="0" w:firstLine="0"/>
      </w:pPr>
      <w:r>
        <w:t>Strategi</w:t>
      </w:r>
      <w:r w:rsidR="00340695">
        <w:t>e</w:t>
      </w:r>
      <w:r w:rsidRPr="00CC616E">
        <w:t xml:space="preserve"> pro práci </w:t>
      </w:r>
      <w:r>
        <w:t>Policie ČR ve vztahu k menšinám</w:t>
      </w:r>
      <w:r w:rsidRPr="00CC616E">
        <w:t xml:space="preserve"> cílí na zvyšování důvěry mezi Policií ČR a příslušníky menšin </w:t>
      </w:r>
      <w:r w:rsidR="00430767">
        <w:t>a</w:t>
      </w:r>
      <w:r w:rsidRPr="00CC616E">
        <w:t xml:space="preserve"> posilování kompetencí interkulturní komunikace u příslušníků Policie ČR. </w:t>
      </w:r>
      <w:r w:rsidR="001830A0">
        <w:t>S</w:t>
      </w:r>
      <w:r w:rsidRPr="00CC616E">
        <w:t xml:space="preserve">trategie </w:t>
      </w:r>
      <w:r w:rsidR="00430767">
        <w:t>staví především na styčných důstojnících</w:t>
      </w:r>
      <w:r w:rsidRPr="00CC616E">
        <w:t xml:space="preserve"> pro menšiny při všech krajských ředitelstvích Policie ČR a jejich pra</w:t>
      </w:r>
      <w:r w:rsidR="00430767">
        <w:t>covních skupinách</w:t>
      </w:r>
      <w:r w:rsidRPr="00CC616E">
        <w:t xml:space="preserve">. Styčný důstojník průběžně monitoruje bezpečnostní situaci v lokalitě, podílí se na preventivních aktivitách a zprostředkování komunikace mezi menšinami a policií. </w:t>
      </w:r>
      <w:r w:rsidR="00430767">
        <w:t xml:space="preserve">Dalšími prvky jsou </w:t>
      </w:r>
      <w:r w:rsidRPr="00CC616E">
        <w:t>Asistent prevence kriminality</w:t>
      </w:r>
      <w:r w:rsidR="009955CA">
        <w:t xml:space="preserve"> a</w:t>
      </w:r>
      <w:r w:rsidRPr="00CC616E">
        <w:t xml:space="preserve"> Domovník-</w:t>
      </w:r>
      <w:proofErr w:type="spellStart"/>
      <w:r w:rsidRPr="00CC616E">
        <w:t>preventista</w:t>
      </w:r>
      <w:proofErr w:type="spellEnd"/>
      <w:r w:rsidRPr="00CC616E">
        <w:t xml:space="preserve">. Asistenti působí při městské policii a přispívají ke snížení počtu trestných činů i přestupků v sociálně vyloučené lokalitě, vymahatelnosti práva, prevenci sousedských sporů a změně negativního pohledu majoritní společnosti na osoby sociálně vyloučené. Asistenti jsou vybíráni z obyvatel sociálně vyloučených lokalit, tj. často z řad Romů. </w:t>
      </w:r>
      <w:r w:rsidR="00126553">
        <w:t>Domovník</w:t>
      </w:r>
      <w:r w:rsidRPr="00CC616E">
        <w:t>-</w:t>
      </w:r>
      <w:proofErr w:type="spellStart"/>
      <w:r w:rsidRPr="00CC616E">
        <w:t>preventis</w:t>
      </w:r>
      <w:r w:rsidR="00126553">
        <w:t>ta</w:t>
      </w:r>
      <w:proofErr w:type="spellEnd"/>
      <w:r w:rsidRPr="00CC616E">
        <w:t xml:space="preserve"> pomáhá řešit nejen správu bytového fondu obce v sociálně vyloučených lokalitách, ale i zvýšení bezpečnosti a veřejného pořádku v dané lokalitě tzv. „řízenou samosprávou“ domu.</w:t>
      </w:r>
    </w:p>
    <w:p w:rsidR="00554A4C" w:rsidRDefault="007B6710" w:rsidP="00554A4C">
      <w:pPr>
        <w:pStyle w:val="Zkladntext"/>
        <w:numPr>
          <w:ilvl w:val="0"/>
          <w:numId w:val="1"/>
        </w:numPr>
        <w:tabs>
          <w:tab w:val="clear" w:pos="1800"/>
        </w:tabs>
        <w:autoSpaceDE w:val="0"/>
        <w:autoSpaceDN w:val="0"/>
        <w:adjustRightInd w:val="0"/>
        <w:spacing w:before="120"/>
        <w:ind w:left="0" w:firstLine="0"/>
      </w:pPr>
      <w:r>
        <w:t>Tolerance a respekt k jinakosti jsou integrální součástí všech stup</w:t>
      </w:r>
      <w:r w:rsidR="00554A4C">
        <w:t>ňů školního vzdělávání</w:t>
      </w:r>
      <w:r w:rsidR="00624CB2" w:rsidRPr="00624CB2">
        <w:t xml:space="preserve"> </w:t>
      </w:r>
      <w:r w:rsidR="00554A4C">
        <w:t>založeného</w:t>
      </w:r>
      <w:r w:rsidR="00624CB2" w:rsidRPr="00624CB2">
        <w:t xml:space="preserve"> na </w:t>
      </w:r>
      <w:r>
        <w:t>vzájemné úctě</w:t>
      </w:r>
      <w:r w:rsidR="00624CB2" w:rsidRPr="00624CB2">
        <w:t>, respektu, ná</w:t>
      </w:r>
      <w:r w:rsidR="00285B2A">
        <w:t>zorové snášenlivosti, solidaritě</w:t>
      </w:r>
      <w:r w:rsidR="00624CB2" w:rsidRPr="00624CB2">
        <w:t xml:space="preserve"> a důstojnosti všech účastníků vzdělávání. Obecnými cíli vzdělávání jsou zejména rozvoj osobnosti člověka, který bude vybaven mravními a duchovními hodnotami </w:t>
      </w:r>
      <w:r>
        <w:t xml:space="preserve">pro </w:t>
      </w:r>
      <w:r w:rsidR="00624CB2" w:rsidRPr="00624CB2">
        <w:t>pochopení a uplatňování zásad demokracie a právního státu, základních lidských práv a svobod spolu s odpovědností a sm</w:t>
      </w:r>
      <w:r>
        <w:t>yslem pro sociální soudržnost a respektem</w:t>
      </w:r>
      <w:r w:rsidR="00624CB2" w:rsidRPr="00624CB2">
        <w:t xml:space="preserve"> k etnické, národnostní, kulturní, jazykové a náboženské identitě každého.</w:t>
      </w:r>
      <w:r>
        <w:t xml:space="preserve"> Tyto principy jsou implementovány do </w:t>
      </w:r>
      <w:r w:rsidR="00554A4C">
        <w:t xml:space="preserve">rámcových vzdělávacích program pro jednotlivé stupně vzdělávání a následně i do školských vzdělávacích programů. </w:t>
      </w:r>
      <w:r w:rsidR="00624CB2" w:rsidRPr="00554A4C">
        <w:t xml:space="preserve">Oblast výchovy proti diskriminaci je zařazena do </w:t>
      </w:r>
      <w:r w:rsidR="00554A4C">
        <w:t>očekávaných výstupů vzdělávacího oboru</w:t>
      </w:r>
      <w:r w:rsidR="00624CB2" w:rsidRPr="00554A4C">
        <w:t xml:space="preserve"> Výchova k</w:t>
      </w:r>
      <w:r w:rsidR="00554A4C">
        <w:t> </w:t>
      </w:r>
      <w:r w:rsidR="00624CB2" w:rsidRPr="00554A4C">
        <w:t>občanství</w:t>
      </w:r>
      <w:r w:rsidR="00554A4C">
        <w:t xml:space="preserve">, který má </w:t>
      </w:r>
      <w:r w:rsidR="00624CB2" w:rsidRPr="00554A4C">
        <w:t>žák</w:t>
      </w:r>
      <w:r w:rsidR="00554A4C">
        <w:t>y naučit</w:t>
      </w:r>
      <w:r w:rsidR="00624CB2" w:rsidRPr="00554A4C">
        <w:t xml:space="preserve"> tolerantní</w:t>
      </w:r>
      <w:r w:rsidR="00554A4C">
        <w:t>m postojům k menšinám a rozpoznávat</w:t>
      </w:r>
      <w:r w:rsidR="00624CB2" w:rsidRPr="00554A4C">
        <w:t xml:space="preserve"> netole</w:t>
      </w:r>
      <w:r w:rsidR="00554A4C">
        <w:t xml:space="preserve">rantní, xenofobní a </w:t>
      </w:r>
      <w:r w:rsidR="00624CB2" w:rsidRPr="00554A4C">
        <w:t>extremistické projevy v chování lidí a aktivn</w:t>
      </w:r>
      <w:r w:rsidR="00554A4C">
        <w:t xml:space="preserve">ě proti nim vystupovat. Učitelé jsou rovněž vzděláváni v překonávání předsudků </w:t>
      </w:r>
      <w:r w:rsidR="00554A4C">
        <w:lastRenderedPageBreak/>
        <w:t>a</w:t>
      </w:r>
      <w:r w:rsidR="00624CB2" w:rsidRPr="00554A4C">
        <w:t xml:space="preserve"> předcházení projevů diskriminace. </w:t>
      </w:r>
      <w:r w:rsidR="00554A4C">
        <w:t xml:space="preserve">Součástí </w:t>
      </w:r>
      <w:r w:rsidR="00554A4C" w:rsidRPr="00554A4C">
        <w:t>standardů</w:t>
      </w:r>
      <w:r w:rsidR="00554A4C">
        <w:t xml:space="preserve"> je </w:t>
      </w:r>
      <w:r w:rsidR="00624CB2" w:rsidRPr="00554A4C">
        <w:t>povinnost přistupovat ke všem žákům</w:t>
      </w:r>
      <w:r w:rsidR="00285B2A">
        <w:t xml:space="preserve"> a rodičům rovně a bez </w:t>
      </w:r>
      <w:r w:rsidR="00624CB2" w:rsidRPr="00554A4C">
        <w:t>předsudků</w:t>
      </w:r>
      <w:r w:rsidR="00554A4C">
        <w:t>.</w:t>
      </w:r>
      <w:r w:rsidR="00554A4C" w:rsidRPr="00554A4C">
        <w:t xml:space="preserve"> </w:t>
      </w:r>
      <w:r w:rsidR="00CC616E">
        <w:t>V případě problémů mají učitelé k dispozici Metodické</w:t>
      </w:r>
      <w:r w:rsidR="00CC616E" w:rsidRPr="00554A4C">
        <w:t xml:space="preserve"> doporučení k primární prevenci rizikového chování u dě</w:t>
      </w:r>
      <w:r w:rsidR="000828CD">
        <w:t>t</w:t>
      </w:r>
      <w:r w:rsidR="00CC616E" w:rsidRPr="00554A4C">
        <w:t>í a mládeže k šikaně z důvodu rasového či etnického původu</w:t>
      </w:r>
      <w:r w:rsidR="00CC616E">
        <w:t xml:space="preserve">. </w:t>
      </w:r>
    </w:p>
    <w:p w:rsidR="003302C1" w:rsidRPr="00577038" w:rsidRDefault="00582AEB" w:rsidP="003302C1">
      <w:pPr>
        <w:pStyle w:val="Zkladntext"/>
        <w:numPr>
          <w:ilvl w:val="0"/>
          <w:numId w:val="1"/>
        </w:numPr>
        <w:tabs>
          <w:tab w:val="clear" w:pos="1800"/>
        </w:tabs>
        <w:autoSpaceDE w:val="0"/>
        <w:autoSpaceDN w:val="0"/>
        <w:adjustRightInd w:val="0"/>
        <w:spacing w:before="120"/>
        <w:ind w:left="0" w:firstLine="0"/>
      </w:pPr>
      <w:r>
        <w:t>Nadále pokračuje</w:t>
      </w:r>
      <w:r w:rsidR="00E21D68">
        <w:t xml:space="preserve"> </w:t>
      </w:r>
      <w:r w:rsidR="001B05E7">
        <w:t xml:space="preserve">vládní </w:t>
      </w:r>
      <w:r w:rsidR="00E21D68">
        <w:t>K</w:t>
      </w:r>
      <w:r w:rsidR="00E21D68" w:rsidRPr="00B077B1">
        <w:t xml:space="preserve">ampaň proti rasismu a </w:t>
      </w:r>
      <w:r w:rsidR="000828CD">
        <w:t>násilí z nenávisti koordinovaná</w:t>
      </w:r>
      <w:r w:rsidR="00E21D68" w:rsidRPr="00B077B1">
        <w:t xml:space="preserve"> Agenturou pro sociální</w:t>
      </w:r>
      <w:r w:rsidR="00E21D68">
        <w:t xml:space="preserve"> začleňování</w:t>
      </w:r>
      <w:r w:rsidR="00E21D68" w:rsidRPr="00B077B1">
        <w:t xml:space="preserve">. </w:t>
      </w:r>
      <w:r w:rsidR="00E21D68">
        <w:t>Hlavním cílem kampaně je posílení sociální soudržnosti na státní, regionální a lokální úrovni zlepšením celkové informovanosti o problematice sociálního vyloučení a násilí z nenávisti a podporou větší tolerance</w:t>
      </w:r>
      <w:r w:rsidR="00957EA1">
        <w:t xml:space="preserve"> české společnosti vůči menšinovým skupinám</w:t>
      </w:r>
      <w:r w:rsidR="00E21D68">
        <w:t>. </w:t>
      </w:r>
      <w:r w:rsidR="003302C1">
        <w:t xml:space="preserve"> </w:t>
      </w:r>
      <w:r w:rsidR="00957EA1">
        <w:t>V rámci kampaně probíhá</w:t>
      </w:r>
      <w:r w:rsidR="00E21D68">
        <w:t xml:space="preserve"> především </w:t>
      </w:r>
      <w:r w:rsidR="00E21D68" w:rsidRPr="0049573A">
        <w:t>celostátní mediální kampaň</w:t>
      </w:r>
      <w:r w:rsidR="00E21D68">
        <w:t xml:space="preserve">, </w:t>
      </w:r>
      <w:r w:rsidR="001B05E7">
        <w:t>jejímž cílem</w:t>
      </w:r>
      <w:r w:rsidR="003302C1" w:rsidRPr="00C6256C">
        <w:t xml:space="preserve"> je zvýšit povědomí o násilí z nenávisti, zviditelňovat pozitivní příklady a reagovat na nenávistné projevy </w:t>
      </w:r>
      <w:r w:rsidR="0039060D">
        <w:t>důvěryhodnými</w:t>
      </w:r>
      <w:r w:rsidR="003302C1" w:rsidRPr="00C6256C">
        <w:t xml:space="preserve"> informace, kreativit</w:t>
      </w:r>
      <w:r w:rsidR="0039060D">
        <w:t>o</w:t>
      </w:r>
      <w:r w:rsidR="003302C1" w:rsidRPr="00C6256C">
        <w:t>u i humor</w:t>
      </w:r>
      <w:r w:rsidR="0039060D">
        <w:t>em</w:t>
      </w:r>
      <w:r w:rsidR="003302C1" w:rsidRPr="00C6256C">
        <w:t xml:space="preserve">. </w:t>
      </w:r>
      <w:r w:rsidR="003302C1" w:rsidRPr="00577038">
        <w:rPr>
          <w:bCs/>
        </w:rPr>
        <w:t xml:space="preserve">Webová stránka kampaně Hatefree.cz </w:t>
      </w:r>
      <w:r w:rsidR="003302C1" w:rsidRPr="00C6256C">
        <w:t xml:space="preserve">obsahuje </w:t>
      </w:r>
      <w:r w:rsidR="003302C1">
        <w:t>informace vyvracející nejčastější</w:t>
      </w:r>
      <w:r w:rsidR="003302C1" w:rsidRPr="00C6256C">
        <w:t xml:space="preserve"> </w:t>
      </w:r>
      <w:r w:rsidR="003302C1">
        <w:t>mýty a nenávistné stereotypy, stejně jako informace pro oběti násilí z nenávisti, jejich blízké a svědky tohoto násilí. Stránku</w:t>
      </w:r>
      <w:r w:rsidR="00190572">
        <w:t xml:space="preserve"> v roce 2019 navštívilo skoro 500</w:t>
      </w:r>
      <w:r w:rsidR="003302C1">
        <w:t xml:space="preserve"> 000 lidí. </w:t>
      </w:r>
      <w:r w:rsidR="00E21D68">
        <w:t xml:space="preserve">Kampaň má svou </w:t>
      </w:r>
      <w:proofErr w:type="spellStart"/>
      <w:r w:rsidR="00E21D68" w:rsidRPr="00577038">
        <w:rPr>
          <w:bCs/>
        </w:rPr>
        <w:t>facebookovou</w:t>
      </w:r>
      <w:proofErr w:type="spellEnd"/>
      <w:r w:rsidR="00E21D68" w:rsidRPr="00577038">
        <w:rPr>
          <w:bCs/>
        </w:rPr>
        <w:t xml:space="preserve"> stránku </w:t>
      </w:r>
      <w:proofErr w:type="spellStart"/>
      <w:r w:rsidR="00E21D68" w:rsidRPr="00577038">
        <w:rPr>
          <w:bCs/>
        </w:rPr>
        <w:t>HateFree</w:t>
      </w:r>
      <w:proofErr w:type="spellEnd"/>
      <w:r w:rsidR="00E21D68" w:rsidRPr="00577038">
        <w:rPr>
          <w:bCs/>
        </w:rPr>
        <w:t xml:space="preserve"> </w:t>
      </w:r>
      <w:proofErr w:type="spellStart"/>
      <w:r w:rsidR="00E21D68" w:rsidRPr="00577038">
        <w:rPr>
          <w:bCs/>
        </w:rPr>
        <w:t>Culture</w:t>
      </w:r>
      <w:proofErr w:type="spellEnd"/>
      <w:r w:rsidR="003302C1" w:rsidRPr="00577038">
        <w:rPr>
          <w:bCs/>
        </w:rPr>
        <w:t>,</w:t>
      </w:r>
      <w:r w:rsidR="00E21D68" w:rsidRPr="00577038">
        <w:rPr>
          <w:bCs/>
        </w:rPr>
        <w:t xml:space="preserve"> </w:t>
      </w:r>
      <w:r w:rsidR="003302C1">
        <w:t xml:space="preserve">která se soustředí </w:t>
      </w:r>
      <w:r w:rsidR="003302C1" w:rsidRPr="0026342B">
        <w:t xml:space="preserve">na informování o </w:t>
      </w:r>
      <w:r w:rsidR="003302C1">
        <w:t xml:space="preserve">různých tématech souvisejících s životem a vztahy mezi většinou a menšinami a která </w:t>
      </w:r>
      <w:r w:rsidR="00190572">
        <w:t>skoro 70</w:t>
      </w:r>
      <w:r w:rsidR="003302C1">
        <w:t> 000 fanoušků a podobný počet sledujících</w:t>
      </w:r>
      <w:r w:rsidR="00190572">
        <w:t xml:space="preserve"> a dosah cca 25</w:t>
      </w:r>
      <w:r w:rsidR="001B05E7">
        <w:t>0 000 lidí týdně</w:t>
      </w:r>
      <w:r w:rsidR="003302C1">
        <w:t>.</w:t>
      </w:r>
      <w:r w:rsidR="00E21D68">
        <w:t xml:space="preserve"> </w:t>
      </w:r>
      <w:r w:rsidR="001B05E7">
        <w:t xml:space="preserve">Komunita </w:t>
      </w:r>
      <w:proofErr w:type="spellStart"/>
      <w:r w:rsidR="001B05E7">
        <w:t>Hate</w:t>
      </w:r>
      <w:proofErr w:type="spellEnd"/>
      <w:r w:rsidR="001B05E7">
        <w:t xml:space="preserve"> Free Česko má </w:t>
      </w:r>
      <w:r w:rsidR="00285B2A">
        <w:t>přes 8600</w:t>
      </w:r>
      <w:r w:rsidR="001B05E7">
        <w:t xml:space="preserve"> členů a po celé republice je přes 300 </w:t>
      </w:r>
      <w:proofErr w:type="spellStart"/>
      <w:r w:rsidR="001B05E7">
        <w:t>Hate</w:t>
      </w:r>
      <w:proofErr w:type="spellEnd"/>
      <w:r w:rsidR="001B05E7">
        <w:t xml:space="preserve"> Free zón otevřených všem osobám bez rozdílu. Probíhaly i televizní, </w:t>
      </w:r>
      <w:r w:rsidR="00E21D68">
        <w:t xml:space="preserve">radiové </w:t>
      </w:r>
      <w:r w:rsidR="001B05E7">
        <w:t xml:space="preserve">a webové </w:t>
      </w:r>
      <w:r w:rsidR="00E21D68">
        <w:t xml:space="preserve">spoty poukazující na rozpor nenávisti s moderním stylem života a moderními společenskými hodnotami. Dalším krokem </w:t>
      </w:r>
      <w:r w:rsidR="00275F21">
        <w:t>je</w:t>
      </w:r>
      <w:r w:rsidR="00E21D68">
        <w:t xml:space="preserve"> š</w:t>
      </w:r>
      <w:r w:rsidR="00E21D68" w:rsidRPr="0049573A">
        <w:t>íření dobré praxe v sociálně vyloučených lokalitách</w:t>
      </w:r>
      <w:r w:rsidR="00E21D68">
        <w:t xml:space="preserve"> </w:t>
      </w:r>
      <w:r w:rsidR="00E21D68" w:rsidRPr="0049573A">
        <w:t>prostřednictvím webových stránek a informačních materiálů určených pro zástupce samospráv</w:t>
      </w:r>
      <w:r w:rsidR="00E21D68">
        <w:t xml:space="preserve"> i zaměstnanců veřejné správy a další aktéry v procesu sociální</w:t>
      </w:r>
      <w:r w:rsidR="001B05E7">
        <w:t>ho začleňování na místní úrovni</w:t>
      </w:r>
      <w:r w:rsidR="00E21D68">
        <w:t>.</w:t>
      </w:r>
      <w:r w:rsidR="001B05E7">
        <w:t xml:space="preserve"> Speciální aktivity se věnují i </w:t>
      </w:r>
      <w:r w:rsidR="00577038">
        <w:t>mediálnímu vzdělávání na š</w:t>
      </w:r>
      <w:r w:rsidR="001B05E7">
        <w:t xml:space="preserve">kolách </w:t>
      </w:r>
      <w:r w:rsidR="00577038">
        <w:t>a školní mediaci k řešení konfliktů</w:t>
      </w:r>
      <w:r w:rsidR="00285B2A">
        <w:t xml:space="preserve"> ve školských kolektivech</w:t>
      </w:r>
      <w:r w:rsidR="00577038">
        <w:t xml:space="preserve">. V tuto chvíli se připravuje nová navazující </w:t>
      </w:r>
      <w:r w:rsidR="003302C1" w:rsidRPr="00577038">
        <w:rPr>
          <w:rFonts w:eastAsiaTheme="minorHAnsi"/>
        </w:rPr>
        <w:t>kampaň s názvem Místo pro všechny.</w:t>
      </w:r>
    </w:p>
    <w:p w:rsidR="00E62F14" w:rsidRDefault="00E62F14" w:rsidP="007D185F">
      <w:pPr>
        <w:pStyle w:val="Zkladntext"/>
        <w:numPr>
          <w:ilvl w:val="0"/>
          <w:numId w:val="5"/>
        </w:numPr>
        <w:autoSpaceDE w:val="0"/>
        <w:autoSpaceDN w:val="0"/>
        <w:adjustRightInd w:val="0"/>
        <w:spacing w:before="120"/>
        <w:ind w:left="0" w:firstLine="0"/>
        <w:rPr>
          <w:b/>
          <w:bCs/>
        </w:rPr>
      </w:pPr>
      <w:r w:rsidRPr="00CF7468">
        <w:rPr>
          <w:b/>
          <w:bCs/>
        </w:rPr>
        <w:t xml:space="preserve">Práva </w:t>
      </w:r>
      <w:r w:rsidR="00C6664A">
        <w:rPr>
          <w:b/>
          <w:bCs/>
        </w:rPr>
        <w:t>LGBT+ osob</w:t>
      </w:r>
      <w:r w:rsidRPr="00CF7468">
        <w:rPr>
          <w:b/>
          <w:bCs/>
        </w:rPr>
        <w:t xml:space="preserve"> (doporučení č.</w:t>
      </w:r>
      <w:r>
        <w:rPr>
          <w:b/>
          <w:bCs/>
        </w:rPr>
        <w:t xml:space="preserve"> 43</w:t>
      </w:r>
      <w:r w:rsidRPr="00CF7468">
        <w:rPr>
          <w:b/>
          <w:bCs/>
        </w:rPr>
        <w:t>)</w:t>
      </w:r>
    </w:p>
    <w:p w:rsidR="002E0CF8" w:rsidRPr="00D87707" w:rsidRDefault="0013620B" w:rsidP="006953C8">
      <w:pPr>
        <w:pStyle w:val="Zkladntext"/>
        <w:numPr>
          <w:ilvl w:val="0"/>
          <w:numId w:val="1"/>
        </w:numPr>
        <w:tabs>
          <w:tab w:val="clear" w:pos="1800"/>
        </w:tabs>
        <w:autoSpaceDE w:val="0"/>
        <w:autoSpaceDN w:val="0"/>
        <w:adjustRightInd w:val="0"/>
        <w:spacing w:before="120" w:after="120"/>
        <w:ind w:left="0" w:firstLine="0"/>
      </w:pPr>
      <w:r>
        <w:t>Registrované partnerství osob stejného pohlaví v ČR má v mnohých směrech stejné či podobné postavení jako manželství</w:t>
      </w:r>
      <w:r w:rsidR="00661729">
        <w:t xml:space="preserve"> osob</w:t>
      </w:r>
      <w:r w:rsidRPr="007A589A">
        <w:t xml:space="preserve"> opačného pohlaví</w:t>
      </w:r>
      <w:r w:rsidR="00661729">
        <w:t>, především v úpravě vzájemných vztahů partnerů, jednání navenek, dědického či obligačního práva.</w:t>
      </w:r>
      <w:r w:rsidR="000828CD">
        <w:t xml:space="preserve"> Přetrvávají však</w:t>
      </w:r>
      <w:r>
        <w:t xml:space="preserve"> rozdíly především v rodinném právu </w:t>
      </w:r>
      <w:r w:rsidR="00661729">
        <w:t>či v </w:t>
      </w:r>
      <w:r w:rsidR="002E0CF8">
        <w:t>oblasti</w:t>
      </w:r>
      <w:r w:rsidR="00661729">
        <w:t xml:space="preserve"> sociálního zabezpečení</w:t>
      </w:r>
      <w:r>
        <w:t>.</w:t>
      </w:r>
      <w:r w:rsidR="00661729">
        <w:t xml:space="preserve"> </w:t>
      </w:r>
      <w:r w:rsidR="002555C0">
        <w:t xml:space="preserve">Rovněž forma uzavření manželství a partnerství je rozdílná, byť vláda nedávno schválila </w:t>
      </w:r>
      <w:r w:rsidR="00951FC2">
        <w:t>návrh novely</w:t>
      </w:r>
      <w:r w:rsidR="002555C0">
        <w:t xml:space="preserve"> odstraňující některé rozdíly. </w:t>
      </w:r>
      <w:r w:rsidR="002555C0" w:rsidRPr="00B9673D">
        <w:t>Např. do registrovaného partnerství by nově mělo být možné vstoupit na jakémkoliv matričním úřadě</w:t>
      </w:r>
      <w:r w:rsidR="00B9673D" w:rsidRPr="00B9673D">
        <w:t xml:space="preserve"> či jiném vhodném místě a čase</w:t>
      </w:r>
      <w:r w:rsidR="002555C0" w:rsidRPr="00B9673D">
        <w:t>.</w:t>
      </w:r>
      <w:r w:rsidR="00B9673D">
        <w:t xml:space="preserve"> Partneři nově také mohou požádat o změnu příjmení jednoho z nich na příjmení druhého partnera, aby tak mohli užívat společné příjmení jako manželé. </w:t>
      </w:r>
      <w:r w:rsidR="002555C0">
        <w:t>Další</w:t>
      </w:r>
      <w:r w:rsidR="002E0CF8">
        <w:t xml:space="preserve"> rozdíly odstranila judikatura Ústavního soudu. V roce 2016 byl zrušen</w:t>
      </w:r>
      <w:r w:rsidR="002E0CF8" w:rsidRPr="002E0CF8">
        <w:t xml:space="preserve"> zákaz osvojení pro registrované partnery</w:t>
      </w:r>
      <w:r w:rsidR="002E0CF8">
        <w:t xml:space="preserve">, což jim umožnilo </w:t>
      </w:r>
      <w:r w:rsidR="002E0CF8" w:rsidRPr="002E0CF8">
        <w:t xml:space="preserve">ucházet </w:t>
      </w:r>
      <w:r w:rsidR="002E0CF8">
        <w:t xml:space="preserve">se </w:t>
      </w:r>
      <w:r w:rsidR="002E0CF8" w:rsidRPr="002E0CF8">
        <w:t>o osvojení</w:t>
      </w:r>
      <w:r w:rsidR="002E0CF8">
        <w:t xml:space="preserve"> dítěte</w:t>
      </w:r>
      <w:r w:rsidR="002E0CF8" w:rsidRPr="002E0CF8">
        <w:t xml:space="preserve">, byť jen jako jedinec, tj. rodičem se osvojením </w:t>
      </w:r>
      <w:r w:rsidR="002E0CF8">
        <w:t>může</w:t>
      </w:r>
      <w:r w:rsidR="002E0CF8" w:rsidRPr="002E0CF8">
        <w:t xml:space="preserve"> stát je</w:t>
      </w:r>
      <w:r w:rsidR="002E0CF8">
        <w:t xml:space="preserve">n </w:t>
      </w:r>
      <w:r w:rsidR="002E0CF8" w:rsidRPr="002E0CF8">
        <w:t>jeden z</w:t>
      </w:r>
      <w:r w:rsidR="002E0CF8">
        <w:t> </w:t>
      </w:r>
      <w:r w:rsidR="002E0CF8" w:rsidRPr="002E0CF8">
        <w:t>partnerů</w:t>
      </w:r>
      <w:r w:rsidR="002E0CF8">
        <w:t>.</w:t>
      </w:r>
      <w:r w:rsidR="00852B7B">
        <w:t xml:space="preserve"> Ústavní soud podpořil rovněž uznání rodičovství registrovaných partnerů vzniklé v cizině. </w:t>
      </w:r>
      <w:r w:rsidR="002E0CF8">
        <w:t>Iniciativy skupiny poslanců či vlády umožnit</w:t>
      </w:r>
      <w:r w:rsidR="002E0CF8" w:rsidRPr="002E0CF8">
        <w:t xml:space="preserve"> partnerovi osvojit dítě druhého partnera, aby se následně oba stali jeho rodiči</w:t>
      </w:r>
      <w:r w:rsidR="002E0CF8">
        <w:t xml:space="preserve"> podobně jako tomu je u manželů, nebyly dosud úspěšné. V současném volebním období </w:t>
      </w:r>
      <w:r w:rsidR="00852B7B">
        <w:t>byl skupinou</w:t>
      </w:r>
      <w:r w:rsidR="00852B7B" w:rsidRPr="002E0CF8">
        <w:t xml:space="preserve"> poslanců </w:t>
      </w:r>
      <w:r w:rsidR="00852B7B">
        <w:t xml:space="preserve">předložen </w:t>
      </w:r>
      <w:r w:rsidR="00852B7B" w:rsidRPr="002E0CF8">
        <w:t xml:space="preserve">návrh zavádějící manželství </w:t>
      </w:r>
      <w:r w:rsidR="00852B7B">
        <w:t>osob</w:t>
      </w:r>
      <w:r w:rsidR="00852B7B" w:rsidRPr="002E0CF8">
        <w:t xml:space="preserve"> stejného pohlaví</w:t>
      </w:r>
      <w:r w:rsidR="00852B7B">
        <w:t>, které by mělo stejný obsah jako manželství osob</w:t>
      </w:r>
      <w:r w:rsidR="00852B7B" w:rsidRPr="007A589A">
        <w:t xml:space="preserve"> opačného pohlaví</w:t>
      </w:r>
      <w:r w:rsidR="00852B7B">
        <w:t xml:space="preserve">. </w:t>
      </w:r>
      <w:r w:rsidR="00852B7B" w:rsidRPr="00D87707">
        <w:t xml:space="preserve">Vláda tento návrh podpořila, avšak Poslaneckou sněmovnou </w:t>
      </w:r>
      <w:r w:rsidR="000828CD" w:rsidRPr="00D87707">
        <w:t>nebyl dosud projednán</w:t>
      </w:r>
      <w:r w:rsidR="002E0CF8" w:rsidRPr="00D87707">
        <w:t xml:space="preserve">. </w:t>
      </w:r>
    </w:p>
    <w:p w:rsidR="006233D1" w:rsidRDefault="0018247B" w:rsidP="006233D1">
      <w:pPr>
        <w:pStyle w:val="Zkladntext"/>
        <w:numPr>
          <w:ilvl w:val="0"/>
          <w:numId w:val="5"/>
        </w:numPr>
        <w:autoSpaceDE w:val="0"/>
        <w:autoSpaceDN w:val="0"/>
        <w:adjustRightInd w:val="0"/>
        <w:spacing w:before="120"/>
        <w:ind w:left="0" w:firstLine="0"/>
      </w:pPr>
      <w:r>
        <w:rPr>
          <w:b/>
          <w:bCs/>
        </w:rPr>
        <w:t>Práva osob omezených na svobodě</w:t>
      </w:r>
      <w:r w:rsidR="00E62F14" w:rsidRPr="00CF7468">
        <w:rPr>
          <w:b/>
          <w:bCs/>
        </w:rPr>
        <w:t xml:space="preserve"> (doporučení č.</w:t>
      </w:r>
      <w:r w:rsidR="00E62F14">
        <w:rPr>
          <w:b/>
          <w:bCs/>
        </w:rPr>
        <w:t xml:space="preserve"> 82 – 87</w:t>
      </w:r>
      <w:r w:rsidR="00E62F14" w:rsidRPr="00CF7468">
        <w:rPr>
          <w:b/>
          <w:bCs/>
        </w:rPr>
        <w:t>)</w:t>
      </w:r>
    </w:p>
    <w:p w:rsidR="00B27B29" w:rsidRDefault="006233D1" w:rsidP="00B27B29">
      <w:pPr>
        <w:pStyle w:val="Zkladntext"/>
        <w:numPr>
          <w:ilvl w:val="0"/>
          <w:numId w:val="1"/>
        </w:numPr>
        <w:tabs>
          <w:tab w:val="clear" w:pos="1800"/>
        </w:tabs>
        <w:autoSpaceDE w:val="0"/>
        <w:autoSpaceDN w:val="0"/>
        <w:adjustRightInd w:val="0"/>
        <w:spacing w:before="120"/>
        <w:ind w:left="0" w:firstLine="0"/>
      </w:pPr>
      <w:r w:rsidRPr="006233D1">
        <w:t>Vláda schválila v roce 2016 Koncepci vězeňství do roku 2025. Mezi její cíle patří zajistit bezpečné prostředí ve věznicích a vytvořit odpovídající podmínky pro lidské zacházení s vězněnými osobami.</w:t>
      </w:r>
      <w:r w:rsidR="00924413">
        <w:t xml:space="preserve"> Koncepce je plně v souladu s mezinárodními normami a standardy a směřuje k jejich začlenění do vězeňské praxe</w:t>
      </w:r>
      <w:r w:rsidRPr="006233D1">
        <w:t>.</w:t>
      </w:r>
      <w:r w:rsidR="00924413">
        <w:t xml:space="preserve"> </w:t>
      </w:r>
      <w:r w:rsidRPr="005D4AEF">
        <w:t xml:space="preserve">Koncepce si klade za cíl umožnit ubytovávání </w:t>
      </w:r>
      <w:r w:rsidRPr="005D4AEF">
        <w:lastRenderedPageBreak/>
        <w:t>odsouzených osob v menších celách a ložnicích určených pro méně osob</w:t>
      </w:r>
      <w:r w:rsidR="00844C8B" w:rsidRPr="005D4AEF">
        <w:t xml:space="preserve"> a vytvořit standardy pro ubytování vězňů</w:t>
      </w:r>
      <w:r w:rsidRPr="005D4AEF">
        <w:t xml:space="preserve">. </w:t>
      </w:r>
      <w:r w:rsidR="000828CD" w:rsidRPr="005D4AEF">
        <w:t>V posledních pěti letech je jedním z nejzávažnějších problémů českého vězeňství přeplněnosti věznic</w:t>
      </w:r>
      <w:r w:rsidR="006B561E" w:rsidRPr="005D4AEF">
        <w:t>, na jehož řešení jsou vynakládány nejvýznamnější personální a finanční kapacity celého systému</w:t>
      </w:r>
      <w:r w:rsidR="000828CD" w:rsidRPr="005D4AEF">
        <w:t xml:space="preserve">. </w:t>
      </w:r>
      <w:r w:rsidR="008F4ECE">
        <w:t xml:space="preserve">Podmínky ve </w:t>
      </w:r>
      <w:r w:rsidR="008F4ECE" w:rsidRPr="005D4AEF">
        <w:t xml:space="preserve">věznicích jsou v posledních letech systematicky zlepšovány dle možností státního rozpočtu. </w:t>
      </w:r>
      <w:r w:rsidR="00924413" w:rsidRPr="005D4AEF">
        <w:t>Oddělení</w:t>
      </w:r>
      <w:r w:rsidR="00924413">
        <w:t xml:space="preserve"> věznic jsou rekonstruována (opravy rozvodů energií, výmalba atd.) a dochází k postupné obnově vnitřního vybavení cel. </w:t>
      </w:r>
      <w:r w:rsidR="00B27B29">
        <w:t>V rámci Věznice Jiřice byla na základě inspirace v zahraničí nově zřízena tzv. Otevřená věznice s nízkým stupněm zabezpečení a standardizovaným speciálním výstupním programem. Zde jsou vězni připravováni na život po propuštění na základě individualizovaného odborného přístupu.</w:t>
      </w:r>
      <w:r w:rsidR="008F4ECE" w:rsidRPr="008F4ECE">
        <w:t xml:space="preserve"> </w:t>
      </w:r>
      <w:r w:rsidR="008F4ECE">
        <w:t>Výdaje na vězeňství jsou rovněž pravidelně navyšovány.</w:t>
      </w:r>
    </w:p>
    <w:p w:rsidR="00B27B29" w:rsidRPr="005D4AEF" w:rsidRDefault="006233D1" w:rsidP="001422AF">
      <w:pPr>
        <w:pStyle w:val="Zkladntext"/>
        <w:numPr>
          <w:ilvl w:val="0"/>
          <w:numId w:val="1"/>
        </w:numPr>
        <w:tabs>
          <w:tab w:val="clear" w:pos="1800"/>
        </w:tabs>
        <w:autoSpaceDE w:val="0"/>
        <w:autoSpaceDN w:val="0"/>
        <w:adjustRightInd w:val="0"/>
        <w:spacing w:before="120"/>
        <w:ind w:left="0" w:firstLine="0"/>
        <w:rPr>
          <w:b/>
        </w:rPr>
      </w:pPr>
      <w:r>
        <w:t xml:space="preserve">Ve věznicích jsou dodržovány legislativní normy týkající se hygienických podmínek výkonu trestu. Novela řádu výkonu trestu odnětí svobody umožnila např. </w:t>
      </w:r>
      <w:r w:rsidR="00B27B29">
        <w:t>sprchování</w:t>
      </w:r>
      <w:r>
        <w:t xml:space="preserve"> odsouzených nejméně dvakrát týdně. Odsouzeným se poskytuje pravidelná strava za podmínek a v hodnotách, které odpovídají požadavku udržení </w:t>
      </w:r>
      <w:r w:rsidR="000828CD">
        <w:t>zdraví</w:t>
      </w:r>
      <w:r>
        <w:t>. V rozsahu umožněném provozem věznice se přihlíží k požadavkům kulturních a náboženských tradic odsouzených v stravě a dalších věcech. Ve všech věznicích je zajištěn</w:t>
      </w:r>
      <w:r w:rsidR="006953C8">
        <w:t xml:space="preserve">o působení vězeňského kaplana. </w:t>
      </w:r>
      <w:r w:rsidR="009A733A">
        <w:t xml:space="preserve">Jsou rovněž </w:t>
      </w:r>
      <w:r w:rsidR="000828CD">
        <w:t>uplatňovány</w:t>
      </w:r>
      <w:r w:rsidR="009A733A">
        <w:t xml:space="preserve"> programy </w:t>
      </w:r>
      <w:r w:rsidR="009A733A" w:rsidRPr="005D4AEF">
        <w:t xml:space="preserve">zacházení s vězni a zpracovávány nové programy pro specifické skupiny (ženy, mladiství) či situace (zadlužení, závislost na návykových látkách, domácí násilí a agresivita). </w:t>
      </w:r>
      <w:r w:rsidR="000828CD" w:rsidRPr="005D4AEF">
        <w:t>Efektivita implementace programů je však závislá na jejich uplatňování v</w:t>
      </w:r>
      <w:r w:rsidR="006B561E" w:rsidRPr="005D4AEF">
        <w:t> praxi a dostatečných kapacitách vězeňského personálu, především sociálních pracovníků a pedagogů.</w:t>
      </w:r>
    </w:p>
    <w:p w:rsidR="00697F8E" w:rsidRPr="00B27B29" w:rsidRDefault="009A733A" w:rsidP="001422AF">
      <w:pPr>
        <w:pStyle w:val="Zkladntext"/>
        <w:numPr>
          <w:ilvl w:val="0"/>
          <w:numId w:val="1"/>
        </w:numPr>
        <w:tabs>
          <w:tab w:val="clear" w:pos="1800"/>
        </w:tabs>
        <w:autoSpaceDE w:val="0"/>
        <w:autoSpaceDN w:val="0"/>
        <w:adjustRightInd w:val="0"/>
        <w:spacing w:before="120"/>
        <w:ind w:left="0" w:firstLine="0"/>
        <w:rPr>
          <w:b/>
        </w:rPr>
      </w:pPr>
      <w:r>
        <w:t>K otázce chi</w:t>
      </w:r>
      <w:r w:rsidR="00697F8E">
        <w:t>rurgických kastrací ČR uvádí, že c</w:t>
      </w:r>
      <w:r w:rsidR="00697F8E" w:rsidRPr="00697F8E">
        <w:t>hirurgické kastrace jsou v ČR prováděny podle zákona o specifických zdravotních službách, který obsahuje řadu procesních záruk ochrany práv pacientů. Základní podmínkou zákroku je dobrovolná žádost pacienta na základě jeho vlastního svobodného rozhodnutí. Dalšími podmínkami je věk 21 let, lékařsky prokázaná</w:t>
      </w:r>
      <w:r w:rsidR="00697F8E" w:rsidRPr="00B27B29">
        <w:rPr>
          <w:sz w:val="32"/>
          <w:szCs w:val="22"/>
        </w:rPr>
        <w:t xml:space="preserve"> </w:t>
      </w:r>
      <w:proofErr w:type="spellStart"/>
      <w:r w:rsidR="00697F8E" w:rsidRPr="00697F8E">
        <w:t>parafilní</w:t>
      </w:r>
      <w:proofErr w:type="spellEnd"/>
      <w:r w:rsidR="00697F8E" w:rsidRPr="00697F8E">
        <w:t xml:space="preserve"> porucha, která se projevila spácháním sexuálně motivovaného trestného činu, lékařsky prokázaná vysoká míra pravděpodobnosti budoucího opětovného spáchání </w:t>
      </w:r>
      <w:r w:rsidR="00697F8E">
        <w:t xml:space="preserve">takového </w:t>
      </w:r>
      <w:r w:rsidR="00697F8E" w:rsidRPr="00697F8E">
        <w:t xml:space="preserve">trestného činu a neúspěšnost nebo zdravotní nemožnost využití jiných léčebných metod. </w:t>
      </w:r>
      <w:r w:rsidR="00697F8E" w:rsidRPr="00B27B29">
        <w:rPr>
          <w:szCs w:val="22"/>
        </w:rPr>
        <w:t xml:space="preserve">Žádosti o kastraci posuzuje ve všech případech odborná komise, která </w:t>
      </w:r>
      <w:r w:rsidR="00697F8E" w:rsidRPr="00697F8E">
        <w:t>dostane min. 2 ne</w:t>
      </w:r>
      <w:r w:rsidR="00697F8E">
        <w:t>závislá odborná stanoviska a která n</w:t>
      </w:r>
      <w:r w:rsidR="00697F8E" w:rsidRPr="00697F8E">
        <w:t xml:space="preserve">a své jednání přizve pacienta, informuje jej o povaze zdravotního výkonu, jeho trvalých následcích a možných rizicích a ověří, zda informaci plně porozuměl a žádost podal zcela dobrovolně. Komise se na schválení zákroku se musí jednomyslně shodnout. Zákon zcela vylučuje provedení kastrace osobám ve výkonu trestu odnětí svobody nebo ve výkonu vazby. Kastraci rovněž nelze provést pacientovi </w:t>
      </w:r>
      <w:r w:rsidR="00FF046B">
        <w:t>s omezenou svéprávností</w:t>
      </w:r>
      <w:r w:rsidR="00697F8E" w:rsidRPr="00697F8E">
        <w:t xml:space="preserve">. Pacienti v ochranném léčení nebo ve výkonu zabezpečovací detence mohou kastraci podstoupit pouze ve zvlášť odůvodněných případech, pokud se zákrokem vysloví souhlas vedle odborné komise i soud. Tito pacienti musí být odbornou komisí poučeni o tom, že kastrace nezakládá nárok na jejich propuštění. Od </w:t>
      </w:r>
      <w:r w:rsidR="00697F8E">
        <w:t>roku 2012</w:t>
      </w:r>
      <w:r w:rsidR="00951FC2">
        <w:t xml:space="preserve"> </w:t>
      </w:r>
      <w:r w:rsidR="006B561E">
        <w:t xml:space="preserve">do roku 2019 </w:t>
      </w:r>
      <w:r w:rsidR="00951FC2">
        <w:t>komise projednala devět žádostí</w:t>
      </w:r>
      <w:r w:rsidR="00697F8E" w:rsidRPr="00697F8E">
        <w:t>, přičemž 3 schválila a ostatní zamítla.</w:t>
      </w:r>
    </w:p>
    <w:p w:rsidR="00E62F14" w:rsidRDefault="00E62F14" w:rsidP="007D185F">
      <w:pPr>
        <w:pStyle w:val="Zkladntext"/>
        <w:numPr>
          <w:ilvl w:val="0"/>
          <w:numId w:val="5"/>
        </w:numPr>
        <w:autoSpaceDE w:val="0"/>
        <w:autoSpaceDN w:val="0"/>
        <w:adjustRightInd w:val="0"/>
        <w:spacing w:before="120"/>
        <w:ind w:left="0" w:firstLine="0"/>
        <w:rPr>
          <w:b/>
        </w:rPr>
      </w:pPr>
      <w:r>
        <w:rPr>
          <w:b/>
        </w:rPr>
        <w:t>Obchodování s lidmi (doporučení č. 88 – 91, 130)</w:t>
      </w:r>
    </w:p>
    <w:p w:rsidR="00CA1A49" w:rsidRPr="00DD707A" w:rsidRDefault="00CA1A49" w:rsidP="00CA1A49">
      <w:pPr>
        <w:pStyle w:val="Zkladntext"/>
        <w:numPr>
          <w:ilvl w:val="0"/>
          <w:numId w:val="1"/>
        </w:numPr>
        <w:tabs>
          <w:tab w:val="clear" w:pos="1800"/>
        </w:tabs>
        <w:autoSpaceDE w:val="0"/>
        <w:autoSpaceDN w:val="0"/>
        <w:adjustRightInd w:val="0"/>
        <w:spacing w:before="120"/>
        <w:ind w:left="0" w:firstLine="0"/>
        <w:rPr>
          <w:b/>
        </w:rPr>
      </w:pPr>
      <w:r>
        <w:t>Obchodování s lidmi je pro ČR nadále významno</w:t>
      </w:r>
      <w:r w:rsidR="00951FC2">
        <w:t>u problematikou. ČR se soustředila</w:t>
      </w:r>
      <w:r>
        <w:t xml:space="preserve"> na naplňování</w:t>
      </w:r>
      <w:r w:rsidRPr="00937AFD">
        <w:t xml:space="preserve"> Národní strategie boje proti obchodování s lidmi na období 2016 – 2019, která vychází z mezinárodních</w:t>
      </w:r>
      <w:r w:rsidR="00951FC2">
        <w:t xml:space="preserve"> závazků ČR. Strategie stanovila</w:t>
      </w:r>
      <w:r w:rsidRPr="00937AFD">
        <w:t xml:space="preserve"> dvě priority - boj proti pracovnímu vykořisťování a postih pachatelů a</w:t>
      </w:r>
      <w:r>
        <w:t xml:space="preserve"> boj proti obchodování s dětmi. V této oblasti v současnosti Ministerstvo vnitra aktualizuje doporučené postupy pro policii a další orgány veřejné zprávy a zkoumá systém pomoci dětským obětem obchodování s </w:t>
      </w:r>
      <w:r w:rsidR="00DD707A">
        <w:t>lidmi. Dalším klíčovým tématem byl</w:t>
      </w:r>
      <w:r>
        <w:t xml:space="preserve"> také boj proti obchodování s lidmi v sociálně vyloučených lokalitách a prostředí menšin. Za tímto účelem jsou do prevence a odhalování obchodování s lidmi zapojení i důstojníci pro </w:t>
      </w:r>
      <w:r>
        <w:lastRenderedPageBreak/>
        <w:t>menšiny, kteří mají přístup do prostře</w:t>
      </w:r>
      <w:r w:rsidR="00DD707A">
        <w:t>dí menšin. ČR se rovněž zapojila</w:t>
      </w:r>
      <w:r>
        <w:t xml:space="preserve"> do mezinárodních iniciativ včetně </w:t>
      </w:r>
      <w:r w:rsidRPr="00F63706">
        <w:t xml:space="preserve">závazku </w:t>
      </w:r>
      <w:r>
        <w:t>vymýtit</w:t>
      </w:r>
      <w:r w:rsidRPr="00F63706">
        <w:t xml:space="preserve"> nucenou práci, moderní otroctví, obchodování s lidmi a nejhorší formy dětské práce ve světě do roku 2030</w:t>
      </w:r>
      <w:r>
        <w:t xml:space="preserve">. </w:t>
      </w:r>
      <w:r w:rsidR="00DD707A">
        <w:t>Na jaře 2020 pak vláda schválila návaznou</w:t>
      </w:r>
      <w:r>
        <w:t xml:space="preserve"> strategie na léta 2020 – 2023</w:t>
      </w:r>
      <w:r w:rsidR="00DD707A">
        <w:t>, která se opět soustředí hlavně na boj proti obchodování s dětmi a na posílení práv a ochrany obětí obchodování s lidmi a jeho prevenci.</w:t>
      </w:r>
    </w:p>
    <w:p w:rsidR="00CA1A49" w:rsidRDefault="00CA1A49" w:rsidP="00CA1A49">
      <w:pPr>
        <w:pStyle w:val="Zkladntext"/>
        <w:numPr>
          <w:ilvl w:val="0"/>
          <w:numId w:val="1"/>
        </w:numPr>
        <w:tabs>
          <w:tab w:val="clear" w:pos="1800"/>
        </w:tabs>
        <w:autoSpaceDE w:val="0"/>
        <w:autoSpaceDN w:val="0"/>
        <w:adjustRightInd w:val="0"/>
        <w:spacing w:before="120"/>
        <w:ind w:left="0" w:firstLine="0"/>
        <w:rPr>
          <w:b/>
        </w:rPr>
      </w:pPr>
      <w:r w:rsidRPr="005317C1">
        <w:t xml:space="preserve">Ministerstvo vnitra ve spolupráci se státními institucemi, nevládními organizacemi a mezinárodními partnery pořádá </w:t>
      </w:r>
      <w:r w:rsidR="00DD707A">
        <w:t xml:space="preserve">pravidelně </w:t>
      </w:r>
      <w:r w:rsidRPr="005317C1">
        <w:t xml:space="preserve">vzdělávací aktivity zaměřené </w:t>
      </w:r>
      <w:r w:rsidR="006B561E">
        <w:t xml:space="preserve">na </w:t>
      </w:r>
      <w:r w:rsidRPr="005317C1">
        <w:t xml:space="preserve">obchodování s lidmi. Specialisté Policie ČR jsou k obchodování s lidmi průběžně vzděláváni v rámci školení pořádaných Národní centrálou proti organizovanému zločinu. Probíhá školení </w:t>
      </w:r>
      <w:r>
        <w:t xml:space="preserve">inspektorů na inspektorátech práce, </w:t>
      </w:r>
      <w:r w:rsidRPr="005317C1">
        <w:t>konzulárních pracovníků vyjíždějících na zastupitelské úřady ČR. Proběhly semináře určené terénním sociálním pracovníkům, pracovníkům OSPOD a pracovníkům kraje zapojeným do prevence kriminali</w:t>
      </w:r>
      <w:r w:rsidR="006B561E">
        <w:t>ty. Na Justiční akademii se konají</w:t>
      </w:r>
      <w:r w:rsidRPr="005317C1">
        <w:t xml:space="preserve"> seminář</w:t>
      </w:r>
      <w:r w:rsidR="006B561E">
        <w:t>e, jejich</w:t>
      </w:r>
      <w:r w:rsidRPr="005317C1">
        <w:t>ž cílem je seznámit orgány činné v trestním řízení s postupy v rámci mezinárodní spolupráce v boji proti obchodování s lidmi.</w:t>
      </w:r>
      <w:r>
        <w:t xml:space="preserve"> Preventivní a osvětové přednášky jsou pořádány i na školách, </w:t>
      </w:r>
      <w:r w:rsidR="00DD707A">
        <w:t xml:space="preserve">v </w:t>
      </w:r>
      <w:r>
        <w:t>cizineckých zařízeních či zastupitelských úřadech a vznikají rovněž preventivní materiály včetně moderních forem (filmy, sociální média).</w:t>
      </w:r>
    </w:p>
    <w:p w:rsidR="00CA1A49" w:rsidRPr="00DD707A" w:rsidRDefault="00CA1A49" w:rsidP="00CA1A49">
      <w:pPr>
        <w:pStyle w:val="Zkladntext"/>
        <w:numPr>
          <w:ilvl w:val="0"/>
          <w:numId w:val="1"/>
        </w:numPr>
        <w:tabs>
          <w:tab w:val="clear" w:pos="1800"/>
        </w:tabs>
        <w:autoSpaceDE w:val="0"/>
        <w:autoSpaceDN w:val="0"/>
        <w:adjustRightInd w:val="0"/>
        <w:spacing w:before="120"/>
        <w:ind w:left="0" w:firstLine="0"/>
        <w:rPr>
          <w:b/>
        </w:rPr>
      </w:pPr>
      <w:r>
        <w:t>Nadále</w:t>
      </w:r>
      <w:r w:rsidRPr="00BE6B65">
        <w:t xml:space="preserve"> funguje speciální </w:t>
      </w:r>
      <w:r w:rsidRPr="00DD707A">
        <w:rPr>
          <w:bCs/>
        </w:rPr>
        <w:t>Program podpory a ochrany obětí obchodování s lidmi</w:t>
      </w:r>
      <w:r>
        <w:t>, který n</w:t>
      </w:r>
      <w:r w:rsidRPr="00BE6B65">
        <w:t xml:space="preserve">abízí </w:t>
      </w:r>
      <w:r>
        <w:t>oběte</w:t>
      </w:r>
      <w:r w:rsidRPr="00BE6B65">
        <w:t xml:space="preserve">m obchodování s lidmi pomoc </w:t>
      </w:r>
      <w:r>
        <w:rPr>
          <w:lang w:eastAsia="ar-SA"/>
        </w:rPr>
        <w:t xml:space="preserve">v podobě ubytování a dalších </w:t>
      </w:r>
      <w:r w:rsidRPr="00BE6B65">
        <w:rPr>
          <w:lang w:eastAsia="ar-SA"/>
        </w:rPr>
        <w:t>služ</w:t>
      </w:r>
      <w:r>
        <w:rPr>
          <w:lang w:eastAsia="ar-SA"/>
        </w:rPr>
        <w:t>e</w:t>
      </w:r>
      <w:r w:rsidRPr="00BE6B65">
        <w:rPr>
          <w:lang w:eastAsia="ar-SA"/>
        </w:rPr>
        <w:t>b</w:t>
      </w:r>
      <w:r>
        <w:rPr>
          <w:lang w:eastAsia="ar-SA"/>
        </w:rPr>
        <w:t xml:space="preserve"> </w:t>
      </w:r>
      <w:r w:rsidRPr="00BE6B65">
        <w:t>a zároveň</w:t>
      </w:r>
      <w:r>
        <w:t xml:space="preserve"> je</w:t>
      </w:r>
      <w:r w:rsidRPr="00BE6B65">
        <w:t xml:space="preserve"> motivuje ke spolupráci s o</w:t>
      </w:r>
      <w:r>
        <w:t>rgány činnými v trestním řízení</w:t>
      </w:r>
      <w:r w:rsidR="00DD707A">
        <w:t xml:space="preserve">, který takto pomohl již více jak 260 osobám. </w:t>
      </w:r>
      <w:r>
        <w:t>Cizinci, který se stal obětí obchodování s lidmi nebo může přispět k odhalení závažné trestné činnosti</w:t>
      </w:r>
      <w:r w:rsidRPr="007D17C2">
        <w:t xml:space="preserve"> </w:t>
      </w:r>
      <w:r>
        <w:t xml:space="preserve">a </w:t>
      </w:r>
      <w:r w:rsidRPr="00BE6B65">
        <w:t>spolupracuje s orgány činnými v trestním řízení</w:t>
      </w:r>
      <w:r>
        <w:t>, může být vydáno p</w:t>
      </w:r>
      <w:r w:rsidRPr="00BE6B65">
        <w:t xml:space="preserve">ovolení k dlouhodobému pobytu </w:t>
      </w:r>
      <w:r>
        <w:t xml:space="preserve">v ČR </w:t>
      </w:r>
      <w:r w:rsidRPr="00BE6B65">
        <w:t>za účelem ochrany</w:t>
      </w:r>
      <w:r>
        <w:t xml:space="preserve">. </w:t>
      </w:r>
      <w:r w:rsidRPr="009A336A">
        <w:t xml:space="preserve">Součástí Programu je i </w:t>
      </w:r>
      <w:r>
        <w:t>zajištění</w:t>
      </w:r>
      <w:r w:rsidRPr="009A336A">
        <w:t xml:space="preserve"> dobrovol</w:t>
      </w:r>
      <w:r w:rsidR="00DD707A">
        <w:t>ného</w:t>
      </w:r>
      <w:r>
        <w:t xml:space="preserve"> </w:t>
      </w:r>
      <w:r w:rsidR="00DD707A">
        <w:t xml:space="preserve">a </w:t>
      </w:r>
      <w:r>
        <w:t xml:space="preserve">bezpečného </w:t>
      </w:r>
      <w:r w:rsidRPr="009A336A">
        <w:t>návrat</w:t>
      </w:r>
      <w:r>
        <w:t xml:space="preserve">u do země původu </w:t>
      </w:r>
      <w:r w:rsidRPr="009A336A">
        <w:t>prostřednictvím IOM</w:t>
      </w:r>
      <w:r w:rsidRPr="009A336A" w:rsidDel="00501B93">
        <w:t xml:space="preserve"> </w:t>
      </w:r>
      <w:r w:rsidRPr="009A336A">
        <w:t>Praha</w:t>
      </w:r>
      <w:r>
        <w:t xml:space="preserve"> na náklady státu</w:t>
      </w:r>
      <w:r w:rsidRPr="009A336A">
        <w:t xml:space="preserve">. </w:t>
      </w:r>
      <w:r>
        <w:t>Oběti obchodování s lidmi</w:t>
      </w:r>
      <w:r w:rsidRPr="00583F5F">
        <w:t xml:space="preserve"> </w:t>
      </w:r>
      <w:r>
        <w:t>mohou také využít další sociální služby.</w:t>
      </w:r>
      <w:r w:rsidRPr="00DD707A">
        <w:rPr>
          <w:b/>
        </w:rPr>
        <w:t xml:space="preserve"> </w:t>
      </w:r>
      <w:r>
        <w:t xml:space="preserve">I </w:t>
      </w:r>
      <w:r w:rsidRPr="00A23655">
        <w:t>oběti obchodování s </w:t>
      </w:r>
      <w:r w:rsidRPr="00883291">
        <w:t xml:space="preserve">lidmi </w:t>
      </w:r>
      <w:r>
        <w:t xml:space="preserve">jsou považovány za zvláště zranitelné oběti podle </w:t>
      </w:r>
      <w:r w:rsidRPr="00A23655">
        <w:t>zákon</w:t>
      </w:r>
      <w:r>
        <w:t>a</w:t>
      </w:r>
      <w:r w:rsidRPr="00A23655">
        <w:t xml:space="preserve"> o obětech trestných činů</w:t>
      </w:r>
      <w:r>
        <w:t xml:space="preserve"> a</w:t>
      </w:r>
      <w:r w:rsidRPr="00883291">
        <w:t xml:space="preserve"> mají práva uvedená výše. Obětem, které neovládají český jazyk, </w:t>
      </w:r>
      <w:r>
        <w:t>jsou</w:t>
      </w:r>
      <w:r w:rsidRPr="00883291">
        <w:t xml:space="preserve"> informace podávány v  jazyce, kterému rozumí. </w:t>
      </w:r>
      <w:r>
        <w:t xml:space="preserve">Postavení oběti a její práva přitom nijak nezávisí na jejím původu, statutu pobytu v ČR či ochotě spolupracovat s orgány činnými v trestním řízení. </w:t>
      </w:r>
    </w:p>
    <w:p w:rsidR="00A04997" w:rsidRDefault="00E62F14" w:rsidP="00A04997">
      <w:pPr>
        <w:pStyle w:val="Zkladntext"/>
        <w:numPr>
          <w:ilvl w:val="0"/>
          <w:numId w:val="5"/>
        </w:numPr>
        <w:autoSpaceDE w:val="0"/>
        <w:autoSpaceDN w:val="0"/>
        <w:adjustRightInd w:val="0"/>
        <w:spacing w:before="120"/>
        <w:ind w:left="0" w:firstLine="0"/>
      </w:pPr>
      <w:r w:rsidRPr="00CF7468">
        <w:rPr>
          <w:b/>
          <w:bCs/>
        </w:rPr>
        <w:t>Rovnost žen a mužů (doporučení č.</w:t>
      </w:r>
      <w:r w:rsidR="008612C0">
        <w:rPr>
          <w:b/>
          <w:bCs/>
        </w:rPr>
        <w:t xml:space="preserve"> 95 – </w:t>
      </w:r>
      <w:r w:rsidR="00FD5D78">
        <w:rPr>
          <w:b/>
          <w:bCs/>
        </w:rPr>
        <w:t xml:space="preserve">97, 126 </w:t>
      </w:r>
      <w:r>
        <w:rPr>
          <w:b/>
          <w:bCs/>
        </w:rPr>
        <w:t>– 143</w:t>
      </w:r>
      <w:r w:rsidRPr="00CF7468">
        <w:rPr>
          <w:b/>
          <w:bCs/>
        </w:rPr>
        <w:t>)</w:t>
      </w:r>
    </w:p>
    <w:p w:rsidR="00673FBE" w:rsidRDefault="00BD7478" w:rsidP="00673FBE">
      <w:pPr>
        <w:pStyle w:val="Zkladntext"/>
        <w:numPr>
          <w:ilvl w:val="0"/>
          <w:numId w:val="1"/>
        </w:numPr>
        <w:tabs>
          <w:tab w:val="clear" w:pos="1800"/>
        </w:tabs>
        <w:autoSpaceDE w:val="0"/>
        <w:autoSpaceDN w:val="0"/>
        <w:adjustRightInd w:val="0"/>
        <w:spacing w:before="120"/>
        <w:ind w:left="0" w:firstLine="0"/>
      </w:pPr>
      <w:r>
        <w:t xml:space="preserve">ČR </w:t>
      </w:r>
      <w:r w:rsidR="006B561E">
        <w:t>průběžně naplňuje Vládní strategii</w:t>
      </w:r>
      <w:r w:rsidR="00A04997" w:rsidRPr="00B2159B">
        <w:t xml:space="preserve"> pro rovnost žen a mužů v </w:t>
      </w:r>
      <w:r w:rsidR="00A04997">
        <w:t>ČR</w:t>
      </w:r>
      <w:r w:rsidR="00A04997" w:rsidRPr="00B2159B">
        <w:t xml:space="preserve"> na léta 2014 – 2020</w:t>
      </w:r>
      <w:r w:rsidR="00A04997">
        <w:t xml:space="preserve">. </w:t>
      </w:r>
      <w:r w:rsidR="00A04997" w:rsidRPr="00A04997">
        <w:rPr>
          <w:rFonts w:eastAsia="Calibri"/>
          <w:szCs w:val="22"/>
        </w:rPr>
        <w:t xml:space="preserve">Strategie pokrývá </w:t>
      </w:r>
      <w:r w:rsidR="00673FBE">
        <w:rPr>
          <w:rFonts w:eastAsia="Calibri"/>
          <w:szCs w:val="22"/>
        </w:rPr>
        <w:t>mj.</w:t>
      </w:r>
      <w:r w:rsidR="00A04997">
        <w:t xml:space="preserve"> v</w:t>
      </w:r>
      <w:r w:rsidR="00A04997" w:rsidRPr="00A939FF">
        <w:t>yr</w:t>
      </w:r>
      <w:r w:rsidR="00A04997" w:rsidRPr="00C75A46">
        <w:t xml:space="preserve">ovnané zastoupení žen a mužů v rozhodovacích pozicích, rovnost žen a mužů na trhu práce a v podnikání, slaďování pracovního, soukromého a rodinného života, </w:t>
      </w:r>
      <w:r w:rsidR="00673FBE">
        <w:t>důstojnost a integritu</w:t>
      </w:r>
      <w:bookmarkStart w:id="0" w:name="_Toc398125276"/>
      <w:r w:rsidR="00673FBE">
        <w:t xml:space="preserve"> žen a mužů a také </w:t>
      </w:r>
      <w:r w:rsidR="00A04997" w:rsidRPr="00C75A46">
        <w:t>genderové stereotypy a vztahy</w:t>
      </w:r>
      <w:bookmarkEnd w:id="0"/>
      <w:r w:rsidR="00A04997" w:rsidRPr="00C75A46">
        <w:t xml:space="preserve">. V rámci strategie </w:t>
      </w:r>
      <w:r>
        <w:t>jsou</w:t>
      </w:r>
      <w:r w:rsidR="00A04997" w:rsidRPr="00C75A46">
        <w:t xml:space="preserve"> pak každoročně stanovovány Priority a postupy vlády při prosazování rovnosti žen a mužů na daný rok, které </w:t>
      </w:r>
      <w:r w:rsidR="006B561E">
        <w:t>zajišťují</w:t>
      </w:r>
      <w:r w:rsidR="00A04997" w:rsidRPr="00C75A46">
        <w:t xml:space="preserve"> dosahování jednotlivých cílů str</w:t>
      </w:r>
      <w:r>
        <w:t xml:space="preserve">ategie. Od roku 2019 pak tyto každoroční priority nahradily </w:t>
      </w:r>
      <w:r w:rsidR="00924457">
        <w:t>dvouleté akční plány.</w:t>
      </w:r>
    </w:p>
    <w:p w:rsidR="0041613F" w:rsidRPr="00181366" w:rsidRDefault="00673FBE" w:rsidP="0041613F">
      <w:pPr>
        <w:pStyle w:val="Zkladntext"/>
        <w:numPr>
          <w:ilvl w:val="0"/>
          <w:numId w:val="1"/>
        </w:numPr>
        <w:tabs>
          <w:tab w:val="clear" w:pos="1800"/>
        </w:tabs>
        <w:autoSpaceDE w:val="0"/>
        <w:autoSpaceDN w:val="0"/>
        <w:adjustRightInd w:val="0"/>
        <w:spacing w:before="120"/>
        <w:ind w:left="0" w:firstLine="0"/>
        <w:rPr>
          <w:color w:val="000000"/>
        </w:rPr>
      </w:pPr>
      <w:r w:rsidRPr="0041613F">
        <w:rPr>
          <w:color w:val="000000"/>
        </w:rPr>
        <w:t xml:space="preserve">Jednou z priorit je i </w:t>
      </w:r>
      <w:r w:rsidRPr="00181366">
        <w:rPr>
          <w:color w:val="000000"/>
        </w:rPr>
        <w:t xml:space="preserve">podpora rodiny vytvořením celospolečenských podmínek pro efektivní slaďování pracovního, soukromého a rodinného života. </w:t>
      </w:r>
      <w:r w:rsidR="00013778" w:rsidRPr="00181366">
        <w:rPr>
          <w:color w:val="000000"/>
        </w:rPr>
        <w:t xml:space="preserve">V roce 2017 byla vládou schválena Koncepce rodinné politiky, která se zaměřuje především na podporu dostupného bydlení, dostupnost předškolního vzdělávání a péče o děti, ukotvení primární prevence rodin, podporu flexibilních forem práce, úpravu rodičovského příspěvku za účelem možnosti dřívějšího návratu na trh práce či zahájení debaty o redukci platových rozdílů mezi ženami a muži. </w:t>
      </w:r>
      <w:r w:rsidR="0041613F" w:rsidRPr="00181366">
        <w:rPr>
          <w:color w:val="000000"/>
        </w:rPr>
        <w:t xml:space="preserve">Konkrétně byla např. v roce 2018 zavedena dávka otcovské poporodní péče, která otcům umožňuje po narození dítěte čerpat volno po dobu 7 dní. Rovněž bylo zavedeno tzv. dlouhodobé ošetřovné v délce až 90 dní z důvodu poskytování dlouhodobé péče blízké osobě. </w:t>
      </w:r>
      <w:r w:rsidR="001657A3" w:rsidRPr="00181366">
        <w:rPr>
          <w:color w:val="000000"/>
        </w:rPr>
        <w:t xml:space="preserve">Od září 2018 mají děti od tří let zákonem garantovaná místa v mateřských školách. </w:t>
      </w:r>
      <w:r w:rsidR="00013778" w:rsidRPr="00181366">
        <w:rPr>
          <w:color w:val="000000"/>
        </w:rPr>
        <w:t xml:space="preserve">Ministerstvo práce a sociálních věcí podporuje služby péče o předškolní děti především podporou vzniku dětských skupin pro děti od jednoho roku do zahájení povinné školní </w:t>
      </w:r>
      <w:r w:rsidR="00013778" w:rsidRPr="00181366">
        <w:rPr>
          <w:color w:val="000000"/>
        </w:rPr>
        <w:lastRenderedPageBreak/>
        <w:t xml:space="preserve">docházky a podporou zřizování tzv. </w:t>
      </w:r>
      <w:proofErr w:type="spellStart"/>
      <w:r w:rsidR="00013778" w:rsidRPr="00181366">
        <w:rPr>
          <w:color w:val="000000"/>
        </w:rPr>
        <w:t>mikrojeslí</w:t>
      </w:r>
      <w:proofErr w:type="spellEnd"/>
      <w:r w:rsidR="00013778" w:rsidRPr="00181366">
        <w:rPr>
          <w:color w:val="000000"/>
        </w:rPr>
        <w:t xml:space="preserve"> pro děti od šesti měsíců do čtyř let. </w:t>
      </w:r>
      <w:r w:rsidR="00A30F0A" w:rsidRPr="00181366">
        <w:rPr>
          <w:color w:val="000000"/>
        </w:rPr>
        <w:t>Vláda</w:t>
      </w:r>
      <w:r w:rsidR="00013778" w:rsidRPr="00181366">
        <w:rPr>
          <w:color w:val="000000"/>
        </w:rPr>
        <w:t xml:space="preserve"> rovněž </w:t>
      </w:r>
      <w:r w:rsidR="00A30F0A" w:rsidRPr="00181366">
        <w:rPr>
          <w:color w:val="000000"/>
        </w:rPr>
        <w:t xml:space="preserve">schválila </w:t>
      </w:r>
      <w:r w:rsidR="00013778" w:rsidRPr="00181366">
        <w:rPr>
          <w:color w:val="000000"/>
        </w:rPr>
        <w:t>novelu zákona o poskytování služby péče o dítě v dětské skupině, jejím</w:t>
      </w:r>
      <w:r w:rsidR="00181366">
        <w:rPr>
          <w:color w:val="000000"/>
        </w:rPr>
        <w:t>ž</w:t>
      </w:r>
      <w:r w:rsidR="00013778" w:rsidRPr="00181366">
        <w:rPr>
          <w:color w:val="000000"/>
        </w:rPr>
        <w:t xml:space="preserve"> cílem je zvýšit kvalitu poskytovaných služeb a zajistit jejich udržitelnost skrze systém financování ze státního rozpočtu.</w:t>
      </w:r>
    </w:p>
    <w:p w:rsidR="00FE0E92" w:rsidRPr="00181366" w:rsidRDefault="00C930B3" w:rsidP="00FE0E92">
      <w:pPr>
        <w:pStyle w:val="Zkladntext"/>
        <w:numPr>
          <w:ilvl w:val="0"/>
          <w:numId w:val="1"/>
        </w:numPr>
        <w:tabs>
          <w:tab w:val="clear" w:pos="1800"/>
        </w:tabs>
        <w:autoSpaceDE w:val="0"/>
        <w:autoSpaceDN w:val="0"/>
        <w:adjustRightInd w:val="0"/>
        <w:spacing w:before="120"/>
        <w:ind w:left="0" w:firstLine="0"/>
      </w:pPr>
      <w:r w:rsidRPr="00181366">
        <w:rPr>
          <w:color w:val="000000"/>
        </w:rPr>
        <w:t>S otázkou slaďování úzce souvisí i rovné odměňování</w:t>
      </w:r>
      <w:r w:rsidR="00FE0E92" w:rsidRPr="00181366">
        <w:rPr>
          <w:color w:val="000000"/>
        </w:rPr>
        <w:t xml:space="preserve">. </w:t>
      </w:r>
      <w:r w:rsidR="00FE0E92" w:rsidRPr="00181366">
        <w:t xml:space="preserve">Rozdíl v průměrných mzdách žen a mužů pozvolna klesá a vládní strategie vytyčila cíl snížit do roku 2020 gender </w:t>
      </w:r>
      <w:proofErr w:type="spellStart"/>
      <w:r w:rsidR="00FE0E92" w:rsidRPr="00181366">
        <w:t>pay</w:t>
      </w:r>
      <w:proofErr w:type="spellEnd"/>
      <w:r w:rsidR="00FE0E92" w:rsidRPr="00181366">
        <w:t xml:space="preserve"> gap z 22 na 16 %, tj. průměr EU. Ministerstvo práce a sociálních věcí realizuje projekt Rovnost žen a mužů na trhu práce se zaměřením na (ne)rovné odměňování žen a mužů – 22</w:t>
      </w:r>
      <w:r w:rsidR="00013778" w:rsidRPr="00181366">
        <w:t>%</w:t>
      </w:r>
      <w:r w:rsidR="00FE0E92" w:rsidRPr="00181366">
        <w:t xml:space="preserve"> </w:t>
      </w:r>
      <w:r w:rsidR="00013778" w:rsidRPr="00181366">
        <w:rPr>
          <w:color w:val="000000"/>
        </w:rPr>
        <w:t>K ROVNOSTI</w:t>
      </w:r>
      <w:r w:rsidR="00FE0E92" w:rsidRPr="00181366">
        <w:t>.</w:t>
      </w:r>
      <w:r w:rsidR="00D00623" w:rsidRPr="00181366">
        <w:t xml:space="preserve"> </w:t>
      </w:r>
      <w:r w:rsidR="00D00623" w:rsidRPr="00181366">
        <w:rPr>
          <w:color w:val="000000"/>
        </w:rPr>
        <w:t xml:space="preserve">Cílem projektu je eliminace příčin nerovného odměňování skrze osvětovou činnost projektu směrem k zaměstnavatelům, zaměstnancům a dalším klíčovým aktérům, spolu s prosazováním konkrétních opatření ke snižování rozdílu v odměňování žen a mužů a zapojením klíčových aktérů do řešení této problematiky. Mezi výstupy projektu patří hloubkové analýzy rozdílů v odměňování, výzkumy veřejného mínění, metodické pokyny pro zaměstnavatele a zaměstnance, vzorové ustanovení kolektivních smluv, poziční zpráva sociálních partnerů k rovnému odměňování, mzdová/platová online kalkulačka či transformace švýcarského softwaru LOGIB, který umožňuje organizacím otestovat svou mzdovou/platovou politiku. V budoucnu </w:t>
      </w:r>
      <w:r w:rsidR="00A30F0A" w:rsidRPr="00181366">
        <w:rPr>
          <w:color w:val="000000"/>
        </w:rPr>
        <w:t xml:space="preserve">Ministerstvo práce a sociálních věcí </w:t>
      </w:r>
      <w:r w:rsidR="00D00623" w:rsidRPr="00181366">
        <w:rPr>
          <w:color w:val="000000"/>
        </w:rPr>
        <w:t>plánuje v rámci projektu vydat metodiku pro kontrolu rovného odměňování žen a mužů Státním úřadem inspekce práce a metodiku pro Úřad práce ČR,</w:t>
      </w:r>
      <w:r w:rsidR="00FE0E92" w:rsidRPr="00181366">
        <w:t xml:space="preserve"> </w:t>
      </w:r>
      <w:r w:rsidR="00D1641A" w:rsidRPr="00181366">
        <w:t xml:space="preserve">Důležité je rovněž posilování transparentnosti v odměňování v soukromém i veřejném sektoru, kde bude vláda hledat další cesty k řešení. </w:t>
      </w:r>
      <w:r w:rsidR="00D00623" w:rsidRPr="00181366">
        <w:rPr>
          <w:color w:val="000000"/>
        </w:rPr>
        <w:t xml:space="preserve">Stěžejním materiálem bude Akční plán pro oblast rovného odměňování, který navrhne konkrétní opatření s cílem snížit gender </w:t>
      </w:r>
      <w:proofErr w:type="spellStart"/>
      <w:r w:rsidR="00D00623" w:rsidRPr="00181366">
        <w:rPr>
          <w:color w:val="000000"/>
        </w:rPr>
        <w:t>pay</w:t>
      </w:r>
      <w:proofErr w:type="spellEnd"/>
      <w:r w:rsidR="00D00623" w:rsidRPr="00181366">
        <w:rPr>
          <w:color w:val="000000"/>
        </w:rPr>
        <w:t xml:space="preserve"> gap.</w:t>
      </w:r>
    </w:p>
    <w:p w:rsidR="00BD73D4" w:rsidRDefault="001657A3" w:rsidP="00BD73D4">
      <w:pPr>
        <w:pStyle w:val="Zkladntext"/>
        <w:numPr>
          <w:ilvl w:val="0"/>
          <w:numId w:val="1"/>
        </w:numPr>
        <w:tabs>
          <w:tab w:val="clear" w:pos="1800"/>
        </w:tabs>
        <w:autoSpaceDE w:val="0"/>
        <w:autoSpaceDN w:val="0"/>
        <w:adjustRightInd w:val="0"/>
        <w:spacing w:before="120"/>
        <w:ind w:left="0" w:firstLine="0"/>
      </w:pPr>
      <w:r>
        <w:t xml:space="preserve">Dalším významným tématem strategie je </w:t>
      </w:r>
      <w:r w:rsidR="00190572">
        <w:t xml:space="preserve">rovné </w:t>
      </w:r>
      <w:r>
        <w:t>z</w:t>
      </w:r>
      <w:r w:rsidR="00924457" w:rsidRPr="00924457">
        <w:t>astoupení žen v politice a v rozhodovacích pozicích</w:t>
      </w:r>
      <w:r>
        <w:t xml:space="preserve">, které je ve všech relevantních sférách </w:t>
      </w:r>
      <w:r w:rsidR="00F94EF9">
        <w:t xml:space="preserve">veřejného i soukromého sektoru </w:t>
      </w:r>
      <w:r w:rsidR="00924457" w:rsidRPr="00924457">
        <w:t xml:space="preserve">podporováno mj. transparentními výběrovými řízeními či </w:t>
      </w:r>
      <w:proofErr w:type="spellStart"/>
      <w:r w:rsidR="00924457" w:rsidRPr="00924457">
        <w:t>genderově</w:t>
      </w:r>
      <w:proofErr w:type="spellEnd"/>
      <w:r w:rsidR="00924457" w:rsidRPr="00924457">
        <w:t xml:space="preserve"> citlivou inzercí. Novelou zákona o podnikání na kapitálovém trhu byla zavedena povinnost společností obchodovatelných na burze zveřejňovat ve svých výročních zprávách informace o zastoupení žen a mužů ve svém vedení a opatřeních podporujících </w:t>
      </w:r>
      <w:r w:rsidR="008F3D8F">
        <w:t>genderovou</w:t>
      </w:r>
      <w:r w:rsidR="00924457" w:rsidRPr="00924457">
        <w:t xml:space="preserve"> diverzitu. </w:t>
      </w:r>
      <w:r w:rsidR="00F94EF9">
        <w:t>Ve společnostech je rovněž podporován</w:t>
      </w:r>
      <w:r w:rsidR="00C930B3">
        <w:t xml:space="preserve">o provádění genderových auditů, které mají ukázat, jak společnost naplňuje principy rovnosti žen a mužů. </w:t>
      </w:r>
      <w:r w:rsidR="00924457" w:rsidRPr="00924457">
        <w:t>Pro politické strany a hnutí vznikl</w:t>
      </w:r>
      <w:r w:rsidR="00181366">
        <w:t xml:space="preserve"> manuál k aktivnímu uplatňování </w:t>
      </w:r>
      <w:r w:rsidR="00924457" w:rsidRPr="00924457">
        <w:t xml:space="preserve">rovnosti žen a mužů a analýza genderových stereotypů v předvolebních kampaních. Zvláštní dočasná opatření v podobě např. zákonných kvót dosud přijata nebyla, Některé politické subjekty nicméně uplatňuji vnitrostranické kvóty. </w:t>
      </w:r>
    </w:p>
    <w:p w:rsidR="00785646" w:rsidRDefault="00D1641A" w:rsidP="00785646">
      <w:pPr>
        <w:pStyle w:val="Zkladntext"/>
        <w:numPr>
          <w:ilvl w:val="0"/>
          <w:numId w:val="1"/>
        </w:numPr>
        <w:tabs>
          <w:tab w:val="clear" w:pos="1800"/>
        </w:tabs>
        <w:autoSpaceDE w:val="0"/>
        <w:autoSpaceDN w:val="0"/>
        <w:adjustRightInd w:val="0"/>
        <w:spacing w:before="120"/>
        <w:ind w:left="0" w:firstLine="0"/>
      </w:pPr>
      <w:r w:rsidRPr="00BD73D4">
        <w:rPr>
          <w:color w:val="000000"/>
        </w:rPr>
        <w:t>P</w:t>
      </w:r>
      <w:r w:rsidR="0089082B" w:rsidRPr="00BD73D4">
        <w:rPr>
          <w:color w:val="000000"/>
        </w:rPr>
        <w:t>rioritou je systematické a účinné</w:t>
      </w:r>
      <w:r w:rsidR="00A04997" w:rsidRPr="00BD73D4">
        <w:rPr>
          <w:color w:val="000000"/>
        </w:rPr>
        <w:t xml:space="preserve"> odstraňování genderových stereotypů a předsudků ve všech sférách </w:t>
      </w:r>
      <w:r w:rsidR="0089082B" w:rsidRPr="00BD73D4">
        <w:rPr>
          <w:color w:val="000000"/>
        </w:rPr>
        <w:t>a na všech úrovních společnosti</w:t>
      </w:r>
      <w:r w:rsidR="0089082B" w:rsidRPr="00BD73D4">
        <w:rPr>
          <w:rFonts w:eastAsiaTheme="minorHAnsi"/>
          <w:color w:val="000000"/>
          <w:lang w:eastAsia="en-US"/>
        </w:rPr>
        <w:t xml:space="preserve">. V oblasti zaměstnanosti jsou např. proškolováni poradci </w:t>
      </w:r>
      <w:r w:rsidR="0089082B" w:rsidRPr="0089082B">
        <w:t>pro volbu povolání, zprostředkovatelé práce a další zaměstnanci Úřadu práce ČR</w:t>
      </w:r>
      <w:r w:rsidR="0089082B" w:rsidRPr="00BD73D4">
        <w:rPr>
          <w:rFonts w:eastAsiaTheme="minorHAnsi"/>
          <w:color w:val="000000"/>
          <w:lang w:eastAsia="en-US"/>
        </w:rPr>
        <w:t xml:space="preserve">, aby se při nabízení pracovních příležitosti vyhýbali genderovým stereotypům. </w:t>
      </w:r>
      <w:r w:rsidR="00BD73D4" w:rsidRPr="00BD73D4">
        <w:rPr>
          <w:rFonts w:eastAsiaTheme="minorHAnsi"/>
          <w:color w:val="000000"/>
          <w:lang w:eastAsia="en-US"/>
        </w:rPr>
        <w:t xml:space="preserve">Pochopení a uplatňování principu rovnosti žen a mužů ve společnosti zůstává nadále </w:t>
      </w:r>
      <w:r w:rsidR="00BD73D4">
        <w:rPr>
          <w:rFonts w:eastAsiaTheme="minorHAnsi"/>
          <w:color w:val="000000"/>
          <w:lang w:eastAsia="en-US"/>
        </w:rPr>
        <w:t xml:space="preserve">podle </w:t>
      </w:r>
      <w:r w:rsidR="001E16C5">
        <w:rPr>
          <w:rFonts w:eastAsiaTheme="minorHAnsi"/>
          <w:color w:val="000000"/>
          <w:lang w:eastAsia="en-US"/>
        </w:rPr>
        <w:t xml:space="preserve">školského </w:t>
      </w:r>
      <w:r w:rsidR="00BD73D4">
        <w:rPr>
          <w:rFonts w:eastAsiaTheme="minorHAnsi"/>
          <w:color w:val="000000"/>
          <w:lang w:eastAsia="en-US"/>
        </w:rPr>
        <w:t xml:space="preserve">zákona </w:t>
      </w:r>
      <w:r w:rsidR="00BD73D4" w:rsidRPr="00BD73D4">
        <w:rPr>
          <w:rFonts w:eastAsiaTheme="minorHAnsi"/>
          <w:color w:val="000000"/>
          <w:lang w:eastAsia="en-US"/>
        </w:rPr>
        <w:t xml:space="preserve">jedním z hlavních cílů školního vzdělávání. </w:t>
      </w:r>
      <w:r w:rsidR="0089082B" w:rsidRPr="00BD73D4">
        <w:rPr>
          <w:rFonts w:eastAsiaTheme="minorHAnsi"/>
          <w:color w:val="000000"/>
          <w:lang w:eastAsia="en-US"/>
        </w:rPr>
        <w:t xml:space="preserve">Ve školách jsou žáci podporováni ve volbě nestereotypních oborů. Byla např. </w:t>
      </w:r>
      <w:r w:rsidR="0089082B">
        <w:t>vytvořena</w:t>
      </w:r>
      <w:r w:rsidR="0089082B" w:rsidRPr="0089082B">
        <w:t xml:space="preserve"> </w:t>
      </w:r>
      <w:r w:rsidR="0089082B">
        <w:t>metodická podpora</w:t>
      </w:r>
      <w:r w:rsidR="0089082B" w:rsidRPr="0089082B">
        <w:t xml:space="preserve"> pro učitele a žáky v </w:t>
      </w:r>
      <w:proofErr w:type="spellStart"/>
      <w:r w:rsidR="0089082B" w:rsidRPr="0089082B">
        <w:t>genderově</w:t>
      </w:r>
      <w:proofErr w:type="spellEnd"/>
      <w:r w:rsidR="0089082B" w:rsidRPr="0089082B">
        <w:t xml:space="preserve"> citlivém přístupu. Také byla inovována příručka pro kariérové a výchovné poradce s ukázkovými </w:t>
      </w:r>
      <w:proofErr w:type="spellStart"/>
      <w:r w:rsidR="0089082B" w:rsidRPr="0089082B">
        <w:t>genderově</w:t>
      </w:r>
      <w:proofErr w:type="spellEnd"/>
      <w:r w:rsidR="0089082B" w:rsidRPr="0089082B">
        <w:t xml:space="preserve"> nestereotypními profesními kariérami. Ve školách vystupují např. ženy i muži s netradičními povoláními. </w:t>
      </w:r>
      <w:r w:rsidR="0089082B" w:rsidRPr="00BD73D4">
        <w:rPr>
          <w:rFonts w:eastAsiaTheme="minorHAnsi"/>
          <w:color w:val="000000"/>
          <w:lang w:eastAsia="en-US"/>
        </w:rPr>
        <w:t xml:space="preserve">Boj proti genderovým stereotypům je součástí i občanského vzdělávání a bude posilován při revizích rámcových vzdělávacích programů či tvorbě učebnic a vzdělávacích materiálů. Stereotypům se věnuje též vládní mediální kampaň To je rovnost! </w:t>
      </w:r>
      <w:proofErr w:type="gramStart"/>
      <w:r w:rsidR="0089082B" w:rsidRPr="00BD73D4">
        <w:rPr>
          <w:rFonts w:eastAsiaTheme="minorHAnsi"/>
          <w:color w:val="000000"/>
          <w:lang w:eastAsia="en-US"/>
        </w:rPr>
        <w:t>na</w:t>
      </w:r>
      <w:proofErr w:type="gramEnd"/>
      <w:r w:rsidR="0089082B" w:rsidRPr="00BD73D4">
        <w:rPr>
          <w:rFonts w:eastAsiaTheme="minorHAnsi"/>
          <w:color w:val="000000"/>
          <w:lang w:eastAsia="en-US"/>
        </w:rPr>
        <w:t xml:space="preserve"> svých internetových stránkách, </w:t>
      </w:r>
      <w:proofErr w:type="spellStart"/>
      <w:r w:rsidR="0089082B" w:rsidRPr="00BD73D4">
        <w:rPr>
          <w:rFonts w:eastAsiaTheme="minorHAnsi"/>
          <w:color w:val="000000"/>
          <w:lang w:eastAsia="en-US"/>
        </w:rPr>
        <w:t>facebookovém</w:t>
      </w:r>
      <w:proofErr w:type="spellEnd"/>
      <w:r w:rsidR="0089082B" w:rsidRPr="00BD73D4">
        <w:rPr>
          <w:rFonts w:eastAsiaTheme="minorHAnsi"/>
          <w:color w:val="000000"/>
          <w:lang w:eastAsia="en-US"/>
        </w:rPr>
        <w:t xml:space="preserve"> profilu a v propagačních materiálech.</w:t>
      </w:r>
    </w:p>
    <w:p w:rsidR="00D11A0D" w:rsidRDefault="00BD73D4" w:rsidP="00D11A0D">
      <w:pPr>
        <w:pStyle w:val="Zkladntext"/>
        <w:numPr>
          <w:ilvl w:val="0"/>
          <w:numId w:val="1"/>
        </w:numPr>
        <w:tabs>
          <w:tab w:val="clear" w:pos="1800"/>
        </w:tabs>
        <w:autoSpaceDE w:val="0"/>
        <w:autoSpaceDN w:val="0"/>
        <w:adjustRightInd w:val="0"/>
        <w:spacing w:before="120"/>
        <w:ind w:left="0" w:firstLine="0"/>
      </w:pPr>
      <w:r>
        <w:t xml:space="preserve">Boj proti domácímu a </w:t>
      </w:r>
      <w:proofErr w:type="spellStart"/>
      <w:r>
        <w:t>genderově</w:t>
      </w:r>
      <w:proofErr w:type="spellEnd"/>
      <w:r>
        <w:t xml:space="preserve"> podmíněnému násilí je nadále jednou z hlavních priorit vlády. V roce 2019 byl přijat nový</w:t>
      </w:r>
      <w:r w:rsidR="001657A3" w:rsidRPr="00785646">
        <w:rPr>
          <w:rFonts w:eastAsiaTheme="minorHAnsi"/>
          <w:color w:val="000000"/>
          <w:lang w:eastAsia="en-US"/>
        </w:rPr>
        <w:t xml:space="preserve"> Akční plán prevence domácího a </w:t>
      </w:r>
      <w:proofErr w:type="spellStart"/>
      <w:r w:rsidR="001657A3" w:rsidRPr="00785646">
        <w:rPr>
          <w:rFonts w:eastAsiaTheme="minorHAnsi"/>
          <w:color w:val="000000"/>
          <w:lang w:eastAsia="en-US"/>
        </w:rPr>
        <w:t>genderově</w:t>
      </w:r>
      <w:proofErr w:type="spellEnd"/>
      <w:r w:rsidR="001657A3" w:rsidRPr="00785646">
        <w:rPr>
          <w:rFonts w:eastAsiaTheme="minorHAnsi"/>
          <w:color w:val="000000"/>
          <w:lang w:eastAsia="en-US"/>
        </w:rPr>
        <w:t xml:space="preserve"> </w:t>
      </w:r>
      <w:r w:rsidR="001657A3" w:rsidRPr="00785646">
        <w:rPr>
          <w:rFonts w:eastAsiaTheme="minorHAnsi"/>
          <w:color w:val="000000"/>
          <w:lang w:eastAsia="en-US"/>
        </w:rPr>
        <w:lastRenderedPageBreak/>
        <w:t>podmíněného násilí na léta 201</w:t>
      </w:r>
      <w:r w:rsidRPr="00785646">
        <w:rPr>
          <w:rFonts w:eastAsiaTheme="minorHAnsi"/>
          <w:color w:val="000000"/>
          <w:lang w:eastAsia="en-US"/>
        </w:rPr>
        <w:t>9 – 2022</w:t>
      </w:r>
      <w:r w:rsidR="001657A3" w:rsidRPr="00785646">
        <w:rPr>
          <w:rFonts w:eastAsiaTheme="minorHAnsi"/>
          <w:color w:val="000000"/>
          <w:lang w:eastAsia="en-US"/>
        </w:rPr>
        <w:t xml:space="preserve">. </w:t>
      </w:r>
      <w:r w:rsidR="00785646" w:rsidRPr="00785646">
        <w:rPr>
          <w:rFonts w:eastAsiaTheme="minorHAnsi"/>
          <w:color w:val="000000"/>
          <w:lang w:eastAsia="en-US"/>
        </w:rPr>
        <w:t xml:space="preserve">Věnuje se třem hlavním oblastem – prevenci, ochraně obětí a přístupu ke spravedlnosti. </w:t>
      </w:r>
      <w:r w:rsidR="00785646" w:rsidRPr="00785646">
        <w:rPr>
          <w:bCs/>
        </w:rPr>
        <w:t>K hlavním prioritám patří zajištění dostupnosti specializovaných služeb pro osoby ohrožené násilím a jejich děti</w:t>
      </w:r>
      <w:r w:rsidR="00785646" w:rsidRPr="00785646">
        <w:t xml:space="preserve"> jako azylové dom</w:t>
      </w:r>
      <w:r w:rsidR="00785646">
        <w:t>y, krizová lůžka či telefonická krizová</w:t>
      </w:r>
      <w:r w:rsidR="00785646" w:rsidRPr="00785646">
        <w:t xml:space="preserve"> pomoc. </w:t>
      </w:r>
      <w:r w:rsidR="00785646">
        <w:t>Dalším významným opatřením je</w:t>
      </w:r>
      <w:r w:rsidR="00785646" w:rsidRPr="00785646">
        <w:t xml:space="preserve"> podpora terapeutických programů pro násilné osoby. Akční plán má také přispět k prohloubení </w:t>
      </w:r>
      <w:r w:rsidR="00785646" w:rsidRPr="00785646">
        <w:rPr>
          <w:bCs/>
        </w:rPr>
        <w:t>vzdělávání profesí</w:t>
      </w:r>
      <w:r w:rsidR="00785646" w:rsidRPr="00785646">
        <w:t>, které nejčastěji p</w:t>
      </w:r>
      <w:r w:rsidR="00785646">
        <w:t>řicházejí do kontaktu s oběťmi, jako sociální pracovníci, pracovníci</w:t>
      </w:r>
      <w:r w:rsidR="00785646" w:rsidRPr="00E237BE">
        <w:t xml:space="preserve"> orgánů sociálně-</w:t>
      </w:r>
      <w:r w:rsidR="00785646">
        <w:t>právní ochrany dětí, zdravotníci</w:t>
      </w:r>
      <w:r w:rsidR="00785646" w:rsidRPr="00E237BE">
        <w:t xml:space="preserve">, </w:t>
      </w:r>
      <w:r w:rsidR="00785646">
        <w:t>příslušníci</w:t>
      </w:r>
      <w:r w:rsidR="00785646" w:rsidRPr="00E237BE">
        <w:t xml:space="preserve"> </w:t>
      </w:r>
      <w:r w:rsidR="00785646" w:rsidRPr="00785646">
        <w:rPr>
          <w:rFonts w:eastAsiaTheme="minorHAnsi"/>
          <w:color w:val="000000"/>
          <w:lang w:eastAsia="en-US"/>
        </w:rPr>
        <w:t xml:space="preserve">Policie ČR, soudci a státní zástupci a další, a k posílení jejich vzájemné spolupráce. </w:t>
      </w:r>
      <w:r w:rsidR="00785646">
        <w:rPr>
          <w:rFonts w:eastAsiaTheme="minorHAnsi"/>
          <w:color w:val="000000"/>
          <w:lang w:eastAsia="en-US"/>
        </w:rPr>
        <w:t xml:space="preserve">Domácí a </w:t>
      </w:r>
      <w:proofErr w:type="spellStart"/>
      <w:r w:rsidR="00785646">
        <w:rPr>
          <w:rFonts w:eastAsiaTheme="minorHAnsi"/>
          <w:color w:val="000000"/>
          <w:lang w:eastAsia="en-US"/>
        </w:rPr>
        <w:t>genderově</w:t>
      </w:r>
      <w:proofErr w:type="spellEnd"/>
      <w:r w:rsidR="00785646">
        <w:rPr>
          <w:rFonts w:eastAsiaTheme="minorHAnsi"/>
          <w:color w:val="000000"/>
          <w:lang w:eastAsia="en-US"/>
        </w:rPr>
        <w:t xml:space="preserve"> podmíněné</w:t>
      </w:r>
      <w:r w:rsidR="00785646" w:rsidRPr="00785646">
        <w:rPr>
          <w:rFonts w:eastAsiaTheme="minorHAnsi"/>
          <w:color w:val="000000"/>
          <w:lang w:eastAsia="en-US"/>
        </w:rPr>
        <w:t xml:space="preserve"> násilí</w:t>
      </w:r>
      <w:r w:rsidR="00785646" w:rsidRPr="00E237BE">
        <w:t xml:space="preserve"> </w:t>
      </w:r>
      <w:r w:rsidR="00785646">
        <w:t xml:space="preserve">má být zdůrazněno </w:t>
      </w:r>
      <w:r w:rsidR="00785646" w:rsidRPr="00E237BE">
        <w:t xml:space="preserve">ve </w:t>
      </w:r>
      <w:r w:rsidR="00785646">
        <w:t>školním vzdělávání a osvětě veřejnosti</w:t>
      </w:r>
      <w:r w:rsidR="00785646" w:rsidRPr="00785646">
        <w:rPr>
          <w:rFonts w:eastAsiaTheme="minorHAnsi"/>
          <w:color w:val="000000"/>
          <w:lang w:eastAsia="en-US"/>
        </w:rPr>
        <w:t xml:space="preserve">. </w:t>
      </w:r>
      <w:r w:rsidR="00785646" w:rsidRPr="00785646">
        <w:t>Důležitou součástí je také prevence násilí prostřednictvím </w:t>
      </w:r>
      <w:r w:rsidR="00785646" w:rsidRPr="00785646">
        <w:rPr>
          <w:bCs/>
        </w:rPr>
        <w:t>osvětových aktivit či vzdělávání na školách</w:t>
      </w:r>
      <w:r w:rsidR="00785646" w:rsidRPr="00785646">
        <w:t>.</w:t>
      </w:r>
    </w:p>
    <w:p w:rsidR="00A04997" w:rsidRPr="001E16C5" w:rsidRDefault="001657A3" w:rsidP="00D11A0D">
      <w:pPr>
        <w:pStyle w:val="Zkladntext"/>
        <w:numPr>
          <w:ilvl w:val="0"/>
          <w:numId w:val="1"/>
        </w:numPr>
        <w:tabs>
          <w:tab w:val="clear" w:pos="1800"/>
        </w:tabs>
        <w:autoSpaceDE w:val="0"/>
        <w:autoSpaceDN w:val="0"/>
        <w:adjustRightInd w:val="0"/>
        <w:spacing w:before="120"/>
        <w:ind w:left="0" w:firstLine="0"/>
      </w:pPr>
      <w:r w:rsidRPr="00D11A0D">
        <w:rPr>
          <w:rFonts w:eastAsiaTheme="minorHAnsi"/>
          <w:color w:val="000000"/>
          <w:lang w:eastAsia="en-US"/>
        </w:rPr>
        <w:t xml:space="preserve">Domácí a </w:t>
      </w:r>
      <w:proofErr w:type="spellStart"/>
      <w:r w:rsidRPr="00D11A0D">
        <w:rPr>
          <w:rFonts w:eastAsiaTheme="minorHAnsi"/>
          <w:color w:val="000000"/>
          <w:lang w:eastAsia="en-US"/>
        </w:rPr>
        <w:t>genderově</w:t>
      </w:r>
      <w:proofErr w:type="spellEnd"/>
      <w:r w:rsidRPr="00D11A0D">
        <w:rPr>
          <w:rFonts w:eastAsiaTheme="minorHAnsi"/>
          <w:color w:val="000000"/>
          <w:lang w:eastAsia="en-US"/>
        </w:rPr>
        <w:t xml:space="preserve"> podmíněné násilí je </w:t>
      </w:r>
      <w:r w:rsidR="00785646" w:rsidRPr="00D11A0D">
        <w:rPr>
          <w:rFonts w:eastAsiaTheme="minorHAnsi"/>
          <w:color w:val="000000"/>
          <w:lang w:eastAsia="en-US"/>
        </w:rPr>
        <w:t xml:space="preserve">nadále </w:t>
      </w:r>
      <w:r w:rsidRPr="00D11A0D">
        <w:rPr>
          <w:rFonts w:eastAsiaTheme="minorHAnsi"/>
          <w:color w:val="000000"/>
          <w:lang w:eastAsia="en-US"/>
        </w:rPr>
        <w:t xml:space="preserve">postihováno především jako </w:t>
      </w:r>
      <w:r w:rsidRPr="00785646">
        <w:t xml:space="preserve">týrání </w:t>
      </w:r>
      <w:r w:rsidRPr="00D11A0D">
        <w:rPr>
          <w:rFonts w:eastAsiaTheme="minorHAnsi"/>
          <w:color w:val="000000"/>
          <w:lang w:eastAsia="en-US"/>
        </w:rPr>
        <w:t>osoby</w:t>
      </w:r>
      <w:r w:rsidRPr="00785646">
        <w:t xml:space="preserve"> žijící ve společném obydlí. Dalšími trestnými činy mohou být např. ublížení na zdraví, obchodování s lidmi, zbavení či omezování osobní svobody, útisk, znásilnění, sexuální nátlak, nebezpečné vyhrožování či nebezpečné pronásledování. </w:t>
      </w:r>
      <w:r w:rsidR="00236BD0" w:rsidRPr="001E16C5">
        <w:t xml:space="preserve">Osobu týrající nebo ohrožující </w:t>
      </w:r>
      <w:proofErr w:type="spellStart"/>
      <w:r w:rsidR="00236BD0" w:rsidRPr="001E16C5">
        <w:t>spolužijící</w:t>
      </w:r>
      <w:proofErr w:type="spellEnd"/>
      <w:r w:rsidR="00236BD0" w:rsidRPr="001E16C5">
        <w:t xml:space="preserve"> osobu </w:t>
      </w:r>
      <w:r w:rsidRPr="001E16C5">
        <w:t xml:space="preserve">může </w:t>
      </w:r>
      <w:r w:rsidR="00236BD0" w:rsidRPr="001E16C5">
        <w:t>Policie</w:t>
      </w:r>
      <w:r w:rsidRPr="001E16C5">
        <w:t xml:space="preserve"> ČR </w:t>
      </w:r>
      <w:r w:rsidR="00236BD0" w:rsidRPr="001E16C5">
        <w:t>vykázat</w:t>
      </w:r>
      <w:r w:rsidRPr="001E16C5">
        <w:t xml:space="preserve"> ze společného bytu či domu na maximálně 10 dní. Následně může postižená osoba podat návrh soudu na předběžné opatření ukládající agresorovi opustit společné obydlí, nezdržovat se v jeho okolí a zdržet se jakéhokoliv styku s ní, který o něm rozhodne do 48 hodin. Toto opatření trvá 1 měsíc a může být prodlouženo až na 6 měsíců. Podobně lze podle občanského zákoníku podat soudu návrh na </w:t>
      </w:r>
      <w:r w:rsidR="000F036E" w:rsidRPr="001E16C5">
        <w:rPr>
          <w:rFonts w:eastAsiaTheme="minorHAnsi"/>
          <w:color w:val="000000"/>
          <w:lang w:eastAsia="en-US"/>
        </w:rPr>
        <w:t>omezení či vyloučení práva</w:t>
      </w:r>
      <w:r w:rsidRPr="001E16C5">
        <w:rPr>
          <w:rFonts w:eastAsiaTheme="minorHAnsi"/>
          <w:color w:val="000000"/>
          <w:lang w:eastAsia="en-US"/>
        </w:rPr>
        <w:t xml:space="preserve"> druhého manžela či partnera bydlet ve společném domě nebo bytě na dobu nejvýše 6 měsíců s možností opakování. Zakázat styk s</w:t>
      </w:r>
      <w:r w:rsidR="00236BD0" w:rsidRPr="001E16C5">
        <w:rPr>
          <w:rFonts w:eastAsiaTheme="minorHAnsi"/>
          <w:color w:val="000000"/>
          <w:lang w:eastAsia="en-US"/>
        </w:rPr>
        <w:t> ohroženou osobou</w:t>
      </w:r>
      <w:r w:rsidRPr="001E16C5">
        <w:rPr>
          <w:rFonts w:eastAsiaTheme="minorHAnsi"/>
          <w:color w:val="000000"/>
          <w:lang w:eastAsia="en-US"/>
        </w:rPr>
        <w:t xml:space="preserve"> či vstup do obydlí lze i v trestním řízení.</w:t>
      </w:r>
      <w:r w:rsidR="00D11A0D" w:rsidRPr="001E16C5">
        <w:rPr>
          <w:rFonts w:eastAsiaTheme="minorHAnsi"/>
          <w:color w:val="000000"/>
          <w:lang w:eastAsia="en-US"/>
        </w:rPr>
        <w:t xml:space="preserve"> </w:t>
      </w:r>
      <w:r w:rsidR="00D11A0D" w:rsidRPr="001E16C5">
        <w:t xml:space="preserve">Zákon o přestupcích umožňuje uložit násilné osobě povinnost podrobit se programu pro zvládání agrese nebo násilného chování. </w:t>
      </w:r>
      <w:r w:rsidR="00236BD0" w:rsidRPr="001E16C5">
        <w:t xml:space="preserve">Oběti domácího násilí mohou pak být rovněž zvlášť zranitelnými obětmi podle zákona o obětech trestných činů. </w:t>
      </w:r>
      <w:r w:rsidRPr="001E16C5">
        <w:t xml:space="preserve">Pro oběti existuje </w:t>
      </w:r>
      <w:r w:rsidR="00D11A0D" w:rsidRPr="001E16C5">
        <w:t xml:space="preserve">nadále </w:t>
      </w:r>
      <w:r w:rsidRPr="001E16C5">
        <w:t xml:space="preserve">Linka pomoci obětem kriminality a domácího násilí provozovaná Bílým kruhem bezpečí. </w:t>
      </w:r>
    </w:p>
    <w:p w:rsidR="00747A9E" w:rsidRPr="00747A9E" w:rsidRDefault="00C435BE" w:rsidP="00747A9E">
      <w:pPr>
        <w:pStyle w:val="Zkladntext"/>
        <w:numPr>
          <w:ilvl w:val="0"/>
          <w:numId w:val="1"/>
        </w:numPr>
        <w:tabs>
          <w:tab w:val="clear" w:pos="1800"/>
        </w:tabs>
        <w:autoSpaceDE w:val="0"/>
        <w:autoSpaceDN w:val="0"/>
        <w:adjustRightInd w:val="0"/>
        <w:spacing w:before="120"/>
        <w:ind w:left="0" w:firstLine="0"/>
        <w:rPr>
          <w:rFonts w:ascii="Calibri" w:hAnsi="Calibri" w:cs="Calibri"/>
          <w:color w:val="000000"/>
          <w:sz w:val="20"/>
          <w:szCs w:val="20"/>
        </w:rPr>
      </w:pPr>
      <w:r>
        <w:t xml:space="preserve">Práva pacientů upravuje v ČR zákon o zdravotních službách v souladu s mezinárodními úmluvami včetně Úmluvy o lidských právech a biomedicíně. Základní podmínkou provedení jakéhokoliv lékařského zákroku je svobodný </w:t>
      </w:r>
      <w:r w:rsidR="00C85173">
        <w:t>a informovaný souhlas pacienta, pokud nejde o neodkladné situace např. nutnosti záchrany života. Pacient má mj. právo na</w:t>
      </w:r>
      <w:r w:rsidR="00C85173" w:rsidRPr="00C85173">
        <w:t xml:space="preserve"> </w:t>
      </w:r>
      <w:r w:rsidR="00C85173">
        <w:t>úctu, důstojné zacházení, ohleduplnost a respektování soukromí při poskytování zdravotních služeb</w:t>
      </w:r>
      <w:r w:rsidR="00C85173" w:rsidRPr="00C85173">
        <w:t xml:space="preserve"> </w:t>
      </w:r>
      <w:r w:rsidR="00C85173">
        <w:t>na náležité odborné úrovni</w:t>
      </w:r>
      <w:r w:rsidR="00C85173" w:rsidRPr="00C85173">
        <w:t xml:space="preserve"> </w:t>
      </w:r>
      <w:r w:rsidR="00C85173">
        <w:t>a v co nejméně omezujícím prostředí při zajištění kvality a bezpečí. Má právo zvolit si poskytovatele zdravotních služeb, vyžádat si další lékařský názor a rozhodnout sám, kdo bude při provádění zákroků přítomen z dalšího personálu. Pacient musí být informován o příčině a původu nemoci, jejím stadiu a předpokládaném vývoji, účelu, povaze, předpokládaném přínosu, možných důsledcích a rizicích navrhovaných zdravotních služeb a zdravotních výkonů, jiných možnostech poskytnutí zdravotních služeb, jejich vhodnosti, přínosech a rizicích pro pacienta, další potřebné léčbě a omezeních a doporučeních ve způsobu života s ohledem na zdravotní stav.</w:t>
      </w:r>
      <w:r w:rsidR="00991ACF">
        <w:t xml:space="preserve"> To vše samozřejmě platí i v oblasti gynekologické a porodnické péče.</w:t>
      </w:r>
      <w:r w:rsidR="00747A9E">
        <w:t xml:space="preserve"> Zdravotničtí pracovníci jsou v těchto principech i patřičně vzděláváni.</w:t>
      </w:r>
    </w:p>
    <w:p w:rsidR="00C85173" w:rsidRPr="005D4AEF" w:rsidRDefault="00D00623" w:rsidP="00C85173">
      <w:pPr>
        <w:pStyle w:val="Zkladntext"/>
        <w:numPr>
          <w:ilvl w:val="0"/>
          <w:numId w:val="1"/>
        </w:numPr>
        <w:tabs>
          <w:tab w:val="clear" w:pos="1800"/>
        </w:tabs>
        <w:autoSpaceDE w:val="0"/>
        <w:autoSpaceDN w:val="0"/>
        <w:adjustRightInd w:val="0"/>
        <w:spacing w:before="120"/>
        <w:ind w:left="0" w:firstLine="0"/>
        <w:rPr>
          <w:b/>
        </w:rPr>
      </w:pPr>
      <w:r w:rsidRPr="001E16C5">
        <w:rPr>
          <w:bCs/>
        </w:rPr>
        <w:t>Výše zmíněná Koncepce rodinné politiky z roku 2017 předpokládá dosáhnout zkvalitnění porodní a poporodní péče v nemocnicích či porodnicích ve smyslu zvýšení soukromí rodiček, respektování jejich přání v porodních plánech či redukci zbytných medicínských zásahů při zachování současného vysokého standardu porodnické a neonatální péče.</w:t>
      </w:r>
      <w:r w:rsidR="00991ACF" w:rsidRPr="001E16C5">
        <w:t xml:space="preserve"> </w:t>
      </w:r>
      <w:r w:rsidR="00747A9E" w:rsidRPr="001E16C5">
        <w:t>V roce 2018 vzniklo v Praze první tzv. centru</w:t>
      </w:r>
      <w:r w:rsidR="00000DEB" w:rsidRPr="001E16C5">
        <w:t>m</w:t>
      </w:r>
      <w:r w:rsidR="00747A9E" w:rsidRPr="001E16C5">
        <w:t xml:space="preserve"> porodní asistence v rámci jedné z porodnic, které</w:t>
      </w:r>
      <w:r w:rsidR="00747A9E" w:rsidRPr="005D4AEF">
        <w:t xml:space="preserve"> by mělo umožňovat porod vedený nemocniční porodní asistentkou na základě rozhodnutí lékaře. Do konce roku </w:t>
      </w:r>
      <w:r w:rsidR="00B63410" w:rsidRPr="005D4AEF">
        <w:t xml:space="preserve">2020 </w:t>
      </w:r>
      <w:r w:rsidR="00747A9E" w:rsidRPr="005D4AEF">
        <w:t>by měla vzniknout i Koncepce péče o matku a dítě v těhotenství, během porodu a po porodu v ČR v souladu se standardy WHO.</w:t>
      </w:r>
    </w:p>
    <w:p w:rsidR="00022BE5" w:rsidRDefault="00E62F14" w:rsidP="00022BE5">
      <w:pPr>
        <w:pStyle w:val="Zkladntext"/>
        <w:numPr>
          <w:ilvl w:val="0"/>
          <w:numId w:val="5"/>
        </w:numPr>
        <w:autoSpaceDE w:val="0"/>
        <w:autoSpaceDN w:val="0"/>
        <w:adjustRightInd w:val="0"/>
        <w:spacing w:before="120"/>
        <w:ind w:left="0" w:firstLine="0"/>
        <w:rPr>
          <w:b/>
          <w:bCs/>
        </w:rPr>
      </w:pPr>
      <w:r w:rsidRPr="00CF7468">
        <w:rPr>
          <w:b/>
          <w:bCs/>
        </w:rPr>
        <w:lastRenderedPageBreak/>
        <w:t xml:space="preserve">Práva </w:t>
      </w:r>
      <w:r>
        <w:rPr>
          <w:b/>
          <w:bCs/>
        </w:rPr>
        <w:t>osob se zdravotním postižením</w:t>
      </w:r>
      <w:r w:rsidRPr="00CF7468">
        <w:rPr>
          <w:b/>
          <w:bCs/>
        </w:rPr>
        <w:t xml:space="preserve"> (doporučení č.</w:t>
      </w:r>
      <w:r w:rsidR="006811DF">
        <w:rPr>
          <w:b/>
          <w:bCs/>
        </w:rPr>
        <w:t xml:space="preserve"> 95, 104, 107, 108,</w:t>
      </w:r>
      <w:r w:rsidR="008E780D">
        <w:rPr>
          <w:b/>
          <w:bCs/>
        </w:rPr>
        <w:t xml:space="preserve"> 164,</w:t>
      </w:r>
      <w:r>
        <w:rPr>
          <w:b/>
          <w:bCs/>
        </w:rPr>
        <w:t xml:space="preserve"> 165</w:t>
      </w:r>
      <w:r w:rsidRPr="00CF7468">
        <w:rPr>
          <w:b/>
          <w:bCs/>
        </w:rPr>
        <w:t>)</w:t>
      </w:r>
    </w:p>
    <w:p w:rsidR="005720AE" w:rsidRPr="005720AE" w:rsidRDefault="00022BE5" w:rsidP="00022BE5">
      <w:pPr>
        <w:pStyle w:val="Zkladntext"/>
        <w:numPr>
          <w:ilvl w:val="0"/>
          <w:numId w:val="1"/>
        </w:numPr>
        <w:tabs>
          <w:tab w:val="clear" w:pos="1800"/>
        </w:tabs>
        <w:autoSpaceDE w:val="0"/>
        <w:autoSpaceDN w:val="0"/>
        <w:adjustRightInd w:val="0"/>
        <w:spacing w:before="120"/>
        <w:ind w:left="0" w:firstLine="0"/>
        <w:rPr>
          <w:b/>
          <w:bCs/>
        </w:rPr>
      </w:pPr>
      <w:r w:rsidRPr="00022BE5">
        <w:t>Osoby se zdravotním postižením mají rovné volební právo jako všechny ostatní osoby. Soud však může omezit jejich svépr</w:t>
      </w:r>
      <w:r w:rsidR="005720AE">
        <w:t>ávnost k výkonu volebního práva</w:t>
      </w:r>
      <w:r w:rsidRPr="00022BE5">
        <w:t xml:space="preserve">. </w:t>
      </w:r>
      <w:r w:rsidR="005720AE" w:rsidRPr="00022BE5">
        <w:t>S</w:t>
      </w:r>
      <w:r w:rsidRPr="00022BE5">
        <w:t xml:space="preserve">oud by měl posoudit, zda je osoba schopna porozumět smyslu, účelu a důsledkům voleb, a případné omezení volebního práva řádně odůvodnit. </w:t>
      </w:r>
      <w:r w:rsidR="001E16C5">
        <w:t>Vlády nyní navrhuje</w:t>
      </w:r>
      <w:r w:rsidR="005720AE">
        <w:t xml:space="preserve">, aby se takové omezení vztahovalo pouze na pasivní volební právo a aktivní volební právo mohlo být vykonáváno bez omezení. </w:t>
      </w:r>
    </w:p>
    <w:p w:rsidR="005C187D" w:rsidRDefault="00022BE5" w:rsidP="005C187D">
      <w:pPr>
        <w:pStyle w:val="Zkladntext"/>
        <w:numPr>
          <w:ilvl w:val="0"/>
          <w:numId w:val="1"/>
        </w:numPr>
        <w:tabs>
          <w:tab w:val="clear" w:pos="1800"/>
        </w:tabs>
        <w:autoSpaceDE w:val="0"/>
        <w:autoSpaceDN w:val="0"/>
        <w:adjustRightInd w:val="0"/>
        <w:spacing w:before="120"/>
        <w:ind w:left="0" w:firstLine="0"/>
        <w:rPr>
          <w:b/>
          <w:bCs/>
        </w:rPr>
      </w:pPr>
      <w:r w:rsidRPr="00022BE5">
        <w:t xml:space="preserve">Zákony o jednotlivých typech voleb dále upravují opatření, která usnadňují osobám se zdravotním postižením výkon volebního práva. Pokud se volič ze zdravotních či podobných důvodů nemůže dostavit do volební místnosti, může požádat o umožnění hlasovat mimo volební místnost. Okrsková volební komise pak vyšle k voliči </w:t>
      </w:r>
      <w:r w:rsidR="00000DEB">
        <w:t xml:space="preserve">domů </w:t>
      </w:r>
      <w:r w:rsidRPr="00022BE5">
        <w:t xml:space="preserve">dva členy s přenosnou volební schránkou, úřední obálkou a hlasovacími lístky. Při hlasování musí členové okrskové volební komise zachovat jeho tajnost. Pokud volič nemůže </w:t>
      </w:r>
      <w:r w:rsidR="005720AE" w:rsidRPr="00022BE5">
        <w:t xml:space="preserve">z důvodu tělesného postižení </w:t>
      </w:r>
      <w:r w:rsidRPr="00022BE5">
        <w:t xml:space="preserve">upravit hlasovací lístek anebo nemůže číst nebo psát, může s ním být v prostoru určeném pro úpravu hlasovacích lístků přítomen jiný volič, aby hlasovací lístek upravil, vložil do úřední obálky a následně do volební schránky. Volební místnosti se ve valné většině nacházejí ve veřejných budovách, které musí být přístupné i pro osoby s omezenou schopností pohybu a orientace. </w:t>
      </w:r>
      <w:r w:rsidR="005720AE">
        <w:t>Nově je rovněž navrhováno, aby volič např. mohl zvolit i jinou, lépe přístupnou volební místnost či urna mohla být přinesena v rámci budovy na lépe přístupné místo.</w:t>
      </w:r>
      <w:r w:rsidR="005720AE">
        <w:rPr>
          <w:b/>
          <w:bCs/>
        </w:rPr>
        <w:t xml:space="preserve"> </w:t>
      </w:r>
      <w:r w:rsidR="005720AE" w:rsidRPr="00022BE5">
        <w:t>I</w:t>
      </w:r>
      <w:r w:rsidRPr="00022BE5">
        <w:t>nf</w:t>
      </w:r>
      <w:r w:rsidR="005720AE">
        <w:t>ormace</w:t>
      </w:r>
      <w:r w:rsidRPr="00022BE5">
        <w:t xml:space="preserve"> o volbách </w:t>
      </w:r>
      <w:r w:rsidR="005720AE">
        <w:t>jsou zveřejňovány</w:t>
      </w:r>
      <w:r w:rsidR="005720AE" w:rsidRPr="00022BE5">
        <w:t xml:space="preserve"> </w:t>
      </w:r>
      <w:r w:rsidRPr="00022BE5">
        <w:t>ve formátech přístupných osobám se zdravotním postižením</w:t>
      </w:r>
      <w:r w:rsidR="005720AE">
        <w:t xml:space="preserve"> a šířeny pomocí</w:t>
      </w:r>
      <w:r w:rsidRPr="00022BE5">
        <w:t xml:space="preserve"> </w:t>
      </w:r>
      <w:r w:rsidR="005720AE">
        <w:t>o</w:t>
      </w:r>
      <w:r w:rsidRPr="00022BE5">
        <w:t>r</w:t>
      </w:r>
      <w:r w:rsidR="005720AE">
        <w:t>ganizací</w:t>
      </w:r>
      <w:r w:rsidRPr="00022BE5">
        <w:t xml:space="preserve"> osob se zdravotním postižením </w:t>
      </w:r>
      <w:r w:rsidR="005720AE">
        <w:t>mezi jejich</w:t>
      </w:r>
      <w:r w:rsidRPr="00022BE5">
        <w:t xml:space="preserve"> členy.</w:t>
      </w:r>
    </w:p>
    <w:p w:rsidR="00A72552" w:rsidRPr="00A72552" w:rsidRDefault="00852DCD" w:rsidP="00A72552">
      <w:pPr>
        <w:pStyle w:val="Zkladntext"/>
        <w:numPr>
          <w:ilvl w:val="0"/>
          <w:numId w:val="1"/>
        </w:numPr>
        <w:tabs>
          <w:tab w:val="clear" w:pos="1800"/>
        </w:tabs>
        <w:autoSpaceDE w:val="0"/>
        <w:autoSpaceDN w:val="0"/>
        <w:adjustRightInd w:val="0"/>
        <w:spacing w:before="120"/>
        <w:ind w:left="0" w:firstLine="0"/>
        <w:rPr>
          <w:rFonts w:ascii="Helvetica Neue" w:hAnsi="Helvetica Neue" w:cs="Arial"/>
          <w:color w:val="333333"/>
          <w:sz w:val="21"/>
          <w:szCs w:val="21"/>
        </w:rPr>
      </w:pPr>
      <w:r>
        <w:t>Právní úprava provádění sterilizaci v zákoně o specifických zdr</w:t>
      </w:r>
      <w:r w:rsidR="001E16C5">
        <w:t>avotních službách považuje za základní podmínku</w:t>
      </w:r>
      <w:r w:rsidR="001F3942">
        <w:t xml:space="preserve"> provedení sterilizace svobodný a informovaný souhlas pacienta. Pacientovi s omezenou svéprávností lze provést sterilizaci pouze ze zdravotních důvodů, tj. pokud e</w:t>
      </w:r>
      <w:r w:rsidR="001F3942" w:rsidRPr="001F3942">
        <w:t xml:space="preserve">xistuje vysoká míra pravděpodobnosti vážného ohrožení zdraví nebo života v důsledku těhotenství nebo porodu </w:t>
      </w:r>
      <w:r w:rsidR="001F3942" w:rsidRPr="005C187D">
        <w:t xml:space="preserve">nebo zdravého vývoje plodu nebo zdraví </w:t>
      </w:r>
      <w:r w:rsidR="001E16C5">
        <w:t>či</w:t>
      </w:r>
      <w:r w:rsidR="001F3942" w:rsidRPr="005C187D">
        <w:t xml:space="preserve"> života budoucího dítěte. </w:t>
      </w:r>
      <w:r w:rsidR="001E16C5" w:rsidRPr="005C187D">
        <w:t>S</w:t>
      </w:r>
      <w:r w:rsidR="001F3942" w:rsidRPr="005C187D">
        <w:t>e sterilizací uděluje souhlas opatrovník pacienta</w:t>
      </w:r>
      <w:r w:rsidR="001E16C5">
        <w:t>, a</w:t>
      </w:r>
      <w:r w:rsidR="005C187D" w:rsidRPr="005C187D">
        <w:t xml:space="preserve">však samotný pacient musí být do procesu udílení souhlasu plně zapojen a jeho </w:t>
      </w:r>
      <w:r w:rsidR="005C187D" w:rsidRPr="00A72552">
        <w:rPr>
          <w:bCs/>
        </w:rPr>
        <w:t xml:space="preserve">názor je zohledňován přiměřeně jeho rozumové a volní vyspělosti. O povolení sterilizace rozhoduje vždy nezávislá odborná komise, k jejímuž jednání je pacient vždy přizván a je na něm srozumitelně informován o povaze zdravotního výkonu, jeho trvalých následcích a možných rizicích. Pokud komise udělí se zákrokem souhlas, musí jej nakonec ještě schválit soud. Provádění sterilizací u osob s omezenou svéprávností je tak podrobeno </w:t>
      </w:r>
      <w:r w:rsidR="00000DEB">
        <w:rPr>
          <w:bCs/>
        </w:rPr>
        <w:t>těmto</w:t>
      </w:r>
      <w:r w:rsidR="005C187D" w:rsidRPr="00A72552">
        <w:rPr>
          <w:bCs/>
        </w:rPr>
        <w:t xml:space="preserve"> posíleným zárukám, aby zajistilo, že nedojde k protiprávním zásahům do jejich práv. </w:t>
      </w:r>
    </w:p>
    <w:p w:rsidR="00087E3B" w:rsidRDefault="00087E3B" w:rsidP="00087E3B">
      <w:pPr>
        <w:pStyle w:val="Zkladntext"/>
        <w:numPr>
          <w:ilvl w:val="0"/>
          <w:numId w:val="1"/>
        </w:numPr>
        <w:tabs>
          <w:tab w:val="clear" w:pos="1800"/>
        </w:tabs>
        <w:autoSpaceDE w:val="0"/>
        <w:autoSpaceDN w:val="0"/>
        <w:adjustRightInd w:val="0"/>
        <w:spacing w:before="120"/>
        <w:ind w:left="0" w:firstLine="0"/>
        <w:rPr>
          <w:bCs/>
        </w:rPr>
      </w:pPr>
      <w:r>
        <w:rPr>
          <w:bCs/>
        </w:rPr>
        <w:t>Osobám</w:t>
      </w:r>
      <w:r w:rsidR="00A72552" w:rsidRPr="00A72552">
        <w:rPr>
          <w:bCs/>
        </w:rPr>
        <w:t xml:space="preserve"> se zdravotním postižením </w:t>
      </w:r>
      <w:r w:rsidR="00A72552">
        <w:rPr>
          <w:bCs/>
        </w:rPr>
        <w:t>je v ČR poskytována</w:t>
      </w:r>
      <w:r w:rsidR="00A72552" w:rsidRPr="00A72552">
        <w:rPr>
          <w:bCs/>
        </w:rPr>
        <w:t xml:space="preserve"> zvýšená ochrana na trhu práce.</w:t>
      </w:r>
      <w:r w:rsidR="00A72552">
        <w:rPr>
          <w:bCs/>
        </w:rPr>
        <w:t xml:space="preserve"> </w:t>
      </w:r>
      <w:r w:rsidR="00E62307">
        <w:rPr>
          <w:bCs/>
        </w:rPr>
        <w:t xml:space="preserve">Mají právo na </w:t>
      </w:r>
      <w:r w:rsidR="0074218A">
        <w:rPr>
          <w:bCs/>
        </w:rPr>
        <w:t xml:space="preserve">individuální </w:t>
      </w:r>
      <w:r w:rsidR="00E62307">
        <w:rPr>
          <w:bCs/>
        </w:rPr>
        <w:t>pracovní rehabilitaci zaměřenou</w:t>
      </w:r>
      <w:r w:rsidR="00A72552" w:rsidRPr="00A72552">
        <w:rPr>
          <w:bCs/>
        </w:rPr>
        <w:t xml:space="preserve"> na získání a udržení vhodného zaměstnání</w:t>
      </w:r>
      <w:r w:rsidR="00E62307">
        <w:rPr>
          <w:bCs/>
        </w:rPr>
        <w:t xml:space="preserve">, která zahrnuje poradenství, přípravu v podobě např. rekvalifikaci, </w:t>
      </w:r>
      <w:r w:rsidR="00E62307" w:rsidRPr="00A72552">
        <w:rPr>
          <w:bCs/>
        </w:rPr>
        <w:t>zprostředkování zaměstnání</w:t>
      </w:r>
      <w:r w:rsidR="00E62307">
        <w:rPr>
          <w:bCs/>
        </w:rPr>
        <w:t xml:space="preserve">, </w:t>
      </w:r>
      <w:r w:rsidR="00E62307" w:rsidRPr="00A72552">
        <w:rPr>
          <w:bCs/>
        </w:rPr>
        <w:t>vytváření vhodných podmínek pro</w:t>
      </w:r>
      <w:r w:rsidR="00E62307">
        <w:rPr>
          <w:bCs/>
        </w:rPr>
        <w:t xml:space="preserve"> jeho</w:t>
      </w:r>
      <w:r w:rsidR="00E62307" w:rsidRPr="00A72552">
        <w:rPr>
          <w:bCs/>
        </w:rPr>
        <w:t xml:space="preserve"> výkon</w:t>
      </w:r>
      <w:r w:rsidR="00E62307">
        <w:rPr>
          <w:bCs/>
        </w:rPr>
        <w:t xml:space="preserve"> a</w:t>
      </w:r>
      <w:r w:rsidR="00E62307" w:rsidRPr="00A72552">
        <w:rPr>
          <w:bCs/>
        </w:rPr>
        <w:t xml:space="preserve"> </w:t>
      </w:r>
      <w:r w:rsidR="00E62307">
        <w:rPr>
          <w:bCs/>
        </w:rPr>
        <w:t xml:space="preserve">pomoc při jeho udržení či změně. Podobně je podporována i samostatná výdělečná činnost. </w:t>
      </w:r>
      <w:r w:rsidR="00E62307" w:rsidRPr="00E62307">
        <w:rPr>
          <w:bCs/>
        </w:rPr>
        <w:t xml:space="preserve">Zaměstnavatelé jsou povinni zaměstnávat </w:t>
      </w:r>
      <w:r w:rsidR="00F41B15">
        <w:rPr>
          <w:bCs/>
        </w:rPr>
        <w:t>alespoň jednu osobu</w:t>
      </w:r>
      <w:r w:rsidR="00E62307" w:rsidRPr="00E62307">
        <w:rPr>
          <w:bCs/>
        </w:rPr>
        <w:t xml:space="preserve"> se zdravotním postižením</w:t>
      </w:r>
      <w:r w:rsidR="00F41B15">
        <w:rPr>
          <w:bCs/>
        </w:rPr>
        <w:t xml:space="preserve"> na 25 zaměstnanců</w:t>
      </w:r>
      <w:r w:rsidR="00E62307">
        <w:rPr>
          <w:bCs/>
        </w:rPr>
        <w:t xml:space="preserve">. Pokud tak nečiní, musí buď </w:t>
      </w:r>
      <w:r w:rsidR="0074218A">
        <w:rPr>
          <w:bCs/>
        </w:rPr>
        <w:t xml:space="preserve">odebírat </w:t>
      </w:r>
      <w:r w:rsidR="00E62307">
        <w:rPr>
          <w:bCs/>
        </w:rPr>
        <w:t>výrobky nebo služ</w:t>
      </w:r>
      <w:r w:rsidR="00E62307" w:rsidRPr="00E62307">
        <w:rPr>
          <w:bCs/>
        </w:rPr>
        <w:t>b</w:t>
      </w:r>
      <w:r w:rsidR="00E62307">
        <w:rPr>
          <w:bCs/>
        </w:rPr>
        <w:t>y</w:t>
      </w:r>
      <w:r w:rsidR="00E62307" w:rsidRPr="00E62307">
        <w:rPr>
          <w:bCs/>
        </w:rPr>
        <w:t xml:space="preserve"> </w:t>
      </w:r>
      <w:r w:rsidR="00E62307">
        <w:rPr>
          <w:bCs/>
        </w:rPr>
        <w:t xml:space="preserve">či zadávat zakázky zaměstnavatelům zaměstnávajícím více než 50% osob se zdravotním postižením anebo přímo samostatně výdělečně činným osobám se zdravotním postižením anebo </w:t>
      </w:r>
      <w:r w:rsidR="00E62307" w:rsidRPr="00E62307">
        <w:rPr>
          <w:bCs/>
        </w:rPr>
        <w:t xml:space="preserve">odvodem </w:t>
      </w:r>
      <w:r w:rsidR="00E62307">
        <w:rPr>
          <w:bCs/>
        </w:rPr>
        <w:t xml:space="preserve">peněžní částky </w:t>
      </w:r>
      <w:r w:rsidR="00E62307" w:rsidRPr="00E62307">
        <w:rPr>
          <w:bCs/>
        </w:rPr>
        <w:t>do státního rozpočtu</w:t>
      </w:r>
      <w:r w:rsidR="00E62307">
        <w:rPr>
          <w:bCs/>
        </w:rPr>
        <w:t>.</w:t>
      </w:r>
      <w:r w:rsidR="0074218A">
        <w:rPr>
          <w:bCs/>
        </w:rPr>
        <w:t xml:space="preserve"> Pokud zaměstnavatelé zaměstnávají</w:t>
      </w:r>
      <w:r w:rsidR="0074218A" w:rsidRPr="0074218A">
        <w:rPr>
          <w:bCs/>
        </w:rPr>
        <w:t xml:space="preserve"> více než 50 % osob se zdravotním postižením z celkového počtu svých zaměstnanců</w:t>
      </w:r>
      <w:r w:rsidR="0074218A">
        <w:rPr>
          <w:bCs/>
        </w:rPr>
        <w:t xml:space="preserve">, mohu získat podporu v podobě </w:t>
      </w:r>
      <w:r w:rsidR="0074218A" w:rsidRPr="0074218A">
        <w:rPr>
          <w:bCs/>
        </w:rPr>
        <w:t xml:space="preserve">úhrady </w:t>
      </w:r>
      <w:r w:rsidR="0074218A">
        <w:rPr>
          <w:bCs/>
        </w:rPr>
        <w:t xml:space="preserve">až 75% </w:t>
      </w:r>
      <w:r w:rsidR="0074218A" w:rsidRPr="0074218A">
        <w:rPr>
          <w:bCs/>
        </w:rPr>
        <w:t>vynaložených prostředků na mzdy nebo platy a dalších nákladů</w:t>
      </w:r>
      <w:r w:rsidR="0074218A">
        <w:rPr>
          <w:bCs/>
        </w:rPr>
        <w:t xml:space="preserve">. Stát poskytuje rovněž </w:t>
      </w:r>
      <w:r w:rsidR="0074218A" w:rsidRPr="0074218A">
        <w:rPr>
          <w:bCs/>
        </w:rPr>
        <w:t xml:space="preserve">příspěvek na zřízení pracovního místa pro osobu se zdravotním postižením </w:t>
      </w:r>
      <w:r w:rsidR="0074218A">
        <w:rPr>
          <w:bCs/>
        </w:rPr>
        <w:t>či na</w:t>
      </w:r>
      <w:r w:rsidR="0074218A" w:rsidRPr="0074218A">
        <w:rPr>
          <w:bCs/>
        </w:rPr>
        <w:t xml:space="preserve"> úhradu provozních nákladů </w:t>
      </w:r>
      <w:r w:rsidR="00F41B15">
        <w:rPr>
          <w:bCs/>
        </w:rPr>
        <w:t xml:space="preserve">na její </w:t>
      </w:r>
      <w:r w:rsidR="0074218A">
        <w:rPr>
          <w:bCs/>
        </w:rPr>
        <w:t>zaměstnávání</w:t>
      </w:r>
      <w:r w:rsidR="0074218A" w:rsidRPr="0074218A">
        <w:rPr>
          <w:bCs/>
        </w:rPr>
        <w:t xml:space="preserve">. Zaměstnávání osob se zdravotním postižením umožňuje </w:t>
      </w:r>
      <w:r w:rsidR="0074218A">
        <w:rPr>
          <w:bCs/>
        </w:rPr>
        <w:t>rovněž získat slevu na dani</w:t>
      </w:r>
      <w:r w:rsidR="0074218A" w:rsidRPr="0074218A">
        <w:rPr>
          <w:bCs/>
        </w:rPr>
        <w:t xml:space="preserve"> z</w:t>
      </w:r>
      <w:r w:rsidR="0074218A">
        <w:rPr>
          <w:bCs/>
        </w:rPr>
        <w:t> </w:t>
      </w:r>
      <w:r w:rsidR="0074218A" w:rsidRPr="0074218A">
        <w:rPr>
          <w:bCs/>
        </w:rPr>
        <w:t>příjmu</w:t>
      </w:r>
      <w:r w:rsidR="0074218A">
        <w:rPr>
          <w:bCs/>
        </w:rPr>
        <w:t xml:space="preserve">. Diskriminace na základě </w:t>
      </w:r>
      <w:r w:rsidR="0074218A">
        <w:rPr>
          <w:bCs/>
        </w:rPr>
        <w:lastRenderedPageBreak/>
        <w:t xml:space="preserve">zdravotního postižení je rovněž zakázána v přístupu k zaměstnání </w:t>
      </w:r>
      <w:r w:rsidR="007000CD">
        <w:rPr>
          <w:bCs/>
        </w:rPr>
        <w:t xml:space="preserve">a povolání i </w:t>
      </w:r>
      <w:r>
        <w:rPr>
          <w:bCs/>
        </w:rPr>
        <w:t xml:space="preserve">samotných pracovních a služebních poměrech a jejich součástech včetně odměňování. </w:t>
      </w:r>
    </w:p>
    <w:p w:rsidR="00E62F14" w:rsidRDefault="008612C0" w:rsidP="007D185F">
      <w:pPr>
        <w:pStyle w:val="Zkladntext"/>
        <w:numPr>
          <w:ilvl w:val="0"/>
          <w:numId w:val="5"/>
        </w:numPr>
        <w:autoSpaceDE w:val="0"/>
        <w:autoSpaceDN w:val="0"/>
        <w:adjustRightInd w:val="0"/>
        <w:spacing w:before="120"/>
        <w:ind w:left="0" w:firstLine="0"/>
        <w:rPr>
          <w:b/>
        </w:rPr>
      </w:pPr>
      <w:r>
        <w:rPr>
          <w:b/>
        </w:rPr>
        <w:t>Práva dítěte (doporučení č.</w:t>
      </w:r>
      <w:r w:rsidR="00E62F14">
        <w:rPr>
          <w:b/>
        </w:rPr>
        <w:t xml:space="preserve"> 144 – </w:t>
      </w:r>
      <w:r w:rsidR="008E780D">
        <w:rPr>
          <w:b/>
        </w:rPr>
        <w:t xml:space="preserve">148, 150 – 152, 154 – 159, </w:t>
      </w:r>
      <w:r w:rsidR="00E62F14">
        <w:rPr>
          <w:b/>
        </w:rPr>
        <w:t>162)</w:t>
      </w:r>
    </w:p>
    <w:p w:rsidR="00216D9C" w:rsidRDefault="00216D9C" w:rsidP="00216D9C">
      <w:pPr>
        <w:pStyle w:val="Zkladntext"/>
        <w:numPr>
          <w:ilvl w:val="0"/>
          <w:numId w:val="1"/>
        </w:numPr>
        <w:tabs>
          <w:tab w:val="clear" w:pos="1800"/>
        </w:tabs>
        <w:autoSpaceDE w:val="0"/>
        <w:autoSpaceDN w:val="0"/>
        <w:adjustRightInd w:val="0"/>
        <w:spacing w:before="120"/>
        <w:ind w:left="0" w:firstLine="0"/>
      </w:pPr>
      <w:r w:rsidRPr="00484CC6">
        <w:t xml:space="preserve">Národní strategie ochrany práv dětí </w:t>
      </w:r>
      <w:r>
        <w:t>byla</w:t>
      </w:r>
      <w:r w:rsidRPr="00484CC6">
        <w:t xml:space="preserve"> </w:t>
      </w:r>
      <w:r>
        <w:t>realizována</w:t>
      </w:r>
      <w:r w:rsidRPr="00484CC6">
        <w:t xml:space="preserve"> </w:t>
      </w:r>
      <w:r>
        <w:t>akčním</w:t>
      </w:r>
      <w:r w:rsidRPr="00484CC6">
        <w:t xml:space="preserve"> plán</w:t>
      </w:r>
      <w:r>
        <w:t>em na léta 2012 – 2015</w:t>
      </w:r>
      <w:r w:rsidRPr="00484CC6">
        <w:t xml:space="preserve">. Navazující akční plán na období 2016-2020 se nepodařilo </w:t>
      </w:r>
      <w:r w:rsidR="00000DEB" w:rsidRPr="00484CC6">
        <w:t xml:space="preserve">přijmout </w:t>
      </w:r>
      <w:r w:rsidRPr="00484CC6">
        <w:t>pro rozpory mezi jednotlivými ministerstvy ohledně sjednocení služeb pro ohrožené děti a jejich převedení do gesce jednoho ministerstva.</w:t>
      </w:r>
      <w:r w:rsidR="00AE3732">
        <w:t xml:space="preserve"> Nová </w:t>
      </w:r>
      <w:r w:rsidR="00AE3732" w:rsidRPr="00AE3732">
        <w:t>Národní strategie ochrany práv dětí</w:t>
      </w:r>
      <w:r w:rsidR="00DE509A">
        <w:t xml:space="preserve"> bude vládě předložena během</w:t>
      </w:r>
      <w:r w:rsidR="00AE3732">
        <w:t> roku</w:t>
      </w:r>
      <w:r w:rsidR="00C940DD">
        <w:t xml:space="preserve"> 2020</w:t>
      </w:r>
      <w:r w:rsidR="00AE3732">
        <w:t xml:space="preserve">. </w:t>
      </w:r>
      <w:r w:rsidR="009C0FBB">
        <w:t xml:space="preserve">V současnosti se ochraně práv dětí věnují především obecnější strategické dokumenty </w:t>
      </w:r>
      <w:r w:rsidR="009C0FBB" w:rsidRPr="009C0FBB">
        <w:t>Strategie sociálního začleňování na období 2021 – 2030</w:t>
      </w:r>
      <w:r w:rsidR="009C0FBB">
        <w:t>, kterou vláda schválila počátkem roku 2020</w:t>
      </w:r>
      <w:r w:rsidR="00F75F9D">
        <w:t xml:space="preserve"> a která se věnuje podpoře</w:t>
      </w:r>
      <w:r w:rsidR="00F75F9D" w:rsidRPr="00F75F9D">
        <w:t xml:space="preserve"> ohrožených dětí a jejich rodin</w:t>
      </w:r>
      <w:r w:rsidR="00F75F9D">
        <w:t xml:space="preserve"> včetně </w:t>
      </w:r>
      <w:proofErr w:type="spellStart"/>
      <w:r w:rsidR="00F75F9D">
        <w:t>deinstitucionalizace</w:t>
      </w:r>
      <w:proofErr w:type="spellEnd"/>
      <w:r w:rsidR="00F75F9D">
        <w:t xml:space="preserve"> péče a profesionálního rozvoje odborníků působících v systému, </w:t>
      </w:r>
      <w:r w:rsidR="009C0FBB">
        <w:t xml:space="preserve">či </w:t>
      </w:r>
      <w:r w:rsidR="009C0FBB" w:rsidRPr="009C0FBB">
        <w:t>Národní strategie rozvoje sociálních služeb na období 2016 – 2025</w:t>
      </w:r>
      <w:r w:rsidR="009C0FBB">
        <w:t>, která se věnuje dostupnosti terénních a komunitních sociálních služeb pro rodiny s dětmi.</w:t>
      </w:r>
      <w:r w:rsidR="00AE3732">
        <w:t xml:space="preserve"> </w:t>
      </w:r>
    </w:p>
    <w:p w:rsidR="00216D9C" w:rsidRDefault="00216D9C" w:rsidP="00216D9C">
      <w:pPr>
        <w:pStyle w:val="Zkladntext"/>
        <w:numPr>
          <w:ilvl w:val="0"/>
          <w:numId w:val="1"/>
        </w:numPr>
        <w:tabs>
          <w:tab w:val="clear" w:pos="1800"/>
        </w:tabs>
        <w:autoSpaceDE w:val="0"/>
        <w:autoSpaceDN w:val="0"/>
        <w:adjustRightInd w:val="0"/>
        <w:spacing w:before="120"/>
        <w:ind w:left="0" w:firstLine="0"/>
      </w:pPr>
      <w:r>
        <w:t>Současná legislativa upřednostňuje náhradní rodinnou péči</w:t>
      </w:r>
      <w:r w:rsidRPr="00484CC6">
        <w:t xml:space="preserve"> u dětí, které nemohou dočasně nebo trvale vyrůstat ve vlastním rodinném prostředí, před ústavní péčí. Dítě </w:t>
      </w:r>
      <w:r>
        <w:t>může být</w:t>
      </w:r>
      <w:r w:rsidRPr="00484CC6">
        <w:t xml:space="preserve"> umístěno v ústavní péči jen na dobu nezbytně nutnou. Soud může nařídit odebrání dítěte z rodiny až jako poslední možnost a pak musí vždy dávat přednost náhradní rodinné péči před péčí ústavní. Každé 3 měsíce bude situace dítěte znovu vyhodnocena orgánem sociálně právní ochrany dětí a každých 6 měsíců soudem a bude zvažováno, zda nelze dítě vrátit do rodiny či u</w:t>
      </w:r>
      <w:r>
        <w:t>místit do náhradní rodinné péče.</w:t>
      </w:r>
      <w:r w:rsidRPr="00484CC6">
        <w:t xml:space="preserve"> O</w:t>
      </w:r>
      <w:r>
        <w:t>becní úřady jsou povinny</w:t>
      </w:r>
      <w:r w:rsidRPr="00484CC6">
        <w:t xml:space="preserve"> vyhodnocovat situaci dítěte a na jejím základě zpracovávat individuální plán ochrany dítěte či pořádat případové konference. Dále došlo k posílení aktivního vyhledávání náhradních rodičů. </w:t>
      </w:r>
    </w:p>
    <w:p w:rsidR="00216D9C" w:rsidRDefault="00216D9C" w:rsidP="00216D9C">
      <w:pPr>
        <w:pStyle w:val="Zkladntext"/>
        <w:numPr>
          <w:ilvl w:val="0"/>
          <w:numId w:val="1"/>
        </w:numPr>
        <w:tabs>
          <w:tab w:val="clear" w:pos="1800"/>
        </w:tabs>
        <w:autoSpaceDE w:val="0"/>
        <w:autoSpaceDN w:val="0"/>
        <w:adjustRightInd w:val="0"/>
        <w:spacing w:before="120"/>
        <w:ind w:left="0" w:firstLine="0"/>
      </w:pPr>
      <w:r>
        <w:t>Jedním z hlavních cílů strategie bylo r</w:t>
      </w:r>
      <w:r w:rsidRPr="00484CC6">
        <w:t xml:space="preserve">ozšíření a profesionalizace náhradní rodinné péče. Došlo ke zvýšení odměn pěstounů či změně ve způsobu jejich odborné přípravy. Pěstouni jsou doprovázeni v průběhu pěstounské péče organizacemi či pracovníky orgánů sociálně-právní ochrany. Doprovázející subjekt se musí řídit standardy kvality a </w:t>
      </w:r>
      <w:r w:rsidR="00DE509A" w:rsidRPr="00484CC6">
        <w:t>in</w:t>
      </w:r>
      <w:r w:rsidR="00DE509A">
        <w:t>spekce kontroluje</w:t>
      </w:r>
      <w:r w:rsidR="00DE509A" w:rsidRPr="00484CC6">
        <w:t xml:space="preserve"> </w:t>
      </w:r>
      <w:r w:rsidRPr="00484CC6">
        <w:t xml:space="preserve">jejich dodržování. Součástí podpory pěstounské rodiny je i zprostředkování dalších odborných služeb (např. psychoterapeutických) či zajištění odlehčovací služby. Zavedena byla i povinnost pěstounů vzdělávat se oblasti péče o dítě </w:t>
      </w:r>
      <w:r>
        <w:t>v rozsahu nejméně 24 hodin ročně</w:t>
      </w:r>
      <w:r w:rsidRPr="00484CC6">
        <w:t>.</w:t>
      </w:r>
      <w:r>
        <w:t xml:space="preserve"> </w:t>
      </w:r>
      <w:r w:rsidRPr="00484CC6">
        <w:t xml:space="preserve">Ministerstvo práce a sociálních věcí </w:t>
      </w:r>
      <w:r>
        <w:t>rozvíjí</w:t>
      </w:r>
      <w:r w:rsidRPr="00484CC6">
        <w:t xml:space="preserve"> sítě podpůrných multioborových služeb, a to nejen pro rodiny s ohroženými dětmi, ale i pro pěstounské rodiny. Z USA byl např. převzat a adaptován na národní podmínky standardizovaný rámec odborné přípravy a podpory náhradních rodin PRIDE</w:t>
      </w:r>
      <w:r>
        <w:t xml:space="preserve"> (</w:t>
      </w:r>
      <w:proofErr w:type="spellStart"/>
      <w:r w:rsidRPr="00C12CEE">
        <w:t>Parent</w:t>
      </w:r>
      <w:proofErr w:type="spellEnd"/>
      <w:r w:rsidRPr="00C12CEE">
        <w:t xml:space="preserve"> </w:t>
      </w:r>
      <w:proofErr w:type="spellStart"/>
      <w:r w:rsidRPr="00C12CEE">
        <w:t>Resources</w:t>
      </w:r>
      <w:proofErr w:type="spellEnd"/>
      <w:r w:rsidRPr="00C12CEE">
        <w:t xml:space="preserve"> </w:t>
      </w:r>
      <w:proofErr w:type="spellStart"/>
      <w:r w:rsidRPr="00C12CEE">
        <w:t>for</w:t>
      </w:r>
      <w:proofErr w:type="spellEnd"/>
      <w:r w:rsidRPr="00C12CEE">
        <w:t xml:space="preserve"> </w:t>
      </w:r>
      <w:proofErr w:type="spellStart"/>
      <w:r w:rsidRPr="00C12CEE">
        <w:t>Informat</w:t>
      </w:r>
      <w:r>
        <w:t>ion</w:t>
      </w:r>
      <w:proofErr w:type="spellEnd"/>
      <w:r>
        <w:t xml:space="preserve">, </w:t>
      </w:r>
      <w:proofErr w:type="spellStart"/>
      <w:r>
        <w:t>Development</w:t>
      </w:r>
      <w:proofErr w:type="spellEnd"/>
      <w:r>
        <w:t xml:space="preserve"> and </w:t>
      </w:r>
      <w:proofErr w:type="spellStart"/>
      <w:r>
        <w:t>Education</w:t>
      </w:r>
      <w:proofErr w:type="spellEnd"/>
      <w:r>
        <w:t>)</w:t>
      </w:r>
      <w:r w:rsidRPr="00484CC6">
        <w:t>. Program využívá při vzdělávání zkušené náhradní rodiče a odborníky z oblasti náhradní rodinné péče a slouží k přípravě žadatelů o svěření dítěte do pěstounské péče ve většině krajů v ČR.</w:t>
      </w:r>
      <w:r>
        <w:t xml:space="preserve"> Tato opatření </w:t>
      </w:r>
      <w:r w:rsidRPr="00484CC6">
        <w:t xml:space="preserve">se prakticky promítla i do poklesu počtu dětí umístěných v institucionální péči a nárůstu počtu dětí svěřených do </w:t>
      </w:r>
      <w:r>
        <w:t>náhradní rodinné</w:t>
      </w:r>
      <w:r w:rsidRPr="00484CC6">
        <w:t xml:space="preserve"> péče. Vedle toho došlo k výraznému vzestupu zájmu</w:t>
      </w:r>
      <w:r>
        <w:t xml:space="preserve"> o pěstounskou péči a to především </w:t>
      </w:r>
      <w:r w:rsidRPr="00484CC6">
        <w:t>na přechodnou dobu.</w:t>
      </w:r>
    </w:p>
    <w:p w:rsidR="00216D9C" w:rsidRPr="00087E3B" w:rsidRDefault="00216D9C" w:rsidP="00216D9C">
      <w:pPr>
        <w:pStyle w:val="Zkladntext"/>
        <w:numPr>
          <w:ilvl w:val="0"/>
          <w:numId w:val="1"/>
        </w:numPr>
        <w:tabs>
          <w:tab w:val="clear" w:pos="1800"/>
        </w:tabs>
        <w:autoSpaceDE w:val="0"/>
        <w:autoSpaceDN w:val="0"/>
        <w:adjustRightInd w:val="0"/>
        <w:spacing w:before="120"/>
        <w:ind w:left="0" w:firstLine="0"/>
        <w:rPr>
          <w:bCs/>
        </w:rPr>
      </w:pPr>
      <w:r w:rsidRPr="00087E3B">
        <w:t>Rodiny s dětmi se zdravotním postižením mohou využívat celé řady sociálních služeb. Jde především o osobní asistenci poskytovanou osobám v jejich přirozeném sociálním prostředí a pečovatelské, průvodcovské či předčitatelské služby. Rodiče pečující o děti se zdravotním postižením mohou využívat také odlehčovací služby, které spočívají v dočasném převzetí péče o dítě a umožnění nezbytného odpočinku pečujícím rodičům. Podobně mohou rodiče využít ambulantní centra denních služeb</w:t>
      </w:r>
      <w:r>
        <w:t xml:space="preserve"> nebo </w:t>
      </w:r>
      <w:r w:rsidRPr="00087E3B">
        <w:t xml:space="preserve">denní a týdenní stacionáře. Ve všech těchto službách je dětem poskytována nutná pomoc a péče a zároveň jsou odborně rozvíjeny jejich schopnosti a dovednosti. Domovy pro </w:t>
      </w:r>
      <w:r>
        <w:t>děti</w:t>
      </w:r>
      <w:r w:rsidRPr="00087E3B">
        <w:t xml:space="preserve"> se zdravotním postižením poskytující dlouhodobé ubytování se souvisejícími službami a rovněž péčí a terapií. Služby jsou částečně hrazeny rodiči, ale úhrada je regulována právními předpisy. Naopak raná péče podporující </w:t>
      </w:r>
      <w:r w:rsidRPr="00087E3B">
        <w:lastRenderedPageBreak/>
        <w:t>rodiče v péči o dítě se zdravotním postižením vzděláváním, aktivizací a terapií a poradenstvím je zdarma.</w:t>
      </w:r>
    </w:p>
    <w:p w:rsidR="00216D9C" w:rsidRPr="00331442" w:rsidRDefault="00216D9C" w:rsidP="00216D9C">
      <w:pPr>
        <w:pStyle w:val="Zkladntext"/>
        <w:numPr>
          <w:ilvl w:val="0"/>
          <w:numId w:val="1"/>
        </w:numPr>
        <w:tabs>
          <w:tab w:val="clear" w:pos="1800"/>
        </w:tabs>
        <w:autoSpaceDE w:val="0"/>
        <w:autoSpaceDN w:val="0"/>
        <w:adjustRightInd w:val="0"/>
        <w:spacing w:before="120"/>
        <w:ind w:left="0" w:firstLine="0"/>
      </w:pPr>
      <w:r w:rsidRPr="001D5CC6">
        <w:t xml:space="preserve">ČR považuje násilí na dětech </w:t>
      </w:r>
      <w:r>
        <w:t xml:space="preserve">nadále </w:t>
      </w:r>
      <w:r w:rsidRPr="001D5CC6">
        <w:t>za naprosto nepřípustné ve všech prostředích</w:t>
      </w:r>
      <w:r>
        <w:t xml:space="preserve"> včetně rodiny</w:t>
      </w:r>
      <w:r w:rsidRPr="001D5CC6">
        <w:t xml:space="preserve">. Tělesné i psychické tresty jsou zakázány ve školách a zařízeních sociálních či zdravotních služeb. Rodiče mohou použít výchovné prostředky pouze v přiměřené podobě a míře a nesmí ohrozit zdraví nebo rozvoj dítěte ani se dotknout jeho lidské důstojnosti. V případech vážného ohrožení nebo narušení příznivého vývoje dítěte v rodině může soud dítě odebrat z péče rodičů a v krajním případě je omezit nebo zbavit rodičovských práv. </w:t>
      </w:r>
      <w:r w:rsidR="0047722B" w:rsidRPr="00331442">
        <w:t>Ublížení dítěti na zdraví, hrubé jednání či hrozba anebo jakýkoliv jiný nepřiměřený výchovný prostředek nebo omezení jsou přestupkem, pokud nedosahují intenzity naplňující skutkovou podstatu trestného činu, které jsou taxativně vymezeny trestním zákoníkem. Případy domácího násilí pokrývá trestný čin týrání svěřené osoby.</w:t>
      </w:r>
    </w:p>
    <w:p w:rsidR="00216D9C" w:rsidRPr="00321FE6" w:rsidRDefault="00331442" w:rsidP="00216D9C">
      <w:pPr>
        <w:pStyle w:val="Zkladntext"/>
        <w:numPr>
          <w:ilvl w:val="0"/>
          <w:numId w:val="1"/>
        </w:numPr>
        <w:tabs>
          <w:tab w:val="clear" w:pos="1800"/>
        </w:tabs>
        <w:autoSpaceDE w:val="0"/>
        <w:autoSpaceDN w:val="0"/>
        <w:adjustRightInd w:val="0"/>
        <w:spacing w:before="120"/>
        <w:ind w:left="0" w:firstLine="0"/>
      </w:pPr>
      <w:r>
        <w:t>D</w:t>
      </w:r>
      <w:r w:rsidR="00216D9C">
        <w:t>ět</w:t>
      </w:r>
      <w:r>
        <w:t>ské oběti trestných činů</w:t>
      </w:r>
      <w:r w:rsidR="00216D9C">
        <w:t xml:space="preserve"> požívají statut zvlášť zranitelné oběti podle zákona o obětech trestných činů s právy popsanými výše. </w:t>
      </w:r>
      <w:r w:rsidR="00216D9C" w:rsidRPr="001B0EFF">
        <w:rPr>
          <w:rFonts w:eastAsia="SimSun"/>
        </w:rPr>
        <w:t xml:space="preserve">Policie ČR klade při objasňování a vyšetřování trestných činů důraz na situaci a potřeby dětí v souladu s mezinárodními úmluvami a standardy. Specialisté na práci s dětmi dbají na nejvyšší možnou ochranu dětských obětí a svědků trestných činů před sekundární viktimizací způsobenou trestním řízením. Za podpory Ministerstva vnitra vznikají na jednotlivých krajských ředitelstvích policie speciální výslechové místnosti určené k provádění procesních úkonů s dětskými oběťmi a svědky. V současné době je na území ČR </w:t>
      </w:r>
      <w:r w:rsidR="00000DEB">
        <w:rPr>
          <w:rFonts w:eastAsia="SimSun"/>
        </w:rPr>
        <w:t>70</w:t>
      </w:r>
      <w:r w:rsidR="00216D9C" w:rsidRPr="001B0EFF">
        <w:rPr>
          <w:rFonts w:eastAsia="SimSun"/>
        </w:rPr>
        <w:t xml:space="preserve"> takových místností a další se budují. Specialisté prohlubují své znalosti pro jednání s dětskou obětí a svědkem trestného činu, aby minimalizovali následky spáchaných trestných činů. Prohlubuje se rovněž spolupráce mezi </w:t>
      </w:r>
      <w:r w:rsidR="00216D9C">
        <w:t>Policií ČR, orgány sociálně-právní ochrany dětí, soudy, státními zastupitelstvími, dětskými psychology, psychiatry, soudními znalci v oboru zdravotnictví, školami, zařízeními péče o děti a dalšími</w:t>
      </w:r>
      <w:r w:rsidR="00216D9C" w:rsidRPr="001B0EFF">
        <w:rPr>
          <w:rFonts w:eastAsia="SimSun"/>
        </w:rPr>
        <w:t xml:space="preserve"> relevantními aktéry a </w:t>
      </w:r>
      <w:r w:rsidR="00216D9C">
        <w:rPr>
          <w:rFonts w:eastAsia="SimSun"/>
        </w:rPr>
        <w:t xml:space="preserve">jejich </w:t>
      </w:r>
      <w:r w:rsidR="00216D9C" w:rsidRPr="001B0EFF">
        <w:rPr>
          <w:rFonts w:eastAsia="SimSun"/>
        </w:rPr>
        <w:t>vzdělávání k tématu. Důležitá je i preventivní činnost prostřednictvím přednášek pro základní a střední školy</w:t>
      </w:r>
      <w:r w:rsidR="00216D9C">
        <w:rPr>
          <w:rFonts w:eastAsia="SimSun"/>
        </w:rPr>
        <w:t>, pro pedagogický personál předškolních zařízení a zdravotnický personál dětských nemocnic a oddělení</w:t>
      </w:r>
      <w:r w:rsidR="00216D9C" w:rsidRPr="001B0EFF">
        <w:rPr>
          <w:rFonts w:eastAsia="SimSun"/>
        </w:rPr>
        <w:t xml:space="preserve">. </w:t>
      </w:r>
    </w:p>
    <w:p w:rsidR="00216D9C" w:rsidRPr="005D4AEF" w:rsidRDefault="00216D9C" w:rsidP="00216D9C">
      <w:pPr>
        <w:pStyle w:val="Zkladntext"/>
        <w:numPr>
          <w:ilvl w:val="0"/>
          <w:numId w:val="1"/>
        </w:numPr>
        <w:tabs>
          <w:tab w:val="clear" w:pos="1800"/>
        </w:tabs>
        <w:autoSpaceDE w:val="0"/>
        <w:autoSpaceDN w:val="0"/>
        <w:adjustRightInd w:val="0"/>
        <w:spacing w:before="120"/>
        <w:ind w:left="0" w:firstLine="0"/>
        <w:rPr>
          <w:b/>
        </w:rPr>
      </w:pPr>
      <w:r>
        <w:t xml:space="preserve">Veřejný ochránce práv, jehož činnost je popsána výše, </w:t>
      </w:r>
      <w:r w:rsidRPr="00A8600A">
        <w:t xml:space="preserve">se při své činnosti </w:t>
      </w:r>
      <w:r w:rsidR="004970E0">
        <w:t>v </w:t>
      </w:r>
      <w:proofErr w:type="spellStart"/>
      <w:r w:rsidR="004970E0">
        <w:t>rámi</w:t>
      </w:r>
      <w:proofErr w:type="spellEnd"/>
      <w:r w:rsidR="004970E0">
        <w:t xml:space="preserve"> svých jednotlivých kompetencí </w:t>
      </w:r>
      <w:r w:rsidRPr="00A8600A">
        <w:t>věnuje i práv</w:t>
      </w:r>
      <w:r>
        <w:t>ům</w:t>
      </w:r>
      <w:r w:rsidRPr="00A8600A">
        <w:t xml:space="preserve"> dítěte. </w:t>
      </w:r>
      <w:r w:rsidRPr="005D4AEF">
        <w:t xml:space="preserve">V současné době </w:t>
      </w:r>
      <w:r w:rsidR="00F97855">
        <w:t xml:space="preserve">Parlament </w:t>
      </w:r>
      <w:r w:rsidR="00C940DD" w:rsidRPr="005D4AEF">
        <w:t xml:space="preserve">ČR </w:t>
      </w:r>
      <w:r w:rsidR="00F97855">
        <w:t>rovněž projednává návrh zákona zřizujícího samostatnou instituci ochránce práv dětí, který by se výlučně věnoval naplňování Úmluvy o právech dítěte a ochraně práv dětí</w:t>
      </w:r>
      <w:r w:rsidRPr="005D4AEF">
        <w:t>.</w:t>
      </w:r>
    </w:p>
    <w:p w:rsidR="001422AF" w:rsidRPr="001422AF" w:rsidRDefault="008612C0" w:rsidP="001422AF">
      <w:pPr>
        <w:pStyle w:val="Zkladntext"/>
        <w:numPr>
          <w:ilvl w:val="0"/>
          <w:numId w:val="5"/>
        </w:numPr>
        <w:autoSpaceDE w:val="0"/>
        <w:autoSpaceDN w:val="0"/>
        <w:adjustRightInd w:val="0"/>
        <w:spacing w:before="120"/>
        <w:ind w:left="0" w:firstLine="0"/>
      </w:pPr>
      <w:r>
        <w:rPr>
          <w:b/>
          <w:bCs/>
        </w:rPr>
        <w:t>Inkluz</w:t>
      </w:r>
      <w:r w:rsidRPr="00CF7468">
        <w:rPr>
          <w:b/>
          <w:bCs/>
        </w:rPr>
        <w:t>ivní vzdělání (doporučení č.</w:t>
      </w:r>
      <w:r>
        <w:rPr>
          <w:b/>
          <w:bCs/>
        </w:rPr>
        <w:t xml:space="preserve"> 110 – 125, 178, 179</w:t>
      </w:r>
      <w:r w:rsidRPr="00CF7468">
        <w:rPr>
          <w:b/>
          <w:bCs/>
        </w:rPr>
        <w:t>)</w:t>
      </w:r>
    </w:p>
    <w:p w:rsidR="001422AF" w:rsidRDefault="001422AF" w:rsidP="001422AF">
      <w:pPr>
        <w:pStyle w:val="Zkladntext"/>
        <w:numPr>
          <w:ilvl w:val="0"/>
          <w:numId w:val="1"/>
        </w:numPr>
        <w:tabs>
          <w:tab w:val="clear" w:pos="1800"/>
        </w:tabs>
        <w:autoSpaceDE w:val="0"/>
        <w:autoSpaceDN w:val="0"/>
        <w:adjustRightInd w:val="0"/>
        <w:spacing w:before="120"/>
        <w:ind w:left="0" w:firstLine="0"/>
      </w:pPr>
      <w:r w:rsidRPr="006A11F6">
        <w:t>Prvky inkl</w:t>
      </w:r>
      <w:r>
        <w:t xml:space="preserve">uzivního vzdělávání </w:t>
      </w:r>
      <w:r w:rsidRPr="006A11F6">
        <w:t>byly posíleny v roce 2016 novelou školského zákona a vyhláškou o vzdělávání žáků se speciálními vzdělávacími potřebami a žáků nadaných</w:t>
      </w:r>
      <w:r w:rsidR="004970E0">
        <w:t xml:space="preserve">. </w:t>
      </w:r>
      <w:r w:rsidR="004970E0" w:rsidRPr="006A11F6">
        <w:t>Ž</w:t>
      </w:r>
      <w:r w:rsidRPr="006A11F6">
        <w:t>ák se spec</w:t>
      </w:r>
      <w:r w:rsidR="004970E0">
        <w:t xml:space="preserve">iálními vzdělávacími potřebami </w:t>
      </w:r>
      <w:r w:rsidRPr="006A11F6">
        <w:t xml:space="preserve">má být </w:t>
      </w:r>
      <w:r>
        <w:t xml:space="preserve">podle zákona </w:t>
      </w:r>
      <w:r w:rsidRPr="006A11F6">
        <w:t>přednostně i</w:t>
      </w:r>
      <w:r w:rsidR="00FF7E75">
        <w:t>ntegrován do běžného vzdělávání a má</w:t>
      </w:r>
      <w:r w:rsidRPr="006A11F6">
        <w:t xml:space="preserve"> nárok na odpovídající </w:t>
      </w:r>
      <w:r>
        <w:t>podpůrná opatření</w:t>
      </w:r>
      <w:r w:rsidR="004970E0" w:rsidRPr="004970E0">
        <w:t xml:space="preserve"> </w:t>
      </w:r>
      <w:r w:rsidR="004970E0" w:rsidRPr="006A11F6">
        <w:t>k naplnění svých vzdělávacích možností a práva na vzdělání na rovn</w:t>
      </w:r>
      <w:r w:rsidR="004970E0">
        <w:t>oprávném základě s ostatními</w:t>
      </w:r>
      <w:r w:rsidRPr="006A11F6">
        <w:t>. Poradenské zařízení seznámí žáka, jeho zákonné zástupce a školu s navrženými podpůrnými opatřeními a úpravami ve vzdělávání. Zákonní zástupci dávají informovaný s</w:t>
      </w:r>
      <w:r>
        <w:t xml:space="preserve">ouhlas s poskytnutím poradenství </w:t>
      </w:r>
      <w:r w:rsidRPr="006A11F6">
        <w:t>a s využitím podpůrných opatření ve škole. Žák a jeho zákonný zástupce, popř. škola nebo orgán veřejné moci mohou požádat o revizi zprávy nebo doporučení školského poradenského zařízení. Česká školní inspekce kontrolu</w:t>
      </w:r>
      <w:r>
        <w:t>je</w:t>
      </w:r>
      <w:r w:rsidRPr="006A11F6">
        <w:t xml:space="preserve"> poskytování školských poradenských služeb. </w:t>
      </w:r>
    </w:p>
    <w:p w:rsidR="003863FC" w:rsidRDefault="001422AF" w:rsidP="003863FC">
      <w:pPr>
        <w:pStyle w:val="Zkladntext"/>
        <w:numPr>
          <w:ilvl w:val="0"/>
          <w:numId w:val="1"/>
        </w:numPr>
        <w:tabs>
          <w:tab w:val="clear" w:pos="1800"/>
        </w:tabs>
        <w:autoSpaceDE w:val="0"/>
        <w:autoSpaceDN w:val="0"/>
        <w:adjustRightInd w:val="0"/>
        <w:spacing w:before="120"/>
        <w:ind w:left="0" w:firstLine="0"/>
      </w:pPr>
      <w:r w:rsidRPr="006A11F6">
        <w:t xml:space="preserve">Akční plán inkluzivního vzdělávání na období 2016-2018 se zaměřil zejména na rovné příležitosti ve vzdělávání, diagnostické nástroje, dohledové mechanismy, evidence a statistiky žáků, inkluzi v předškolním vzdělávání a snižování předčasných odchodů ze vzdělávání. Akční plán inkluzivního vzdělávání na období 2019 – 2020 </w:t>
      </w:r>
      <w:r w:rsidR="007824A1">
        <w:t xml:space="preserve">se pak zaměřuje na efektivní implementaci systému v praxi, snížení administrativní náročnosti a také zkvalitnění </w:t>
      </w:r>
      <w:r w:rsidR="007824A1">
        <w:lastRenderedPageBreak/>
        <w:t xml:space="preserve">jednotlivých opatření včetně např. profesionálního rozvoje asistentů pedagogů. Zvažuje se např. vytvoření speciálního školního sociálního pedagoga, který by se měl věnovat </w:t>
      </w:r>
      <w:r w:rsidR="007824A1" w:rsidRPr="007824A1">
        <w:t>preventivnímu působení na děti, ž</w:t>
      </w:r>
      <w:r w:rsidR="007824A1">
        <w:t>áky nebo studenty, spolupráci</w:t>
      </w:r>
      <w:r w:rsidR="007824A1" w:rsidRPr="007824A1">
        <w:t xml:space="preserve"> s rodinou, orgány sociálně</w:t>
      </w:r>
      <w:r w:rsidR="007824A1">
        <w:t>-právní ochrany a dalšími subjekty, propojovat</w:t>
      </w:r>
      <w:r w:rsidR="007824A1" w:rsidRPr="007824A1">
        <w:t xml:space="preserve"> š</w:t>
      </w:r>
      <w:r w:rsidR="007824A1">
        <w:t>kolu s</w:t>
      </w:r>
      <w:r w:rsidR="007824A1" w:rsidRPr="007824A1">
        <w:t xml:space="preserve"> jinými subjekty, např. obcemi, policií, státními zástupci a zdravotnickými zař</w:t>
      </w:r>
      <w:r w:rsidR="007824A1">
        <w:t xml:space="preserve">ízeními a pomáhat řešit vzájemné konflikty </w:t>
      </w:r>
      <w:r w:rsidR="0039060D">
        <w:t>prostřednictvím mediace</w:t>
      </w:r>
      <w:r w:rsidR="007824A1">
        <w:t xml:space="preserve"> </w:t>
      </w:r>
      <w:r w:rsidR="007824A1" w:rsidRPr="007824A1">
        <w:t>a pomoc</w:t>
      </w:r>
      <w:r w:rsidR="0039060D">
        <w:t>i</w:t>
      </w:r>
      <w:r w:rsidR="007824A1" w:rsidRPr="007824A1">
        <w:t xml:space="preserve"> s právními a sociálními otázkami.</w:t>
      </w:r>
      <w:r w:rsidR="007824A1">
        <w:t xml:space="preserve"> Pokračovat má také vzdělávání pedagogickým pracovníků v inkluzivních postupech a opatřeních. </w:t>
      </w:r>
    </w:p>
    <w:p w:rsidR="003863FC" w:rsidRDefault="00A55DCC" w:rsidP="003863FC">
      <w:pPr>
        <w:pStyle w:val="Zkladntext"/>
        <w:numPr>
          <w:ilvl w:val="0"/>
          <w:numId w:val="1"/>
        </w:numPr>
        <w:tabs>
          <w:tab w:val="clear" w:pos="1800"/>
        </w:tabs>
        <w:autoSpaceDE w:val="0"/>
        <w:autoSpaceDN w:val="0"/>
        <w:adjustRightInd w:val="0"/>
        <w:spacing w:before="120"/>
        <w:ind w:left="0" w:firstLine="0"/>
      </w:pPr>
      <w:r w:rsidRPr="003863FC">
        <w:rPr>
          <w:rFonts w:eastAsia="Calibri"/>
          <w:noProof/>
        </w:rPr>
        <w:t xml:space="preserve">Od roku 2013 uskutečňuje Česká školní inspekce každoroční šetření s cílem sledovat trendy ve vzdělávání žáků vzdělávaných podle </w:t>
      </w:r>
      <w:r w:rsidR="003863FC" w:rsidRPr="003863FC">
        <w:rPr>
          <w:rFonts w:eastAsia="Calibri"/>
          <w:noProof/>
        </w:rPr>
        <w:t>vzdělávací</w:t>
      </w:r>
      <w:r w:rsidR="00C940DD">
        <w:rPr>
          <w:rFonts w:eastAsia="Calibri"/>
          <w:noProof/>
        </w:rPr>
        <w:t>c</w:t>
      </w:r>
      <w:r w:rsidR="003863FC" w:rsidRPr="003863FC">
        <w:rPr>
          <w:rFonts w:eastAsia="Calibri"/>
          <w:noProof/>
        </w:rPr>
        <w:t>h programů</w:t>
      </w:r>
      <w:r w:rsidRPr="003863FC">
        <w:rPr>
          <w:rFonts w:eastAsia="Calibri"/>
          <w:noProof/>
        </w:rPr>
        <w:t xml:space="preserve"> pro vzdělávání dětí s lehkým mentálním postižením se zvláštním zřetelem k romským žákům. </w:t>
      </w:r>
      <w:r w:rsidRPr="007824A1">
        <w:t>Novela školského zákona zavedla oprávnění požadovat po školách kvalifikované odhady počtu romských dětí, žáků a studentů.</w:t>
      </w:r>
      <w:r w:rsidRPr="003863FC">
        <w:rPr>
          <w:rFonts w:eastAsia="Calibri"/>
        </w:rPr>
        <w:t xml:space="preserve"> Od roku 2015 byly do šetření zařazeny všechny základní školy zapsané do školského rejstříku.</w:t>
      </w:r>
      <w:r w:rsidRPr="007824A1">
        <w:t xml:space="preserve"> </w:t>
      </w:r>
      <w:r w:rsidR="003863FC">
        <w:t xml:space="preserve">Podle těchto šetření počet Romů vzdělávaných v těchto programech nadále snižuje. Speciální vzdělávací program </w:t>
      </w:r>
      <w:r w:rsidR="004970E0" w:rsidRPr="003863FC">
        <w:rPr>
          <w:rFonts w:eastAsia="Calibri"/>
          <w:noProof/>
        </w:rPr>
        <w:t>pro vzdělávání dětí s lehkým mentálním postižením</w:t>
      </w:r>
      <w:r w:rsidR="004970E0">
        <w:t xml:space="preserve"> </w:t>
      </w:r>
      <w:r w:rsidR="003863FC">
        <w:t>byl navíc zrušen v roce 2018 a všechny děti se tak nyní vzdělávají v jednom programu, který může být případně individuálně uzpůsoben</w:t>
      </w:r>
      <w:r w:rsidR="00951FC2">
        <w:t>.</w:t>
      </w:r>
    </w:p>
    <w:p w:rsidR="00FF7E75" w:rsidRPr="003863FC" w:rsidRDefault="001422AF" w:rsidP="003863FC">
      <w:pPr>
        <w:pStyle w:val="Zkladntext"/>
        <w:numPr>
          <w:ilvl w:val="0"/>
          <w:numId w:val="1"/>
        </w:numPr>
        <w:tabs>
          <w:tab w:val="clear" w:pos="1800"/>
        </w:tabs>
        <w:autoSpaceDE w:val="0"/>
        <w:autoSpaceDN w:val="0"/>
        <w:adjustRightInd w:val="0"/>
        <w:spacing w:before="120"/>
        <w:ind w:left="0" w:firstLine="0"/>
      </w:pPr>
      <w:r w:rsidRPr="006A11F6">
        <w:t xml:space="preserve">Ministerstvo školství, mládeže a tělovýchovy spolu s Národním </w:t>
      </w:r>
      <w:r w:rsidR="001B5EE6">
        <w:t>pedagogickým institutem</w:t>
      </w:r>
      <w:bookmarkStart w:id="1" w:name="_GoBack"/>
      <w:bookmarkEnd w:id="1"/>
      <w:r w:rsidRPr="006A11F6">
        <w:t xml:space="preserve"> </w:t>
      </w:r>
      <w:r>
        <w:t>pořádá</w:t>
      </w:r>
      <w:r w:rsidRPr="006A11F6">
        <w:t xml:space="preserve"> </w:t>
      </w:r>
      <w:r w:rsidR="003863FC">
        <w:t xml:space="preserve">nadále </w:t>
      </w:r>
      <w:r w:rsidRPr="006A11F6">
        <w:t>vzdělávac</w:t>
      </w:r>
      <w:r w:rsidR="00C31C0A">
        <w:t>í semináře pro pedagogy k inkluz</w:t>
      </w:r>
      <w:r w:rsidRPr="006A11F6">
        <w:t>ivnímu vzdělávání</w:t>
      </w:r>
      <w:r>
        <w:t xml:space="preserve"> a podporuje </w:t>
      </w:r>
      <w:r w:rsidRPr="006A11F6">
        <w:t>profesní rozvoj poradenských pracovníků v začleňování romských žáků</w:t>
      </w:r>
      <w:r>
        <w:t xml:space="preserve"> a žáků se zdravotním postižením</w:t>
      </w:r>
      <w:r w:rsidRPr="006A11F6">
        <w:t xml:space="preserve"> </w:t>
      </w:r>
      <w:r>
        <w:t xml:space="preserve">do běžného </w:t>
      </w:r>
      <w:r w:rsidRPr="005D4AEF">
        <w:t>vzdělávání. Ministerstvo podporuje zavádění nových diagnostických nástrojů a nákup vzdělávacích programů a diagnostických nástrojů.</w:t>
      </w:r>
      <w:r w:rsidR="003863FC" w:rsidRPr="005D4AEF">
        <w:t xml:space="preserve"> V</w:t>
      </w:r>
      <w:r w:rsidR="00FF7E75" w:rsidRPr="005D4AEF">
        <w:t xml:space="preserve">šechny materiály k implementaci společného vzdělávání </w:t>
      </w:r>
      <w:r w:rsidR="003863FC" w:rsidRPr="005D4AEF">
        <w:t xml:space="preserve">jsou </w:t>
      </w:r>
      <w:r w:rsidR="00FF7E75" w:rsidRPr="005D4AEF">
        <w:t>průběžně zveřejňovány na internetových stránkách Ministerstva školství,</w:t>
      </w:r>
      <w:r w:rsidR="003863FC" w:rsidRPr="005D4AEF">
        <w:t xml:space="preserve"> mládeže a tělovýchovy. </w:t>
      </w:r>
      <w:r w:rsidR="00FF7E75" w:rsidRPr="005D4AEF">
        <w:t xml:space="preserve">Byl připraven Informační balíček stručných metodických a výkladových textů o společném vzdělávání a změnách vzdělávání žáků se speciálními vzdělávacími potřebami. </w:t>
      </w:r>
      <w:r w:rsidR="003863FC" w:rsidRPr="005D4AEF">
        <w:t>V</w:t>
      </w:r>
      <w:r w:rsidR="00C940DD" w:rsidRPr="005D4AEF">
        <w:t> letech 2017-18</w:t>
      </w:r>
      <w:r w:rsidR="00FF7E75" w:rsidRPr="005D4AEF">
        <w:t xml:space="preserve"> </w:t>
      </w:r>
      <w:r w:rsidR="00C940DD" w:rsidRPr="005D4AEF">
        <w:t xml:space="preserve">proběhly ve </w:t>
      </w:r>
      <w:r w:rsidR="00FF7E75" w:rsidRPr="005D4AEF">
        <w:t>všec</w:t>
      </w:r>
      <w:r w:rsidR="00C940DD" w:rsidRPr="005D4AEF">
        <w:t>h krajských městech ČR informační semináře zaměřené</w:t>
      </w:r>
      <w:r w:rsidR="00FF7E75" w:rsidRPr="005D4AEF">
        <w:t xml:space="preserve"> na společné vzdělávání, při kterých bylo proškoleno tisíce ředitelů mateřských a základních škol a pracovníků školských poradenských zařízení. Semináře informovaly o legislativních změnách, změnách v poradenské práci škol a školních poradenských</w:t>
      </w:r>
      <w:r w:rsidR="00FF7E75" w:rsidRPr="003863FC">
        <w:t xml:space="preserve"> zařízení, podpůrných opatřeních, zařazování žáků a komunikaci mezi zákonnými zástupci žáků, školním poradenským zařízením a školou. Součástí seminářů byly informace o finančních zdrojích a o možnostech dalšího vzdělávání pedagogů. </w:t>
      </w:r>
      <w:r w:rsidR="00FF7E75" w:rsidRPr="003863FC">
        <w:rPr>
          <w:bCs/>
          <w:noProof/>
        </w:rPr>
        <w:t xml:space="preserve">Národní </w:t>
      </w:r>
      <w:r w:rsidR="00C31C0A">
        <w:rPr>
          <w:bCs/>
          <w:noProof/>
        </w:rPr>
        <w:t xml:space="preserve">pedagogický </w:t>
      </w:r>
      <w:r w:rsidR="00FF7E75" w:rsidRPr="003863FC">
        <w:rPr>
          <w:bCs/>
          <w:noProof/>
        </w:rPr>
        <w:t>institut</w:t>
      </w:r>
      <w:r w:rsidR="003863FC">
        <w:rPr>
          <w:bCs/>
          <w:noProof/>
        </w:rPr>
        <w:t xml:space="preserve"> realizuje</w:t>
      </w:r>
      <w:r w:rsidR="00FF7E75" w:rsidRPr="003863FC">
        <w:rPr>
          <w:bCs/>
          <w:noProof/>
        </w:rPr>
        <w:t xml:space="preserve"> </w:t>
      </w:r>
      <w:r w:rsidR="003863FC">
        <w:rPr>
          <w:bCs/>
          <w:noProof/>
        </w:rPr>
        <w:t>vzdělávací programy</w:t>
      </w:r>
      <w:r w:rsidR="00FF7E75" w:rsidRPr="003863FC">
        <w:rPr>
          <w:bCs/>
          <w:noProof/>
        </w:rPr>
        <w:t xml:space="preserve"> ke společnému vzdělávání pro pedagogy základních škol a pro management škol. </w:t>
      </w:r>
    </w:p>
    <w:p w:rsidR="008612C0" w:rsidRPr="00481F79" w:rsidRDefault="008612C0" w:rsidP="008612C0">
      <w:pPr>
        <w:pStyle w:val="Zkladntext"/>
        <w:numPr>
          <w:ilvl w:val="0"/>
          <w:numId w:val="5"/>
        </w:numPr>
        <w:autoSpaceDE w:val="0"/>
        <w:autoSpaceDN w:val="0"/>
        <w:adjustRightInd w:val="0"/>
        <w:spacing w:before="120"/>
        <w:ind w:left="0" w:firstLine="0"/>
        <w:rPr>
          <w:b/>
          <w:bCs/>
        </w:rPr>
      </w:pPr>
      <w:r w:rsidRPr="00CF7468">
        <w:rPr>
          <w:b/>
          <w:bCs/>
        </w:rPr>
        <w:t>Protiprávní sterilizace (doporučení č.</w:t>
      </w:r>
      <w:r>
        <w:rPr>
          <w:b/>
          <w:bCs/>
        </w:rPr>
        <w:t xml:space="preserve"> 106 a 108</w:t>
      </w:r>
      <w:r w:rsidRPr="00CF7468">
        <w:rPr>
          <w:b/>
          <w:bCs/>
        </w:rPr>
        <w:t>)</w:t>
      </w:r>
    </w:p>
    <w:p w:rsidR="00B8001F" w:rsidRDefault="00C940DD" w:rsidP="003863FC">
      <w:pPr>
        <w:pStyle w:val="Zkladntext"/>
        <w:numPr>
          <w:ilvl w:val="0"/>
          <w:numId w:val="1"/>
        </w:numPr>
        <w:tabs>
          <w:tab w:val="clear" w:pos="1800"/>
        </w:tabs>
        <w:autoSpaceDE w:val="0"/>
        <w:autoSpaceDN w:val="0"/>
        <w:adjustRightInd w:val="0"/>
        <w:spacing w:before="120"/>
        <w:ind w:left="0" w:firstLine="0"/>
      </w:pPr>
      <w:r w:rsidRPr="005D4AEF">
        <w:t>Obecným</w:t>
      </w:r>
      <w:r w:rsidR="00B8001F" w:rsidRPr="005D4AEF">
        <w:t xml:space="preserve"> prostředkem nápravy porušení práv protiprávně sterilizovaných osob </w:t>
      </w:r>
      <w:r w:rsidRPr="005D4AEF">
        <w:t xml:space="preserve">je v současnosti </w:t>
      </w:r>
      <w:r w:rsidR="00B8001F" w:rsidRPr="005D4AEF">
        <w:t xml:space="preserve">primárně soudní žaloba. Nejvyšší soudní orgány přikázaly vždy posoudit soulad námitky promlčení s dobrými mravy a v případě rozporu jí neuplatnit. Ve všech případech, kdy se oběti protiprávních sterilizací obrátily na české soudy, tyto konstatovaly protiprávnost sterilizace provedené bez svobodného a informovaného souhlasu a uložily poskytnutí morální satisfakce v podobě omluvy nemocnice. Pokud shledaly porušení dobrých mravů námitkou promlčení, přiznaly i odškodnění peněžité. Jiné formy odčinění nemajetkové újmy jako morální satisfakce či ukončení zásahu a odstranění následků se nepromlčují a mohou být požadovány kdykoliv. </w:t>
      </w:r>
      <w:r w:rsidRPr="005D4AEF">
        <w:t>Poslanecké sněmovně byl v</w:t>
      </w:r>
      <w:r w:rsidR="003E1BD9" w:rsidRPr="005D4AEF">
        <w:t xml:space="preserve"> roce 2019 předložen návrh skupiny poslanců o poskytnutí jednorázové peněžní částky osobám sterilizovaným v rozporu s právem, který však dosud nebyl projednán. </w:t>
      </w:r>
      <w:r w:rsidR="00B8001F">
        <w:t>K</w:t>
      </w:r>
      <w:r w:rsidR="00B8001F" w:rsidRPr="009665C6">
        <w:t xml:space="preserve"> revizi tříleté promlčecí lhůty pro podávání žalob na peněžité odškodněn</w:t>
      </w:r>
      <w:r w:rsidR="00B8001F">
        <w:t>í za utrpěnou nemajetkovou újmu považuje ČR za nutné upozornit, že</w:t>
      </w:r>
      <w:r w:rsidR="00B8001F" w:rsidRPr="009665C6">
        <w:t xml:space="preserve"> </w:t>
      </w:r>
      <w:r w:rsidR="00B8001F">
        <w:t>p</w:t>
      </w:r>
      <w:r w:rsidR="00B8001F" w:rsidRPr="009665C6">
        <w:rPr>
          <w:noProof/>
        </w:rPr>
        <w:t>okud by právní úprava byla změněna, platila by v souladu s principy právní jistoty až pro budoucí případy. Budoucí prodloužení lhůty by tedy obětem protiprávních sterilizací v minulosti ne</w:t>
      </w:r>
      <w:r w:rsidR="00B8001F">
        <w:rPr>
          <w:noProof/>
        </w:rPr>
        <w:t xml:space="preserve">mohlo </w:t>
      </w:r>
      <w:r w:rsidR="009D3F97">
        <w:rPr>
          <w:noProof/>
        </w:rPr>
        <w:t>pomoci</w:t>
      </w:r>
      <w:r w:rsidR="00B8001F" w:rsidRPr="009665C6">
        <w:rPr>
          <w:noProof/>
        </w:rPr>
        <w:t>.</w:t>
      </w:r>
    </w:p>
    <w:p w:rsidR="00A85400" w:rsidRDefault="00B16C1F" w:rsidP="003863FC">
      <w:pPr>
        <w:pStyle w:val="Zkladntext"/>
        <w:numPr>
          <w:ilvl w:val="0"/>
          <w:numId w:val="1"/>
        </w:numPr>
        <w:tabs>
          <w:tab w:val="clear" w:pos="1800"/>
        </w:tabs>
        <w:autoSpaceDE w:val="0"/>
        <w:autoSpaceDN w:val="0"/>
        <w:adjustRightInd w:val="0"/>
        <w:spacing w:before="120"/>
        <w:ind w:left="0" w:firstLine="0"/>
      </w:pPr>
      <w:r>
        <w:lastRenderedPageBreak/>
        <w:t xml:space="preserve">Sterilizaci je podle zákona o specifických zdravotních službách možné provést jen na základě písemné žádosti či s písemným souhlasem pacienta. Před provedením sterilizace je ošetřující lékař povinen podat pacientovi </w:t>
      </w:r>
      <w:r w:rsidR="00490C38">
        <w:t xml:space="preserve">písemnou </w:t>
      </w:r>
      <w:r>
        <w:t>informaci o povaze zdravotního výkonu, jeho trvalých následcích a možných rizicích.</w:t>
      </w:r>
      <w:r w:rsidR="00490C38">
        <w:t xml:space="preserve"> Záznam o podání informace podepíše ošetřující lékař, pacient i svědek a je součástí zdravotnické dokumentace vedené o pacientovi. Vzor písemného vyhotovení informovaného souhlasu byl zveřejněn ve Věstníku Ministerstva zdravotnictví a jednotlivá zdravotnická zařízení jej užívají nebo se jím inspirují. Byl přeložen i do romštiny. </w:t>
      </w:r>
      <w:r>
        <w:t>Mezi podáním informace a udělením souhlasu musí být lhůta nejméně 7 dnů u sterilizací ze zdravotních důvodů a 14 dnů u sterilizací z jiných než zdravotních důvodů, během které pacient může zvážit veškeré okolnosti zákroku. Poslední souhlas s výkonem vlastního zákroku musí pacient, popřípadě zákonný zástupce pacienta, vyslovit opětovně bezprostředně před jeho provedením. Ministerstvo zdravotnictví podporuje rovněž veřejnou osvětu o právech pacientů stejně jako vzdělávání lékařů v této oblasti.</w:t>
      </w:r>
    </w:p>
    <w:p w:rsidR="008612C0" w:rsidRDefault="008612C0" w:rsidP="003863FC">
      <w:pPr>
        <w:pStyle w:val="Zkladntext"/>
        <w:numPr>
          <w:ilvl w:val="0"/>
          <w:numId w:val="5"/>
        </w:numPr>
        <w:autoSpaceDE w:val="0"/>
        <w:autoSpaceDN w:val="0"/>
        <w:adjustRightInd w:val="0"/>
        <w:spacing w:before="120"/>
        <w:ind w:left="0" w:firstLine="0"/>
        <w:rPr>
          <w:b/>
          <w:bCs/>
        </w:rPr>
      </w:pPr>
      <w:r w:rsidRPr="00CF7468">
        <w:rPr>
          <w:b/>
          <w:bCs/>
        </w:rPr>
        <w:t>Práva cizinců</w:t>
      </w:r>
      <w:r>
        <w:rPr>
          <w:b/>
          <w:bCs/>
        </w:rPr>
        <w:t xml:space="preserve"> </w:t>
      </w:r>
      <w:r w:rsidRPr="00CF7468">
        <w:rPr>
          <w:b/>
          <w:bCs/>
        </w:rPr>
        <w:t>(doporučení č.</w:t>
      </w:r>
      <w:r>
        <w:rPr>
          <w:b/>
          <w:bCs/>
        </w:rPr>
        <w:t xml:space="preserve"> 180 – 189, 191, 192, 195, 198 – 200</w:t>
      </w:r>
      <w:r w:rsidRPr="00CF7468">
        <w:rPr>
          <w:b/>
          <w:bCs/>
        </w:rPr>
        <w:t>)</w:t>
      </w:r>
      <w:r>
        <w:rPr>
          <w:b/>
          <w:bCs/>
        </w:rPr>
        <w:t xml:space="preserve">  </w:t>
      </w:r>
    </w:p>
    <w:p w:rsidR="00CA1A49" w:rsidRDefault="00CA1A49" w:rsidP="00CA1A49">
      <w:pPr>
        <w:pStyle w:val="Zkladntext"/>
        <w:numPr>
          <w:ilvl w:val="0"/>
          <w:numId w:val="1"/>
        </w:numPr>
        <w:tabs>
          <w:tab w:val="clear" w:pos="1800"/>
        </w:tabs>
        <w:autoSpaceDE w:val="0"/>
        <w:autoSpaceDN w:val="0"/>
        <w:adjustRightInd w:val="0"/>
        <w:spacing w:before="120"/>
        <w:ind w:left="0" w:firstLine="0"/>
      </w:pPr>
      <w:r w:rsidRPr="004E6EA0">
        <w:t xml:space="preserve">Podle Listiny </w:t>
      </w:r>
      <w:r w:rsidR="009D3F97">
        <w:t xml:space="preserve">základních práv a svobod </w:t>
      </w:r>
      <w:r w:rsidRPr="004E6EA0">
        <w:t xml:space="preserve">požívají cizinci všechna základní práva a svobody včetně hospodářských, sociálních a kulturních práv, pokud nejsou výslovně přiznána pouze občanům. Listina umožňuje odchylnou úpravu některých práv pro cizince, např. právo získávat prostředky pro své životní potřeby prací či právo podnikat a provozovat jinou hospodářskou činnost. Zaměstnávání cizinců v ČR </w:t>
      </w:r>
      <w:r>
        <w:t xml:space="preserve">pak </w:t>
      </w:r>
      <w:r w:rsidRPr="004E6EA0">
        <w:t>upravuje zákon o zaměstnanosti a zákon o pobytu cizinců na území ČR. Cizinec může být zaměstnáván, pokud je držitelem pobytového a pracovního oprávnění. Držitel mezinárodní ochrany povolení k zaměstnání nepotřebuje. Žadatelé o mezinárodní ochranu nejsou oprávněni pracovat na území ČR po dobu prvních 6 měsíců od zahájení řízení. Poté mohou požádat o vydání povolení k zaměstnání u úřadu práce a legálně se ucházet o zaměstnání.</w:t>
      </w:r>
    </w:p>
    <w:p w:rsidR="00CA1A49" w:rsidRDefault="00CA1A49" w:rsidP="00CA1A49">
      <w:pPr>
        <w:pStyle w:val="Zkladntext"/>
        <w:numPr>
          <w:ilvl w:val="0"/>
          <w:numId w:val="1"/>
        </w:numPr>
        <w:tabs>
          <w:tab w:val="clear" w:pos="1800"/>
        </w:tabs>
        <w:autoSpaceDE w:val="0"/>
        <w:autoSpaceDN w:val="0"/>
        <w:adjustRightInd w:val="0"/>
        <w:spacing w:before="120"/>
        <w:ind w:left="0" w:firstLine="0"/>
      </w:pPr>
      <w:r>
        <w:t>Pracující cizinci jsou v ČR plně chráněni před p</w:t>
      </w:r>
      <w:r w:rsidRPr="004E6EA0">
        <w:t>racovní</w:t>
      </w:r>
      <w:r>
        <w:t>m</w:t>
      </w:r>
      <w:r w:rsidRPr="004E6EA0">
        <w:t xml:space="preserve"> vykořisťování</w:t>
      </w:r>
      <w:r>
        <w:t>m a nucenou prací, které</w:t>
      </w:r>
      <w:r w:rsidRPr="004E6EA0">
        <w:t xml:space="preserve"> mohou být posuzovány jako trestný čin obchodování s lidmi za účelem nucených prací nebo jiných forem vykořisťování či neoprávněného </w:t>
      </w:r>
      <w:r w:rsidR="009D3F97">
        <w:t>zaměstnávání cizinců</w:t>
      </w:r>
      <w:r w:rsidRPr="004E6EA0">
        <w:t>. Případy pracovního vykořisťování, které nenaplňují skutkovou podstatu trestného činu, mohou být posuzovány jako porušování pracovněprávních předpisů zaměstnavatelem</w:t>
      </w:r>
      <w:r>
        <w:t xml:space="preserve"> a pokutovány inspektoráty práce. </w:t>
      </w:r>
      <w:r w:rsidRPr="004E6EA0">
        <w:t>Inspektoráty práce spolupracují s orgány činnými v trestním řízení</w:t>
      </w:r>
      <w:r>
        <w:t xml:space="preserve"> na</w:t>
      </w:r>
      <w:r w:rsidRPr="004E6EA0">
        <w:t> ochraně před pracovním vykořisťováním</w:t>
      </w:r>
      <w:r>
        <w:t xml:space="preserve"> a šetření jednotlivých případů a postihu jejich pachatelů.</w:t>
      </w:r>
    </w:p>
    <w:p w:rsidR="00D00623" w:rsidRPr="00D00623" w:rsidRDefault="00D00623" w:rsidP="00CA1A49">
      <w:pPr>
        <w:pStyle w:val="Zkladntext"/>
        <w:numPr>
          <w:ilvl w:val="0"/>
          <w:numId w:val="1"/>
        </w:numPr>
        <w:tabs>
          <w:tab w:val="clear" w:pos="1800"/>
        </w:tabs>
        <w:autoSpaceDE w:val="0"/>
        <w:autoSpaceDN w:val="0"/>
        <w:adjustRightInd w:val="0"/>
        <w:spacing w:before="120"/>
        <w:ind w:left="0" w:firstLine="0"/>
      </w:pPr>
      <w:r w:rsidRPr="003678C6">
        <w:rPr>
          <w:color w:val="000000"/>
        </w:rPr>
        <w:t>Cizinci ze třetích zemí mají v ČR v rámci sociálních pojistných systémů obdobnou ochranu jako čeští občané</w:t>
      </w:r>
      <w:r w:rsidR="004519C6">
        <w:rPr>
          <w:color w:val="000000"/>
        </w:rPr>
        <w:t>.</w:t>
      </w:r>
      <w:r w:rsidRPr="003678C6">
        <w:rPr>
          <w:color w:val="000000"/>
        </w:rPr>
        <w:t xml:space="preserve"> </w:t>
      </w:r>
      <w:r w:rsidR="004519C6">
        <w:rPr>
          <w:color w:val="000000"/>
        </w:rPr>
        <w:t>V</w:t>
      </w:r>
      <w:r>
        <w:rPr>
          <w:color w:val="000000"/>
        </w:rPr>
        <w:t xml:space="preserve"> případě výdělečné činnosti </w:t>
      </w:r>
      <w:r w:rsidRPr="003678C6">
        <w:rPr>
          <w:color w:val="000000"/>
        </w:rPr>
        <w:t>jsou účast</w:t>
      </w:r>
      <w:r>
        <w:rPr>
          <w:color w:val="000000"/>
        </w:rPr>
        <w:t xml:space="preserve">ni </w:t>
      </w:r>
      <w:r w:rsidR="004519C6">
        <w:rPr>
          <w:color w:val="000000"/>
        </w:rPr>
        <w:t xml:space="preserve">pojistných </w:t>
      </w:r>
      <w:r>
        <w:rPr>
          <w:color w:val="000000"/>
        </w:rPr>
        <w:t xml:space="preserve">systému za stejných podmínek </w:t>
      </w:r>
      <w:r w:rsidR="004519C6">
        <w:rPr>
          <w:color w:val="000000"/>
        </w:rPr>
        <w:t>jako čeští občané</w:t>
      </w:r>
      <w:r>
        <w:rPr>
          <w:color w:val="000000"/>
        </w:rPr>
        <w:t xml:space="preserve"> a</w:t>
      </w:r>
      <w:r w:rsidRPr="003678C6">
        <w:rPr>
          <w:color w:val="000000"/>
        </w:rPr>
        <w:t xml:space="preserve"> stejné podmínky platí při čerpání dávek. U dávek, které jsou dle vnitrostátních právních předpisů podmíněné získáním dostatečné doby pojištění (zejména důchody a dávky v nezaměstnanosti) se u cizinců vyžaduje stejná doba pojištění jako u </w:t>
      </w:r>
      <w:r>
        <w:rPr>
          <w:color w:val="000000"/>
        </w:rPr>
        <w:t xml:space="preserve">českých </w:t>
      </w:r>
      <w:r w:rsidR="009E26D7">
        <w:rPr>
          <w:color w:val="000000"/>
        </w:rPr>
        <w:t>občanů. V případech, kdy</w:t>
      </w:r>
      <w:r w:rsidRPr="003678C6">
        <w:rPr>
          <w:color w:val="000000"/>
        </w:rPr>
        <w:t xml:space="preserve"> se se státem, jehož je </w:t>
      </w:r>
      <w:r w:rsidR="009E26D7">
        <w:rPr>
          <w:color w:val="000000"/>
        </w:rPr>
        <w:t>cizinec</w:t>
      </w:r>
      <w:r w:rsidRPr="003678C6">
        <w:rPr>
          <w:color w:val="000000"/>
        </w:rPr>
        <w:t xml:space="preserve"> občanem, podařilo sjednat bilaterální smlouvu o sociálním zabezpečení, zohledňují se pro splnění podmínky dostatečné doby po</w:t>
      </w:r>
      <w:r w:rsidR="009E26D7">
        <w:rPr>
          <w:color w:val="000000"/>
        </w:rPr>
        <w:t xml:space="preserve">jištění obdobné doby získané v domovském </w:t>
      </w:r>
      <w:r w:rsidRPr="003678C6">
        <w:rPr>
          <w:color w:val="000000"/>
        </w:rPr>
        <w:t>s</w:t>
      </w:r>
      <w:r w:rsidR="009E26D7">
        <w:rPr>
          <w:color w:val="000000"/>
        </w:rPr>
        <w:t>tátě</w:t>
      </w:r>
      <w:r>
        <w:rPr>
          <w:color w:val="000000"/>
        </w:rPr>
        <w:t>,</w:t>
      </w:r>
      <w:r w:rsidRPr="00D00623">
        <w:rPr>
          <w:color w:val="000000"/>
        </w:rPr>
        <w:t xml:space="preserve"> </w:t>
      </w:r>
      <w:r w:rsidRPr="003678C6">
        <w:rPr>
          <w:color w:val="000000"/>
        </w:rPr>
        <w:t xml:space="preserve">ČR má v současnosti sjednáno 21 </w:t>
      </w:r>
      <w:r>
        <w:rPr>
          <w:color w:val="000000"/>
        </w:rPr>
        <w:t>takových smluv a pokrývají většinu zemí, odkud pochází významná migrace.</w:t>
      </w:r>
    </w:p>
    <w:p w:rsidR="00CA1A49" w:rsidRDefault="00CA1A49" w:rsidP="00CA1A49">
      <w:pPr>
        <w:pStyle w:val="Zkladntext"/>
        <w:numPr>
          <w:ilvl w:val="0"/>
          <w:numId w:val="1"/>
        </w:numPr>
        <w:tabs>
          <w:tab w:val="clear" w:pos="1800"/>
        </w:tabs>
        <w:autoSpaceDE w:val="0"/>
        <w:autoSpaceDN w:val="0"/>
        <w:adjustRightInd w:val="0"/>
        <w:spacing w:before="120"/>
        <w:ind w:left="0" w:firstLine="0"/>
      </w:pPr>
      <w:r>
        <w:t>Přístup ke zdravotní péči je navázán na účast ve veřejném zdravotním pojištění nebo v systému komerčního zdravotního pojištění mimo neodkladnou péči, která je poskytnuta v každém případě. Na veřejném zdravotním pojištění jsou účastny všechny osoby zaměstnané v ČR a dále všichni cizinci s trvalým pobytem a jejich rodinní příslušníci a rovněž d</w:t>
      </w:r>
      <w:r w:rsidRPr="004E6EA0">
        <w:t>ržitelé mezinárodní ochrany</w:t>
      </w:r>
      <w:r>
        <w:t>  a žadatelé o udělení mezinárodní ochrany</w:t>
      </w:r>
      <w:r w:rsidRPr="004E6EA0">
        <w:t>.</w:t>
      </w:r>
      <w:r>
        <w:t xml:space="preserve"> </w:t>
      </w:r>
      <w:r w:rsidRPr="004E6EA0">
        <w:t xml:space="preserve">Cizinci </w:t>
      </w:r>
      <w:r>
        <w:t xml:space="preserve">s jiným než trvalým pobytem a jejich rodinní příslušníci </w:t>
      </w:r>
      <w:r w:rsidRPr="004E6EA0">
        <w:t xml:space="preserve">musí mít při pobytu na území ČR sjednáno komerční </w:t>
      </w:r>
      <w:r w:rsidRPr="004E6EA0">
        <w:lastRenderedPageBreak/>
        <w:t>zdravotní pojištění. Nyní se připravuje nová úprava práv a povinností cizinců v komerčním zdravotním pojištění</w:t>
      </w:r>
      <w:r>
        <w:t>, aby byla plně zajištěna ochrana jejich práv.</w:t>
      </w:r>
      <w:r w:rsidRPr="004E6EA0">
        <w:t xml:space="preserve"> </w:t>
      </w:r>
    </w:p>
    <w:p w:rsidR="00CA1A49" w:rsidRDefault="00CA1A49" w:rsidP="00CA1A49">
      <w:pPr>
        <w:pStyle w:val="Zkladntext"/>
        <w:numPr>
          <w:ilvl w:val="0"/>
          <w:numId w:val="1"/>
        </w:numPr>
        <w:tabs>
          <w:tab w:val="clear" w:pos="1800"/>
        </w:tabs>
        <w:autoSpaceDE w:val="0"/>
        <w:autoSpaceDN w:val="0"/>
        <w:adjustRightInd w:val="0"/>
        <w:spacing w:before="120"/>
        <w:ind w:left="0" w:firstLine="0"/>
      </w:pPr>
      <w:r>
        <w:t>Právní úprava přiznávání mezinárodní ochrany i její praxe jsou plně v souladu se Ženevskou úmluvou, právem Evropské unie a dalšími mezinárodními závazky ČR včetně principu non-</w:t>
      </w:r>
      <w:proofErr w:type="spellStart"/>
      <w:r>
        <w:t>refoulment</w:t>
      </w:r>
      <w:proofErr w:type="spellEnd"/>
      <w:r>
        <w:t xml:space="preserve">. Žádost o azyl je cizinec oprávněn podat buď hned při vstupu na území na mezinárodním letišti, </w:t>
      </w:r>
      <w:r w:rsidR="009E26D7">
        <w:t xml:space="preserve">nebo </w:t>
      </w:r>
      <w:r>
        <w:t xml:space="preserve">v přijímacím středisku na území, na pracovišti cizinecké policie, v zařízení pro zajištění cizinců po dobu prvních 7 dnů nebo </w:t>
      </w:r>
      <w:r w:rsidR="00A0199C">
        <w:t>kdekoliv jinde</w:t>
      </w:r>
      <w:r>
        <w:t>. V tomto mu nesmí být nijak bráněno. Pokud cizinec podá žádost o mezinárodní ochranu, nemůže být do konce azylového řízení vyhoštěn. Důvody pro udělení azylu či jiných forem mezinárodní ochrany i řízení o nich jsou pak plně v souladu s mezinárodními závazky a právem EU. Sloučení rodiny u držitelů mezinárodní ochrany je možné uděle</w:t>
      </w:r>
      <w:r w:rsidR="007524F2">
        <w:t>ním azylu nebo doplňkové ochrany</w:t>
      </w:r>
      <w:r>
        <w:t xml:space="preserve"> za účelem sloučení rodiny. Zákon o pobytu cizinců umožňuje za tímto účelem i příjezd rodinných příslušníků do ČR.</w:t>
      </w:r>
    </w:p>
    <w:p w:rsidR="00CA1A49" w:rsidRDefault="00CA1A49" w:rsidP="00CA1A49">
      <w:pPr>
        <w:pStyle w:val="Zkladntext"/>
        <w:numPr>
          <w:ilvl w:val="0"/>
          <w:numId w:val="1"/>
        </w:numPr>
        <w:tabs>
          <w:tab w:val="clear" w:pos="1800"/>
        </w:tabs>
        <w:autoSpaceDE w:val="0"/>
        <w:autoSpaceDN w:val="0"/>
        <w:adjustRightInd w:val="0"/>
        <w:spacing w:before="120"/>
        <w:ind w:left="0" w:firstLine="0"/>
      </w:pPr>
      <w:r>
        <w:t>Podle platné právní úpravy musí žadatelé o azyl setrvat v přijímacím středisku po dobu nutnou pro identifikaci a ověření, že nepředstavují bezpečností či zdra</w:t>
      </w:r>
      <w:r w:rsidR="009D3F97">
        <w:t>votní rizika. Pokud je nutné je</w:t>
      </w:r>
      <w:r>
        <w:t xml:space="preserve"> omezit na svobodě i po provedení těchto prvotních úkonů, musí být vydáno rozhodnutí o zajištění, proti kterému má cizinec právo podat žalobu a soud musí o jeho oprávněnosti rozhodnout v řádu dnů. Nezletilí žadatelé o azyl ani rodiny s dětmi omezováni na svobodě nejsou. </w:t>
      </w:r>
      <w:r w:rsidR="009D3F97">
        <w:t>Ž</w:t>
      </w:r>
      <w:r>
        <w:t xml:space="preserve">adatelé o mezinárodní ochranu nejsou nikdy umísťováni do vězeňských zařízení. Po provedení prvotních úkonů je žadatel přesunut do otevřeného pobytového střediska, kde může dobrovolně pobývat během vyřizování své žádosti, a to i se svými rodinnými příslušníky. Během pobytu v azylovém zařízení má žadatel nárok na ubytování, stravu, základní hygienické prostředky a </w:t>
      </w:r>
      <w:r w:rsidRPr="00A42DA5">
        <w:t>psychologické, sociální a jiné nezbytné</w:t>
      </w:r>
      <w:r w:rsidRPr="007E7441">
        <w:rPr>
          <w:rFonts w:ascii="Arial" w:hAnsi="Arial" w:cs="Arial"/>
          <w:color w:val="000000"/>
          <w:sz w:val="20"/>
          <w:szCs w:val="20"/>
          <w:shd w:val="clear" w:color="auto" w:fill="FFFFFF"/>
        </w:rPr>
        <w:t xml:space="preserve"> </w:t>
      </w:r>
      <w:r w:rsidRPr="00A42DA5">
        <w:t xml:space="preserve">služby a věci </w:t>
      </w:r>
      <w:r>
        <w:t xml:space="preserve">podle svých </w:t>
      </w:r>
      <w:r w:rsidRPr="00A42DA5">
        <w:t>individuální</w:t>
      </w:r>
      <w:r>
        <w:t>ch potřeb.</w:t>
      </w:r>
      <w:r w:rsidRPr="00A42DA5">
        <w:t xml:space="preserve"> </w:t>
      </w:r>
      <w:r>
        <w:t xml:space="preserve">Žadatelé </w:t>
      </w:r>
      <w:r w:rsidRPr="004E6EA0">
        <w:t>mají právo na poskytování bezplatné zdravotní péče v rozsahu péče hrazené ze zdravotního pojištění</w:t>
      </w:r>
      <w:r>
        <w:t xml:space="preserve">. Je jim poskytována i právní pomoc. Zařízení jsou uzpůsobena i pro pobyt rodin s dětmi. Nezletilé děti mají i zajištěný přístup ke vzdělávání. Specifickou péči věnují úřady zranitelným osobám, kterými jsou nezletilí bez doprovodu, rodiny s dětmi, osoby se zdravotním postižením, senioři, těhotné ženy, oběti obchodování s lidmi, mučení, znásilnění nebo jiných forem násilí. Je jim poskytována nutná podpora během řízení a péče v azylovém zařízení náležitě proškolenými osobami. Žadatel je rovněž povinen podílet se na úhradě nákladů na stravu a ubytování, pokud disponuje finančními prostředky. Musí mu však vždy zůstat částka životního minima pro něj a jím vyživované rodinné příslušníky. </w:t>
      </w:r>
    </w:p>
    <w:p w:rsidR="00CA1A49" w:rsidRDefault="00CA1A49" w:rsidP="00CA1A49">
      <w:pPr>
        <w:pStyle w:val="Zkladntext"/>
        <w:numPr>
          <w:ilvl w:val="0"/>
          <w:numId w:val="1"/>
        </w:numPr>
        <w:tabs>
          <w:tab w:val="clear" w:pos="1800"/>
        </w:tabs>
        <w:autoSpaceDE w:val="0"/>
        <w:autoSpaceDN w:val="0"/>
        <w:adjustRightInd w:val="0"/>
        <w:spacing w:before="120"/>
        <w:ind w:left="0" w:firstLine="0"/>
      </w:pPr>
      <w:r w:rsidRPr="007B0B27">
        <w:t>Osoby nelegálně pobývající v ČR mohou být zajištěny</w:t>
      </w:r>
      <w:r>
        <w:t xml:space="preserve"> při splnění zákonných podmínek.</w:t>
      </w:r>
      <w:r w:rsidRPr="007B0B27">
        <w:t xml:space="preserve"> </w:t>
      </w:r>
      <w:r>
        <w:t>Před vydáním rozhodnutí o zajištění mají státní orgány</w:t>
      </w:r>
      <w:r w:rsidRPr="007B0B27">
        <w:t xml:space="preserve"> povinnost nejprve posoudit, zda namísto zajištění nelze uložit alternativní opatření jako ohlašovací povinnost cizince na policii, složení finanční záruky či pobytová kontrola. Zajištění je tak vždy používáno až jako krajní opatření. Běžná doba zajištění nesmí překročit 180 dnů. Prodloužení doby zajištění</w:t>
      </w:r>
      <w:r>
        <w:t xml:space="preserve"> až</w:t>
      </w:r>
      <w:r w:rsidRPr="007B0B27">
        <w:t xml:space="preserve"> na 545 dní je možné jen u cizinců, kteří blokují snahy policie o vyhoštění např. uváděním nepravdivých informací o své totožnosti či záměrným mařen</w:t>
      </w:r>
      <w:r>
        <w:t>ím svého vyhoštění. Policie je přitom po celou dobu zajištění povinna zkoumat, zda trvají jeho důvody</w:t>
      </w:r>
      <w:r w:rsidR="00251E0D">
        <w:t>, a ukončit jej, pokud odpadnou</w:t>
      </w:r>
      <w:r>
        <w:t xml:space="preserve">. Také </w:t>
      </w:r>
      <w:r w:rsidRPr="007B0B27">
        <w:t xml:space="preserve">je povinna cizince poučit, že během zajištění může v pravidelných intervalech žádat soud o přezkoumání </w:t>
      </w:r>
      <w:r>
        <w:t xml:space="preserve">jeho zákonnosti. Pokud soud shledá zajištění </w:t>
      </w:r>
      <w:r w:rsidR="009D3F97">
        <w:t>nezákonným</w:t>
      </w:r>
      <w:r w:rsidRPr="007B0B27">
        <w:t xml:space="preserve">, musí být cizinec okamžitě propuštěn. </w:t>
      </w:r>
      <w:r w:rsidR="00251E0D">
        <w:t>C</w:t>
      </w:r>
      <w:r w:rsidR="00A93182">
        <w:t xml:space="preserve">izinec je rovněž povinen hradit náklady na ubytování a stravování v zařízení ve výši stanovené prováděcím předpisem. Místo něj je však náklady povinen hradit i např. zaměstnavatel, který jej nelegálně zaměstnával. V případě dobrovolného návratu může navíc náklady nést místo cizince Ministerstvo vnitra. </w:t>
      </w:r>
    </w:p>
    <w:p w:rsidR="00CA1A49" w:rsidRDefault="00CA1A49" w:rsidP="00CA1A49">
      <w:pPr>
        <w:pStyle w:val="Zkladntext"/>
        <w:numPr>
          <w:ilvl w:val="0"/>
          <w:numId w:val="1"/>
        </w:numPr>
        <w:tabs>
          <w:tab w:val="clear" w:pos="1800"/>
        </w:tabs>
        <w:autoSpaceDE w:val="0"/>
        <w:autoSpaceDN w:val="0"/>
        <w:adjustRightInd w:val="0"/>
        <w:spacing w:before="120"/>
        <w:ind w:left="0" w:firstLine="0"/>
      </w:pPr>
      <w:r w:rsidRPr="007B0B27">
        <w:t xml:space="preserve">Nezletilý cizinec bez doprovodu může být zajištěn pouze v případě důvodného nebezpečí, že by mohl ohrozit bezpečnost státu či závažným způsobem narušit veřejný </w:t>
      </w:r>
      <w:r w:rsidRPr="007B0B27">
        <w:lastRenderedPageBreak/>
        <w:t>pořádek a zároveň je-li to v souladu s nejlepším zájmem dítěte. Nezletilí bez doprovodu nejsou v praxi tedy zajišťováni</w:t>
      </w:r>
      <w:r>
        <w:t xml:space="preserve"> skoro nikdy. Děti v doprovodu rodičů </w:t>
      </w:r>
      <w:r w:rsidRPr="007B0B27">
        <w:t>nejsou zajištěny, ale pobývají v zařízení společně se zajištěnými rodiči pouze v případě,</w:t>
      </w:r>
      <w:r>
        <w:t xml:space="preserve"> že péči o ně nelze zajistit mimo zařízení. Maximální doba zajištění</w:t>
      </w:r>
      <w:r w:rsidRPr="007B0B27">
        <w:t xml:space="preserve"> rodin a nezletilých bez doprovodu </w:t>
      </w:r>
      <w:r>
        <w:t xml:space="preserve">činí </w:t>
      </w:r>
      <w:r w:rsidRPr="007B0B27">
        <w:t>90 dní bez možnosti prodloužení</w:t>
      </w:r>
      <w:r>
        <w:t>.</w:t>
      </w:r>
    </w:p>
    <w:p w:rsidR="00374DBE" w:rsidRPr="007B0B27" w:rsidRDefault="00CA1A49" w:rsidP="00CA1A49">
      <w:pPr>
        <w:pStyle w:val="Zkladntext"/>
        <w:numPr>
          <w:ilvl w:val="0"/>
          <w:numId w:val="1"/>
        </w:numPr>
        <w:tabs>
          <w:tab w:val="clear" w:pos="1800"/>
        </w:tabs>
        <w:autoSpaceDE w:val="0"/>
        <w:autoSpaceDN w:val="0"/>
        <w:adjustRightInd w:val="0"/>
        <w:spacing w:before="120"/>
        <w:ind w:left="0" w:firstLine="0"/>
      </w:pPr>
      <w:r w:rsidRPr="007B0B27">
        <w:t>V ČR se n</w:t>
      </w:r>
      <w:r w:rsidR="00251E0D">
        <w:t xml:space="preserve">acházejí tři detenční zařízení a </w:t>
      </w:r>
      <w:r w:rsidRPr="007B0B27">
        <w:t>jedno z nich je určeno pouze pro rodiny s dětmi a ženy</w:t>
      </w:r>
      <w:r>
        <w:t>. Toto zařízení</w:t>
      </w:r>
      <w:r w:rsidRPr="007B0B27">
        <w:t xml:space="preserve"> prošlo </w:t>
      </w:r>
      <w:r>
        <w:t xml:space="preserve">v posledních letech </w:t>
      </w:r>
      <w:r w:rsidRPr="007B0B27">
        <w:t>zásadními opravami,  aby co nejvíce vyhovovalo jejich potř</w:t>
      </w:r>
      <w:r>
        <w:t xml:space="preserve">ebám. Byly odstraněny bezpečnostní prvky a zařízení upraveno tak, aby působilo vůči rodinám s dětmi co nejvstřícněji. </w:t>
      </w:r>
      <w:r w:rsidRPr="007B0B27">
        <w:t>Kromě plného materiálního vybavení jsou dostupné nízkoprahové volnočasové aktivity a bezplatná právní pomoc, cizincům je k dispozici lékařská péče, sociální poradenství, atd. V zařízeních se o osoby stará odborný personál Správy uprchlických zařízení. D</w:t>
      </w:r>
      <w:r>
        <w:t xml:space="preserve">o kvality ubytování ve všech </w:t>
      </w:r>
      <w:r w:rsidRPr="007B0B27">
        <w:t xml:space="preserve">azylových i detenčních zařízeních jsou také pravidelně investovány potřebné finanční prostředky. Zařízení jsou pravidelně navštěvována a kontrolována veřejným ochráncem práv a mezinárodními organizacemi. ČR </w:t>
      </w:r>
      <w:r>
        <w:t xml:space="preserve">obecně </w:t>
      </w:r>
      <w:r w:rsidRPr="007B0B27">
        <w:t xml:space="preserve">dělá maximum pro to, aby k zajištění rodin s dětmi nedocházelo, a pokud k němu dojde, aby probíhalo v podmínkách, které vyhovují zákonům a mezinárodním standardům a judikatuře. </w:t>
      </w:r>
    </w:p>
    <w:sectPr w:rsidR="00374DBE" w:rsidRPr="007B0B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EDC" w:rsidRDefault="00864EDC" w:rsidP="00AF201A">
      <w:pPr>
        <w:spacing w:after="0" w:line="240" w:lineRule="auto"/>
      </w:pPr>
      <w:r>
        <w:separator/>
      </w:r>
    </w:p>
  </w:endnote>
  <w:endnote w:type="continuationSeparator" w:id="0">
    <w:p w:rsidR="00864EDC" w:rsidRDefault="00864EDC" w:rsidP="00AF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615127"/>
      <w:docPartObj>
        <w:docPartGallery w:val="Page Numbers (Bottom of Page)"/>
        <w:docPartUnique/>
      </w:docPartObj>
    </w:sdtPr>
    <w:sdtEndPr/>
    <w:sdtContent>
      <w:p w:rsidR="00013778" w:rsidRDefault="00013778">
        <w:pPr>
          <w:pStyle w:val="Zpat"/>
          <w:jc w:val="center"/>
        </w:pPr>
        <w:r>
          <w:fldChar w:fldCharType="begin"/>
        </w:r>
        <w:r>
          <w:instrText>PAGE   \* MERGEFORMAT</w:instrText>
        </w:r>
        <w:r>
          <w:fldChar w:fldCharType="separate"/>
        </w:r>
        <w:r w:rsidR="00272075">
          <w:rPr>
            <w:noProof/>
          </w:rPr>
          <w:t>20</w:t>
        </w:r>
        <w:r>
          <w:fldChar w:fldCharType="end"/>
        </w:r>
      </w:p>
    </w:sdtContent>
  </w:sdt>
  <w:p w:rsidR="00013778" w:rsidRDefault="000137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EDC" w:rsidRDefault="00864EDC" w:rsidP="00AF201A">
      <w:pPr>
        <w:spacing w:after="0" w:line="240" w:lineRule="auto"/>
      </w:pPr>
      <w:r>
        <w:separator/>
      </w:r>
    </w:p>
  </w:footnote>
  <w:footnote w:type="continuationSeparator" w:id="0">
    <w:p w:rsidR="00864EDC" w:rsidRDefault="00864EDC" w:rsidP="00AF2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FFFFFF89"/>
    <w:multiLevelType w:val="singleLevel"/>
    <w:tmpl w:val="2BC8EA36"/>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1862203"/>
    <w:multiLevelType w:val="hybridMultilevel"/>
    <w:tmpl w:val="090A09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F0319A"/>
    <w:multiLevelType w:val="hybridMultilevel"/>
    <w:tmpl w:val="6580790C"/>
    <w:lvl w:ilvl="0" w:tplc="4D4CAF10">
      <w:start w:val="1"/>
      <w:numFmt w:val="decimal"/>
      <w:lvlText w:val="%1."/>
      <w:lvlJc w:val="left"/>
      <w:pPr>
        <w:tabs>
          <w:tab w:val="num" w:pos="1800"/>
        </w:tabs>
        <w:ind w:left="1800" w:hanging="360"/>
      </w:pPr>
      <w:rPr>
        <w:rFonts w:ascii="Times New Roman" w:hAnsi="Times New Roman"/>
        <w:b w:val="0"/>
        <w:sz w:val="24"/>
        <w:szCs w:val="24"/>
      </w:rPr>
    </w:lvl>
    <w:lvl w:ilvl="1" w:tplc="481E370A">
      <w:start w:val="2"/>
      <w:numFmt w:val="upperLetter"/>
      <w:lvlText w:val="%2."/>
      <w:lvlJc w:val="left"/>
      <w:pPr>
        <w:tabs>
          <w:tab w:val="num" w:pos="2520"/>
        </w:tabs>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040618CB"/>
    <w:multiLevelType w:val="hybridMultilevel"/>
    <w:tmpl w:val="BDF87F92"/>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
    <w:nsid w:val="063E1F7D"/>
    <w:multiLevelType w:val="hybridMultilevel"/>
    <w:tmpl w:val="6580790C"/>
    <w:lvl w:ilvl="0" w:tplc="4D4CAF10">
      <w:start w:val="1"/>
      <w:numFmt w:val="decimal"/>
      <w:lvlText w:val="%1."/>
      <w:lvlJc w:val="left"/>
      <w:pPr>
        <w:tabs>
          <w:tab w:val="num" w:pos="1800"/>
        </w:tabs>
        <w:ind w:left="1800" w:hanging="360"/>
      </w:pPr>
      <w:rPr>
        <w:rFonts w:ascii="Times New Roman" w:hAnsi="Times New Roman"/>
        <w:b w:val="0"/>
        <w:sz w:val="24"/>
        <w:szCs w:val="24"/>
      </w:rPr>
    </w:lvl>
    <w:lvl w:ilvl="1" w:tplc="481E370A">
      <w:start w:val="2"/>
      <w:numFmt w:val="upperLetter"/>
      <w:lvlText w:val="%2."/>
      <w:lvlJc w:val="left"/>
      <w:pPr>
        <w:tabs>
          <w:tab w:val="num" w:pos="2520"/>
        </w:tabs>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nsid w:val="0ADB264B"/>
    <w:multiLevelType w:val="hybridMultilevel"/>
    <w:tmpl w:val="618EEB22"/>
    <w:lvl w:ilvl="0" w:tplc="845069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0FF3056D"/>
    <w:multiLevelType w:val="hybridMultilevel"/>
    <w:tmpl w:val="03A08720"/>
    <w:lvl w:ilvl="0" w:tplc="4D4CAF10">
      <w:start w:val="1"/>
      <w:numFmt w:val="decimal"/>
      <w:lvlText w:val="%1."/>
      <w:lvlJc w:val="left"/>
      <w:pPr>
        <w:tabs>
          <w:tab w:val="num" w:pos="1800"/>
        </w:tabs>
        <w:ind w:left="1800" w:hanging="360"/>
      </w:pPr>
      <w:rPr>
        <w:rFonts w:ascii="Times New Roman" w:hAnsi="Times New Roman"/>
        <w:b w:val="0"/>
        <w:sz w:val="24"/>
        <w:szCs w:val="24"/>
      </w:rPr>
    </w:lvl>
    <w:lvl w:ilvl="1" w:tplc="481E370A">
      <w:start w:val="2"/>
      <w:numFmt w:val="upperLetter"/>
      <w:lvlText w:val="%2."/>
      <w:lvlJc w:val="left"/>
      <w:pPr>
        <w:tabs>
          <w:tab w:val="num" w:pos="2520"/>
        </w:tabs>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nsid w:val="1AD51192"/>
    <w:multiLevelType w:val="multilevel"/>
    <w:tmpl w:val="9C4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B32F5"/>
    <w:multiLevelType w:val="hybridMultilevel"/>
    <w:tmpl w:val="41D29E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436174"/>
    <w:multiLevelType w:val="hybridMultilevel"/>
    <w:tmpl w:val="5C886B0C"/>
    <w:lvl w:ilvl="0" w:tplc="03CC2062">
      <w:start w:val="1"/>
      <w:numFmt w:val="decimal"/>
      <w:lvlText w:val="%1."/>
      <w:lvlJc w:val="left"/>
      <w:pPr>
        <w:ind w:left="786"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3135C2"/>
    <w:multiLevelType w:val="multilevel"/>
    <w:tmpl w:val="0EFE958C"/>
    <w:lvl w:ilvl="0">
      <w:start w:val="3"/>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EE1BB1"/>
    <w:multiLevelType w:val="hybridMultilevel"/>
    <w:tmpl w:val="F3861B78"/>
    <w:lvl w:ilvl="0" w:tplc="BD6084C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6405CD"/>
    <w:multiLevelType w:val="hybridMultilevel"/>
    <w:tmpl w:val="D722CC06"/>
    <w:lvl w:ilvl="0" w:tplc="4D4CAF10">
      <w:start w:val="1"/>
      <w:numFmt w:val="decimal"/>
      <w:lvlText w:val="%1."/>
      <w:lvlJc w:val="left"/>
      <w:pPr>
        <w:tabs>
          <w:tab w:val="num" w:pos="1800"/>
        </w:tabs>
        <w:ind w:left="1800" w:hanging="360"/>
      </w:pPr>
      <w:rPr>
        <w:rFonts w:ascii="Times New Roman" w:hAnsi="Times New Roman"/>
        <w:b w:val="0"/>
        <w:sz w:val="24"/>
        <w:szCs w:val="24"/>
      </w:rPr>
    </w:lvl>
    <w:lvl w:ilvl="1" w:tplc="481E370A">
      <w:start w:val="2"/>
      <w:numFmt w:val="upperLetter"/>
      <w:lvlText w:val="%2."/>
      <w:lvlJc w:val="left"/>
      <w:pPr>
        <w:tabs>
          <w:tab w:val="num" w:pos="2520"/>
        </w:tabs>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nsid w:val="2CC42471"/>
    <w:multiLevelType w:val="multilevel"/>
    <w:tmpl w:val="8502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B0430B"/>
    <w:multiLevelType w:val="hybridMultilevel"/>
    <w:tmpl w:val="A9F25498"/>
    <w:lvl w:ilvl="0" w:tplc="4D4CAF10">
      <w:start w:val="1"/>
      <w:numFmt w:val="decimal"/>
      <w:lvlText w:val="%1."/>
      <w:lvlJc w:val="left"/>
      <w:pPr>
        <w:tabs>
          <w:tab w:val="num" w:pos="1800"/>
        </w:tabs>
        <w:ind w:left="1800" w:hanging="360"/>
      </w:pPr>
      <w:rPr>
        <w:rFonts w:ascii="Times New Roman" w:hAnsi="Times New Roman"/>
        <w:b w:val="0"/>
        <w:sz w:val="24"/>
        <w:szCs w:val="24"/>
      </w:rPr>
    </w:lvl>
    <w:lvl w:ilvl="1" w:tplc="481E370A">
      <w:start w:val="2"/>
      <w:numFmt w:val="upperLetter"/>
      <w:lvlText w:val="%2."/>
      <w:lvlJc w:val="left"/>
      <w:pPr>
        <w:tabs>
          <w:tab w:val="num" w:pos="2520"/>
        </w:tabs>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nsid w:val="345A20FE"/>
    <w:multiLevelType w:val="hybridMultilevel"/>
    <w:tmpl w:val="5D4EF30C"/>
    <w:lvl w:ilvl="0" w:tplc="A90E26E4">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359F544F"/>
    <w:multiLevelType w:val="hybridMultilevel"/>
    <w:tmpl w:val="60CAB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533858"/>
    <w:multiLevelType w:val="hybridMultilevel"/>
    <w:tmpl w:val="38D0F7A6"/>
    <w:lvl w:ilvl="0" w:tplc="68C82F4E">
      <w:numFmt w:val="bullet"/>
      <w:lvlText w:val="-"/>
      <w:lvlJc w:val="left"/>
      <w:pPr>
        <w:ind w:left="360" w:hanging="360"/>
      </w:pPr>
      <w:rPr>
        <w:rFonts w:ascii="Calibri" w:eastAsia="Calibr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3FCC3746"/>
    <w:multiLevelType w:val="hybridMultilevel"/>
    <w:tmpl w:val="E954008C"/>
    <w:lvl w:ilvl="0" w:tplc="4B7661E8">
      <w:start w:val="1"/>
      <w:numFmt w:val="decimal"/>
      <w:lvlText w:val="%1."/>
      <w:lvlJc w:val="left"/>
      <w:pPr>
        <w:tabs>
          <w:tab w:val="num" w:pos="720"/>
        </w:tabs>
        <w:ind w:left="720" w:hanging="360"/>
      </w:pPr>
      <w:rPr>
        <w:rFonts w:hint="default"/>
        <w:i w:val="0"/>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720"/>
        </w:tabs>
        <w:ind w:left="72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0B058BB"/>
    <w:multiLevelType w:val="multilevel"/>
    <w:tmpl w:val="8EA25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24A6422"/>
    <w:multiLevelType w:val="hybridMultilevel"/>
    <w:tmpl w:val="AB38173E"/>
    <w:lvl w:ilvl="0" w:tplc="0405000F">
      <w:start w:val="1"/>
      <w:numFmt w:val="decimal"/>
      <w:lvlText w:val="%1."/>
      <w:lvlJc w:val="left"/>
      <w:pPr>
        <w:tabs>
          <w:tab w:val="num" w:pos="2808"/>
        </w:tabs>
        <w:ind w:left="2808" w:hanging="360"/>
      </w:pPr>
    </w:lvl>
    <w:lvl w:ilvl="1" w:tplc="04050019">
      <w:start w:val="1"/>
      <w:numFmt w:val="lowerLetter"/>
      <w:lvlText w:val="%2."/>
      <w:lvlJc w:val="left"/>
      <w:pPr>
        <w:tabs>
          <w:tab w:val="num" w:pos="3528"/>
        </w:tabs>
        <w:ind w:left="3528" w:hanging="360"/>
      </w:pPr>
    </w:lvl>
    <w:lvl w:ilvl="2" w:tplc="0405001B" w:tentative="1">
      <w:start w:val="1"/>
      <w:numFmt w:val="lowerRoman"/>
      <w:lvlText w:val="%3."/>
      <w:lvlJc w:val="right"/>
      <w:pPr>
        <w:tabs>
          <w:tab w:val="num" w:pos="4248"/>
        </w:tabs>
        <w:ind w:left="4248" w:hanging="180"/>
      </w:pPr>
    </w:lvl>
    <w:lvl w:ilvl="3" w:tplc="0405000F" w:tentative="1">
      <w:start w:val="1"/>
      <w:numFmt w:val="decimal"/>
      <w:lvlText w:val="%4."/>
      <w:lvlJc w:val="left"/>
      <w:pPr>
        <w:tabs>
          <w:tab w:val="num" w:pos="4968"/>
        </w:tabs>
        <w:ind w:left="4968" w:hanging="360"/>
      </w:pPr>
    </w:lvl>
    <w:lvl w:ilvl="4" w:tplc="04050019" w:tentative="1">
      <w:start w:val="1"/>
      <w:numFmt w:val="lowerLetter"/>
      <w:lvlText w:val="%5."/>
      <w:lvlJc w:val="left"/>
      <w:pPr>
        <w:tabs>
          <w:tab w:val="num" w:pos="5688"/>
        </w:tabs>
        <w:ind w:left="5688" w:hanging="360"/>
      </w:pPr>
    </w:lvl>
    <w:lvl w:ilvl="5" w:tplc="0405001B" w:tentative="1">
      <w:start w:val="1"/>
      <w:numFmt w:val="lowerRoman"/>
      <w:lvlText w:val="%6."/>
      <w:lvlJc w:val="right"/>
      <w:pPr>
        <w:tabs>
          <w:tab w:val="num" w:pos="6408"/>
        </w:tabs>
        <w:ind w:left="6408" w:hanging="180"/>
      </w:pPr>
    </w:lvl>
    <w:lvl w:ilvl="6" w:tplc="0405000F" w:tentative="1">
      <w:start w:val="1"/>
      <w:numFmt w:val="decimal"/>
      <w:lvlText w:val="%7."/>
      <w:lvlJc w:val="left"/>
      <w:pPr>
        <w:tabs>
          <w:tab w:val="num" w:pos="7128"/>
        </w:tabs>
        <w:ind w:left="7128" w:hanging="360"/>
      </w:pPr>
    </w:lvl>
    <w:lvl w:ilvl="7" w:tplc="04050019" w:tentative="1">
      <w:start w:val="1"/>
      <w:numFmt w:val="lowerLetter"/>
      <w:lvlText w:val="%8."/>
      <w:lvlJc w:val="left"/>
      <w:pPr>
        <w:tabs>
          <w:tab w:val="num" w:pos="7848"/>
        </w:tabs>
        <w:ind w:left="7848" w:hanging="360"/>
      </w:pPr>
    </w:lvl>
    <w:lvl w:ilvl="8" w:tplc="0405001B" w:tentative="1">
      <w:start w:val="1"/>
      <w:numFmt w:val="lowerRoman"/>
      <w:lvlText w:val="%9."/>
      <w:lvlJc w:val="right"/>
      <w:pPr>
        <w:tabs>
          <w:tab w:val="num" w:pos="8568"/>
        </w:tabs>
        <w:ind w:left="8568" w:hanging="180"/>
      </w:pPr>
    </w:lvl>
  </w:abstractNum>
  <w:abstractNum w:abstractNumId="21">
    <w:nsid w:val="46CE128A"/>
    <w:multiLevelType w:val="hybridMultilevel"/>
    <w:tmpl w:val="A1A251D2"/>
    <w:lvl w:ilvl="0" w:tplc="B45A77E6">
      <w:start w:val="1"/>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2D35F0"/>
    <w:multiLevelType w:val="hybridMultilevel"/>
    <w:tmpl w:val="645EE012"/>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A0028E"/>
    <w:multiLevelType w:val="hybridMultilevel"/>
    <w:tmpl w:val="5CB60E5E"/>
    <w:lvl w:ilvl="0" w:tplc="8E8C3492">
      <w:start w:val="1"/>
      <w:numFmt w:val="decimal"/>
      <w:lvlText w:val="%1."/>
      <w:lvlJc w:val="left"/>
      <w:pPr>
        <w:tabs>
          <w:tab w:val="num" w:pos="1070"/>
        </w:tabs>
        <w:ind w:left="1070" w:hanging="360"/>
      </w:pPr>
      <w:rPr>
        <w:rFonts w:hint="default"/>
        <w:b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DBD13B8"/>
    <w:multiLevelType w:val="hybridMultilevel"/>
    <w:tmpl w:val="63E4A680"/>
    <w:lvl w:ilvl="0" w:tplc="1226B54C">
      <w:start w:val="2"/>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E7D46AC"/>
    <w:multiLevelType w:val="hybridMultilevel"/>
    <w:tmpl w:val="58C858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12539A7"/>
    <w:multiLevelType w:val="hybridMultilevel"/>
    <w:tmpl w:val="5620A5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1893405"/>
    <w:multiLevelType w:val="hybridMultilevel"/>
    <w:tmpl w:val="AB489A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4C83BA8"/>
    <w:multiLevelType w:val="hybridMultilevel"/>
    <w:tmpl w:val="AF68C364"/>
    <w:lvl w:ilvl="0" w:tplc="8AEAD48A">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nsid w:val="56C51AE6"/>
    <w:multiLevelType w:val="hybridMultilevel"/>
    <w:tmpl w:val="6580790C"/>
    <w:lvl w:ilvl="0" w:tplc="4D4CAF10">
      <w:start w:val="1"/>
      <w:numFmt w:val="decimal"/>
      <w:lvlText w:val="%1."/>
      <w:lvlJc w:val="left"/>
      <w:pPr>
        <w:tabs>
          <w:tab w:val="num" w:pos="1800"/>
        </w:tabs>
        <w:ind w:left="1800" w:hanging="360"/>
      </w:pPr>
      <w:rPr>
        <w:rFonts w:ascii="Times New Roman" w:hAnsi="Times New Roman"/>
        <w:b w:val="0"/>
        <w:sz w:val="24"/>
        <w:szCs w:val="24"/>
      </w:rPr>
    </w:lvl>
    <w:lvl w:ilvl="1" w:tplc="481E370A">
      <w:start w:val="2"/>
      <w:numFmt w:val="upperLetter"/>
      <w:lvlText w:val="%2."/>
      <w:lvlJc w:val="left"/>
      <w:pPr>
        <w:tabs>
          <w:tab w:val="num" w:pos="2520"/>
        </w:tabs>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0">
    <w:nsid w:val="594F7931"/>
    <w:multiLevelType w:val="hybridMultilevel"/>
    <w:tmpl w:val="6418764C"/>
    <w:lvl w:ilvl="0" w:tplc="6B308A18">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31F6A17"/>
    <w:multiLevelType w:val="hybridMultilevel"/>
    <w:tmpl w:val="4FCA5826"/>
    <w:lvl w:ilvl="0" w:tplc="C574A90C">
      <w:start w:val="1"/>
      <w:numFmt w:val="decimal"/>
      <w:lvlText w:val="%1."/>
      <w:lvlJc w:val="left"/>
      <w:rPr>
        <w:rFonts w:ascii="Times New Roman" w:hAnsi="Times New Roman" w:cs="Times New Roman" w:hint="default"/>
        <w:sz w:val="24"/>
        <w:szCs w:val="24"/>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nsid w:val="651D635B"/>
    <w:multiLevelType w:val="hybridMultilevel"/>
    <w:tmpl w:val="41D29E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5BB770E"/>
    <w:multiLevelType w:val="hybridMultilevel"/>
    <w:tmpl w:val="D6EE0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76E316E"/>
    <w:multiLevelType w:val="hybridMultilevel"/>
    <w:tmpl w:val="6580790C"/>
    <w:lvl w:ilvl="0" w:tplc="4D4CAF10">
      <w:start w:val="1"/>
      <w:numFmt w:val="decimal"/>
      <w:lvlText w:val="%1."/>
      <w:lvlJc w:val="left"/>
      <w:pPr>
        <w:tabs>
          <w:tab w:val="num" w:pos="1800"/>
        </w:tabs>
        <w:ind w:left="1800" w:hanging="360"/>
      </w:pPr>
      <w:rPr>
        <w:rFonts w:ascii="Times New Roman" w:hAnsi="Times New Roman"/>
        <w:b w:val="0"/>
        <w:sz w:val="24"/>
        <w:szCs w:val="24"/>
      </w:rPr>
    </w:lvl>
    <w:lvl w:ilvl="1" w:tplc="481E370A">
      <w:start w:val="2"/>
      <w:numFmt w:val="upperLetter"/>
      <w:lvlText w:val="%2."/>
      <w:lvlJc w:val="left"/>
      <w:pPr>
        <w:tabs>
          <w:tab w:val="num" w:pos="2520"/>
        </w:tabs>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5">
    <w:nsid w:val="6784746A"/>
    <w:multiLevelType w:val="hybridMultilevel"/>
    <w:tmpl w:val="C7AE0128"/>
    <w:lvl w:ilvl="0" w:tplc="BD6084CA">
      <w:numFmt w:val="bullet"/>
      <w:lvlText w:val="-"/>
      <w:lvlJc w:val="left"/>
      <w:pPr>
        <w:ind w:left="774" w:hanging="360"/>
      </w:pPr>
      <w:rPr>
        <w:rFonts w:ascii="Calibri" w:eastAsia="Calibri" w:hAnsi="Calibri" w:cs="Times New Roman"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36">
    <w:nsid w:val="68B540FA"/>
    <w:multiLevelType w:val="hybridMultilevel"/>
    <w:tmpl w:val="E0A0F4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8">
    <w:nsid w:val="6C4D2735"/>
    <w:multiLevelType w:val="hybridMultilevel"/>
    <w:tmpl w:val="618EEB22"/>
    <w:lvl w:ilvl="0" w:tplc="845069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nsid w:val="6F2D62DC"/>
    <w:multiLevelType w:val="hybridMultilevel"/>
    <w:tmpl w:val="4552AB28"/>
    <w:lvl w:ilvl="0" w:tplc="B45A77E6">
      <w:start w:val="1"/>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33C17D2"/>
    <w:multiLevelType w:val="hybridMultilevel"/>
    <w:tmpl w:val="C5504434"/>
    <w:lvl w:ilvl="0" w:tplc="C4B2815E">
      <w:start w:val="1"/>
      <w:numFmt w:val="decimal"/>
      <w:lvlText w:val="%1."/>
      <w:lvlJc w:val="left"/>
      <w:pPr>
        <w:ind w:left="502" w:hanging="360"/>
      </w:pPr>
      <w:rPr>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
    <w:nsid w:val="76765A62"/>
    <w:multiLevelType w:val="multilevel"/>
    <w:tmpl w:val="35F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8A0975"/>
    <w:multiLevelType w:val="hybridMultilevel"/>
    <w:tmpl w:val="175A1E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27"/>
  </w:num>
  <w:num w:numId="3">
    <w:abstractNumId w:val="30"/>
  </w:num>
  <w:num w:numId="4">
    <w:abstractNumId w:val="20"/>
  </w:num>
  <w:num w:numId="5">
    <w:abstractNumId w:val="21"/>
  </w:num>
  <w:num w:numId="6">
    <w:abstractNumId w:val="18"/>
  </w:num>
  <w:num w:numId="7">
    <w:abstractNumId w:val="24"/>
  </w:num>
  <w:num w:numId="8">
    <w:abstractNumId w:val="38"/>
  </w:num>
  <w:num w:numId="9">
    <w:abstractNumId w:val="5"/>
  </w:num>
  <w:num w:numId="10">
    <w:abstractNumId w:val="25"/>
  </w:num>
  <w:num w:numId="11">
    <w:abstractNumId w:val="23"/>
  </w:num>
  <w:num w:numId="12">
    <w:abstractNumId w:val="28"/>
  </w:num>
  <w:num w:numId="13">
    <w:abstractNumId w:val="26"/>
  </w:num>
  <w:num w:numId="14">
    <w:abstractNumId w:val="1"/>
  </w:num>
  <w:num w:numId="15">
    <w:abstractNumId w:val="15"/>
  </w:num>
  <w:num w:numId="16">
    <w:abstractNumId w:val="31"/>
  </w:num>
  <w:num w:numId="17">
    <w:abstractNumId w:val="7"/>
  </w:num>
  <w:num w:numId="18">
    <w:abstractNumId w:val="41"/>
  </w:num>
  <w:num w:numId="19">
    <w:abstractNumId w:val="10"/>
  </w:num>
  <w:num w:numId="20">
    <w:abstractNumId w:val="36"/>
  </w:num>
  <w:num w:numId="21">
    <w:abstractNumId w:val="11"/>
  </w:num>
  <w:num w:numId="22">
    <w:abstractNumId w:val="35"/>
  </w:num>
  <w:num w:numId="23">
    <w:abstractNumId w:val="33"/>
  </w:num>
  <w:num w:numId="24">
    <w:abstractNumId w:val="3"/>
  </w:num>
  <w:num w:numId="25">
    <w:abstractNumId w:val="37"/>
  </w:num>
  <w:num w:numId="26">
    <w:abstractNumId w:val="17"/>
  </w:num>
  <w:num w:numId="27">
    <w:abstractNumId w:val="8"/>
  </w:num>
  <w:num w:numId="28">
    <w:abstractNumId w:val="32"/>
  </w:num>
  <w:num w:numId="29">
    <w:abstractNumId w:val="0"/>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2"/>
  </w:num>
  <w:num w:numId="34">
    <w:abstractNumId w:val="39"/>
  </w:num>
  <w:num w:numId="35">
    <w:abstractNumId w:val="6"/>
  </w:num>
  <w:num w:numId="36">
    <w:abstractNumId w:val="40"/>
  </w:num>
  <w:num w:numId="37">
    <w:abstractNumId w:val="42"/>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3"/>
  </w:num>
  <w:num w:numId="41">
    <w:abstractNumId w:val="19"/>
  </w:num>
  <w:num w:numId="42">
    <w:abstractNumId w:val="12"/>
  </w:num>
  <w:num w:numId="43">
    <w:abstractNumId w:val="34"/>
  </w:num>
  <w:num w:numId="44">
    <w:abstractNumId w:val="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12A"/>
    <w:rsid w:val="00000AA6"/>
    <w:rsid w:val="00000DEB"/>
    <w:rsid w:val="000013EE"/>
    <w:rsid w:val="000053AE"/>
    <w:rsid w:val="0000674F"/>
    <w:rsid w:val="00010494"/>
    <w:rsid w:val="00013778"/>
    <w:rsid w:val="00014444"/>
    <w:rsid w:val="000174B3"/>
    <w:rsid w:val="00020516"/>
    <w:rsid w:val="00022BE5"/>
    <w:rsid w:val="00025133"/>
    <w:rsid w:val="00030107"/>
    <w:rsid w:val="000312A8"/>
    <w:rsid w:val="00031461"/>
    <w:rsid w:val="00032923"/>
    <w:rsid w:val="00037BE5"/>
    <w:rsid w:val="00055EA0"/>
    <w:rsid w:val="0005623C"/>
    <w:rsid w:val="00061C13"/>
    <w:rsid w:val="00062EA0"/>
    <w:rsid w:val="00067BF7"/>
    <w:rsid w:val="00071783"/>
    <w:rsid w:val="00073992"/>
    <w:rsid w:val="000828CD"/>
    <w:rsid w:val="0008402E"/>
    <w:rsid w:val="00087E3B"/>
    <w:rsid w:val="00097CB3"/>
    <w:rsid w:val="000A07E9"/>
    <w:rsid w:val="000A0E98"/>
    <w:rsid w:val="000A34E5"/>
    <w:rsid w:val="000B46A9"/>
    <w:rsid w:val="000C0E03"/>
    <w:rsid w:val="000C249D"/>
    <w:rsid w:val="000C2F8A"/>
    <w:rsid w:val="000C4C7A"/>
    <w:rsid w:val="000C62A7"/>
    <w:rsid w:val="000D0B6C"/>
    <w:rsid w:val="000E1B79"/>
    <w:rsid w:val="000E2276"/>
    <w:rsid w:val="000E4099"/>
    <w:rsid w:val="000F036E"/>
    <w:rsid w:val="000F3BB6"/>
    <w:rsid w:val="000F69F3"/>
    <w:rsid w:val="00100A69"/>
    <w:rsid w:val="00106F87"/>
    <w:rsid w:val="001133AB"/>
    <w:rsid w:val="001253C8"/>
    <w:rsid w:val="00126553"/>
    <w:rsid w:val="00127829"/>
    <w:rsid w:val="00132462"/>
    <w:rsid w:val="0013620B"/>
    <w:rsid w:val="00136B6F"/>
    <w:rsid w:val="001422AF"/>
    <w:rsid w:val="001428B0"/>
    <w:rsid w:val="00144A24"/>
    <w:rsid w:val="00147FE0"/>
    <w:rsid w:val="0015094E"/>
    <w:rsid w:val="001511A5"/>
    <w:rsid w:val="001657A3"/>
    <w:rsid w:val="00165B25"/>
    <w:rsid w:val="00167F79"/>
    <w:rsid w:val="00170091"/>
    <w:rsid w:val="00173273"/>
    <w:rsid w:val="001732A1"/>
    <w:rsid w:val="00175D2A"/>
    <w:rsid w:val="00181366"/>
    <w:rsid w:val="0018247B"/>
    <w:rsid w:val="00182E7D"/>
    <w:rsid w:val="001830A0"/>
    <w:rsid w:val="0018395F"/>
    <w:rsid w:val="00190572"/>
    <w:rsid w:val="0019124A"/>
    <w:rsid w:val="00192682"/>
    <w:rsid w:val="001926F9"/>
    <w:rsid w:val="00192C76"/>
    <w:rsid w:val="001A0AFD"/>
    <w:rsid w:val="001A6218"/>
    <w:rsid w:val="001B05E7"/>
    <w:rsid w:val="001B0EFF"/>
    <w:rsid w:val="001B4089"/>
    <w:rsid w:val="001B5EE6"/>
    <w:rsid w:val="001C3164"/>
    <w:rsid w:val="001C7298"/>
    <w:rsid w:val="001D3305"/>
    <w:rsid w:val="001D6984"/>
    <w:rsid w:val="001D6FB2"/>
    <w:rsid w:val="001D7378"/>
    <w:rsid w:val="001E16C5"/>
    <w:rsid w:val="001E2723"/>
    <w:rsid w:val="001E455A"/>
    <w:rsid w:val="001F3942"/>
    <w:rsid w:val="001F48F1"/>
    <w:rsid w:val="001F6016"/>
    <w:rsid w:val="00200075"/>
    <w:rsid w:val="00203989"/>
    <w:rsid w:val="00206A41"/>
    <w:rsid w:val="002072F8"/>
    <w:rsid w:val="00210B09"/>
    <w:rsid w:val="00216D9C"/>
    <w:rsid w:val="00225008"/>
    <w:rsid w:val="00231DDD"/>
    <w:rsid w:val="002338D1"/>
    <w:rsid w:val="00236BD0"/>
    <w:rsid w:val="002427D4"/>
    <w:rsid w:val="00245751"/>
    <w:rsid w:val="00250D5A"/>
    <w:rsid w:val="00251E0D"/>
    <w:rsid w:val="00253E79"/>
    <w:rsid w:val="002555C0"/>
    <w:rsid w:val="00255C98"/>
    <w:rsid w:val="00261C90"/>
    <w:rsid w:val="002676B7"/>
    <w:rsid w:val="00271F3E"/>
    <w:rsid w:val="00272075"/>
    <w:rsid w:val="00273694"/>
    <w:rsid w:val="00275F21"/>
    <w:rsid w:val="00277DC2"/>
    <w:rsid w:val="00280811"/>
    <w:rsid w:val="002832A2"/>
    <w:rsid w:val="00284A74"/>
    <w:rsid w:val="00284BCF"/>
    <w:rsid w:val="00285B2A"/>
    <w:rsid w:val="00290B29"/>
    <w:rsid w:val="0029331F"/>
    <w:rsid w:val="002937EF"/>
    <w:rsid w:val="00295917"/>
    <w:rsid w:val="002974E9"/>
    <w:rsid w:val="002A2ACF"/>
    <w:rsid w:val="002A4849"/>
    <w:rsid w:val="002A612B"/>
    <w:rsid w:val="002B05AC"/>
    <w:rsid w:val="002C00E7"/>
    <w:rsid w:val="002C7CB5"/>
    <w:rsid w:val="002D4D93"/>
    <w:rsid w:val="002E0035"/>
    <w:rsid w:val="002E0CF8"/>
    <w:rsid w:val="002E0E41"/>
    <w:rsid w:val="002F1ADF"/>
    <w:rsid w:val="0031267C"/>
    <w:rsid w:val="003135C4"/>
    <w:rsid w:val="00314943"/>
    <w:rsid w:val="003169A2"/>
    <w:rsid w:val="0032512A"/>
    <w:rsid w:val="0032772B"/>
    <w:rsid w:val="003302C1"/>
    <w:rsid w:val="00331442"/>
    <w:rsid w:val="00335218"/>
    <w:rsid w:val="00335CB4"/>
    <w:rsid w:val="00336919"/>
    <w:rsid w:val="00340695"/>
    <w:rsid w:val="003434C7"/>
    <w:rsid w:val="003612DC"/>
    <w:rsid w:val="003653D1"/>
    <w:rsid w:val="00367795"/>
    <w:rsid w:val="00371B24"/>
    <w:rsid w:val="00373710"/>
    <w:rsid w:val="00374DBE"/>
    <w:rsid w:val="003773A0"/>
    <w:rsid w:val="003811BD"/>
    <w:rsid w:val="00381B3C"/>
    <w:rsid w:val="0038460F"/>
    <w:rsid w:val="00384637"/>
    <w:rsid w:val="003860CA"/>
    <w:rsid w:val="003863FC"/>
    <w:rsid w:val="0039060D"/>
    <w:rsid w:val="0039567F"/>
    <w:rsid w:val="003A28A1"/>
    <w:rsid w:val="003B35AD"/>
    <w:rsid w:val="003C3AFF"/>
    <w:rsid w:val="003C4F03"/>
    <w:rsid w:val="003D2A16"/>
    <w:rsid w:val="003D2CF9"/>
    <w:rsid w:val="003E1BD9"/>
    <w:rsid w:val="003E5CA5"/>
    <w:rsid w:val="003E78F9"/>
    <w:rsid w:val="003F28E5"/>
    <w:rsid w:val="003F36E9"/>
    <w:rsid w:val="00411A2E"/>
    <w:rsid w:val="00411A4B"/>
    <w:rsid w:val="00411DDF"/>
    <w:rsid w:val="00412C11"/>
    <w:rsid w:val="0041502F"/>
    <w:rsid w:val="00415A47"/>
    <w:rsid w:val="00415E89"/>
    <w:rsid w:val="0041613F"/>
    <w:rsid w:val="00417E4E"/>
    <w:rsid w:val="0042552F"/>
    <w:rsid w:val="00430767"/>
    <w:rsid w:val="004356D0"/>
    <w:rsid w:val="004439CD"/>
    <w:rsid w:val="00445EAA"/>
    <w:rsid w:val="004519C6"/>
    <w:rsid w:val="004547FA"/>
    <w:rsid w:val="00456629"/>
    <w:rsid w:val="00462763"/>
    <w:rsid w:val="00464FD8"/>
    <w:rsid w:val="00466A3B"/>
    <w:rsid w:val="0047722B"/>
    <w:rsid w:val="00480A35"/>
    <w:rsid w:val="00481F79"/>
    <w:rsid w:val="00482F90"/>
    <w:rsid w:val="00484CC6"/>
    <w:rsid w:val="00490C38"/>
    <w:rsid w:val="004970E0"/>
    <w:rsid w:val="004A1CA4"/>
    <w:rsid w:val="004A3F35"/>
    <w:rsid w:val="004A542D"/>
    <w:rsid w:val="004A738C"/>
    <w:rsid w:val="004A7D5F"/>
    <w:rsid w:val="004B19DB"/>
    <w:rsid w:val="004B3932"/>
    <w:rsid w:val="004B48C2"/>
    <w:rsid w:val="004B5DA9"/>
    <w:rsid w:val="004E01B8"/>
    <w:rsid w:val="004E0AFD"/>
    <w:rsid w:val="004E6416"/>
    <w:rsid w:val="004E6EA0"/>
    <w:rsid w:val="004E70FD"/>
    <w:rsid w:val="004E7A6C"/>
    <w:rsid w:val="004F4478"/>
    <w:rsid w:val="004F7058"/>
    <w:rsid w:val="005012DD"/>
    <w:rsid w:val="00501793"/>
    <w:rsid w:val="005054E0"/>
    <w:rsid w:val="005076C7"/>
    <w:rsid w:val="005109E3"/>
    <w:rsid w:val="005116ED"/>
    <w:rsid w:val="005317C1"/>
    <w:rsid w:val="005362CC"/>
    <w:rsid w:val="0054400F"/>
    <w:rsid w:val="00547EFC"/>
    <w:rsid w:val="00550581"/>
    <w:rsid w:val="005507B2"/>
    <w:rsid w:val="00551111"/>
    <w:rsid w:val="00554A4C"/>
    <w:rsid w:val="00557F69"/>
    <w:rsid w:val="0056136E"/>
    <w:rsid w:val="00561DAA"/>
    <w:rsid w:val="0056278E"/>
    <w:rsid w:val="00567096"/>
    <w:rsid w:val="0056715A"/>
    <w:rsid w:val="00567FC2"/>
    <w:rsid w:val="0057053E"/>
    <w:rsid w:val="005717B2"/>
    <w:rsid w:val="005720AE"/>
    <w:rsid w:val="00576C3E"/>
    <w:rsid w:val="00577038"/>
    <w:rsid w:val="00582AEB"/>
    <w:rsid w:val="00583F5F"/>
    <w:rsid w:val="00584099"/>
    <w:rsid w:val="00591BA3"/>
    <w:rsid w:val="005A245F"/>
    <w:rsid w:val="005B2F72"/>
    <w:rsid w:val="005C172C"/>
    <w:rsid w:val="005C187D"/>
    <w:rsid w:val="005C5562"/>
    <w:rsid w:val="005D4AEF"/>
    <w:rsid w:val="005D59C9"/>
    <w:rsid w:val="005E1807"/>
    <w:rsid w:val="005E6BEE"/>
    <w:rsid w:val="005E7A51"/>
    <w:rsid w:val="005F05FE"/>
    <w:rsid w:val="005F24F6"/>
    <w:rsid w:val="005F4533"/>
    <w:rsid w:val="005F48A7"/>
    <w:rsid w:val="005F59BD"/>
    <w:rsid w:val="005F7BBF"/>
    <w:rsid w:val="006233D1"/>
    <w:rsid w:val="00624CB2"/>
    <w:rsid w:val="00626BE9"/>
    <w:rsid w:val="006317D8"/>
    <w:rsid w:val="00636079"/>
    <w:rsid w:val="00643712"/>
    <w:rsid w:val="00646067"/>
    <w:rsid w:val="00646C4B"/>
    <w:rsid w:val="00647051"/>
    <w:rsid w:val="006512D5"/>
    <w:rsid w:val="00654208"/>
    <w:rsid w:val="00656503"/>
    <w:rsid w:val="006566E0"/>
    <w:rsid w:val="006612DA"/>
    <w:rsid w:val="00661729"/>
    <w:rsid w:val="00663F5E"/>
    <w:rsid w:val="00670E6B"/>
    <w:rsid w:val="00672629"/>
    <w:rsid w:val="00673FBE"/>
    <w:rsid w:val="006811DF"/>
    <w:rsid w:val="0068717C"/>
    <w:rsid w:val="006953C8"/>
    <w:rsid w:val="006957B6"/>
    <w:rsid w:val="00695B4C"/>
    <w:rsid w:val="00697F8E"/>
    <w:rsid w:val="006A1324"/>
    <w:rsid w:val="006A163C"/>
    <w:rsid w:val="006B17B4"/>
    <w:rsid w:val="006B1C48"/>
    <w:rsid w:val="006B1E62"/>
    <w:rsid w:val="006B561E"/>
    <w:rsid w:val="006C0603"/>
    <w:rsid w:val="006C66A2"/>
    <w:rsid w:val="006C6AB0"/>
    <w:rsid w:val="006C7094"/>
    <w:rsid w:val="006D0A40"/>
    <w:rsid w:val="006E02D4"/>
    <w:rsid w:val="006E540A"/>
    <w:rsid w:val="006E7E14"/>
    <w:rsid w:val="006F164B"/>
    <w:rsid w:val="006F40FB"/>
    <w:rsid w:val="006F7944"/>
    <w:rsid w:val="007000CD"/>
    <w:rsid w:val="007018FF"/>
    <w:rsid w:val="00703893"/>
    <w:rsid w:val="00710FBC"/>
    <w:rsid w:val="00716D87"/>
    <w:rsid w:val="0072064C"/>
    <w:rsid w:val="00722DA5"/>
    <w:rsid w:val="00724E26"/>
    <w:rsid w:val="00732626"/>
    <w:rsid w:val="00732B50"/>
    <w:rsid w:val="007347C4"/>
    <w:rsid w:val="0074218A"/>
    <w:rsid w:val="007463C1"/>
    <w:rsid w:val="00747A9E"/>
    <w:rsid w:val="00751BFF"/>
    <w:rsid w:val="007524F2"/>
    <w:rsid w:val="00763C69"/>
    <w:rsid w:val="00764114"/>
    <w:rsid w:val="00764326"/>
    <w:rsid w:val="007713AD"/>
    <w:rsid w:val="0077201E"/>
    <w:rsid w:val="00775B80"/>
    <w:rsid w:val="00782154"/>
    <w:rsid w:val="007824A1"/>
    <w:rsid w:val="007836DE"/>
    <w:rsid w:val="00785646"/>
    <w:rsid w:val="00785A0D"/>
    <w:rsid w:val="0078785A"/>
    <w:rsid w:val="00794685"/>
    <w:rsid w:val="00794823"/>
    <w:rsid w:val="0079676E"/>
    <w:rsid w:val="007A4B87"/>
    <w:rsid w:val="007A589A"/>
    <w:rsid w:val="007A649E"/>
    <w:rsid w:val="007A6B27"/>
    <w:rsid w:val="007A71F4"/>
    <w:rsid w:val="007B0B27"/>
    <w:rsid w:val="007B21DC"/>
    <w:rsid w:val="007B6710"/>
    <w:rsid w:val="007C1E1C"/>
    <w:rsid w:val="007C4BE5"/>
    <w:rsid w:val="007C7933"/>
    <w:rsid w:val="007D17C2"/>
    <w:rsid w:val="007D185F"/>
    <w:rsid w:val="007D67D0"/>
    <w:rsid w:val="007D7A04"/>
    <w:rsid w:val="007E6A5C"/>
    <w:rsid w:val="007F152B"/>
    <w:rsid w:val="007F2CBE"/>
    <w:rsid w:val="007F2FEA"/>
    <w:rsid w:val="007F54D3"/>
    <w:rsid w:val="0080067A"/>
    <w:rsid w:val="00804761"/>
    <w:rsid w:val="00806A5D"/>
    <w:rsid w:val="0081530C"/>
    <w:rsid w:val="00815395"/>
    <w:rsid w:val="00820013"/>
    <w:rsid w:val="0082064D"/>
    <w:rsid w:val="00823ECB"/>
    <w:rsid w:val="00826350"/>
    <w:rsid w:val="00826B60"/>
    <w:rsid w:val="00834CBC"/>
    <w:rsid w:val="00835EA7"/>
    <w:rsid w:val="00844C8B"/>
    <w:rsid w:val="00847BEF"/>
    <w:rsid w:val="00852B7B"/>
    <w:rsid w:val="00852DCD"/>
    <w:rsid w:val="00855EBE"/>
    <w:rsid w:val="00857E39"/>
    <w:rsid w:val="008612C0"/>
    <w:rsid w:val="008628A2"/>
    <w:rsid w:val="00864ADF"/>
    <w:rsid w:val="00864EDC"/>
    <w:rsid w:val="0087081B"/>
    <w:rsid w:val="00871349"/>
    <w:rsid w:val="00871555"/>
    <w:rsid w:val="008738C1"/>
    <w:rsid w:val="00876243"/>
    <w:rsid w:val="00880A89"/>
    <w:rsid w:val="00881B57"/>
    <w:rsid w:val="00884BEF"/>
    <w:rsid w:val="0089082B"/>
    <w:rsid w:val="008918E4"/>
    <w:rsid w:val="00895352"/>
    <w:rsid w:val="00895A53"/>
    <w:rsid w:val="008A616C"/>
    <w:rsid w:val="008B424E"/>
    <w:rsid w:val="008B63BF"/>
    <w:rsid w:val="008B6F84"/>
    <w:rsid w:val="008B74E3"/>
    <w:rsid w:val="008D1622"/>
    <w:rsid w:val="008D3429"/>
    <w:rsid w:val="008D53C5"/>
    <w:rsid w:val="008D768F"/>
    <w:rsid w:val="008E08AE"/>
    <w:rsid w:val="008E3ABE"/>
    <w:rsid w:val="008E488F"/>
    <w:rsid w:val="008E72F7"/>
    <w:rsid w:val="008E780D"/>
    <w:rsid w:val="008F2104"/>
    <w:rsid w:val="008F33C3"/>
    <w:rsid w:val="008F3D8F"/>
    <w:rsid w:val="008F4ECE"/>
    <w:rsid w:val="00905CA1"/>
    <w:rsid w:val="00924413"/>
    <w:rsid w:val="00924457"/>
    <w:rsid w:val="00924A6D"/>
    <w:rsid w:val="00930F03"/>
    <w:rsid w:val="009375A8"/>
    <w:rsid w:val="00937AFD"/>
    <w:rsid w:val="00937D56"/>
    <w:rsid w:val="00942566"/>
    <w:rsid w:val="0095078D"/>
    <w:rsid w:val="00951B3F"/>
    <w:rsid w:val="00951FC2"/>
    <w:rsid w:val="0095273C"/>
    <w:rsid w:val="00952D4F"/>
    <w:rsid w:val="0095782B"/>
    <w:rsid w:val="00957EA1"/>
    <w:rsid w:val="00962988"/>
    <w:rsid w:val="00967DAB"/>
    <w:rsid w:val="00971C57"/>
    <w:rsid w:val="0098382A"/>
    <w:rsid w:val="00985674"/>
    <w:rsid w:val="00991ACF"/>
    <w:rsid w:val="009955CA"/>
    <w:rsid w:val="009A3C82"/>
    <w:rsid w:val="009A733A"/>
    <w:rsid w:val="009B6A05"/>
    <w:rsid w:val="009C0FBB"/>
    <w:rsid w:val="009C37A4"/>
    <w:rsid w:val="009C4E5F"/>
    <w:rsid w:val="009D0FB6"/>
    <w:rsid w:val="009D3F97"/>
    <w:rsid w:val="009D4436"/>
    <w:rsid w:val="009E26D7"/>
    <w:rsid w:val="009E532A"/>
    <w:rsid w:val="00A011F3"/>
    <w:rsid w:val="00A01877"/>
    <w:rsid w:val="00A0199C"/>
    <w:rsid w:val="00A04834"/>
    <w:rsid w:val="00A04997"/>
    <w:rsid w:val="00A0793C"/>
    <w:rsid w:val="00A104FC"/>
    <w:rsid w:val="00A12809"/>
    <w:rsid w:val="00A14314"/>
    <w:rsid w:val="00A16BAB"/>
    <w:rsid w:val="00A17B21"/>
    <w:rsid w:val="00A2487E"/>
    <w:rsid w:val="00A252E0"/>
    <w:rsid w:val="00A2791D"/>
    <w:rsid w:val="00A30F0A"/>
    <w:rsid w:val="00A3178E"/>
    <w:rsid w:val="00A31806"/>
    <w:rsid w:val="00A31F3E"/>
    <w:rsid w:val="00A32B81"/>
    <w:rsid w:val="00A32F32"/>
    <w:rsid w:val="00A34821"/>
    <w:rsid w:val="00A34876"/>
    <w:rsid w:val="00A36AA0"/>
    <w:rsid w:val="00A42DA5"/>
    <w:rsid w:val="00A42E25"/>
    <w:rsid w:val="00A436F9"/>
    <w:rsid w:val="00A5053F"/>
    <w:rsid w:val="00A5068F"/>
    <w:rsid w:val="00A53D70"/>
    <w:rsid w:val="00A54508"/>
    <w:rsid w:val="00A55DCC"/>
    <w:rsid w:val="00A655AE"/>
    <w:rsid w:val="00A70B95"/>
    <w:rsid w:val="00A71A2F"/>
    <w:rsid w:val="00A72552"/>
    <w:rsid w:val="00A76672"/>
    <w:rsid w:val="00A8214B"/>
    <w:rsid w:val="00A83D80"/>
    <w:rsid w:val="00A85400"/>
    <w:rsid w:val="00A8600A"/>
    <w:rsid w:val="00A86C26"/>
    <w:rsid w:val="00A86C3E"/>
    <w:rsid w:val="00A93128"/>
    <w:rsid w:val="00A93182"/>
    <w:rsid w:val="00A939FF"/>
    <w:rsid w:val="00AA3256"/>
    <w:rsid w:val="00AA3EF3"/>
    <w:rsid w:val="00AB2BF8"/>
    <w:rsid w:val="00AC7497"/>
    <w:rsid w:val="00AD31E9"/>
    <w:rsid w:val="00AD4A64"/>
    <w:rsid w:val="00AD5F9C"/>
    <w:rsid w:val="00AE295E"/>
    <w:rsid w:val="00AE3732"/>
    <w:rsid w:val="00AF14FA"/>
    <w:rsid w:val="00AF201A"/>
    <w:rsid w:val="00AF6695"/>
    <w:rsid w:val="00AF7925"/>
    <w:rsid w:val="00B00F80"/>
    <w:rsid w:val="00B029A8"/>
    <w:rsid w:val="00B031E5"/>
    <w:rsid w:val="00B06525"/>
    <w:rsid w:val="00B06DFC"/>
    <w:rsid w:val="00B14340"/>
    <w:rsid w:val="00B14646"/>
    <w:rsid w:val="00B16C1F"/>
    <w:rsid w:val="00B213DD"/>
    <w:rsid w:val="00B2159B"/>
    <w:rsid w:val="00B23F28"/>
    <w:rsid w:val="00B27B29"/>
    <w:rsid w:val="00B308DD"/>
    <w:rsid w:val="00B3345E"/>
    <w:rsid w:val="00B541E8"/>
    <w:rsid w:val="00B55785"/>
    <w:rsid w:val="00B56C33"/>
    <w:rsid w:val="00B60AA0"/>
    <w:rsid w:val="00B6168D"/>
    <w:rsid w:val="00B6297E"/>
    <w:rsid w:val="00B63410"/>
    <w:rsid w:val="00B64C03"/>
    <w:rsid w:val="00B6707E"/>
    <w:rsid w:val="00B742A5"/>
    <w:rsid w:val="00B8001F"/>
    <w:rsid w:val="00B80780"/>
    <w:rsid w:val="00B80AA5"/>
    <w:rsid w:val="00B84ADC"/>
    <w:rsid w:val="00B85CB7"/>
    <w:rsid w:val="00B87117"/>
    <w:rsid w:val="00B9143A"/>
    <w:rsid w:val="00B9673D"/>
    <w:rsid w:val="00BA3431"/>
    <w:rsid w:val="00BA4A5A"/>
    <w:rsid w:val="00BB1D79"/>
    <w:rsid w:val="00BB3438"/>
    <w:rsid w:val="00BD0359"/>
    <w:rsid w:val="00BD1E84"/>
    <w:rsid w:val="00BD73D4"/>
    <w:rsid w:val="00BD7478"/>
    <w:rsid w:val="00BE4D3D"/>
    <w:rsid w:val="00BE5153"/>
    <w:rsid w:val="00BE6F23"/>
    <w:rsid w:val="00BE74CE"/>
    <w:rsid w:val="00BF275C"/>
    <w:rsid w:val="00BF43BD"/>
    <w:rsid w:val="00C036F5"/>
    <w:rsid w:val="00C12EE7"/>
    <w:rsid w:val="00C209CB"/>
    <w:rsid w:val="00C25056"/>
    <w:rsid w:val="00C31C0A"/>
    <w:rsid w:val="00C435BE"/>
    <w:rsid w:val="00C44DC2"/>
    <w:rsid w:val="00C45277"/>
    <w:rsid w:val="00C466CB"/>
    <w:rsid w:val="00C60C38"/>
    <w:rsid w:val="00C6186B"/>
    <w:rsid w:val="00C6256C"/>
    <w:rsid w:val="00C627F7"/>
    <w:rsid w:val="00C6664A"/>
    <w:rsid w:val="00C671DD"/>
    <w:rsid w:val="00C742EB"/>
    <w:rsid w:val="00C744A7"/>
    <w:rsid w:val="00C75A46"/>
    <w:rsid w:val="00C75CE5"/>
    <w:rsid w:val="00C835CB"/>
    <w:rsid w:val="00C85173"/>
    <w:rsid w:val="00C930B3"/>
    <w:rsid w:val="00C940DD"/>
    <w:rsid w:val="00C97108"/>
    <w:rsid w:val="00CA0112"/>
    <w:rsid w:val="00CA1A49"/>
    <w:rsid w:val="00CA2F12"/>
    <w:rsid w:val="00CB396F"/>
    <w:rsid w:val="00CB3BA0"/>
    <w:rsid w:val="00CB4F7C"/>
    <w:rsid w:val="00CB7855"/>
    <w:rsid w:val="00CC616E"/>
    <w:rsid w:val="00CD08EF"/>
    <w:rsid w:val="00CD1D42"/>
    <w:rsid w:val="00CD21A9"/>
    <w:rsid w:val="00CD2249"/>
    <w:rsid w:val="00CD4D38"/>
    <w:rsid w:val="00CD531E"/>
    <w:rsid w:val="00CD5CC7"/>
    <w:rsid w:val="00CF2719"/>
    <w:rsid w:val="00CF32CB"/>
    <w:rsid w:val="00CF7468"/>
    <w:rsid w:val="00D00623"/>
    <w:rsid w:val="00D02775"/>
    <w:rsid w:val="00D04A4F"/>
    <w:rsid w:val="00D07F25"/>
    <w:rsid w:val="00D11734"/>
    <w:rsid w:val="00D11A0D"/>
    <w:rsid w:val="00D14928"/>
    <w:rsid w:val="00D1510A"/>
    <w:rsid w:val="00D158FD"/>
    <w:rsid w:val="00D1641A"/>
    <w:rsid w:val="00D17B3B"/>
    <w:rsid w:val="00D223C5"/>
    <w:rsid w:val="00D2740C"/>
    <w:rsid w:val="00D32999"/>
    <w:rsid w:val="00D40233"/>
    <w:rsid w:val="00D42A34"/>
    <w:rsid w:val="00D434A1"/>
    <w:rsid w:val="00D51584"/>
    <w:rsid w:val="00D55ED7"/>
    <w:rsid w:val="00D569C3"/>
    <w:rsid w:val="00D56A47"/>
    <w:rsid w:val="00D60396"/>
    <w:rsid w:val="00D672EB"/>
    <w:rsid w:val="00D7209D"/>
    <w:rsid w:val="00D720C7"/>
    <w:rsid w:val="00D74D04"/>
    <w:rsid w:val="00D87707"/>
    <w:rsid w:val="00D91365"/>
    <w:rsid w:val="00D96737"/>
    <w:rsid w:val="00D96F59"/>
    <w:rsid w:val="00DA26BD"/>
    <w:rsid w:val="00DB2B59"/>
    <w:rsid w:val="00DB3AE1"/>
    <w:rsid w:val="00DB44E3"/>
    <w:rsid w:val="00DB6122"/>
    <w:rsid w:val="00DD4F06"/>
    <w:rsid w:val="00DD53FD"/>
    <w:rsid w:val="00DD5F65"/>
    <w:rsid w:val="00DD707A"/>
    <w:rsid w:val="00DD7864"/>
    <w:rsid w:val="00DE056C"/>
    <w:rsid w:val="00DE06C4"/>
    <w:rsid w:val="00DE509A"/>
    <w:rsid w:val="00DF289D"/>
    <w:rsid w:val="00DF2BD5"/>
    <w:rsid w:val="00DF34D8"/>
    <w:rsid w:val="00DF5E1F"/>
    <w:rsid w:val="00DF631E"/>
    <w:rsid w:val="00DF6DF6"/>
    <w:rsid w:val="00E11D10"/>
    <w:rsid w:val="00E11FE5"/>
    <w:rsid w:val="00E154A7"/>
    <w:rsid w:val="00E210E2"/>
    <w:rsid w:val="00E21D68"/>
    <w:rsid w:val="00E24EAC"/>
    <w:rsid w:val="00E272E8"/>
    <w:rsid w:val="00E2795F"/>
    <w:rsid w:val="00E30D03"/>
    <w:rsid w:val="00E312F7"/>
    <w:rsid w:val="00E443C4"/>
    <w:rsid w:val="00E47D14"/>
    <w:rsid w:val="00E528F1"/>
    <w:rsid w:val="00E57227"/>
    <w:rsid w:val="00E61E5F"/>
    <w:rsid w:val="00E62307"/>
    <w:rsid w:val="00E6236B"/>
    <w:rsid w:val="00E62F14"/>
    <w:rsid w:val="00E65198"/>
    <w:rsid w:val="00E67A2A"/>
    <w:rsid w:val="00E720E3"/>
    <w:rsid w:val="00E82928"/>
    <w:rsid w:val="00E866A7"/>
    <w:rsid w:val="00E9374E"/>
    <w:rsid w:val="00E96E9C"/>
    <w:rsid w:val="00E974F8"/>
    <w:rsid w:val="00EA731B"/>
    <w:rsid w:val="00EA7EC2"/>
    <w:rsid w:val="00EB0AF3"/>
    <w:rsid w:val="00EB668F"/>
    <w:rsid w:val="00EB7A91"/>
    <w:rsid w:val="00EB7C23"/>
    <w:rsid w:val="00EC0309"/>
    <w:rsid w:val="00EC14B6"/>
    <w:rsid w:val="00ED1AF1"/>
    <w:rsid w:val="00EE2F3D"/>
    <w:rsid w:val="00EE64B9"/>
    <w:rsid w:val="00EE7239"/>
    <w:rsid w:val="00EF0923"/>
    <w:rsid w:val="00EF3625"/>
    <w:rsid w:val="00F00D51"/>
    <w:rsid w:val="00F07928"/>
    <w:rsid w:val="00F20DD4"/>
    <w:rsid w:val="00F238CB"/>
    <w:rsid w:val="00F35859"/>
    <w:rsid w:val="00F41B15"/>
    <w:rsid w:val="00F43DCA"/>
    <w:rsid w:val="00F51D9B"/>
    <w:rsid w:val="00F57123"/>
    <w:rsid w:val="00F733BB"/>
    <w:rsid w:val="00F75F9D"/>
    <w:rsid w:val="00F76071"/>
    <w:rsid w:val="00F77B1B"/>
    <w:rsid w:val="00F77E7B"/>
    <w:rsid w:val="00F825B7"/>
    <w:rsid w:val="00F872D8"/>
    <w:rsid w:val="00F94EF9"/>
    <w:rsid w:val="00F95B19"/>
    <w:rsid w:val="00F97855"/>
    <w:rsid w:val="00FA0645"/>
    <w:rsid w:val="00FA28DD"/>
    <w:rsid w:val="00FA3AFA"/>
    <w:rsid w:val="00FA5041"/>
    <w:rsid w:val="00FA5749"/>
    <w:rsid w:val="00FB182B"/>
    <w:rsid w:val="00FB198B"/>
    <w:rsid w:val="00FC4DA2"/>
    <w:rsid w:val="00FC6038"/>
    <w:rsid w:val="00FD5D78"/>
    <w:rsid w:val="00FE0E92"/>
    <w:rsid w:val="00FE1985"/>
    <w:rsid w:val="00FE350F"/>
    <w:rsid w:val="00FE4288"/>
    <w:rsid w:val="00FE447F"/>
    <w:rsid w:val="00FE6748"/>
    <w:rsid w:val="00FF046B"/>
    <w:rsid w:val="00FF7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51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15094E"/>
    <w:pPr>
      <w:spacing w:before="100" w:beforeAutospacing="1" w:after="105" w:line="240" w:lineRule="auto"/>
      <w:outlineLvl w:val="1"/>
    </w:pPr>
    <w:rPr>
      <w:rFonts w:ascii="Times New Roman" w:eastAsia="Times New Roman" w:hAnsi="Times New Roman" w:cs="Times New Roman"/>
      <w:b/>
      <w:bCs/>
      <w:color w:val="1E4978"/>
      <w:sz w:val="31"/>
      <w:szCs w:val="31"/>
      <w:lang w:eastAsia="cs-CZ"/>
    </w:rPr>
  </w:style>
  <w:style w:type="paragraph" w:styleId="Nadpis3">
    <w:name w:val="heading 3"/>
    <w:basedOn w:val="Normln"/>
    <w:next w:val="Normln"/>
    <w:link w:val="Nadpis3Char"/>
    <w:uiPriority w:val="9"/>
    <w:semiHidden/>
    <w:unhideWhenUsed/>
    <w:qFormat/>
    <w:rsid w:val="00A72552"/>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E623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cíl se seznamem,List Paragraph (Czech Tourism),Nad,Odstavec se seznamem1"/>
    <w:basedOn w:val="Normln"/>
    <w:link w:val="OdstavecseseznamemChar"/>
    <w:uiPriority w:val="34"/>
    <w:qFormat/>
    <w:rsid w:val="0032512A"/>
    <w:pPr>
      <w:ind w:left="720"/>
      <w:contextualSpacing/>
    </w:pPr>
    <w:rPr>
      <w:rFonts w:ascii="Calibri" w:eastAsia="Calibri" w:hAnsi="Calibri" w:cs="Times New Roman"/>
    </w:rPr>
  </w:style>
  <w:style w:type="paragraph" w:styleId="Zkladntext">
    <w:name w:val="Body Text"/>
    <w:basedOn w:val="Normln"/>
    <w:link w:val="ZkladntextChar"/>
    <w:rsid w:val="0032512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32512A"/>
    <w:rPr>
      <w:rFonts w:ascii="Times New Roman" w:eastAsia="Times New Roman" w:hAnsi="Times New Roman" w:cs="Times New Roman"/>
      <w:sz w:val="24"/>
      <w:szCs w:val="24"/>
      <w:lang w:eastAsia="cs-CZ"/>
    </w:rPr>
  </w:style>
  <w:style w:type="paragraph" w:styleId="Textpoznpodarou">
    <w:name w:val="footnote text"/>
    <w:aliases w:val="Schriftart: 9 pt,Schriftart: 10 pt,Schriftart: 8 pt,Char,Char Char Char Char Char,Char Char Char Char,Char Char Char, Char3,Char Char,Char Char Char Char Char Char Char Char Char Char Char Char,single space,FOOTNOTES,fn,Footnote"/>
    <w:basedOn w:val="Normln"/>
    <w:link w:val="TextpoznpodarouChar"/>
    <w:uiPriority w:val="99"/>
    <w:qFormat/>
    <w:rsid w:val="00AF201A"/>
    <w:pPr>
      <w:spacing w:after="0" w:line="240" w:lineRule="auto"/>
    </w:pPr>
    <w:rPr>
      <w:rFonts w:ascii="Times New Roman" w:eastAsia="Times New Roman" w:hAnsi="Times New Roman" w:cs="Times New Roman"/>
      <w:sz w:val="20"/>
      <w:szCs w:val="20"/>
      <w:lang w:val="x-none" w:eastAsia="cs-CZ"/>
    </w:rPr>
  </w:style>
  <w:style w:type="character" w:customStyle="1" w:styleId="TextpoznpodarouChar">
    <w:name w:val="Text pozn. pod čarou Char"/>
    <w:aliases w:val="Schriftart: 9 pt Char1,Schriftart: 10 pt Char1,Schriftart: 8 pt Char1,Char Char2,Char Char Char Char Char Char1,Char Char Char Char Char2,Char Char Char Char2, Char3 Char1,Char Char Char2,single space Char,FOOTNOTES Char"/>
    <w:basedOn w:val="Standardnpsmoodstavce"/>
    <w:link w:val="Textpoznpodarou"/>
    <w:uiPriority w:val="99"/>
    <w:qFormat/>
    <w:rsid w:val="00AF201A"/>
    <w:rPr>
      <w:rFonts w:ascii="Times New Roman" w:eastAsia="Times New Roman" w:hAnsi="Times New Roman" w:cs="Times New Roman"/>
      <w:sz w:val="20"/>
      <w:szCs w:val="20"/>
      <w:lang w:val="x-none" w:eastAsia="cs-CZ"/>
    </w:rPr>
  </w:style>
  <w:style w:type="character" w:styleId="Znakapoznpodarou">
    <w:name w:val="footnote reference"/>
    <w:aliases w:val="Footnote Refernece,callout,Footnotes refss,Footnote Reference Superscript,BVI fnr,Footnote Reference Number,Footnote Refernece + (Latein) Arial,10 pt,Blau,Fußnotenzeichen_Raxen,Footnote Refe,FR,...,Appel note de bas de p.,Style 10"/>
    <w:link w:val="4GChar"/>
    <w:uiPriority w:val="99"/>
    <w:qFormat/>
    <w:rsid w:val="00AF201A"/>
    <w:rPr>
      <w:vertAlign w:val="superscript"/>
    </w:rPr>
  </w:style>
  <w:style w:type="character" w:customStyle="1" w:styleId="xsptextcomputedfield">
    <w:name w:val="xsptextcomputedfield"/>
    <w:basedOn w:val="Standardnpsmoodstavce"/>
    <w:rsid w:val="00D60396"/>
  </w:style>
  <w:style w:type="paragraph" w:customStyle="1" w:styleId="Char4CharCharCharCharCharCharCharCharCharChar">
    <w:name w:val="Char4 Char Char Char Char Char Char Char Char Char Char"/>
    <w:basedOn w:val="Normln"/>
    <w:rsid w:val="00F00D51"/>
    <w:pPr>
      <w:spacing w:after="160" w:line="240" w:lineRule="exact"/>
    </w:pPr>
    <w:rPr>
      <w:rFonts w:ascii="Times New Roman Bold" w:eastAsia="Times New Roman" w:hAnsi="Times New Roman Bold" w:cs="Times New Roman"/>
      <w:szCs w:val="26"/>
      <w:lang w:val="sk-SK"/>
    </w:rPr>
  </w:style>
  <w:style w:type="paragraph" w:styleId="Nzev">
    <w:name w:val="Title"/>
    <w:basedOn w:val="Normln"/>
    <w:link w:val="NzevChar"/>
    <w:qFormat/>
    <w:rsid w:val="00F00D51"/>
    <w:pPr>
      <w:spacing w:after="0" w:line="240" w:lineRule="auto"/>
      <w:jc w:val="center"/>
    </w:pPr>
    <w:rPr>
      <w:rFonts w:ascii="Times New Roman" w:eastAsia="Times New Roman" w:hAnsi="Times New Roman" w:cs="Times New Roman"/>
      <w:b/>
      <w:bCs/>
      <w:sz w:val="28"/>
      <w:szCs w:val="24"/>
      <w:lang w:eastAsia="cs-CZ"/>
    </w:rPr>
  </w:style>
  <w:style w:type="character" w:customStyle="1" w:styleId="NzevChar">
    <w:name w:val="Název Char"/>
    <w:basedOn w:val="Standardnpsmoodstavce"/>
    <w:link w:val="Nzev"/>
    <w:rsid w:val="00F00D51"/>
    <w:rPr>
      <w:rFonts w:ascii="Times New Roman" w:eastAsia="Times New Roman" w:hAnsi="Times New Roman" w:cs="Times New Roman"/>
      <w:b/>
      <w:bCs/>
      <w:sz w:val="28"/>
      <w:szCs w:val="24"/>
      <w:lang w:eastAsia="cs-CZ"/>
    </w:rPr>
  </w:style>
  <w:style w:type="character" w:customStyle="1" w:styleId="TextpoznpodarouChar1">
    <w:name w:val="Text pozn. pod čarou Char1"/>
    <w:aliases w:val="Schriftart: 9 pt Char,Schriftart: 10 pt Char,Schriftart: 8 pt Char,Char Char1,Text pozn. pod čarou Char Char,Char Char Char Char Char Char,Char Char Char Char Char1,Char Char Char Char1, Char3 Char,Char Char Char1,FOOTNOTES Ch"/>
    <w:uiPriority w:val="99"/>
    <w:rsid w:val="00144A24"/>
    <w:rPr>
      <w:lang w:val="cs-CZ" w:eastAsia="cs-CZ" w:bidi="ar-SA"/>
    </w:rPr>
  </w:style>
  <w:style w:type="paragraph" w:customStyle="1" w:styleId="Default">
    <w:name w:val="Default"/>
    <w:rsid w:val="00B308DD"/>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6566E0"/>
    <w:rPr>
      <w:color w:val="0000FF"/>
      <w:u w:val="single"/>
    </w:rPr>
  </w:style>
  <w:style w:type="table" w:customStyle="1" w:styleId="Svtlstnovn1">
    <w:name w:val="Světlé stínování1"/>
    <w:rsid w:val="00210B09"/>
    <w:pPr>
      <w:spacing w:after="0" w:line="240" w:lineRule="auto"/>
    </w:pPr>
    <w:rPr>
      <w:rFonts w:ascii="Calibri" w:eastAsia="Calibri" w:hAnsi="Calibri" w:cs="Calibri"/>
      <w:color w:val="000000"/>
      <w:sz w:val="20"/>
      <w:szCs w:val="20"/>
      <w:lang w:eastAsia="cs-CZ"/>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unhideWhenUsed/>
    <w:rsid w:val="00136B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6B6F"/>
  </w:style>
  <w:style w:type="paragraph" w:styleId="Zpat">
    <w:name w:val="footer"/>
    <w:basedOn w:val="Normln"/>
    <w:link w:val="ZpatChar"/>
    <w:uiPriority w:val="99"/>
    <w:unhideWhenUsed/>
    <w:rsid w:val="00136B6F"/>
    <w:pPr>
      <w:tabs>
        <w:tab w:val="center" w:pos="4536"/>
        <w:tab w:val="right" w:pos="9072"/>
      </w:tabs>
      <w:spacing w:after="0" w:line="240" w:lineRule="auto"/>
    </w:pPr>
  </w:style>
  <w:style w:type="character" w:customStyle="1" w:styleId="ZpatChar">
    <w:name w:val="Zápatí Char"/>
    <w:basedOn w:val="Standardnpsmoodstavce"/>
    <w:link w:val="Zpat"/>
    <w:uiPriority w:val="99"/>
    <w:rsid w:val="00136B6F"/>
  </w:style>
  <w:style w:type="paragraph" w:customStyle="1" w:styleId="CharCharCharCharCharChar2">
    <w:name w:val="Char Char Char Char Char Char2"/>
    <w:basedOn w:val="Normln"/>
    <w:rsid w:val="00962988"/>
    <w:pPr>
      <w:spacing w:after="160" w:line="240" w:lineRule="exact"/>
    </w:pPr>
    <w:rPr>
      <w:rFonts w:ascii="Times New Roman Bold" w:eastAsia="Times New Roman" w:hAnsi="Times New Roman Bold" w:cs="Times New Roman"/>
      <w:szCs w:val="26"/>
      <w:lang w:val="sk-SK"/>
    </w:rPr>
  </w:style>
  <w:style w:type="character" w:styleId="Siln">
    <w:name w:val="Strong"/>
    <w:basedOn w:val="Standardnpsmoodstavce"/>
    <w:uiPriority w:val="22"/>
    <w:qFormat/>
    <w:rsid w:val="00C6256C"/>
    <w:rPr>
      <w:b/>
      <w:bCs/>
    </w:rPr>
  </w:style>
  <w:style w:type="character" w:styleId="Zvraznn">
    <w:name w:val="Emphasis"/>
    <w:basedOn w:val="Standardnpsmoodstavce"/>
    <w:uiPriority w:val="20"/>
    <w:qFormat/>
    <w:rsid w:val="00C6256C"/>
    <w:rPr>
      <w:i/>
      <w:iCs/>
    </w:rPr>
  </w:style>
  <w:style w:type="character" w:customStyle="1" w:styleId="Nadpis2Char">
    <w:name w:val="Nadpis 2 Char"/>
    <w:basedOn w:val="Standardnpsmoodstavce"/>
    <w:link w:val="Nadpis2"/>
    <w:uiPriority w:val="9"/>
    <w:rsid w:val="0015094E"/>
    <w:rPr>
      <w:rFonts w:ascii="Times New Roman" w:eastAsia="Times New Roman" w:hAnsi="Times New Roman" w:cs="Times New Roman"/>
      <w:b/>
      <w:bCs/>
      <w:color w:val="1E4978"/>
      <w:sz w:val="31"/>
      <w:szCs w:val="31"/>
      <w:lang w:eastAsia="cs-CZ"/>
    </w:rPr>
  </w:style>
  <w:style w:type="paragraph" w:customStyle="1" w:styleId="Char4CharCharCharCharCharCharCharCharCharCharCharCharCharCharCharCharCharCharCharChar">
    <w:name w:val="Char4 Char Char Char Char Char Char Char Char Char Char Char Char Char Char Char Char Char Char Char Char"/>
    <w:basedOn w:val="Normln"/>
    <w:rsid w:val="002E0035"/>
    <w:pPr>
      <w:spacing w:after="160" w:line="240" w:lineRule="exact"/>
    </w:pPr>
    <w:rPr>
      <w:rFonts w:ascii="Times New Roman Bold" w:eastAsia="Times New Roman" w:hAnsi="Times New Roman Bold" w:cs="Times New Roman"/>
      <w:szCs w:val="26"/>
      <w:lang w:val="sk-SK"/>
    </w:rPr>
  </w:style>
  <w:style w:type="character" w:customStyle="1" w:styleId="Nadpis1Char">
    <w:name w:val="Nadpis 1 Char"/>
    <w:basedOn w:val="Standardnpsmoodstavce"/>
    <w:link w:val="Nadpis1"/>
    <w:uiPriority w:val="9"/>
    <w:rsid w:val="00951B3F"/>
    <w:rPr>
      <w:rFonts w:asciiTheme="majorHAnsi" w:eastAsiaTheme="majorEastAsia" w:hAnsiTheme="majorHAnsi" w:cstheme="majorBidi"/>
      <w:b/>
      <w:bCs/>
      <w:color w:val="365F91" w:themeColor="accent1" w:themeShade="BF"/>
      <w:sz w:val="28"/>
      <w:szCs w:val="28"/>
    </w:rPr>
  </w:style>
  <w:style w:type="paragraph" w:customStyle="1" w:styleId="Bulletpoint1">
    <w:name w:val="Bullet point 1"/>
    <w:basedOn w:val="Normln"/>
    <w:qFormat/>
    <w:rsid w:val="00EB7C23"/>
    <w:pPr>
      <w:spacing w:line="240" w:lineRule="auto"/>
      <w:ind w:left="284" w:hanging="284"/>
      <w:jc w:val="both"/>
    </w:pPr>
    <w:rPr>
      <w:rFonts w:ascii="Calibri" w:eastAsia="Calibri" w:hAnsi="Calibri" w:cs="Times New Roman"/>
      <w:lang w:val="en-GB"/>
    </w:rPr>
  </w:style>
  <w:style w:type="paragraph" w:customStyle="1" w:styleId="Basictext">
    <w:name w:val="Basic text"/>
    <w:basedOn w:val="Normln"/>
    <w:qFormat/>
    <w:rsid w:val="00EB7C23"/>
    <w:pPr>
      <w:spacing w:line="240" w:lineRule="auto"/>
      <w:jc w:val="both"/>
    </w:pPr>
    <w:rPr>
      <w:rFonts w:ascii="Calibri" w:eastAsia="Calibri" w:hAnsi="Calibri" w:cs="Times New Roman"/>
      <w:lang w:val="en-GB"/>
    </w:rPr>
  </w:style>
  <w:style w:type="character" w:styleId="Odkaznakoment">
    <w:name w:val="annotation reference"/>
    <w:uiPriority w:val="99"/>
    <w:semiHidden/>
    <w:unhideWhenUsed/>
    <w:rsid w:val="00FA5041"/>
    <w:rPr>
      <w:sz w:val="16"/>
      <w:szCs w:val="16"/>
    </w:rPr>
  </w:style>
  <w:style w:type="paragraph" w:customStyle="1" w:styleId="Textbodu">
    <w:name w:val="Text bodu"/>
    <w:basedOn w:val="Normln"/>
    <w:rsid w:val="00FA5041"/>
    <w:pPr>
      <w:numPr>
        <w:ilvl w:val="2"/>
        <w:numId w:val="25"/>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FA5041"/>
    <w:pPr>
      <w:numPr>
        <w:ilvl w:val="1"/>
        <w:numId w:val="25"/>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FA5041"/>
    <w:pPr>
      <w:numPr>
        <w:numId w:val="25"/>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CharChar1CharCharCharCharCharCharChar">
    <w:name w:val="Char Char1 Char Char Char Char Char Char Char"/>
    <w:basedOn w:val="Normln"/>
    <w:rsid w:val="008B63BF"/>
    <w:pPr>
      <w:spacing w:after="160" w:line="240" w:lineRule="exact"/>
    </w:pPr>
    <w:rPr>
      <w:rFonts w:ascii="Times New Roman Bold" w:eastAsia="Times New Roman" w:hAnsi="Times New Roman Bold" w:cs="Times New Roman"/>
      <w:szCs w:val="26"/>
      <w:lang w:val="sk-SK"/>
    </w:rPr>
  </w:style>
  <w:style w:type="character" w:customStyle="1" w:styleId="OdstavecseseznamemChar">
    <w:name w:val="Odstavec se seznamem Char"/>
    <w:aliases w:val="Odstavec cíl se seznamem Char,List Paragraph (Czech Tourism) Char,Nad Char,Odstavec se seznamem1 Char"/>
    <w:link w:val="Odstavecseseznamem"/>
    <w:uiPriority w:val="34"/>
    <w:rsid w:val="00A939FF"/>
    <w:rPr>
      <w:rFonts w:ascii="Calibri" w:eastAsia="Calibri" w:hAnsi="Calibri" w:cs="Times New Roman"/>
    </w:rPr>
  </w:style>
  <w:style w:type="paragraph" w:customStyle="1" w:styleId="CharChar3">
    <w:name w:val="Char Char3"/>
    <w:basedOn w:val="Normln"/>
    <w:rsid w:val="00F57123"/>
    <w:pPr>
      <w:widowControl w:val="0"/>
      <w:suppressAutoHyphens/>
      <w:adjustRightInd w:val="0"/>
      <w:spacing w:after="160" w:line="240" w:lineRule="exact"/>
      <w:jc w:val="both"/>
    </w:pPr>
    <w:rPr>
      <w:rFonts w:ascii="Tahoma" w:eastAsia="Times New Roman" w:hAnsi="Tahoma" w:cs="Tahoma"/>
      <w:sz w:val="20"/>
      <w:szCs w:val="20"/>
      <w:lang w:val="en-US"/>
    </w:rPr>
  </w:style>
  <w:style w:type="paragraph" w:styleId="Textbubliny">
    <w:name w:val="Balloon Text"/>
    <w:basedOn w:val="Normln"/>
    <w:link w:val="TextbublinyChar"/>
    <w:uiPriority w:val="99"/>
    <w:semiHidden/>
    <w:unhideWhenUsed/>
    <w:rsid w:val="008B74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74E3"/>
    <w:rPr>
      <w:rFonts w:ascii="Tahoma" w:hAnsi="Tahoma" w:cs="Tahoma"/>
      <w:sz w:val="16"/>
      <w:szCs w:val="16"/>
    </w:rPr>
  </w:style>
  <w:style w:type="paragraph" w:customStyle="1" w:styleId="a5normalid0eg2bi">
    <w:name w:val="a_5normal_id0eg2bi"/>
    <w:basedOn w:val="Normln"/>
    <w:uiPriority w:val="99"/>
    <w:rsid w:val="00E9374E"/>
    <w:pPr>
      <w:spacing w:after="120" w:line="240" w:lineRule="auto"/>
      <w:jc w:val="both"/>
    </w:pPr>
    <w:rPr>
      <w:rFonts w:ascii="Times New Roman" w:eastAsia="Times New Roman" w:hAnsi="Times New Roman" w:cs="Times New Roman"/>
      <w:sz w:val="24"/>
      <w:szCs w:val="24"/>
      <w:lang w:eastAsia="cs-CZ"/>
    </w:rPr>
  </w:style>
  <w:style w:type="paragraph" w:customStyle="1" w:styleId="CharCharChar6">
    <w:name w:val="Char Char Char6"/>
    <w:basedOn w:val="Normln"/>
    <w:rsid w:val="001C7298"/>
    <w:pPr>
      <w:spacing w:after="160" w:line="240" w:lineRule="exact"/>
    </w:pPr>
    <w:rPr>
      <w:rFonts w:ascii="Times New Roman Bold" w:eastAsia="Times New Roman" w:hAnsi="Times New Roman Bold" w:cs="Times New Roman"/>
      <w:szCs w:val="26"/>
      <w:lang w:val="sk-SK"/>
    </w:rPr>
  </w:style>
  <w:style w:type="paragraph" w:styleId="Revize">
    <w:name w:val="Revision"/>
    <w:hidden/>
    <w:uiPriority w:val="99"/>
    <w:semiHidden/>
    <w:rsid w:val="00B16C1F"/>
    <w:pPr>
      <w:spacing w:after="0" w:line="240" w:lineRule="auto"/>
    </w:pPr>
  </w:style>
  <w:style w:type="paragraph" w:styleId="Seznamsodrkami">
    <w:name w:val="List Bullet"/>
    <w:basedOn w:val="Normln"/>
    <w:uiPriority w:val="99"/>
    <w:unhideWhenUsed/>
    <w:rsid w:val="00FE1985"/>
    <w:pPr>
      <w:numPr>
        <w:numId w:val="29"/>
      </w:numPr>
      <w:spacing w:before="100" w:beforeAutospacing="1" w:line="240" w:lineRule="auto"/>
      <w:contextualSpacing/>
      <w:jc w:val="both"/>
    </w:pPr>
    <w:rPr>
      <w:rFonts w:ascii="Arial" w:eastAsia="Times New Roman" w:hAnsi="Arial" w:cs="Times New Roman"/>
      <w:sz w:val="24"/>
      <w:szCs w:val="26"/>
    </w:rPr>
  </w:style>
  <w:style w:type="paragraph" w:customStyle="1" w:styleId="CharCharChar5">
    <w:name w:val="Char Char Char5"/>
    <w:basedOn w:val="Normln"/>
    <w:rsid w:val="00FE1985"/>
    <w:pPr>
      <w:spacing w:after="160" w:line="240" w:lineRule="exact"/>
    </w:pPr>
    <w:rPr>
      <w:rFonts w:ascii="Times New Roman Bold" w:eastAsia="Times New Roman" w:hAnsi="Times New Roman Bold" w:cs="Times New Roman"/>
      <w:szCs w:val="26"/>
      <w:lang w:val="sk-SK"/>
    </w:rPr>
  </w:style>
  <w:style w:type="paragraph" w:customStyle="1" w:styleId="CharCharChar4">
    <w:name w:val="Char Char Char4"/>
    <w:basedOn w:val="Normln"/>
    <w:rsid w:val="00763C69"/>
    <w:pPr>
      <w:spacing w:after="160" w:line="240" w:lineRule="exact"/>
    </w:pPr>
    <w:rPr>
      <w:rFonts w:ascii="Times New Roman Bold" w:eastAsia="Times New Roman" w:hAnsi="Times New Roman Bold" w:cs="Times New Roman"/>
      <w:szCs w:val="26"/>
      <w:lang w:val="sk-SK"/>
    </w:rPr>
  </w:style>
  <w:style w:type="paragraph" w:customStyle="1" w:styleId="CharCharChar3">
    <w:name w:val="Char Char Char3"/>
    <w:basedOn w:val="Normln"/>
    <w:rsid w:val="00271F3E"/>
    <w:pPr>
      <w:spacing w:after="160" w:line="240" w:lineRule="exact"/>
    </w:pPr>
    <w:rPr>
      <w:rFonts w:ascii="Times New Roman Bold" w:eastAsia="Times New Roman" w:hAnsi="Times New Roman Bold" w:cs="Times New Roman"/>
      <w:szCs w:val="26"/>
      <w:lang w:val="sk-SK"/>
    </w:rPr>
  </w:style>
  <w:style w:type="paragraph" w:customStyle="1" w:styleId="4GChar">
    <w:name w:val="4_G Char"/>
    <w:aliases w:val="Footnote Reference1 Char,Footnotes refss Char,ftref Char,BVI fnr Char,BVI fnr Car Car Char,BVI fnr Car Char,BVI fnr Car Car Car Car Char,BVI fnr Char Car Car Car Char"/>
    <w:basedOn w:val="Normln"/>
    <w:link w:val="Znakapoznpodarou"/>
    <w:uiPriority w:val="99"/>
    <w:rsid w:val="004B19DB"/>
    <w:pPr>
      <w:tabs>
        <w:tab w:val="left" w:pos="397"/>
      </w:tabs>
      <w:spacing w:after="160" w:line="240" w:lineRule="exact"/>
      <w:jc w:val="both"/>
    </w:pPr>
    <w:rPr>
      <w:vertAlign w:val="superscript"/>
    </w:rPr>
  </w:style>
  <w:style w:type="paragraph" w:styleId="Normlnweb">
    <w:name w:val="Normal (Web)"/>
    <w:basedOn w:val="Normln"/>
    <w:uiPriority w:val="99"/>
    <w:semiHidden/>
    <w:unhideWhenUsed/>
    <w:rsid w:val="00EE2F3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6233D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ln"/>
    <w:uiPriority w:val="99"/>
    <w:rsid w:val="00747A9E"/>
    <w:pPr>
      <w:spacing w:after="160" w:line="240" w:lineRule="exact"/>
    </w:pPr>
    <w:rPr>
      <w:rFonts w:ascii="Calibri" w:eastAsia="Calibri" w:hAnsi="Calibri" w:cs="Times New Roman"/>
      <w:vertAlign w:val="superscript"/>
    </w:rPr>
  </w:style>
  <w:style w:type="character" w:customStyle="1" w:styleId="Nadpis3Char">
    <w:name w:val="Nadpis 3 Char"/>
    <w:basedOn w:val="Standardnpsmoodstavce"/>
    <w:link w:val="Nadpis3"/>
    <w:uiPriority w:val="9"/>
    <w:semiHidden/>
    <w:rsid w:val="00A7255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E62307"/>
    <w:rPr>
      <w:rFonts w:asciiTheme="majorHAnsi" w:eastAsiaTheme="majorEastAsia" w:hAnsiTheme="majorHAnsi" w:cstheme="majorBidi"/>
      <w:b/>
      <w:bCs/>
      <w:i/>
      <w:iCs/>
      <w:color w:val="4F81BD" w:themeColor="accent1"/>
    </w:rPr>
  </w:style>
  <w:style w:type="paragraph" w:customStyle="1" w:styleId="SingleTxtG">
    <w:name w:val="_ Single Txt_G"/>
    <w:basedOn w:val="Normln"/>
    <w:qFormat/>
    <w:rsid w:val="00764326"/>
    <w:pPr>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textcolumn">
    <w:name w:val="textcolumn"/>
    <w:basedOn w:val="Standardnpsmoodstavce"/>
    <w:rsid w:val="00B8001F"/>
  </w:style>
  <w:style w:type="paragraph" w:customStyle="1" w:styleId="l6">
    <w:name w:val="l6"/>
    <w:basedOn w:val="Normln"/>
    <w:rsid w:val="00A42D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A42DA5"/>
    <w:rPr>
      <w:i/>
      <w:iCs/>
    </w:rPr>
  </w:style>
  <w:style w:type="paragraph" w:customStyle="1" w:styleId="l4">
    <w:name w:val="l4"/>
    <w:basedOn w:val="Normln"/>
    <w:rsid w:val="00AE29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rsid w:val="00B27B29"/>
    <w:pPr>
      <w:spacing w:line="240" w:lineRule="auto"/>
    </w:pPr>
    <w:rPr>
      <w:sz w:val="20"/>
      <w:szCs w:val="20"/>
    </w:rPr>
  </w:style>
  <w:style w:type="character" w:customStyle="1" w:styleId="TextkomenteChar">
    <w:name w:val="Text komentáře Char"/>
    <w:basedOn w:val="Standardnpsmoodstavce"/>
    <w:link w:val="Textkomente"/>
    <w:uiPriority w:val="99"/>
    <w:semiHidden/>
    <w:rsid w:val="00B27B29"/>
    <w:rPr>
      <w:sz w:val="20"/>
      <w:szCs w:val="20"/>
    </w:rPr>
  </w:style>
  <w:style w:type="paragraph" w:styleId="Pedmtkomente">
    <w:name w:val="annotation subject"/>
    <w:basedOn w:val="Textkomente"/>
    <w:next w:val="Textkomente"/>
    <w:link w:val="PedmtkomenteChar"/>
    <w:uiPriority w:val="99"/>
    <w:semiHidden/>
    <w:unhideWhenUsed/>
    <w:rsid w:val="0039060D"/>
    <w:rPr>
      <w:b/>
      <w:bCs/>
    </w:rPr>
  </w:style>
  <w:style w:type="character" w:customStyle="1" w:styleId="PedmtkomenteChar">
    <w:name w:val="Předmět komentáře Char"/>
    <w:basedOn w:val="TextkomenteChar"/>
    <w:link w:val="Pedmtkomente"/>
    <w:uiPriority w:val="99"/>
    <w:semiHidden/>
    <w:rsid w:val="0039060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51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15094E"/>
    <w:pPr>
      <w:spacing w:before="100" w:beforeAutospacing="1" w:after="105" w:line="240" w:lineRule="auto"/>
      <w:outlineLvl w:val="1"/>
    </w:pPr>
    <w:rPr>
      <w:rFonts w:ascii="Times New Roman" w:eastAsia="Times New Roman" w:hAnsi="Times New Roman" w:cs="Times New Roman"/>
      <w:b/>
      <w:bCs/>
      <w:color w:val="1E4978"/>
      <w:sz w:val="31"/>
      <w:szCs w:val="31"/>
      <w:lang w:eastAsia="cs-CZ"/>
    </w:rPr>
  </w:style>
  <w:style w:type="paragraph" w:styleId="Nadpis3">
    <w:name w:val="heading 3"/>
    <w:basedOn w:val="Normln"/>
    <w:next w:val="Normln"/>
    <w:link w:val="Nadpis3Char"/>
    <w:uiPriority w:val="9"/>
    <w:semiHidden/>
    <w:unhideWhenUsed/>
    <w:qFormat/>
    <w:rsid w:val="00A72552"/>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E623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cíl se seznamem,List Paragraph (Czech Tourism),Nad,Odstavec se seznamem1"/>
    <w:basedOn w:val="Normln"/>
    <w:link w:val="OdstavecseseznamemChar"/>
    <w:uiPriority w:val="34"/>
    <w:qFormat/>
    <w:rsid w:val="0032512A"/>
    <w:pPr>
      <w:ind w:left="720"/>
      <w:contextualSpacing/>
    </w:pPr>
    <w:rPr>
      <w:rFonts w:ascii="Calibri" w:eastAsia="Calibri" w:hAnsi="Calibri" w:cs="Times New Roman"/>
    </w:rPr>
  </w:style>
  <w:style w:type="paragraph" w:styleId="Zkladntext">
    <w:name w:val="Body Text"/>
    <w:basedOn w:val="Normln"/>
    <w:link w:val="ZkladntextChar"/>
    <w:rsid w:val="0032512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32512A"/>
    <w:rPr>
      <w:rFonts w:ascii="Times New Roman" w:eastAsia="Times New Roman" w:hAnsi="Times New Roman" w:cs="Times New Roman"/>
      <w:sz w:val="24"/>
      <w:szCs w:val="24"/>
      <w:lang w:eastAsia="cs-CZ"/>
    </w:rPr>
  </w:style>
  <w:style w:type="paragraph" w:styleId="Textpoznpodarou">
    <w:name w:val="footnote text"/>
    <w:aliases w:val="Schriftart: 9 pt,Schriftart: 10 pt,Schriftart: 8 pt,Char,Char Char Char Char Char,Char Char Char Char,Char Char Char, Char3,Char Char,Char Char Char Char Char Char Char Char Char Char Char Char,single space,FOOTNOTES,fn,Footnote"/>
    <w:basedOn w:val="Normln"/>
    <w:link w:val="TextpoznpodarouChar"/>
    <w:uiPriority w:val="99"/>
    <w:qFormat/>
    <w:rsid w:val="00AF201A"/>
    <w:pPr>
      <w:spacing w:after="0" w:line="240" w:lineRule="auto"/>
    </w:pPr>
    <w:rPr>
      <w:rFonts w:ascii="Times New Roman" w:eastAsia="Times New Roman" w:hAnsi="Times New Roman" w:cs="Times New Roman"/>
      <w:sz w:val="20"/>
      <w:szCs w:val="20"/>
      <w:lang w:val="x-none" w:eastAsia="cs-CZ"/>
    </w:rPr>
  </w:style>
  <w:style w:type="character" w:customStyle="1" w:styleId="TextpoznpodarouChar">
    <w:name w:val="Text pozn. pod čarou Char"/>
    <w:aliases w:val="Schriftart: 9 pt Char1,Schriftart: 10 pt Char1,Schriftart: 8 pt Char1,Char Char2,Char Char Char Char Char Char1,Char Char Char Char Char2,Char Char Char Char2, Char3 Char1,Char Char Char2,single space Char,FOOTNOTES Char"/>
    <w:basedOn w:val="Standardnpsmoodstavce"/>
    <w:link w:val="Textpoznpodarou"/>
    <w:uiPriority w:val="99"/>
    <w:qFormat/>
    <w:rsid w:val="00AF201A"/>
    <w:rPr>
      <w:rFonts w:ascii="Times New Roman" w:eastAsia="Times New Roman" w:hAnsi="Times New Roman" w:cs="Times New Roman"/>
      <w:sz w:val="20"/>
      <w:szCs w:val="20"/>
      <w:lang w:val="x-none" w:eastAsia="cs-CZ"/>
    </w:rPr>
  </w:style>
  <w:style w:type="character" w:styleId="Znakapoznpodarou">
    <w:name w:val="footnote reference"/>
    <w:aliases w:val="Footnote Refernece,callout,Footnotes refss,Footnote Reference Superscript,BVI fnr,Footnote Reference Number,Footnote Refernece + (Latein) Arial,10 pt,Blau,Fußnotenzeichen_Raxen,Footnote Refe,FR,...,Appel note de bas de p.,Style 10"/>
    <w:link w:val="4GChar"/>
    <w:uiPriority w:val="99"/>
    <w:qFormat/>
    <w:rsid w:val="00AF201A"/>
    <w:rPr>
      <w:vertAlign w:val="superscript"/>
    </w:rPr>
  </w:style>
  <w:style w:type="character" w:customStyle="1" w:styleId="xsptextcomputedfield">
    <w:name w:val="xsptextcomputedfield"/>
    <w:basedOn w:val="Standardnpsmoodstavce"/>
    <w:rsid w:val="00D60396"/>
  </w:style>
  <w:style w:type="paragraph" w:customStyle="1" w:styleId="Char4CharCharCharCharCharCharCharCharCharChar">
    <w:name w:val="Char4 Char Char Char Char Char Char Char Char Char Char"/>
    <w:basedOn w:val="Normln"/>
    <w:rsid w:val="00F00D51"/>
    <w:pPr>
      <w:spacing w:after="160" w:line="240" w:lineRule="exact"/>
    </w:pPr>
    <w:rPr>
      <w:rFonts w:ascii="Times New Roman Bold" w:eastAsia="Times New Roman" w:hAnsi="Times New Roman Bold" w:cs="Times New Roman"/>
      <w:szCs w:val="26"/>
      <w:lang w:val="sk-SK"/>
    </w:rPr>
  </w:style>
  <w:style w:type="paragraph" w:styleId="Nzev">
    <w:name w:val="Title"/>
    <w:basedOn w:val="Normln"/>
    <w:link w:val="NzevChar"/>
    <w:qFormat/>
    <w:rsid w:val="00F00D51"/>
    <w:pPr>
      <w:spacing w:after="0" w:line="240" w:lineRule="auto"/>
      <w:jc w:val="center"/>
    </w:pPr>
    <w:rPr>
      <w:rFonts w:ascii="Times New Roman" w:eastAsia="Times New Roman" w:hAnsi="Times New Roman" w:cs="Times New Roman"/>
      <w:b/>
      <w:bCs/>
      <w:sz w:val="28"/>
      <w:szCs w:val="24"/>
      <w:lang w:eastAsia="cs-CZ"/>
    </w:rPr>
  </w:style>
  <w:style w:type="character" w:customStyle="1" w:styleId="NzevChar">
    <w:name w:val="Název Char"/>
    <w:basedOn w:val="Standardnpsmoodstavce"/>
    <w:link w:val="Nzev"/>
    <w:rsid w:val="00F00D51"/>
    <w:rPr>
      <w:rFonts w:ascii="Times New Roman" w:eastAsia="Times New Roman" w:hAnsi="Times New Roman" w:cs="Times New Roman"/>
      <w:b/>
      <w:bCs/>
      <w:sz w:val="28"/>
      <w:szCs w:val="24"/>
      <w:lang w:eastAsia="cs-CZ"/>
    </w:rPr>
  </w:style>
  <w:style w:type="character" w:customStyle="1" w:styleId="TextpoznpodarouChar1">
    <w:name w:val="Text pozn. pod čarou Char1"/>
    <w:aliases w:val="Schriftart: 9 pt Char,Schriftart: 10 pt Char,Schriftart: 8 pt Char,Char Char1,Text pozn. pod čarou Char Char,Char Char Char Char Char Char,Char Char Char Char Char1,Char Char Char Char1, Char3 Char,Char Char Char1,FOOTNOTES Ch"/>
    <w:uiPriority w:val="99"/>
    <w:rsid w:val="00144A24"/>
    <w:rPr>
      <w:lang w:val="cs-CZ" w:eastAsia="cs-CZ" w:bidi="ar-SA"/>
    </w:rPr>
  </w:style>
  <w:style w:type="paragraph" w:customStyle="1" w:styleId="Default">
    <w:name w:val="Default"/>
    <w:rsid w:val="00B308DD"/>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6566E0"/>
    <w:rPr>
      <w:color w:val="0000FF"/>
      <w:u w:val="single"/>
    </w:rPr>
  </w:style>
  <w:style w:type="table" w:customStyle="1" w:styleId="Svtlstnovn1">
    <w:name w:val="Světlé stínování1"/>
    <w:rsid w:val="00210B09"/>
    <w:pPr>
      <w:spacing w:after="0" w:line="240" w:lineRule="auto"/>
    </w:pPr>
    <w:rPr>
      <w:rFonts w:ascii="Calibri" w:eastAsia="Calibri" w:hAnsi="Calibri" w:cs="Calibri"/>
      <w:color w:val="000000"/>
      <w:sz w:val="20"/>
      <w:szCs w:val="20"/>
      <w:lang w:eastAsia="cs-CZ"/>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unhideWhenUsed/>
    <w:rsid w:val="00136B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6B6F"/>
  </w:style>
  <w:style w:type="paragraph" w:styleId="Zpat">
    <w:name w:val="footer"/>
    <w:basedOn w:val="Normln"/>
    <w:link w:val="ZpatChar"/>
    <w:uiPriority w:val="99"/>
    <w:unhideWhenUsed/>
    <w:rsid w:val="00136B6F"/>
    <w:pPr>
      <w:tabs>
        <w:tab w:val="center" w:pos="4536"/>
        <w:tab w:val="right" w:pos="9072"/>
      </w:tabs>
      <w:spacing w:after="0" w:line="240" w:lineRule="auto"/>
    </w:pPr>
  </w:style>
  <w:style w:type="character" w:customStyle="1" w:styleId="ZpatChar">
    <w:name w:val="Zápatí Char"/>
    <w:basedOn w:val="Standardnpsmoodstavce"/>
    <w:link w:val="Zpat"/>
    <w:uiPriority w:val="99"/>
    <w:rsid w:val="00136B6F"/>
  </w:style>
  <w:style w:type="paragraph" w:customStyle="1" w:styleId="CharCharCharCharCharChar2">
    <w:name w:val="Char Char Char Char Char Char2"/>
    <w:basedOn w:val="Normln"/>
    <w:rsid w:val="00962988"/>
    <w:pPr>
      <w:spacing w:after="160" w:line="240" w:lineRule="exact"/>
    </w:pPr>
    <w:rPr>
      <w:rFonts w:ascii="Times New Roman Bold" w:eastAsia="Times New Roman" w:hAnsi="Times New Roman Bold" w:cs="Times New Roman"/>
      <w:szCs w:val="26"/>
      <w:lang w:val="sk-SK"/>
    </w:rPr>
  </w:style>
  <w:style w:type="character" w:styleId="Siln">
    <w:name w:val="Strong"/>
    <w:basedOn w:val="Standardnpsmoodstavce"/>
    <w:uiPriority w:val="22"/>
    <w:qFormat/>
    <w:rsid w:val="00C6256C"/>
    <w:rPr>
      <w:b/>
      <w:bCs/>
    </w:rPr>
  </w:style>
  <w:style w:type="character" w:styleId="Zvraznn">
    <w:name w:val="Emphasis"/>
    <w:basedOn w:val="Standardnpsmoodstavce"/>
    <w:uiPriority w:val="20"/>
    <w:qFormat/>
    <w:rsid w:val="00C6256C"/>
    <w:rPr>
      <w:i/>
      <w:iCs/>
    </w:rPr>
  </w:style>
  <w:style w:type="character" w:customStyle="1" w:styleId="Nadpis2Char">
    <w:name w:val="Nadpis 2 Char"/>
    <w:basedOn w:val="Standardnpsmoodstavce"/>
    <w:link w:val="Nadpis2"/>
    <w:uiPriority w:val="9"/>
    <w:rsid w:val="0015094E"/>
    <w:rPr>
      <w:rFonts w:ascii="Times New Roman" w:eastAsia="Times New Roman" w:hAnsi="Times New Roman" w:cs="Times New Roman"/>
      <w:b/>
      <w:bCs/>
      <w:color w:val="1E4978"/>
      <w:sz w:val="31"/>
      <w:szCs w:val="31"/>
      <w:lang w:eastAsia="cs-CZ"/>
    </w:rPr>
  </w:style>
  <w:style w:type="paragraph" w:customStyle="1" w:styleId="Char4CharCharCharCharCharCharCharCharCharCharCharCharCharCharCharCharCharCharCharChar">
    <w:name w:val="Char4 Char Char Char Char Char Char Char Char Char Char Char Char Char Char Char Char Char Char Char Char"/>
    <w:basedOn w:val="Normln"/>
    <w:rsid w:val="002E0035"/>
    <w:pPr>
      <w:spacing w:after="160" w:line="240" w:lineRule="exact"/>
    </w:pPr>
    <w:rPr>
      <w:rFonts w:ascii="Times New Roman Bold" w:eastAsia="Times New Roman" w:hAnsi="Times New Roman Bold" w:cs="Times New Roman"/>
      <w:szCs w:val="26"/>
      <w:lang w:val="sk-SK"/>
    </w:rPr>
  </w:style>
  <w:style w:type="character" w:customStyle="1" w:styleId="Nadpis1Char">
    <w:name w:val="Nadpis 1 Char"/>
    <w:basedOn w:val="Standardnpsmoodstavce"/>
    <w:link w:val="Nadpis1"/>
    <w:uiPriority w:val="9"/>
    <w:rsid w:val="00951B3F"/>
    <w:rPr>
      <w:rFonts w:asciiTheme="majorHAnsi" w:eastAsiaTheme="majorEastAsia" w:hAnsiTheme="majorHAnsi" w:cstheme="majorBidi"/>
      <w:b/>
      <w:bCs/>
      <w:color w:val="365F91" w:themeColor="accent1" w:themeShade="BF"/>
      <w:sz w:val="28"/>
      <w:szCs w:val="28"/>
    </w:rPr>
  </w:style>
  <w:style w:type="paragraph" w:customStyle="1" w:styleId="Bulletpoint1">
    <w:name w:val="Bullet point 1"/>
    <w:basedOn w:val="Normln"/>
    <w:qFormat/>
    <w:rsid w:val="00EB7C23"/>
    <w:pPr>
      <w:spacing w:line="240" w:lineRule="auto"/>
      <w:ind w:left="284" w:hanging="284"/>
      <w:jc w:val="both"/>
    </w:pPr>
    <w:rPr>
      <w:rFonts w:ascii="Calibri" w:eastAsia="Calibri" w:hAnsi="Calibri" w:cs="Times New Roman"/>
      <w:lang w:val="en-GB"/>
    </w:rPr>
  </w:style>
  <w:style w:type="paragraph" w:customStyle="1" w:styleId="Basictext">
    <w:name w:val="Basic text"/>
    <w:basedOn w:val="Normln"/>
    <w:qFormat/>
    <w:rsid w:val="00EB7C23"/>
    <w:pPr>
      <w:spacing w:line="240" w:lineRule="auto"/>
      <w:jc w:val="both"/>
    </w:pPr>
    <w:rPr>
      <w:rFonts w:ascii="Calibri" w:eastAsia="Calibri" w:hAnsi="Calibri" w:cs="Times New Roman"/>
      <w:lang w:val="en-GB"/>
    </w:rPr>
  </w:style>
  <w:style w:type="character" w:styleId="Odkaznakoment">
    <w:name w:val="annotation reference"/>
    <w:uiPriority w:val="99"/>
    <w:semiHidden/>
    <w:unhideWhenUsed/>
    <w:rsid w:val="00FA5041"/>
    <w:rPr>
      <w:sz w:val="16"/>
      <w:szCs w:val="16"/>
    </w:rPr>
  </w:style>
  <w:style w:type="paragraph" w:customStyle="1" w:styleId="Textbodu">
    <w:name w:val="Text bodu"/>
    <w:basedOn w:val="Normln"/>
    <w:rsid w:val="00FA5041"/>
    <w:pPr>
      <w:numPr>
        <w:ilvl w:val="2"/>
        <w:numId w:val="25"/>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FA5041"/>
    <w:pPr>
      <w:numPr>
        <w:ilvl w:val="1"/>
        <w:numId w:val="25"/>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FA5041"/>
    <w:pPr>
      <w:numPr>
        <w:numId w:val="25"/>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CharChar1CharCharCharCharCharCharChar">
    <w:name w:val="Char Char1 Char Char Char Char Char Char Char"/>
    <w:basedOn w:val="Normln"/>
    <w:rsid w:val="008B63BF"/>
    <w:pPr>
      <w:spacing w:after="160" w:line="240" w:lineRule="exact"/>
    </w:pPr>
    <w:rPr>
      <w:rFonts w:ascii="Times New Roman Bold" w:eastAsia="Times New Roman" w:hAnsi="Times New Roman Bold" w:cs="Times New Roman"/>
      <w:szCs w:val="26"/>
      <w:lang w:val="sk-SK"/>
    </w:rPr>
  </w:style>
  <w:style w:type="character" w:customStyle="1" w:styleId="OdstavecseseznamemChar">
    <w:name w:val="Odstavec se seznamem Char"/>
    <w:aliases w:val="Odstavec cíl se seznamem Char,List Paragraph (Czech Tourism) Char,Nad Char,Odstavec se seznamem1 Char"/>
    <w:link w:val="Odstavecseseznamem"/>
    <w:uiPriority w:val="34"/>
    <w:rsid w:val="00A939FF"/>
    <w:rPr>
      <w:rFonts w:ascii="Calibri" w:eastAsia="Calibri" w:hAnsi="Calibri" w:cs="Times New Roman"/>
    </w:rPr>
  </w:style>
  <w:style w:type="paragraph" w:customStyle="1" w:styleId="CharChar3">
    <w:name w:val="Char Char3"/>
    <w:basedOn w:val="Normln"/>
    <w:rsid w:val="00F57123"/>
    <w:pPr>
      <w:widowControl w:val="0"/>
      <w:suppressAutoHyphens/>
      <w:adjustRightInd w:val="0"/>
      <w:spacing w:after="160" w:line="240" w:lineRule="exact"/>
      <w:jc w:val="both"/>
    </w:pPr>
    <w:rPr>
      <w:rFonts w:ascii="Tahoma" w:eastAsia="Times New Roman" w:hAnsi="Tahoma" w:cs="Tahoma"/>
      <w:sz w:val="20"/>
      <w:szCs w:val="20"/>
      <w:lang w:val="en-US"/>
    </w:rPr>
  </w:style>
  <w:style w:type="paragraph" w:styleId="Textbubliny">
    <w:name w:val="Balloon Text"/>
    <w:basedOn w:val="Normln"/>
    <w:link w:val="TextbublinyChar"/>
    <w:uiPriority w:val="99"/>
    <w:semiHidden/>
    <w:unhideWhenUsed/>
    <w:rsid w:val="008B74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74E3"/>
    <w:rPr>
      <w:rFonts w:ascii="Tahoma" w:hAnsi="Tahoma" w:cs="Tahoma"/>
      <w:sz w:val="16"/>
      <w:szCs w:val="16"/>
    </w:rPr>
  </w:style>
  <w:style w:type="paragraph" w:customStyle="1" w:styleId="a5normalid0eg2bi">
    <w:name w:val="a_5normal_id0eg2bi"/>
    <w:basedOn w:val="Normln"/>
    <w:uiPriority w:val="99"/>
    <w:rsid w:val="00E9374E"/>
    <w:pPr>
      <w:spacing w:after="120" w:line="240" w:lineRule="auto"/>
      <w:jc w:val="both"/>
    </w:pPr>
    <w:rPr>
      <w:rFonts w:ascii="Times New Roman" w:eastAsia="Times New Roman" w:hAnsi="Times New Roman" w:cs="Times New Roman"/>
      <w:sz w:val="24"/>
      <w:szCs w:val="24"/>
      <w:lang w:eastAsia="cs-CZ"/>
    </w:rPr>
  </w:style>
  <w:style w:type="paragraph" w:customStyle="1" w:styleId="CharCharChar6">
    <w:name w:val="Char Char Char6"/>
    <w:basedOn w:val="Normln"/>
    <w:rsid w:val="001C7298"/>
    <w:pPr>
      <w:spacing w:after="160" w:line="240" w:lineRule="exact"/>
    </w:pPr>
    <w:rPr>
      <w:rFonts w:ascii="Times New Roman Bold" w:eastAsia="Times New Roman" w:hAnsi="Times New Roman Bold" w:cs="Times New Roman"/>
      <w:szCs w:val="26"/>
      <w:lang w:val="sk-SK"/>
    </w:rPr>
  </w:style>
  <w:style w:type="paragraph" w:styleId="Revize">
    <w:name w:val="Revision"/>
    <w:hidden/>
    <w:uiPriority w:val="99"/>
    <w:semiHidden/>
    <w:rsid w:val="00B16C1F"/>
    <w:pPr>
      <w:spacing w:after="0" w:line="240" w:lineRule="auto"/>
    </w:pPr>
  </w:style>
  <w:style w:type="paragraph" w:styleId="Seznamsodrkami">
    <w:name w:val="List Bullet"/>
    <w:basedOn w:val="Normln"/>
    <w:uiPriority w:val="99"/>
    <w:unhideWhenUsed/>
    <w:rsid w:val="00FE1985"/>
    <w:pPr>
      <w:numPr>
        <w:numId w:val="29"/>
      </w:numPr>
      <w:spacing w:before="100" w:beforeAutospacing="1" w:line="240" w:lineRule="auto"/>
      <w:contextualSpacing/>
      <w:jc w:val="both"/>
    </w:pPr>
    <w:rPr>
      <w:rFonts w:ascii="Arial" w:eastAsia="Times New Roman" w:hAnsi="Arial" w:cs="Times New Roman"/>
      <w:sz w:val="24"/>
      <w:szCs w:val="26"/>
    </w:rPr>
  </w:style>
  <w:style w:type="paragraph" w:customStyle="1" w:styleId="CharCharChar5">
    <w:name w:val="Char Char Char5"/>
    <w:basedOn w:val="Normln"/>
    <w:rsid w:val="00FE1985"/>
    <w:pPr>
      <w:spacing w:after="160" w:line="240" w:lineRule="exact"/>
    </w:pPr>
    <w:rPr>
      <w:rFonts w:ascii="Times New Roman Bold" w:eastAsia="Times New Roman" w:hAnsi="Times New Roman Bold" w:cs="Times New Roman"/>
      <w:szCs w:val="26"/>
      <w:lang w:val="sk-SK"/>
    </w:rPr>
  </w:style>
  <w:style w:type="paragraph" w:customStyle="1" w:styleId="CharCharChar4">
    <w:name w:val="Char Char Char4"/>
    <w:basedOn w:val="Normln"/>
    <w:rsid w:val="00763C69"/>
    <w:pPr>
      <w:spacing w:after="160" w:line="240" w:lineRule="exact"/>
    </w:pPr>
    <w:rPr>
      <w:rFonts w:ascii="Times New Roman Bold" w:eastAsia="Times New Roman" w:hAnsi="Times New Roman Bold" w:cs="Times New Roman"/>
      <w:szCs w:val="26"/>
      <w:lang w:val="sk-SK"/>
    </w:rPr>
  </w:style>
  <w:style w:type="paragraph" w:customStyle="1" w:styleId="CharCharChar3">
    <w:name w:val="Char Char Char3"/>
    <w:basedOn w:val="Normln"/>
    <w:rsid w:val="00271F3E"/>
    <w:pPr>
      <w:spacing w:after="160" w:line="240" w:lineRule="exact"/>
    </w:pPr>
    <w:rPr>
      <w:rFonts w:ascii="Times New Roman Bold" w:eastAsia="Times New Roman" w:hAnsi="Times New Roman Bold" w:cs="Times New Roman"/>
      <w:szCs w:val="26"/>
      <w:lang w:val="sk-SK"/>
    </w:rPr>
  </w:style>
  <w:style w:type="paragraph" w:customStyle="1" w:styleId="4GChar">
    <w:name w:val="4_G Char"/>
    <w:aliases w:val="Footnote Reference1 Char,Footnotes refss Char,ftref Char,BVI fnr Char,BVI fnr Car Car Char,BVI fnr Car Char,BVI fnr Car Car Car Car Char,BVI fnr Char Car Car Car Char"/>
    <w:basedOn w:val="Normln"/>
    <w:link w:val="Znakapoznpodarou"/>
    <w:uiPriority w:val="99"/>
    <w:rsid w:val="004B19DB"/>
    <w:pPr>
      <w:tabs>
        <w:tab w:val="left" w:pos="397"/>
      </w:tabs>
      <w:spacing w:after="160" w:line="240" w:lineRule="exact"/>
      <w:jc w:val="both"/>
    </w:pPr>
    <w:rPr>
      <w:vertAlign w:val="superscript"/>
    </w:rPr>
  </w:style>
  <w:style w:type="paragraph" w:styleId="Normlnweb">
    <w:name w:val="Normal (Web)"/>
    <w:basedOn w:val="Normln"/>
    <w:uiPriority w:val="99"/>
    <w:semiHidden/>
    <w:unhideWhenUsed/>
    <w:rsid w:val="00EE2F3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6233D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ln"/>
    <w:uiPriority w:val="99"/>
    <w:rsid w:val="00747A9E"/>
    <w:pPr>
      <w:spacing w:after="160" w:line="240" w:lineRule="exact"/>
    </w:pPr>
    <w:rPr>
      <w:rFonts w:ascii="Calibri" w:eastAsia="Calibri" w:hAnsi="Calibri" w:cs="Times New Roman"/>
      <w:vertAlign w:val="superscript"/>
    </w:rPr>
  </w:style>
  <w:style w:type="character" w:customStyle="1" w:styleId="Nadpis3Char">
    <w:name w:val="Nadpis 3 Char"/>
    <w:basedOn w:val="Standardnpsmoodstavce"/>
    <w:link w:val="Nadpis3"/>
    <w:uiPriority w:val="9"/>
    <w:semiHidden/>
    <w:rsid w:val="00A7255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E62307"/>
    <w:rPr>
      <w:rFonts w:asciiTheme="majorHAnsi" w:eastAsiaTheme="majorEastAsia" w:hAnsiTheme="majorHAnsi" w:cstheme="majorBidi"/>
      <w:b/>
      <w:bCs/>
      <w:i/>
      <w:iCs/>
      <w:color w:val="4F81BD" w:themeColor="accent1"/>
    </w:rPr>
  </w:style>
  <w:style w:type="paragraph" w:customStyle="1" w:styleId="SingleTxtG">
    <w:name w:val="_ Single Txt_G"/>
    <w:basedOn w:val="Normln"/>
    <w:qFormat/>
    <w:rsid w:val="00764326"/>
    <w:pPr>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textcolumn">
    <w:name w:val="textcolumn"/>
    <w:basedOn w:val="Standardnpsmoodstavce"/>
    <w:rsid w:val="00B8001F"/>
  </w:style>
  <w:style w:type="paragraph" w:customStyle="1" w:styleId="l6">
    <w:name w:val="l6"/>
    <w:basedOn w:val="Normln"/>
    <w:rsid w:val="00A42D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A42DA5"/>
    <w:rPr>
      <w:i/>
      <w:iCs/>
    </w:rPr>
  </w:style>
  <w:style w:type="paragraph" w:customStyle="1" w:styleId="l4">
    <w:name w:val="l4"/>
    <w:basedOn w:val="Normln"/>
    <w:rsid w:val="00AE29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rsid w:val="00B27B29"/>
    <w:pPr>
      <w:spacing w:line="240" w:lineRule="auto"/>
    </w:pPr>
    <w:rPr>
      <w:sz w:val="20"/>
      <w:szCs w:val="20"/>
    </w:rPr>
  </w:style>
  <w:style w:type="character" w:customStyle="1" w:styleId="TextkomenteChar">
    <w:name w:val="Text komentáře Char"/>
    <w:basedOn w:val="Standardnpsmoodstavce"/>
    <w:link w:val="Textkomente"/>
    <w:uiPriority w:val="99"/>
    <w:semiHidden/>
    <w:rsid w:val="00B27B29"/>
    <w:rPr>
      <w:sz w:val="20"/>
      <w:szCs w:val="20"/>
    </w:rPr>
  </w:style>
  <w:style w:type="paragraph" w:styleId="Pedmtkomente">
    <w:name w:val="annotation subject"/>
    <w:basedOn w:val="Textkomente"/>
    <w:next w:val="Textkomente"/>
    <w:link w:val="PedmtkomenteChar"/>
    <w:uiPriority w:val="99"/>
    <w:semiHidden/>
    <w:unhideWhenUsed/>
    <w:rsid w:val="0039060D"/>
    <w:rPr>
      <w:b/>
      <w:bCs/>
    </w:rPr>
  </w:style>
  <w:style w:type="character" w:customStyle="1" w:styleId="PedmtkomenteChar">
    <w:name w:val="Předmět komentáře Char"/>
    <w:basedOn w:val="TextkomenteChar"/>
    <w:link w:val="Pedmtkomente"/>
    <w:uiPriority w:val="99"/>
    <w:semiHidden/>
    <w:rsid w:val="003906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1909">
      <w:bodyDiv w:val="1"/>
      <w:marLeft w:val="0"/>
      <w:marRight w:val="0"/>
      <w:marTop w:val="0"/>
      <w:marBottom w:val="0"/>
      <w:divBdr>
        <w:top w:val="none" w:sz="0" w:space="0" w:color="auto"/>
        <w:left w:val="none" w:sz="0" w:space="0" w:color="auto"/>
        <w:bottom w:val="none" w:sz="0" w:space="0" w:color="auto"/>
        <w:right w:val="none" w:sz="0" w:space="0" w:color="auto"/>
      </w:divBdr>
      <w:divsChild>
        <w:div w:id="465590251">
          <w:marLeft w:val="0"/>
          <w:marRight w:val="0"/>
          <w:marTop w:val="0"/>
          <w:marBottom w:val="0"/>
          <w:divBdr>
            <w:top w:val="none" w:sz="0" w:space="0" w:color="auto"/>
            <w:left w:val="none" w:sz="0" w:space="0" w:color="auto"/>
            <w:bottom w:val="none" w:sz="0" w:space="0" w:color="auto"/>
            <w:right w:val="none" w:sz="0" w:space="0" w:color="auto"/>
          </w:divBdr>
          <w:divsChild>
            <w:div w:id="1703435274">
              <w:marLeft w:val="0"/>
              <w:marRight w:val="0"/>
              <w:marTop w:val="0"/>
              <w:marBottom w:val="0"/>
              <w:divBdr>
                <w:top w:val="none" w:sz="0" w:space="0" w:color="auto"/>
                <w:left w:val="none" w:sz="0" w:space="0" w:color="auto"/>
                <w:bottom w:val="none" w:sz="0" w:space="0" w:color="auto"/>
                <w:right w:val="none" w:sz="0" w:space="0" w:color="auto"/>
              </w:divBdr>
              <w:divsChild>
                <w:div w:id="313417894">
                  <w:marLeft w:val="0"/>
                  <w:marRight w:val="0"/>
                  <w:marTop w:val="0"/>
                  <w:marBottom w:val="0"/>
                  <w:divBdr>
                    <w:top w:val="none" w:sz="0" w:space="0" w:color="auto"/>
                    <w:left w:val="none" w:sz="0" w:space="0" w:color="auto"/>
                    <w:bottom w:val="none" w:sz="0" w:space="0" w:color="auto"/>
                    <w:right w:val="none" w:sz="0" w:space="0" w:color="auto"/>
                  </w:divBdr>
                  <w:divsChild>
                    <w:div w:id="1949309641">
                      <w:marLeft w:val="0"/>
                      <w:marRight w:val="0"/>
                      <w:marTop w:val="0"/>
                      <w:marBottom w:val="0"/>
                      <w:divBdr>
                        <w:top w:val="none" w:sz="0" w:space="0" w:color="auto"/>
                        <w:left w:val="none" w:sz="0" w:space="0" w:color="auto"/>
                        <w:bottom w:val="none" w:sz="0" w:space="0" w:color="auto"/>
                        <w:right w:val="none" w:sz="0" w:space="0" w:color="auto"/>
                      </w:divBdr>
                      <w:divsChild>
                        <w:div w:id="1257516865">
                          <w:marLeft w:val="0"/>
                          <w:marRight w:val="0"/>
                          <w:marTop w:val="0"/>
                          <w:marBottom w:val="0"/>
                          <w:divBdr>
                            <w:top w:val="none" w:sz="0" w:space="0" w:color="auto"/>
                            <w:left w:val="none" w:sz="0" w:space="0" w:color="auto"/>
                            <w:bottom w:val="none" w:sz="0" w:space="0" w:color="auto"/>
                            <w:right w:val="none" w:sz="0" w:space="0" w:color="auto"/>
                          </w:divBdr>
                          <w:divsChild>
                            <w:div w:id="18422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58019">
      <w:bodyDiv w:val="1"/>
      <w:marLeft w:val="0"/>
      <w:marRight w:val="0"/>
      <w:marTop w:val="0"/>
      <w:marBottom w:val="0"/>
      <w:divBdr>
        <w:top w:val="none" w:sz="0" w:space="0" w:color="auto"/>
        <w:left w:val="none" w:sz="0" w:space="0" w:color="auto"/>
        <w:bottom w:val="none" w:sz="0" w:space="0" w:color="auto"/>
        <w:right w:val="none" w:sz="0" w:space="0" w:color="auto"/>
      </w:divBdr>
    </w:div>
    <w:div w:id="63796913">
      <w:bodyDiv w:val="1"/>
      <w:marLeft w:val="0"/>
      <w:marRight w:val="0"/>
      <w:marTop w:val="0"/>
      <w:marBottom w:val="0"/>
      <w:divBdr>
        <w:top w:val="none" w:sz="0" w:space="0" w:color="auto"/>
        <w:left w:val="none" w:sz="0" w:space="0" w:color="auto"/>
        <w:bottom w:val="none" w:sz="0" w:space="0" w:color="auto"/>
        <w:right w:val="none" w:sz="0" w:space="0" w:color="auto"/>
      </w:divBdr>
      <w:divsChild>
        <w:div w:id="1719428580">
          <w:marLeft w:val="0"/>
          <w:marRight w:val="0"/>
          <w:marTop w:val="0"/>
          <w:marBottom w:val="0"/>
          <w:divBdr>
            <w:top w:val="single" w:sz="6" w:space="0" w:color="FFFFFF"/>
            <w:left w:val="none" w:sz="0" w:space="0" w:color="auto"/>
            <w:bottom w:val="single" w:sz="6" w:space="0" w:color="D9D9D9"/>
            <w:right w:val="none" w:sz="0" w:space="0" w:color="auto"/>
          </w:divBdr>
          <w:divsChild>
            <w:div w:id="1875802804">
              <w:marLeft w:val="0"/>
              <w:marRight w:val="0"/>
              <w:marTop w:val="0"/>
              <w:marBottom w:val="0"/>
              <w:divBdr>
                <w:top w:val="none" w:sz="0" w:space="0" w:color="auto"/>
                <w:left w:val="none" w:sz="0" w:space="0" w:color="auto"/>
                <w:bottom w:val="none" w:sz="0" w:space="0" w:color="auto"/>
                <w:right w:val="none" w:sz="0" w:space="0" w:color="auto"/>
              </w:divBdr>
              <w:divsChild>
                <w:div w:id="1351495626">
                  <w:marLeft w:val="0"/>
                  <w:marRight w:val="0"/>
                  <w:marTop w:val="0"/>
                  <w:marBottom w:val="0"/>
                  <w:divBdr>
                    <w:top w:val="none" w:sz="0" w:space="0" w:color="auto"/>
                    <w:left w:val="none" w:sz="0" w:space="0" w:color="auto"/>
                    <w:bottom w:val="none" w:sz="0" w:space="0" w:color="auto"/>
                    <w:right w:val="none" w:sz="0" w:space="0" w:color="auto"/>
                  </w:divBdr>
                  <w:divsChild>
                    <w:div w:id="1174689934">
                      <w:marLeft w:val="0"/>
                      <w:marRight w:val="0"/>
                      <w:marTop w:val="0"/>
                      <w:marBottom w:val="0"/>
                      <w:divBdr>
                        <w:top w:val="none" w:sz="0" w:space="0" w:color="auto"/>
                        <w:left w:val="none" w:sz="0" w:space="0" w:color="auto"/>
                        <w:bottom w:val="none" w:sz="0" w:space="0" w:color="auto"/>
                        <w:right w:val="single" w:sz="6" w:space="31" w:color="DDDDDD"/>
                      </w:divBdr>
                    </w:div>
                  </w:divsChild>
                </w:div>
              </w:divsChild>
            </w:div>
          </w:divsChild>
        </w:div>
      </w:divsChild>
    </w:div>
    <w:div w:id="111365124">
      <w:bodyDiv w:val="1"/>
      <w:marLeft w:val="0"/>
      <w:marRight w:val="0"/>
      <w:marTop w:val="0"/>
      <w:marBottom w:val="0"/>
      <w:divBdr>
        <w:top w:val="none" w:sz="0" w:space="0" w:color="auto"/>
        <w:left w:val="none" w:sz="0" w:space="0" w:color="auto"/>
        <w:bottom w:val="none" w:sz="0" w:space="0" w:color="auto"/>
        <w:right w:val="none" w:sz="0" w:space="0" w:color="auto"/>
      </w:divBdr>
    </w:div>
    <w:div w:id="129713199">
      <w:bodyDiv w:val="1"/>
      <w:marLeft w:val="0"/>
      <w:marRight w:val="0"/>
      <w:marTop w:val="0"/>
      <w:marBottom w:val="0"/>
      <w:divBdr>
        <w:top w:val="none" w:sz="0" w:space="0" w:color="auto"/>
        <w:left w:val="none" w:sz="0" w:space="0" w:color="auto"/>
        <w:bottom w:val="none" w:sz="0" w:space="0" w:color="auto"/>
        <w:right w:val="none" w:sz="0" w:space="0" w:color="auto"/>
      </w:divBdr>
      <w:divsChild>
        <w:div w:id="652762579">
          <w:marLeft w:val="0"/>
          <w:marRight w:val="0"/>
          <w:marTop w:val="0"/>
          <w:marBottom w:val="0"/>
          <w:divBdr>
            <w:top w:val="none" w:sz="0" w:space="0" w:color="auto"/>
            <w:left w:val="none" w:sz="0" w:space="0" w:color="auto"/>
            <w:bottom w:val="none" w:sz="0" w:space="0" w:color="auto"/>
            <w:right w:val="none" w:sz="0" w:space="0" w:color="auto"/>
          </w:divBdr>
          <w:divsChild>
            <w:div w:id="228735101">
              <w:marLeft w:val="0"/>
              <w:marRight w:val="0"/>
              <w:marTop w:val="0"/>
              <w:marBottom w:val="0"/>
              <w:divBdr>
                <w:top w:val="none" w:sz="0" w:space="0" w:color="auto"/>
                <w:left w:val="none" w:sz="0" w:space="0" w:color="auto"/>
                <w:bottom w:val="none" w:sz="0" w:space="0" w:color="auto"/>
                <w:right w:val="none" w:sz="0" w:space="0" w:color="auto"/>
              </w:divBdr>
              <w:divsChild>
                <w:div w:id="1587768418">
                  <w:marLeft w:val="0"/>
                  <w:marRight w:val="0"/>
                  <w:marTop w:val="0"/>
                  <w:marBottom w:val="0"/>
                  <w:divBdr>
                    <w:top w:val="none" w:sz="0" w:space="0" w:color="auto"/>
                    <w:left w:val="none" w:sz="0" w:space="0" w:color="auto"/>
                    <w:bottom w:val="none" w:sz="0" w:space="0" w:color="auto"/>
                    <w:right w:val="none" w:sz="0" w:space="0" w:color="auto"/>
                  </w:divBdr>
                  <w:divsChild>
                    <w:div w:id="1593395151">
                      <w:marLeft w:val="0"/>
                      <w:marRight w:val="0"/>
                      <w:marTop w:val="0"/>
                      <w:marBottom w:val="0"/>
                      <w:divBdr>
                        <w:top w:val="none" w:sz="0" w:space="0" w:color="auto"/>
                        <w:left w:val="none" w:sz="0" w:space="0" w:color="auto"/>
                        <w:bottom w:val="none" w:sz="0" w:space="0" w:color="auto"/>
                        <w:right w:val="none" w:sz="0" w:space="0" w:color="auto"/>
                      </w:divBdr>
                      <w:divsChild>
                        <w:div w:id="200748918">
                          <w:marLeft w:val="0"/>
                          <w:marRight w:val="0"/>
                          <w:marTop w:val="0"/>
                          <w:marBottom w:val="0"/>
                          <w:divBdr>
                            <w:top w:val="none" w:sz="0" w:space="0" w:color="auto"/>
                            <w:left w:val="none" w:sz="0" w:space="0" w:color="auto"/>
                            <w:bottom w:val="none" w:sz="0" w:space="0" w:color="auto"/>
                            <w:right w:val="none" w:sz="0" w:space="0" w:color="auto"/>
                          </w:divBdr>
                          <w:divsChild>
                            <w:div w:id="1412386645">
                              <w:marLeft w:val="0"/>
                              <w:marRight w:val="0"/>
                              <w:marTop w:val="0"/>
                              <w:marBottom w:val="0"/>
                              <w:divBdr>
                                <w:top w:val="none" w:sz="0" w:space="0" w:color="auto"/>
                                <w:left w:val="none" w:sz="0" w:space="0" w:color="auto"/>
                                <w:bottom w:val="none" w:sz="0" w:space="0" w:color="auto"/>
                                <w:right w:val="none" w:sz="0" w:space="0" w:color="auto"/>
                              </w:divBdr>
                              <w:divsChild>
                                <w:div w:id="4221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1836">
      <w:bodyDiv w:val="1"/>
      <w:marLeft w:val="0"/>
      <w:marRight w:val="0"/>
      <w:marTop w:val="0"/>
      <w:marBottom w:val="0"/>
      <w:divBdr>
        <w:top w:val="none" w:sz="0" w:space="0" w:color="auto"/>
        <w:left w:val="none" w:sz="0" w:space="0" w:color="auto"/>
        <w:bottom w:val="none" w:sz="0" w:space="0" w:color="auto"/>
        <w:right w:val="none" w:sz="0" w:space="0" w:color="auto"/>
      </w:divBdr>
    </w:div>
    <w:div w:id="170685008">
      <w:bodyDiv w:val="1"/>
      <w:marLeft w:val="0"/>
      <w:marRight w:val="0"/>
      <w:marTop w:val="0"/>
      <w:marBottom w:val="0"/>
      <w:divBdr>
        <w:top w:val="none" w:sz="0" w:space="0" w:color="auto"/>
        <w:left w:val="none" w:sz="0" w:space="0" w:color="auto"/>
        <w:bottom w:val="none" w:sz="0" w:space="0" w:color="auto"/>
        <w:right w:val="none" w:sz="0" w:space="0" w:color="auto"/>
      </w:divBdr>
      <w:divsChild>
        <w:div w:id="1140685836">
          <w:marLeft w:val="0"/>
          <w:marRight w:val="0"/>
          <w:marTop w:val="0"/>
          <w:marBottom w:val="0"/>
          <w:divBdr>
            <w:top w:val="none" w:sz="0" w:space="0" w:color="auto"/>
            <w:left w:val="none" w:sz="0" w:space="0" w:color="auto"/>
            <w:bottom w:val="none" w:sz="0" w:space="0" w:color="auto"/>
            <w:right w:val="none" w:sz="0" w:space="0" w:color="auto"/>
          </w:divBdr>
          <w:divsChild>
            <w:div w:id="1174880032">
              <w:marLeft w:val="0"/>
              <w:marRight w:val="0"/>
              <w:marTop w:val="0"/>
              <w:marBottom w:val="0"/>
              <w:divBdr>
                <w:top w:val="none" w:sz="0" w:space="0" w:color="auto"/>
                <w:left w:val="none" w:sz="0" w:space="0" w:color="auto"/>
                <w:bottom w:val="none" w:sz="0" w:space="0" w:color="auto"/>
                <w:right w:val="none" w:sz="0" w:space="0" w:color="auto"/>
              </w:divBdr>
              <w:divsChild>
                <w:div w:id="315841634">
                  <w:marLeft w:val="0"/>
                  <w:marRight w:val="0"/>
                  <w:marTop w:val="0"/>
                  <w:marBottom w:val="0"/>
                  <w:divBdr>
                    <w:top w:val="none" w:sz="0" w:space="0" w:color="auto"/>
                    <w:left w:val="none" w:sz="0" w:space="0" w:color="auto"/>
                    <w:bottom w:val="none" w:sz="0" w:space="0" w:color="auto"/>
                    <w:right w:val="none" w:sz="0" w:space="0" w:color="auto"/>
                  </w:divBdr>
                  <w:divsChild>
                    <w:div w:id="2074963456">
                      <w:marLeft w:val="0"/>
                      <w:marRight w:val="0"/>
                      <w:marTop w:val="0"/>
                      <w:marBottom w:val="0"/>
                      <w:divBdr>
                        <w:top w:val="none" w:sz="0" w:space="0" w:color="auto"/>
                        <w:left w:val="none" w:sz="0" w:space="0" w:color="auto"/>
                        <w:bottom w:val="none" w:sz="0" w:space="0" w:color="auto"/>
                        <w:right w:val="none" w:sz="0" w:space="0" w:color="auto"/>
                      </w:divBdr>
                      <w:divsChild>
                        <w:div w:id="1080981105">
                          <w:marLeft w:val="0"/>
                          <w:marRight w:val="0"/>
                          <w:marTop w:val="0"/>
                          <w:marBottom w:val="0"/>
                          <w:divBdr>
                            <w:top w:val="none" w:sz="0" w:space="0" w:color="auto"/>
                            <w:left w:val="none" w:sz="0" w:space="0" w:color="auto"/>
                            <w:bottom w:val="none" w:sz="0" w:space="0" w:color="auto"/>
                            <w:right w:val="none" w:sz="0" w:space="0" w:color="auto"/>
                          </w:divBdr>
                          <w:divsChild>
                            <w:div w:id="501747254">
                              <w:marLeft w:val="0"/>
                              <w:marRight w:val="0"/>
                              <w:marTop w:val="0"/>
                              <w:marBottom w:val="0"/>
                              <w:divBdr>
                                <w:top w:val="none" w:sz="0" w:space="0" w:color="auto"/>
                                <w:left w:val="none" w:sz="0" w:space="0" w:color="auto"/>
                                <w:bottom w:val="none" w:sz="0" w:space="0" w:color="auto"/>
                                <w:right w:val="none" w:sz="0" w:space="0" w:color="auto"/>
                              </w:divBdr>
                              <w:divsChild>
                                <w:div w:id="157622849">
                                  <w:marLeft w:val="0"/>
                                  <w:marRight w:val="0"/>
                                  <w:marTop w:val="0"/>
                                  <w:marBottom w:val="0"/>
                                  <w:divBdr>
                                    <w:top w:val="none" w:sz="0" w:space="0" w:color="auto"/>
                                    <w:left w:val="none" w:sz="0" w:space="0" w:color="auto"/>
                                    <w:bottom w:val="none" w:sz="0" w:space="0" w:color="auto"/>
                                    <w:right w:val="none" w:sz="0" w:space="0" w:color="auto"/>
                                  </w:divBdr>
                                  <w:divsChild>
                                    <w:div w:id="11268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74794">
      <w:bodyDiv w:val="1"/>
      <w:marLeft w:val="0"/>
      <w:marRight w:val="0"/>
      <w:marTop w:val="0"/>
      <w:marBottom w:val="0"/>
      <w:divBdr>
        <w:top w:val="none" w:sz="0" w:space="0" w:color="auto"/>
        <w:left w:val="none" w:sz="0" w:space="0" w:color="auto"/>
        <w:bottom w:val="none" w:sz="0" w:space="0" w:color="auto"/>
        <w:right w:val="none" w:sz="0" w:space="0" w:color="auto"/>
      </w:divBdr>
    </w:div>
    <w:div w:id="229654782">
      <w:bodyDiv w:val="1"/>
      <w:marLeft w:val="0"/>
      <w:marRight w:val="0"/>
      <w:marTop w:val="0"/>
      <w:marBottom w:val="0"/>
      <w:divBdr>
        <w:top w:val="none" w:sz="0" w:space="0" w:color="auto"/>
        <w:left w:val="none" w:sz="0" w:space="0" w:color="auto"/>
        <w:bottom w:val="none" w:sz="0" w:space="0" w:color="auto"/>
        <w:right w:val="none" w:sz="0" w:space="0" w:color="auto"/>
      </w:divBdr>
      <w:divsChild>
        <w:div w:id="2087997005">
          <w:marLeft w:val="0"/>
          <w:marRight w:val="0"/>
          <w:marTop w:val="0"/>
          <w:marBottom w:val="0"/>
          <w:divBdr>
            <w:top w:val="none" w:sz="0" w:space="0" w:color="auto"/>
            <w:left w:val="none" w:sz="0" w:space="0" w:color="auto"/>
            <w:bottom w:val="none" w:sz="0" w:space="0" w:color="auto"/>
            <w:right w:val="none" w:sz="0" w:space="0" w:color="auto"/>
          </w:divBdr>
          <w:divsChild>
            <w:div w:id="366568121">
              <w:marLeft w:val="0"/>
              <w:marRight w:val="0"/>
              <w:marTop w:val="0"/>
              <w:marBottom w:val="0"/>
              <w:divBdr>
                <w:top w:val="none" w:sz="0" w:space="0" w:color="auto"/>
                <w:left w:val="none" w:sz="0" w:space="0" w:color="auto"/>
                <w:bottom w:val="none" w:sz="0" w:space="0" w:color="auto"/>
                <w:right w:val="none" w:sz="0" w:space="0" w:color="auto"/>
              </w:divBdr>
              <w:divsChild>
                <w:div w:id="1919903418">
                  <w:marLeft w:val="0"/>
                  <w:marRight w:val="0"/>
                  <w:marTop w:val="0"/>
                  <w:marBottom w:val="0"/>
                  <w:divBdr>
                    <w:top w:val="none" w:sz="0" w:space="0" w:color="auto"/>
                    <w:left w:val="none" w:sz="0" w:space="0" w:color="auto"/>
                    <w:bottom w:val="none" w:sz="0" w:space="0" w:color="auto"/>
                    <w:right w:val="none" w:sz="0" w:space="0" w:color="auto"/>
                  </w:divBdr>
                  <w:divsChild>
                    <w:div w:id="476840026">
                      <w:marLeft w:val="-225"/>
                      <w:marRight w:val="-225"/>
                      <w:marTop w:val="0"/>
                      <w:marBottom w:val="0"/>
                      <w:divBdr>
                        <w:top w:val="none" w:sz="0" w:space="0" w:color="auto"/>
                        <w:left w:val="none" w:sz="0" w:space="0" w:color="auto"/>
                        <w:bottom w:val="none" w:sz="0" w:space="0" w:color="auto"/>
                        <w:right w:val="none" w:sz="0" w:space="0" w:color="auto"/>
                      </w:divBdr>
                      <w:divsChild>
                        <w:div w:id="941495331">
                          <w:marLeft w:val="0"/>
                          <w:marRight w:val="0"/>
                          <w:marTop w:val="0"/>
                          <w:marBottom w:val="0"/>
                          <w:divBdr>
                            <w:top w:val="none" w:sz="0" w:space="0" w:color="auto"/>
                            <w:left w:val="none" w:sz="0" w:space="0" w:color="auto"/>
                            <w:bottom w:val="none" w:sz="0" w:space="0" w:color="auto"/>
                            <w:right w:val="none" w:sz="0" w:space="0" w:color="auto"/>
                          </w:divBdr>
                          <w:divsChild>
                            <w:div w:id="169494975">
                              <w:marLeft w:val="0"/>
                              <w:marRight w:val="0"/>
                              <w:marTop w:val="0"/>
                              <w:marBottom w:val="0"/>
                              <w:divBdr>
                                <w:top w:val="none" w:sz="0" w:space="0" w:color="auto"/>
                                <w:left w:val="none" w:sz="0" w:space="0" w:color="auto"/>
                                <w:bottom w:val="none" w:sz="0" w:space="0" w:color="auto"/>
                                <w:right w:val="none" w:sz="0" w:space="0" w:color="auto"/>
                              </w:divBdr>
                              <w:divsChild>
                                <w:div w:id="377705328">
                                  <w:marLeft w:val="0"/>
                                  <w:marRight w:val="0"/>
                                  <w:marTop w:val="0"/>
                                  <w:marBottom w:val="0"/>
                                  <w:divBdr>
                                    <w:top w:val="none" w:sz="0" w:space="0" w:color="auto"/>
                                    <w:left w:val="none" w:sz="0" w:space="0" w:color="auto"/>
                                    <w:bottom w:val="none" w:sz="0" w:space="0" w:color="auto"/>
                                    <w:right w:val="none" w:sz="0" w:space="0" w:color="auto"/>
                                  </w:divBdr>
                                  <w:divsChild>
                                    <w:div w:id="1040590718">
                                      <w:marLeft w:val="0"/>
                                      <w:marRight w:val="0"/>
                                      <w:marTop w:val="0"/>
                                      <w:marBottom w:val="0"/>
                                      <w:divBdr>
                                        <w:top w:val="none" w:sz="0" w:space="0" w:color="auto"/>
                                        <w:left w:val="none" w:sz="0" w:space="0" w:color="auto"/>
                                        <w:bottom w:val="none" w:sz="0" w:space="0" w:color="auto"/>
                                        <w:right w:val="none" w:sz="0" w:space="0" w:color="auto"/>
                                      </w:divBdr>
                                      <w:divsChild>
                                        <w:div w:id="1707872459">
                                          <w:marLeft w:val="0"/>
                                          <w:marRight w:val="0"/>
                                          <w:marTop w:val="0"/>
                                          <w:marBottom w:val="0"/>
                                          <w:divBdr>
                                            <w:top w:val="none" w:sz="0" w:space="0" w:color="auto"/>
                                            <w:left w:val="none" w:sz="0" w:space="0" w:color="auto"/>
                                            <w:bottom w:val="none" w:sz="0" w:space="0" w:color="auto"/>
                                            <w:right w:val="none" w:sz="0" w:space="0" w:color="auto"/>
                                          </w:divBdr>
                                          <w:divsChild>
                                            <w:div w:id="1911423532">
                                              <w:marLeft w:val="0"/>
                                              <w:marRight w:val="0"/>
                                              <w:marTop w:val="0"/>
                                              <w:marBottom w:val="0"/>
                                              <w:divBdr>
                                                <w:top w:val="none" w:sz="0" w:space="0" w:color="auto"/>
                                                <w:left w:val="none" w:sz="0" w:space="0" w:color="auto"/>
                                                <w:bottom w:val="none" w:sz="0" w:space="0" w:color="auto"/>
                                                <w:right w:val="none" w:sz="0" w:space="0" w:color="auto"/>
                                              </w:divBdr>
                                              <w:divsChild>
                                                <w:div w:id="2519548">
                                                  <w:marLeft w:val="0"/>
                                                  <w:marRight w:val="0"/>
                                                  <w:marTop w:val="0"/>
                                                  <w:marBottom w:val="0"/>
                                                  <w:divBdr>
                                                    <w:top w:val="none" w:sz="0" w:space="0" w:color="auto"/>
                                                    <w:left w:val="none" w:sz="0" w:space="0" w:color="auto"/>
                                                    <w:bottom w:val="none" w:sz="0" w:space="0" w:color="auto"/>
                                                    <w:right w:val="none" w:sz="0" w:space="0" w:color="auto"/>
                                                  </w:divBdr>
                                                  <w:divsChild>
                                                    <w:div w:id="1350065562">
                                                      <w:marLeft w:val="0"/>
                                                      <w:marRight w:val="0"/>
                                                      <w:marTop w:val="0"/>
                                                      <w:marBottom w:val="0"/>
                                                      <w:divBdr>
                                                        <w:top w:val="none" w:sz="0" w:space="0" w:color="auto"/>
                                                        <w:left w:val="none" w:sz="0" w:space="0" w:color="auto"/>
                                                        <w:bottom w:val="none" w:sz="0" w:space="0" w:color="auto"/>
                                                        <w:right w:val="none" w:sz="0" w:space="0" w:color="auto"/>
                                                      </w:divBdr>
                                                      <w:divsChild>
                                                        <w:div w:id="1330597899">
                                                          <w:marLeft w:val="0"/>
                                                          <w:marRight w:val="0"/>
                                                          <w:marTop w:val="0"/>
                                                          <w:marBottom w:val="0"/>
                                                          <w:divBdr>
                                                            <w:top w:val="none" w:sz="0" w:space="0" w:color="auto"/>
                                                            <w:left w:val="none" w:sz="0" w:space="0" w:color="auto"/>
                                                            <w:bottom w:val="none" w:sz="0" w:space="0" w:color="auto"/>
                                                            <w:right w:val="none" w:sz="0" w:space="0" w:color="auto"/>
                                                          </w:divBdr>
                                                          <w:divsChild>
                                                            <w:div w:id="113257053">
                                                              <w:marLeft w:val="0"/>
                                                              <w:marRight w:val="0"/>
                                                              <w:marTop w:val="0"/>
                                                              <w:marBottom w:val="0"/>
                                                              <w:divBdr>
                                                                <w:top w:val="none" w:sz="0" w:space="0" w:color="auto"/>
                                                                <w:left w:val="none" w:sz="0" w:space="0" w:color="auto"/>
                                                                <w:bottom w:val="none" w:sz="0" w:space="0" w:color="auto"/>
                                                                <w:right w:val="none" w:sz="0" w:space="0" w:color="auto"/>
                                                              </w:divBdr>
                                                              <w:divsChild>
                                                                <w:div w:id="1182011807">
                                                                  <w:marLeft w:val="0"/>
                                                                  <w:marRight w:val="0"/>
                                                                  <w:marTop w:val="0"/>
                                                                  <w:marBottom w:val="0"/>
                                                                  <w:divBdr>
                                                                    <w:top w:val="none" w:sz="0" w:space="0" w:color="auto"/>
                                                                    <w:left w:val="none" w:sz="0" w:space="0" w:color="auto"/>
                                                                    <w:bottom w:val="none" w:sz="0" w:space="0" w:color="auto"/>
                                                                    <w:right w:val="none" w:sz="0" w:space="0" w:color="auto"/>
                                                                  </w:divBdr>
                                                                  <w:divsChild>
                                                                    <w:div w:id="1125003633">
                                                                      <w:marLeft w:val="0"/>
                                                                      <w:marRight w:val="0"/>
                                                                      <w:marTop w:val="0"/>
                                                                      <w:marBottom w:val="0"/>
                                                                      <w:divBdr>
                                                                        <w:top w:val="none" w:sz="0" w:space="0" w:color="auto"/>
                                                                        <w:left w:val="none" w:sz="0" w:space="0" w:color="auto"/>
                                                                        <w:bottom w:val="none" w:sz="0" w:space="0" w:color="auto"/>
                                                                        <w:right w:val="none" w:sz="0" w:space="0" w:color="auto"/>
                                                                      </w:divBdr>
                                                                      <w:divsChild>
                                                                        <w:div w:id="8780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862090">
      <w:bodyDiv w:val="1"/>
      <w:marLeft w:val="0"/>
      <w:marRight w:val="0"/>
      <w:marTop w:val="0"/>
      <w:marBottom w:val="0"/>
      <w:divBdr>
        <w:top w:val="none" w:sz="0" w:space="0" w:color="auto"/>
        <w:left w:val="none" w:sz="0" w:space="0" w:color="auto"/>
        <w:bottom w:val="none" w:sz="0" w:space="0" w:color="auto"/>
        <w:right w:val="none" w:sz="0" w:space="0" w:color="auto"/>
      </w:divBdr>
    </w:div>
    <w:div w:id="397940343">
      <w:bodyDiv w:val="1"/>
      <w:marLeft w:val="0"/>
      <w:marRight w:val="0"/>
      <w:marTop w:val="0"/>
      <w:marBottom w:val="0"/>
      <w:divBdr>
        <w:top w:val="none" w:sz="0" w:space="0" w:color="auto"/>
        <w:left w:val="none" w:sz="0" w:space="0" w:color="auto"/>
        <w:bottom w:val="none" w:sz="0" w:space="0" w:color="auto"/>
        <w:right w:val="none" w:sz="0" w:space="0" w:color="auto"/>
      </w:divBdr>
      <w:divsChild>
        <w:div w:id="967780325">
          <w:marLeft w:val="0"/>
          <w:marRight w:val="0"/>
          <w:marTop w:val="0"/>
          <w:marBottom w:val="0"/>
          <w:divBdr>
            <w:top w:val="none" w:sz="0" w:space="0" w:color="auto"/>
            <w:left w:val="none" w:sz="0" w:space="0" w:color="auto"/>
            <w:bottom w:val="none" w:sz="0" w:space="0" w:color="auto"/>
            <w:right w:val="none" w:sz="0" w:space="0" w:color="auto"/>
          </w:divBdr>
          <w:divsChild>
            <w:div w:id="578976588">
              <w:marLeft w:val="0"/>
              <w:marRight w:val="0"/>
              <w:marTop w:val="0"/>
              <w:marBottom w:val="0"/>
              <w:divBdr>
                <w:top w:val="none" w:sz="0" w:space="0" w:color="auto"/>
                <w:left w:val="none" w:sz="0" w:space="0" w:color="auto"/>
                <w:bottom w:val="none" w:sz="0" w:space="0" w:color="auto"/>
                <w:right w:val="none" w:sz="0" w:space="0" w:color="auto"/>
              </w:divBdr>
              <w:divsChild>
                <w:div w:id="147524640">
                  <w:marLeft w:val="0"/>
                  <w:marRight w:val="0"/>
                  <w:marTop w:val="0"/>
                  <w:marBottom w:val="0"/>
                  <w:divBdr>
                    <w:top w:val="none" w:sz="0" w:space="0" w:color="auto"/>
                    <w:left w:val="none" w:sz="0" w:space="0" w:color="auto"/>
                    <w:bottom w:val="none" w:sz="0" w:space="0" w:color="auto"/>
                    <w:right w:val="none" w:sz="0" w:space="0" w:color="auto"/>
                  </w:divBdr>
                  <w:divsChild>
                    <w:div w:id="294484627">
                      <w:marLeft w:val="0"/>
                      <w:marRight w:val="0"/>
                      <w:marTop w:val="0"/>
                      <w:marBottom w:val="0"/>
                      <w:divBdr>
                        <w:top w:val="none" w:sz="0" w:space="0" w:color="auto"/>
                        <w:left w:val="none" w:sz="0" w:space="0" w:color="auto"/>
                        <w:bottom w:val="none" w:sz="0" w:space="0" w:color="auto"/>
                        <w:right w:val="none" w:sz="0" w:space="0" w:color="auto"/>
                      </w:divBdr>
                      <w:divsChild>
                        <w:div w:id="1290745560">
                          <w:marLeft w:val="0"/>
                          <w:marRight w:val="0"/>
                          <w:marTop w:val="0"/>
                          <w:marBottom w:val="0"/>
                          <w:divBdr>
                            <w:top w:val="none" w:sz="0" w:space="0" w:color="auto"/>
                            <w:left w:val="none" w:sz="0" w:space="0" w:color="auto"/>
                            <w:bottom w:val="none" w:sz="0" w:space="0" w:color="auto"/>
                            <w:right w:val="none" w:sz="0" w:space="0" w:color="auto"/>
                          </w:divBdr>
                          <w:divsChild>
                            <w:div w:id="24713954">
                              <w:marLeft w:val="0"/>
                              <w:marRight w:val="0"/>
                              <w:marTop w:val="0"/>
                              <w:marBottom w:val="0"/>
                              <w:divBdr>
                                <w:top w:val="none" w:sz="0" w:space="0" w:color="auto"/>
                                <w:left w:val="none" w:sz="0" w:space="0" w:color="auto"/>
                                <w:bottom w:val="none" w:sz="0" w:space="0" w:color="auto"/>
                                <w:right w:val="none" w:sz="0" w:space="0" w:color="auto"/>
                              </w:divBdr>
                              <w:divsChild>
                                <w:div w:id="1728525839">
                                  <w:marLeft w:val="0"/>
                                  <w:marRight w:val="0"/>
                                  <w:marTop w:val="0"/>
                                  <w:marBottom w:val="0"/>
                                  <w:divBdr>
                                    <w:top w:val="none" w:sz="0" w:space="0" w:color="auto"/>
                                    <w:left w:val="none" w:sz="0" w:space="0" w:color="auto"/>
                                    <w:bottom w:val="none" w:sz="0" w:space="0" w:color="auto"/>
                                    <w:right w:val="none" w:sz="0" w:space="0" w:color="auto"/>
                                  </w:divBdr>
                                  <w:divsChild>
                                    <w:div w:id="1345589675">
                                      <w:marLeft w:val="0"/>
                                      <w:marRight w:val="0"/>
                                      <w:marTop w:val="0"/>
                                      <w:marBottom w:val="0"/>
                                      <w:divBdr>
                                        <w:top w:val="none" w:sz="0" w:space="0" w:color="auto"/>
                                        <w:left w:val="none" w:sz="0" w:space="0" w:color="auto"/>
                                        <w:bottom w:val="none" w:sz="0" w:space="0" w:color="auto"/>
                                        <w:right w:val="none" w:sz="0" w:space="0" w:color="auto"/>
                                      </w:divBdr>
                                      <w:divsChild>
                                        <w:div w:id="582254240">
                                          <w:marLeft w:val="0"/>
                                          <w:marRight w:val="0"/>
                                          <w:marTop w:val="0"/>
                                          <w:marBottom w:val="0"/>
                                          <w:divBdr>
                                            <w:top w:val="none" w:sz="0" w:space="0" w:color="auto"/>
                                            <w:left w:val="none" w:sz="0" w:space="0" w:color="auto"/>
                                            <w:bottom w:val="none" w:sz="0" w:space="0" w:color="auto"/>
                                            <w:right w:val="none" w:sz="0" w:space="0" w:color="auto"/>
                                          </w:divBdr>
                                        </w:div>
                                        <w:div w:id="1117722800">
                                          <w:marLeft w:val="0"/>
                                          <w:marRight w:val="0"/>
                                          <w:marTop w:val="0"/>
                                          <w:marBottom w:val="0"/>
                                          <w:divBdr>
                                            <w:top w:val="none" w:sz="0" w:space="0" w:color="auto"/>
                                            <w:left w:val="none" w:sz="0" w:space="0" w:color="auto"/>
                                            <w:bottom w:val="none" w:sz="0" w:space="0" w:color="auto"/>
                                            <w:right w:val="none" w:sz="0" w:space="0" w:color="auto"/>
                                          </w:divBdr>
                                        </w:div>
                                        <w:div w:id="1889490782">
                                          <w:marLeft w:val="0"/>
                                          <w:marRight w:val="0"/>
                                          <w:marTop w:val="0"/>
                                          <w:marBottom w:val="0"/>
                                          <w:divBdr>
                                            <w:top w:val="none" w:sz="0" w:space="0" w:color="auto"/>
                                            <w:left w:val="none" w:sz="0" w:space="0" w:color="auto"/>
                                            <w:bottom w:val="none" w:sz="0" w:space="0" w:color="auto"/>
                                            <w:right w:val="none" w:sz="0" w:space="0" w:color="auto"/>
                                          </w:divBdr>
                                        </w:div>
                                        <w:div w:id="20295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8672947">
      <w:bodyDiv w:val="1"/>
      <w:marLeft w:val="0"/>
      <w:marRight w:val="0"/>
      <w:marTop w:val="0"/>
      <w:marBottom w:val="0"/>
      <w:divBdr>
        <w:top w:val="none" w:sz="0" w:space="0" w:color="auto"/>
        <w:left w:val="none" w:sz="0" w:space="0" w:color="auto"/>
        <w:bottom w:val="none" w:sz="0" w:space="0" w:color="auto"/>
        <w:right w:val="none" w:sz="0" w:space="0" w:color="auto"/>
      </w:divBdr>
    </w:div>
    <w:div w:id="436559033">
      <w:bodyDiv w:val="1"/>
      <w:marLeft w:val="0"/>
      <w:marRight w:val="0"/>
      <w:marTop w:val="0"/>
      <w:marBottom w:val="0"/>
      <w:divBdr>
        <w:top w:val="none" w:sz="0" w:space="0" w:color="auto"/>
        <w:left w:val="none" w:sz="0" w:space="0" w:color="auto"/>
        <w:bottom w:val="none" w:sz="0" w:space="0" w:color="auto"/>
        <w:right w:val="none" w:sz="0" w:space="0" w:color="auto"/>
      </w:divBdr>
    </w:div>
    <w:div w:id="475949750">
      <w:bodyDiv w:val="1"/>
      <w:marLeft w:val="0"/>
      <w:marRight w:val="0"/>
      <w:marTop w:val="0"/>
      <w:marBottom w:val="0"/>
      <w:divBdr>
        <w:top w:val="none" w:sz="0" w:space="0" w:color="auto"/>
        <w:left w:val="none" w:sz="0" w:space="0" w:color="auto"/>
        <w:bottom w:val="none" w:sz="0" w:space="0" w:color="auto"/>
        <w:right w:val="none" w:sz="0" w:space="0" w:color="auto"/>
      </w:divBdr>
    </w:div>
    <w:div w:id="496848058">
      <w:bodyDiv w:val="1"/>
      <w:marLeft w:val="0"/>
      <w:marRight w:val="0"/>
      <w:marTop w:val="0"/>
      <w:marBottom w:val="0"/>
      <w:divBdr>
        <w:top w:val="none" w:sz="0" w:space="0" w:color="auto"/>
        <w:left w:val="none" w:sz="0" w:space="0" w:color="auto"/>
        <w:bottom w:val="none" w:sz="0" w:space="0" w:color="auto"/>
        <w:right w:val="none" w:sz="0" w:space="0" w:color="auto"/>
      </w:divBdr>
      <w:divsChild>
        <w:div w:id="1906370">
          <w:marLeft w:val="0"/>
          <w:marRight w:val="0"/>
          <w:marTop w:val="0"/>
          <w:marBottom w:val="0"/>
          <w:divBdr>
            <w:top w:val="none" w:sz="0" w:space="0" w:color="auto"/>
            <w:left w:val="none" w:sz="0" w:space="0" w:color="auto"/>
            <w:bottom w:val="none" w:sz="0" w:space="0" w:color="auto"/>
            <w:right w:val="none" w:sz="0" w:space="0" w:color="auto"/>
          </w:divBdr>
          <w:divsChild>
            <w:div w:id="322315660">
              <w:marLeft w:val="0"/>
              <w:marRight w:val="0"/>
              <w:marTop w:val="0"/>
              <w:marBottom w:val="0"/>
              <w:divBdr>
                <w:top w:val="none" w:sz="0" w:space="0" w:color="auto"/>
                <w:left w:val="none" w:sz="0" w:space="0" w:color="auto"/>
                <w:bottom w:val="none" w:sz="0" w:space="0" w:color="auto"/>
                <w:right w:val="none" w:sz="0" w:space="0" w:color="auto"/>
              </w:divBdr>
              <w:divsChild>
                <w:div w:id="10486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86405">
      <w:bodyDiv w:val="1"/>
      <w:marLeft w:val="0"/>
      <w:marRight w:val="0"/>
      <w:marTop w:val="0"/>
      <w:marBottom w:val="0"/>
      <w:divBdr>
        <w:top w:val="none" w:sz="0" w:space="0" w:color="auto"/>
        <w:left w:val="none" w:sz="0" w:space="0" w:color="auto"/>
        <w:bottom w:val="none" w:sz="0" w:space="0" w:color="auto"/>
        <w:right w:val="none" w:sz="0" w:space="0" w:color="auto"/>
      </w:divBdr>
    </w:div>
    <w:div w:id="538322276">
      <w:bodyDiv w:val="1"/>
      <w:marLeft w:val="0"/>
      <w:marRight w:val="0"/>
      <w:marTop w:val="0"/>
      <w:marBottom w:val="0"/>
      <w:divBdr>
        <w:top w:val="none" w:sz="0" w:space="0" w:color="auto"/>
        <w:left w:val="none" w:sz="0" w:space="0" w:color="auto"/>
        <w:bottom w:val="none" w:sz="0" w:space="0" w:color="auto"/>
        <w:right w:val="none" w:sz="0" w:space="0" w:color="auto"/>
      </w:divBdr>
    </w:div>
    <w:div w:id="538663388">
      <w:bodyDiv w:val="1"/>
      <w:marLeft w:val="0"/>
      <w:marRight w:val="0"/>
      <w:marTop w:val="0"/>
      <w:marBottom w:val="0"/>
      <w:divBdr>
        <w:top w:val="none" w:sz="0" w:space="0" w:color="auto"/>
        <w:left w:val="none" w:sz="0" w:space="0" w:color="auto"/>
        <w:bottom w:val="none" w:sz="0" w:space="0" w:color="auto"/>
        <w:right w:val="none" w:sz="0" w:space="0" w:color="auto"/>
      </w:divBdr>
    </w:div>
    <w:div w:id="541020912">
      <w:bodyDiv w:val="1"/>
      <w:marLeft w:val="0"/>
      <w:marRight w:val="0"/>
      <w:marTop w:val="0"/>
      <w:marBottom w:val="0"/>
      <w:divBdr>
        <w:top w:val="none" w:sz="0" w:space="0" w:color="auto"/>
        <w:left w:val="none" w:sz="0" w:space="0" w:color="auto"/>
        <w:bottom w:val="none" w:sz="0" w:space="0" w:color="auto"/>
        <w:right w:val="none" w:sz="0" w:space="0" w:color="auto"/>
      </w:divBdr>
    </w:div>
    <w:div w:id="611740866">
      <w:bodyDiv w:val="1"/>
      <w:marLeft w:val="0"/>
      <w:marRight w:val="0"/>
      <w:marTop w:val="0"/>
      <w:marBottom w:val="0"/>
      <w:divBdr>
        <w:top w:val="none" w:sz="0" w:space="0" w:color="auto"/>
        <w:left w:val="none" w:sz="0" w:space="0" w:color="auto"/>
        <w:bottom w:val="none" w:sz="0" w:space="0" w:color="auto"/>
        <w:right w:val="none" w:sz="0" w:space="0" w:color="auto"/>
      </w:divBdr>
    </w:div>
    <w:div w:id="621886935">
      <w:bodyDiv w:val="1"/>
      <w:marLeft w:val="0"/>
      <w:marRight w:val="0"/>
      <w:marTop w:val="0"/>
      <w:marBottom w:val="0"/>
      <w:divBdr>
        <w:top w:val="none" w:sz="0" w:space="0" w:color="auto"/>
        <w:left w:val="none" w:sz="0" w:space="0" w:color="auto"/>
        <w:bottom w:val="none" w:sz="0" w:space="0" w:color="auto"/>
        <w:right w:val="none" w:sz="0" w:space="0" w:color="auto"/>
      </w:divBdr>
      <w:divsChild>
        <w:div w:id="920068846">
          <w:marLeft w:val="0"/>
          <w:marRight w:val="0"/>
          <w:marTop w:val="0"/>
          <w:marBottom w:val="0"/>
          <w:divBdr>
            <w:top w:val="none" w:sz="0" w:space="0" w:color="auto"/>
            <w:left w:val="none" w:sz="0" w:space="0" w:color="auto"/>
            <w:bottom w:val="none" w:sz="0" w:space="0" w:color="auto"/>
            <w:right w:val="none" w:sz="0" w:space="0" w:color="auto"/>
          </w:divBdr>
          <w:divsChild>
            <w:div w:id="1907718641">
              <w:marLeft w:val="0"/>
              <w:marRight w:val="0"/>
              <w:marTop w:val="0"/>
              <w:marBottom w:val="0"/>
              <w:divBdr>
                <w:top w:val="none" w:sz="0" w:space="0" w:color="auto"/>
                <w:left w:val="none" w:sz="0" w:space="0" w:color="auto"/>
                <w:bottom w:val="none" w:sz="0" w:space="0" w:color="auto"/>
                <w:right w:val="none" w:sz="0" w:space="0" w:color="auto"/>
              </w:divBdr>
              <w:divsChild>
                <w:div w:id="321589282">
                  <w:marLeft w:val="0"/>
                  <w:marRight w:val="0"/>
                  <w:marTop w:val="0"/>
                  <w:marBottom w:val="0"/>
                  <w:divBdr>
                    <w:top w:val="none" w:sz="0" w:space="0" w:color="auto"/>
                    <w:left w:val="none" w:sz="0" w:space="0" w:color="auto"/>
                    <w:bottom w:val="none" w:sz="0" w:space="0" w:color="auto"/>
                    <w:right w:val="none" w:sz="0" w:space="0" w:color="auto"/>
                  </w:divBdr>
                  <w:divsChild>
                    <w:div w:id="956133945">
                      <w:marLeft w:val="0"/>
                      <w:marRight w:val="0"/>
                      <w:marTop w:val="0"/>
                      <w:marBottom w:val="0"/>
                      <w:divBdr>
                        <w:top w:val="none" w:sz="0" w:space="0" w:color="auto"/>
                        <w:left w:val="none" w:sz="0" w:space="0" w:color="auto"/>
                        <w:bottom w:val="none" w:sz="0" w:space="0" w:color="auto"/>
                        <w:right w:val="none" w:sz="0" w:space="0" w:color="auto"/>
                      </w:divBdr>
                      <w:divsChild>
                        <w:div w:id="875239437">
                          <w:marLeft w:val="0"/>
                          <w:marRight w:val="0"/>
                          <w:marTop w:val="0"/>
                          <w:marBottom w:val="0"/>
                          <w:divBdr>
                            <w:top w:val="none" w:sz="0" w:space="0" w:color="auto"/>
                            <w:left w:val="none" w:sz="0" w:space="0" w:color="auto"/>
                            <w:bottom w:val="none" w:sz="0" w:space="0" w:color="auto"/>
                            <w:right w:val="none" w:sz="0" w:space="0" w:color="auto"/>
                          </w:divBdr>
                          <w:divsChild>
                            <w:div w:id="609044920">
                              <w:marLeft w:val="0"/>
                              <w:marRight w:val="0"/>
                              <w:marTop w:val="0"/>
                              <w:marBottom w:val="0"/>
                              <w:divBdr>
                                <w:top w:val="none" w:sz="0" w:space="0" w:color="auto"/>
                                <w:left w:val="none" w:sz="0" w:space="0" w:color="auto"/>
                                <w:bottom w:val="none" w:sz="0" w:space="0" w:color="auto"/>
                                <w:right w:val="none" w:sz="0" w:space="0" w:color="auto"/>
                              </w:divBdr>
                              <w:divsChild>
                                <w:div w:id="1759523861">
                                  <w:marLeft w:val="0"/>
                                  <w:marRight w:val="0"/>
                                  <w:marTop w:val="0"/>
                                  <w:marBottom w:val="0"/>
                                  <w:divBdr>
                                    <w:top w:val="none" w:sz="0" w:space="0" w:color="auto"/>
                                    <w:left w:val="none" w:sz="0" w:space="0" w:color="auto"/>
                                    <w:bottom w:val="none" w:sz="0" w:space="0" w:color="auto"/>
                                    <w:right w:val="none" w:sz="0" w:space="0" w:color="auto"/>
                                  </w:divBdr>
                                  <w:divsChild>
                                    <w:div w:id="106780287">
                                      <w:marLeft w:val="0"/>
                                      <w:marRight w:val="0"/>
                                      <w:marTop w:val="0"/>
                                      <w:marBottom w:val="0"/>
                                      <w:divBdr>
                                        <w:top w:val="none" w:sz="0" w:space="0" w:color="auto"/>
                                        <w:left w:val="none" w:sz="0" w:space="0" w:color="auto"/>
                                        <w:bottom w:val="none" w:sz="0" w:space="0" w:color="auto"/>
                                        <w:right w:val="none" w:sz="0" w:space="0" w:color="auto"/>
                                      </w:divBdr>
                                      <w:divsChild>
                                        <w:div w:id="1944916743">
                                          <w:marLeft w:val="0"/>
                                          <w:marRight w:val="0"/>
                                          <w:marTop w:val="0"/>
                                          <w:marBottom w:val="0"/>
                                          <w:divBdr>
                                            <w:top w:val="none" w:sz="0" w:space="0" w:color="auto"/>
                                            <w:left w:val="none" w:sz="0" w:space="0" w:color="auto"/>
                                            <w:bottom w:val="none" w:sz="0" w:space="0" w:color="auto"/>
                                            <w:right w:val="none" w:sz="0" w:space="0" w:color="auto"/>
                                          </w:divBdr>
                                          <w:divsChild>
                                            <w:div w:id="1251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6713587">
      <w:bodyDiv w:val="1"/>
      <w:marLeft w:val="0"/>
      <w:marRight w:val="0"/>
      <w:marTop w:val="0"/>
      <w:marBottom w:val="0"/>
      <w:divBdr>
        <w:top w:val="none" w:sz="0" w:space="0" w:color="auto"/>
        <w:left w:val="none" w:sz="0" w:space="0" w:color="auto"/>
        <w:bottom w:val="none" w:sz="0" w:space="0" w:color="auto"/>
        <w:right w:val="none" w:sz="0" w:space="0" w:color="auto"/>
      </w:divBdr>
    </w:div>
    <w:div w:id="652681808">
      <w:bodyDiv w:val="1"/>
      <w:marLeft w:val="0"/>
      <w:marRight w:val="0"/>
      <w:marTop w:val="0"/>
      <w:marBottom w:val="0"/>
      <w:divBdr>
        <w:top w:val="none" w:sz="0" w:space="0" w:color="auto"/>
        <w:left w:val="none" w:sz="0" w:space="0" w:color="auto"/>
        <w:bottom w:val="none" w:sz="0" w:space="0" w:color="auto"/>
        <w:right w:val="none" w:sz="0" w:space="0" w:color="auto"/>
      </w:divBdr>
      <w:divsChild>
        <w:div w:id="359017596">
          <w:marLeft w:val="0"/>
          <w:marRight w:val="0"/>
          <w:marTop w:val="0"/>
          <w:marBottom w:val="0"/>
          <w:divBdr>
            <w:top w:val="none" w:sz="0" w:space="0" w:color="auto"/>
            <w:left w:val="none" w:sz="0" w:space="0" w:color="auto"/>
            <w:bottom w:val="none" w:sz="0" w:space="0" w:color="auto"/>
            <w:right w:val="none" w:sz="0" w:space="0" w:color="auto"/>
          </w:divBdr>
          <w:divsChild>
            <w:div w:id="1678844143">
              <w:marLeft w:val="0"/>
              <w:marRight w:val="0"/>
              <w:marTop w:val="0"/>
              <w:marBottom w:val="0"/>
              <w:divBdr>
                <w:top w:val="none" w:sz="0" w:space="0" w:color="auto"/>
                <w:left w:val="none" w:sz="0" w:space="0" w:color="auto"/>
                <w:bottom w:val="none" w:sz="0" w:space="0" w:color="auto"/>
                <w:right w:val="none" w:sz="0" w:space="0" w:color="auto"/>
              </w:divBdr>
              <w:divsChild>
                <w:div w:id="864175395">
                  <w:marLeft w:val="0"/>
                  <w:marRight w:val="0"/>
                  <w:marTop w:val="0"/>
                  <w:marBottom w:val="0"/>
                  <w:divBdr>
                    <w:top w:val="none" w:sz="0" w:space="0" w:color="auto"/>
                    <w:left w:val="none" w:sz="0" w:space="0" w:color="auto"/>
                    <w:bottom w:val="none" w:sz="0" w:space="0" w:color="auto"/>
                    <w:right w:val="none" w:sz="0" w:space="0" w:color="auto"/>
                  </w:divBdr>
                  <w:divsChild>
                    <w:div w:id="969088287">
                      <w:marLeft w:val="0"/>
                      <w:marRight w:val="0"/>
                      <w:marTop w:val="0"/>
                      <w:marBottom w:val="0"/>
                      <w:divBdr>
                        <w:top w:val="none" w:sz="0" w:space="0" w:color="auto"/>
                        <w:left w:val="none" w:sz="0" w:space="0" w:color="auto"/>
                        <w:bottom w:val="none" w:sz="0" w:space="0" w:color="auto"/>
                        <w:right w:val="none" w:sz="0" w:space="0" w:color="auto"/>
                      </w:divBdr>
                      <w:divsChild>
                        <w:div w:id="671492484">
                          <w:marLeft w:val="0"/>
                          <w:marRight w:val="0"/>
                          <w:marTop w:val="0"/>
                          <w:marBottom w:val="0"/>
                          <w:divBdr>
                            <w:top w:val="none" w:sz="0" w:space="0" w:color="auto"/>
                            <w:left w:val="none" w:sz="0" w:space="0" w:color="auto"/>
                            <w:bottom w:val="none" w:sz="0" w:space="0" w:color="auto"/>
                            <w:right w:val="none" w:sz="0" w:space="0" w:color="auto"/>
                          </w:divBdr>
                          <w:divsChild>
                            <w:div w:id="826170646">
                              <w:marLeft w:val="0"/>
                              <w:marRight w:val="0"/>
                              <w:marTop w:val="0"/>
                              <w:marBottom w:val="0"/>
                              <w:divBdr>
                                <w:top w:val="none" w:sz="0" w:space="0" w:color="auto"/>
                                <w:left w:val="none" w:sz="0" w:space="0" w:color="auto"/>
                                <w:bottom w:val="none" w:sz="0" w:space="0" w:color="auto"/>
                                <w:right w:val="none" w:sz="0" w:space="0" w:color="auto"/>
                              </w:divBdr>
                              <w:divsChild>
                                <w:div w:id="994258785">
                                  <w:marLeft w:val="0"/>
                                  <w:marRight w:val="0"/>
                                  <w:marTop w:val="0"/>
                                  <w:marBottom w:val="0"/>
                                  <w:divBdr>
                                    <w:top w:val="none" w:sz="0" w:space="0" w:color="auto"/>
                                    <w:left w:val="none" w:sz="0" w:space="0" w:color="auto"/>
                                    <w:bottom w:val="none" w:sz="0" w:space="0" w:color="auto"/>
                                    <w:right w:val="none" w:sz="0" w:space="0" w:color="auto"/>
                                  </w:divBdr>
                                  <w:divsChild>
                                    <w:div w:id="2085756251">
                                      <w:marLeft w:val="0"/>
                                      <w:marRight w:val="0"/>
                                      <w:marTop w:val="0"/>
                                      <w:marBottom w:val="0"/>
                                      <w:divBdr>
                                        <w:top w:val="none" w:sz="0" w:space="0" w:color="auto"/>
                                        <w:left w:val="none" w:sz="0" w:space="0" w:color="auto"/>
                                        <w:bottom w:val="none" w:sz="0" w:space="0" w:color="auto"/>
                                        <w:right w:val="none" w:sz="0" w:space="0" w:color="auto"/>
                                      </w:divBdr>
                                      <w:divsChild>
                                        <w:div w:id="127011259">
                                          <w:marLeft w:val="0"/>
                                          <w:marRight w:val="0"/>
                                          <w:marTop w:val="0"/>
                                          <w:marBottom w:val="0"/>
                                          <w:divBdr>
                                            <w:top w:val="none" w:sz="0" w:space="0" w:color="auto"/>
                                            <w:left w:val="none" w:sz="0" w:space="0" w:color="auto"/>
                                            <w:bottom w:val="none" w:sz="0" w:space="0" w:color="auto"/>
                                            <w:right w:val="none" w:sz="0" w:space="0" w:color="auto"/>
                                          </w:divBdr>
                                        </w:div>
                                        <w:div w:id="585770001">
                                          <w:marLeft w:val="0"/>
                                          <w:marRight w:val="0"/>
                                          <w:marTop w:val="0"/>
                                          <w:marBottom w:val="0"/>
                                          <w:divBdr>
                                            <w:top w:val="none" w:sz="0" w:space="0" w:color="auto"/>
                                            <w:left w:val="none" w:sz="0" w:space="0" w:color="auto"/>
                                            <w:bottom w:val="none" w:sz="0" w:space="0" w:color="auto"/>
                                            <w:right w:val="none" w:sz="0" w:space="0" w:color="auto"/>
                                          </w:divBdr>
                                        </w:div>
                                        <w:div w:id="751124429">
                                          <w:marLeft w:val="0"/>
                                          <w:marRight w:val="0"/>
                                          <w:marTop w:val="0"/>
                                          <w:marBottom w:val="0"/>
                                          <w:divBdr>
                                            <w:top w:val="none" w:sz="0" w:space="0" w:color="auto"/>
                                            <w:left w:val="none" w:sz="0" w:space="0" w:color="auto"/>
                                            <w:bottom w:val="none" w:sz="0" w:space="0" w:color="auto"/>
                                            <w:right w:val="none" w:sz="0" w:space="0" w:color="auto"/>
                                          </w:divBdr>
                                        </w:div>
                                        <w:div w:id="869999553">
                                          <w:marLeft w:val="0"/>
                                          <w:marRight w:val="0"/>
                                          <w:marTop w:val="0"/>
                                          <w:marBottom w:val="0"/>
                                          <w:divBdr>
                                            <w:top w:val="none" w:sz="0" w:space="0" w:color="auto"/>
                                            <w:left w:val="none" w:sz="0" w:space="0" w:color="auto"/>
                                            <w:bottom w:val="none" w:sz="0" w:space="0" w:color="auto"/>
                                            <w:right w:val="none" w:sz="0" w:space="0" w:color="auto"/>
                                          </w:divBdr>
                                        </w:div>
                                        <w:div w:id="1116555949">
                                          <w:marLeft w:val="0"/>
                                          <w:marRight w:val="0"/>
                                          <w:marTop w:val="0"/>
                                          <w:marBottom w:val="0"/>
                                          <w:divBdr>
                                            <w:top w:val="none" w:sz="0" w:space="0" w:color="auto"/>
                                            <w:left w:val="none" w:sz="0" w:space="0" w:color="auto"/>
                                            <w:bottom w:val="none" w:sz="0" w:space="0" w:color="auto"/>
                                            <w:right w:val="none" w:sz="0" w:space="0" w:color="auto"/>
                                          </w:divBdr>
                                        </w:div>
                                        <w:div w:id="1140345481">
                                          <w:marLeft w:val="0"/>
                                          <w:marRight w:val="0"/>
                                          <w:marTop w:val="0"/>
                                          <w:marBottom w:val="0"/>
                                          <w:divBdr>
                                            <w:top w:val="none" w:sz="0" w:space="0" w:color="auto"/>
                                            <w:left w:val="none" w:sz="0" w:space="0" w:color="auto"/>
                                            <w:bottom w:val="none" w:sz="0" w:space="0" w:color="auto"/>
                                            <w:right w:val="none" w:sz="0" w:space="0" w:color="auto"/>
                                          </w:divBdr>
                                        </w:div>
                                        <w:div w:id="14010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551736">
      <w:bodyDiv w:val="1"/>
      <w:marLeft w:val="0"/>
      <w:marRight w:val="0"/>
      <w:marTop w:val="0"/>
      <w:marBottom w:val="0"/>
      <w:divBdr>
        <w:top w:val="none" w:sz="0" w:space="0" w:color="auto"/>
        <w:left w:val="none" w:sz="0" w:space="0" w:color="auto"/>
        <w:bottom w:val="none" w:sz="0" w:space="0" w:color="auto"/>
        <w:right w:val="none" w:sz="0" w:space="0" w:color="auto"/>
      </w:divBdr>
    </w:div>
    <w:div w:id="750276913">
      <w:bodyDiv w:val="1"/>
      <w:marLeft w:val="0"/>
      <w:marRight w:val="0"/>
      <w:marTop w:val="0"/>
      <w:marBottom w:val="0"/>
      <w:divBdr>
        <w:top w:val="none" w:sz="0" w:space="0" w:color="auto"/>
        <w:left w:val="none" w:sz="0" w:space="0" w:color="auto"/>
        <w:bottom w:val="none" w:sz="0" w:space="0" w:color="auto"/>
        <w:right w:val="none" w:sz="0" w:space="0" w:color="auto"/>
      </w:divBdr>
      <w:divsChild>
        <w:div w:id="1914197599">
          <w:marLeft w:val="0"/>
          <w:marRight w:val="0"/>
          <w:marTop w:val="0"/>
          <w:marBottom w:val="0"/>
          <w:divBdr>
            <w:top w:val="none" w:sz="0" w:space="0" w:color="auto"/>
            <w:left w:val="none" w:sz="0" w:space="0" w:color="auto"/>
            <w:bottom w:val="none" w:sz="0" w:space="0" w:color="auto"/>
            <w:right w:val="none" w:sz="0" w:space="0" w:color="auto"/>
          </w:divBdr>
          <w:divsChild>
            <w:div w:id="1883858704">
              <w:marLeft w:val="0"/>
              <w:marRight w:val="0"/>
              <w:marTop w:val="0"/>
              <w:marBottom w:val="0"/>
              <w:divBdr>
                <w:top w:val="none" w:sz="0" w:space="0" w:color="auto"/>
                <w:left w:val="none" w:sz="0" w:space="0" w:color="auto"/>
                <w:bottom w:val="none" w:sz="0" w:space="0" w:color="auto"/>
                <w:right w:val="none" w:sz="0" w:space="0" w:color="auto"/>
              </w:divBdr>
              <w:divsChild>
                <w:div w:id="692461887">
                  <w:marLeft w:val="0"/>
                  <w:marRight w:val="0"/>
                  <w:marTop w:val="0"/>
                  <w:marBottom w:val="0"/>
                  <w:divBdr>
                    <w:top w:val="none" w:sz="0" w:space="0" w:color="auto"/>
                    <w:left w:val="none" w:sz="0" w:space="0" w:color="auto"/>
                    <w:bottom w:val="none" w:sz="0" w:space="0" w:color="auto"/>
                    <w:right w:val="none" w:sz="0" w:space="0" w:color="auto"/>
                  </w:divBdr>
                  <w:divsChild>
                    <w:div w:id="683551027">
                      <w:marLeft w:val="0"/>
                      <w:marRight w:val="0"/>
                      <w:marTop w:val="0"/>
                      <w:marBottom w:val="0"/>
                      <w:divBdr>
                        <w:top w:val="none" w:sz="0" w:space="0" w:color="auto"/>
                        <w:left w:val="none" w:sz="0" w:space="0" w:color="auto"/>
                        <w:bottom w:val="none" w:sz="0" w:space="0" w:color="auto"/>
                        <w:right w:val="none" w:sz="0" w:space="0" w:color="auto"/>
                      </w:divBdr>
                      <w:divsChild>
                        <w:div w:id="493374250">
                          <w:marLeft w:val="0"/>
                          <w:marRight w:val="0"/>
                          <w:marTop w:val="0"/>
                          <w:marBottom w:val="0"/>
                          <w:divBdr>
                            <w:top w:val="none" w:sz="0" w:space="0" w:color="auto"/>
                            <w:left w:val="none" w:sz="0" w:space="0" w:color="auto"/>
                            <w:bottom w:val="none" w:sz="0" w:space="0" w:color="auto"/>
                            <w:right w:val="none" w:sz="0" w:space="0" w:color="auto"/>
                          </w:divBdr>
                          <w:divsChild>
                            <w:div w:id="1030106813">
                              <w:marLeft w:val="0"/>
                              <w:marRight w:val="0"/>
                              <w:marTop w:val="0"/>
                              <w:marBottom w:val="0"/>
                              <w:divBdr>
                                <w:top w:val="none" w:sz="0" w:space="0" w:color="auto"/>
                                <w:left w:val="none" w:sz="0" w:space="0" w:color="auto"/>
                                <w:bottom w:val="none" w:sz="0" w:space="0" w:color="auto"/>
                                <w:right w:val="none" w:sz="0" w:space="0" w:color="auto"/>
                              </w:divBdr>
                              <w:divsChild>
                                <w:div w:id="1521892788">
                                  <w:marLeft w:val="0"/>
                                  <w:marRight w:val="0"/>
                                  <w:marTop w:val="0"/>
                                  <w:marBottom w:val="0"/>
                                  <w:divBdr>
                                    <w:top w:val="none" w:sz="0" w:space="0" w:color="auto"/>
                                    <w:left w:val="none" w:sz="0" w:space="0" w:color="auto"/>
                                    <w:bottom w:val="none" w:sz="0" w:space="0" w:color="auto"/>
                                    <w:right w:val="none" w:sz="0" w:space="0" w:color="auto"/>
                                  </w:divBdr>
                                  <w:divsChild>
                                    <w:div w:id="487675932">
                                      <w:marLeft w:val="0"/>
                                      <w:marRight w:val="0"/>
                                      <w:marTop w:val="0"/>
                                      <w:marBottom w:val="0"/>
                                      <w:divBdr>
                                        <w:top w:val="none" w:sz="0" w:space="0" w:color="auto"/>
                                        <w:left w:val="none" w:sz="0" w:space="0" w:color="auto"/>
                                        <w:bottom w:val="none" w:sz="0" w:space="0" w:color="auto"/>
                                        <w:right w:val="none" w:sz="0" w:space="0" w:color="auto"/>
                                      </w:divBdr>
                                      <w:divsChild>
                                        <w:div w:id="19335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792293">
      <w:bodyDiv w:val="1"/>
      <w:marLeft w:val="0"/>
      <w:marRight w:val="0"/>
      <w:marTop w:val="0"/>
      <w:marBottom w:val="0"/>
      <w:divBdr>
        <w:top w:val="none" w:sz="0" w:space="0" w:color="auto"/>
        <w:left w:val="none" w:sz="0" w:space="0" w:color="auto"/>
        <w:bottom w:val="none" w:sz="0" w:space="0" w:color="auto"/>
        <w:right w:val="none" w:sz="0" w:space="0" w:color="auto"/>
      </w:divBdr>
    </w:div>
    <w:div w:id="822740929">
      <w:bodyDiv w:val="1"/>
      <w:marLeft w:val="0"/>
      <w:marRight w:val="0"/>
      <w:marTop w:val="0"/>
      <w:marBottom w:val="0"/>
      <w:divBdr>
        <w:top w:val="none" w:sz="0" w:space="0" w:color="auto"/>
        <w:left w:val="none" w:sz="0" w:space="0" w:color="auto"/>
        <w:bottom w:val="none" w:sz="0" w:space="0" w:color="auto"/>
        <w:right w:val="none" w:sz="0" w:space="0" w:color="auto"/>
      </w:divBdr>
    </w:div>
    <w:div w:id="843130700">
      <w:bodyDiv w:val="1"/>
      <w:marLeft w:val="0"/>
      <w:marRight w:val="0"/>
      <w:marTop w:val="0"/>
      <w:marBottom w:val="0"/>
      <w:divBdr>
        <w:top w:val="none" w:sz="0" w:space="0" w:color="auto"/>
        <w:left w:val="none" w:sz="0" w:space="0" w:color="auto"/>
        <w:bottom w:val="none" w:sz="0" w:space="0" w:color="auto"/>
        <w:right w:val="none" w:sz="0" w:space="0" w:color="auto"/>
      </w:divBdr>
    </w:div>
    <w:div w:id="845629451">
      <w:bodyDiv w:val="1"/>
      <w:marLeft w:val="0"/>
      <w:marRight w:val="0"/>
      <w:marTop w:val="0"/>
      <w:marBottom w:val="0"/>
      <w:divBdr>
        <w:top w:val="none" w:sz="0" w:space="0" w:color="auto"/>
        <w:left w:val="none" w:sz="0" w:space="0" w:color="auto"/>
        <w:bottom w:val="none" w:sz="0" w:space="0" w:color="auto"/>
        <w:right w:val="none" w:sz="0" w:space="0" w:color="auto"/>
      </w:divBdr>
    </w:div>
    <w:div w:id="996497096">
      <w:bodyDiv w:val="1"/>
      <w:marLeft w:val="0"/>
      <w:marRight w:val="0"/>
      <w:marTop w:val="0"/>
      <w:marBottom w:val="0"/>
      <w:divBdr>
        <w:top w:val="none" w:sz="0" w:space="0" w:color="auto"/>
        <w:left w:val="none" w:sz="0" w:space="0" w:color="auto"/>
        <w:bottom w:val="none" w:sz="0" w:space="0" w:color="auto"/>
        <w:right w:val="none" w:sz="0" w:space="0" w:color="auto"/>
      </w:divBdr>
    </w:div>
    <w:div w:id="1016032875">
      <w:bodyDiv w:val="1"/>
      <w:marLeft w:val="0"/>
      <w:marRight w:val="0"/>
      <w:marTop w:val="0"/>
      <w:marBottom w:val="0"/>
      <w:divBdr>
        <w:top w:val="none" w:sz="0" w:space="0" w:color="auto"/>
        <w:left w:val="none" w:sz="0" w:space="0" w:color="auto"/>
        <w:bottom w:val="none" w:sz="0" w:space="0" w:color="auto"/>
        <w:right w:val="none" w:sz="0" w:space="0" w:color="auto"/>
      </w:divBdr>
    </w:div>
    <w:div w:id="1153596325">
      <w:bodyDiv w:val="1"/>
      <w:marLeft w:val="0"/>
      <w:marRight w:val="0"/>
      <w:marTop w:val="0"/>
      <w:marBottom w:val="0"/>
      <w:divBdr>
        <w:top w:val="none" w:sz="0" w:space="0" w:color="auto"/>
        <w:left w:val="none" w:sz="0" w:space="0" w:color="auto"/>
        <w:bottom w:val="none" w:sz="0" w:space="0" w:color="auto"/>
        <w:right w:val="none" w:sz="0" w:space="0" w:color="auto"/>
      </w:divBdr>
    </w:div>
    <w:div w:id="1246306086">
      <w:bodyDiv w:val="1"/>
      <w:marLeft w:val="0"/>
      <w:marRight w:val="0"/>
      <w:marTop w:val="0"/>
      <w:marBottom w:val="0"/>
      <w:divBdr>
        <w:top w:val="none" w:sz="0" w:space="0" w:color="auto"/>
        <w:left w:val="none" w:sz="0" w:space="0" w:color="auto"/>
        <w:bottom w:val="none" w:sz="0" w:space="0" w:color="auto"/>
        <w:right w:val="none" w:sz="0" w:space="0" w:color="auto"/>
      </w:divBdr>
    </w:div>
    <w:div w:id="1255437755">
      <w:bodyDiv w:val="1"/>
      <w:marLeft w:val="0"/>
      <w:marRight w:val="0"/>
      <w:marTop w:val="0"/>
      <w:marBottom w:val="0"/>
      <w:divBdr>
        <w:top w:val="none" w:sz="0" w:space="0" w:color="auto"/>
        <w:left w:val="none" w:sz="0" w:space="0" w:color="auto"/>
        <w:bottom w:val="none" w:sz="0" w:space="0" w:color="auto"/>
        <w:right w:val="none" w:sz="0" w:space="0" w:color="auto"/>
      </w:divBdr>
    </w:div>
    <w:div w:id="1261987956">
      <w:bodyDiv w:val="1"/>
      <w:marLeft w:val="0"/>
      <w:marRight w:val="0"/>
      <w:marTop w:val="0"/>
      <w:marBottom w:val="0"/>
      <w:divBdr>
        <w:top w:val="none" w:sz="0" w:space="0" w:color="auto"/>
        <w:left w:val="none" w:sz="0" w:space="0" w:color="auto"/>
        <w:bottom w:val="none" w:sz="0" w:space="0" w:color="auto"/>
        <w:right w:val="none" w:sz="0" w:space="0" w:color="auto"/>
      </w:divBdr>
    </w:div>
    <w:div w:id="1290941970">
      <w:bodyDiv w:val="1"/>
      <w:marLeft w:val="0"/>
      <w:marRight w:val="0"/>
      <w:marTop w:val="0"/>
      <w:marBottom w:val="0"/>
      <w:divBdr>
        <w:top w:val="none" w:sz="0" w:space="0" w:color="auto"/>
        <w:left w:val="none" w:sz="0" w:space="0" w:color="auto"/>
        <w:bottom w:val="none" w:sz="0" w:space="0" w:color="auto"/>
        <w:right w:val="none" w:sz="0" w:space="0" w:color="auto"/>
      </w:divBdr>
    </w:div>
    <w:div w:id="1354529368">
      <w:bodyDiv w:val="1"/>
      <w:marLeft w:val="0"/>
      <w:marRight w:val="0"/>
      <w:marTop w:val="0"/>
      <w:marBottom w:val="0"/>
      <w:divBdr>
        <w:top w:val="none" w:sz="0" w:space="0" w:color="auto"/>
        <w:left w:val="none" w:sz="0" w:space="0" w:color="auto"/>
        <w:bottom w:val="none" w:sz="0" w:space="0" w:color="auto"/>
        <w:right w:val="none" w:sz="0" w:space="0" w:color="auto"/>
      </w:divBdr>
      <w:divsChild>
        <w:div w:id="1141851993">
          <w:marLeft w:val="0"/>
          <w:marRight w:val="0"/>
          <w:marTop w:val="0"/>
          <w:marBottom w:val="0"/>
          <w:divBdr>
            <w:top w:val="none" w:sz="0" w:space="0" w:color="auto"/>
            <w:left w:val="none" w:sz="0" w:space="0" w:color="auto"/>
            <w:bottom w:val="none" w:sz="0" w:space="0" w:color="auto"/>
            <w:right w:val="none" w:sz="0" w:space="0" w:color="auto"/>
          </w:divBdr>
          <w:divsChild>
            <w:div w:id="1494755022">
              <w:marLeft w:val="0"/>
              <w:marRight w:val="0"/>
              <w:marTop w:val="0"/>
              <w:marBottom w:val="0"/>
              <w:divBdr>
                <w:top w:val="none" w:sz="0" w:space="0" w:color="auto"/>
                <w:left w:val="none" w:sz="0" w:space="0" w:color="auto"/>
                <w:bottom w:val="none" w:sz="0" w:space="0" w:color="auto"/>
                <w:right w:val="none" w:sz="0" w:space="0" w:color="auto"/>
              </w:divBdr>
              <w:divsChild>
                <w:div w:id="65541891">
                  <w:marLeft w:val="0"/>
                  <w:marRight w:val="0"/>
                  <w:marTop w:val="0"/>
                  <w:marBottom w:val="0"/>
                  <w:divBdr>
                    <w:top w:val="none" w:sz="0" w:space="0" w:color="auto"/>
                    <w:left w:val="none" w:sz="0" w:space="0" w:color="auto"/>
                    <w:bottom w:val="none" w:sz="0" w:space="0" w:color="auto"/>
                    <w:right w:val="none" w:sz="0" w:space="0" w:color="auto"/>
                  </w:divBdr>
                  <w:divsChild>
                    <w:div w:id="1225793245">
                      <w:marLeft w:val="0"/>
                      <w:marRight w:val="0"/>
                      <w:marTop w:val="0"/>
                      <w:marBottom w:val="0"/>
                      <w:divBdr>
                        <w:top w:val="none" w:sz="0" w:space="0" w:color="auto"/>
                        <w:left w:val="none" w:sz="0" w:space="0" w:color="auto"/>
                        <w:bottom w:val="none" w:sz="0" w:space="0" w:color="auto"/>
                        <w:right w:val="none" w:sz="0" w:space="0" w:color="auto"/>
                      </w:divBdr>
                      <w:divsChild>
                        <w:div w:id="401216645">
                          <w:marLeft w:val="0"/>
                          <w:marRight w:val="0"/>
                          <w:marTop w:val="0"/>
                          <w:marBottom w:val="0"/>
                          <w:divBdr>
                            <w:top w:val="none" w:sz="0" w:space="0" w:color="auto"/>
                            <w:left w:val="none" w:sz="0" w:space="0" w:color="auto"/>
                            <w:bottom w:val="none" w:sz="0" w:space="0" w:color="auto"/>
                            <w:right w:val="none" w:sz="0" w:space="0" w:color="auto"/>
                          </w:divBdr>
                          <w:divsChild>
                            <w:div w:id="1402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986215">
      <w:bodyDiv w:val="1"/>
      <w:marLeft w:val="0"/>
      <w:marRight w:val="0"/>
      <w:marTop w:val="0"/>
      <w:marBottom w:val="0"/>
      <w:divBdr>
        <w:top w:val="none" w:sz="0" w:space="0" w:color="auto"/>
        <w:left w:val="none" w:sz="0" w:space="0" w:color="auto"/>
        <w:bottom w:val="none" w:sz="0" w:space="0" w:color="auto"/>
        <w:right w:val="none" w:sz="0" w:space="0" w:color="auto"/>
      </w:divBdr>
      <w:divsChild>
        <w:div w:id="1524172355">
          <w:marLeft w:val="0"/>
          <w:marRight w:val="0"/>
          <w:marTop w:val="0"/>
          <w:marBottom w:val="0"/>
          <w:divBdr>
            <w:top w:val="none" w:sz="0" w:space="0" w:color="auto"/>
            <w:left w:val="none" w:sz="0" w:space="0" w:color="auto"/>
            <w:bottom w:val="none" w:sz="0" w:space="0" w:color="auto"/>
            <w:right w:val="none" w:sz="0" w:space="0" w:color="auto"/>
          </w:divBdr>
          <w:divsChild>
            <w:div w:id="1861355256">
              <w:marLeft w:val="0"/>
              <w:marRight w:val="0"/>
              <w:marTop w:val="0"/>
              <w:marBottom w:val="0"/>
              <w:divBdr>
                <w:top w:val="none" w:sz="0" w:space="0" w:color="auto"/>
                <w:left w:val="none" w:sz="0" w:space="0" w:color="auto"/>
                <w:bottom w:val="none" w:sz="0" w:space="0" w:color="auto"/>
                <w:right w:val="none" w:sz="0" w:space="0" w:color="auto"/>
              </w:divBdr>
              <w:divsChild>
                <w:div w:id="1991714481">
                  <w:marLeft w:val="0"/>
                  <w:marRight w:val="0"/>
                  <w:marTop w:val="0"/>
                  <w:marBottom w:val="0"/>
                  <w:divBdr>
                    <w:top w:val="none" w:sz="0" w:space="0" w:color="auto"/>
                    <w:left w:val="none" w:sz="0" w:space="0" w:color="auto"/>
                    <w:bottom w:val="none" w:sz="0" w:space="0" w:color="auto"/>
                    <w:right w:val="none" w:sz="0" w:space="0" w:color="auto"/>
                  </w:divBdr>
                  <w:divsChild>
                    <w:div w:id="568612573">
                      <w:marLeft w:val="0"/>
                      <w:marRight w:val="0"/>
                      <w:marTop w:val="0"/>
                      <w:marBottom w:val="0"/>
                      <w:divBdr>
                        <w:top w:val="none" w:sz="0" w:space="0" w:color="auto"/>
                        <w:left w:val="none" w:sz="0" w:space="0" w:color="auto"/>
                        <w:bottom w:val="none" w:sz="0" w:space="0" w:color="auto"/>
                        <w:right w:val="none" w:sz="0" w:space="0" w:color="auto"/>
                      </w:divBdr>
                      <w:divsChild>
                        <w:div w:id="1227298288">
                          <w:marLeft w:val="0"/>
                          <w:marRight w:val="0"/>
                          <w:marTop w:val="0"/>
                          <w:marBottom w:val="0"/>
                          <w:divBdr>
                            <w:top w:val="none" w:sz="0" w:space="0" w:color="auto"/>
                            <w:left w:val="none" w:sz="0" w:space="0" w:color="auto"/>
                            <w:bottom w:val="none" w:sz="0" w:space="0" w:color="auto"/>
                            <w:right w:val="none" w:sz="0" w:space="0" w:color="auto"/>
                          </w:divBdr>
                          <w:divsChild>
                            <w:div w:id="1592856642">
                              <w:marLeft w:val="0"/>
                              <w:marRight w:val="0"/>
                              <w:marTop w:val="0"/>
                              <w:marBottom w:val="0"/>
                              <w:divBdr>
                                <w:top w:val="none" w:sz="0" w:space="0" w:color="auto"/>
                                <w:left w:val="none" w:sz="0" w:space="0" w:color="auto"/>
                                <w:bottom w:val="none" w:sz="0" w:space="0" w:color="auto"/>
                                <w:right w:val="none" w:sz="0" w:space="0" w:color="auto"/>
                              </w:divBdr>
                              <w:divsChild>
                                <w:div w:id="572815751">
                                  <w:marLeft w:val="0"/>
                                  <w:marRight w:val="0"/>
                                  <w:marTop w:val="0"/>
                                  <w:marBottom w:val="0"/>
                                  <w:divBdr>
                                    <w:top w:val="none" w:sz="0" w:space="0" w:color="auto"/>
                                    <w:left w:val="none" w:sz="0" w:space="0" w:color="auto"/>
                                    <w:bottom w:val="none" w:sz="0" w:space="0" w:color="auto"/>
                                    <w:right w:val="none" w:sz="0" w:space="0" w:color="auto"/>
                                  </w:divBdr>
                                  <w:divsChild>
                                    <w:div w:id="7595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826539">
      <w:bodyDiv w:val="1"/>
      <w:marLeft w:val="0"/>
      <w:marRight w:val="0"/>
      <w:marTop w:val="0"/>
      <w:marBottom w:val="0"/>
      <w:divBdr>
        <w:top w:val="none" w:sz="0" w:space="0" w:color="auto"/>
        <w:left w:val="none" w:sz="0" w:space="0" w:color="auto"/>
        <w:bottom w:val="none" w:sz="0" w:space="0" w:color="auto"/>
        <w:right w:val="none" w:sz="0" w:space="0" w:color="auto"/>
      </w:divBdr>
    </w:div>
    <w:div w:id="1499156614">
      <w:bodyDiv w:val="1"/>
      <w:marLeft w:val="0"/>
      <w:marRight w:val="0"/>
      <w:marTop w:val="0"/>
      <w:marBottom w:val="0"/>
      <w:divBdr>
        <w:top w:val="none" w:sz="0" w:space="0" w:color="auto"/>
        <w:left w:val="none" w:sz="0" w:space="0" w:color="auto"/>
        <w:bottom w:val="none" w:sz="0" w:space="0" w:color="auto"/>
        <w:right w:val="none" w:sz="0" w:space="0" w:color="auto"/>
      </w:divBdr>
      <w:divsChild>
        <w:div w:id="604462773">
          <w:marLeft w:val="0"/>
          <w:marRight w:val="0"/>
          <w:marTop w:val="0"/>
          <w:marBottom w:val="0"/>
          <w:divBdr>
            <w:top w:val="none" w:sz="0" w:space="0" w:color="auto"/>
            <w:left w:val="none" w:sz="0" w:space="0" w:color="auto"/>
            <w:bottom w:val="none" w:sz="0" w:space="0" w:color="auto"/>
            <w:right w:val="none" w:sz="0" w:space="0" w:color="auto"/>
          </w:divBdr>
          <w:divsChild>
            <w:div w:id="859514266">
              <w:marLeft w:val="0"/>
              <w:marRight w:val="0"/>
              <w:marTop w:val="0"/>
              <w:marBottom w:val="0"/>
              <w:divBdr>
                <w:top w:val="none" w:sz="0" w:space="0" w:color="auto"/>
                <w:left w:val="none" w:sz="0" w:space="0" w:color="auto"/>
                <w:bottom w:val="none" w:sz="0" w:space="0" w:color="auto"/>
                <w:right w:val="none" w:sz="0" w:space="0" w:color="auto"/>
              </w:divBdr>
              <w:divsChild>
                <w:div w:id="208661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3074">
      <w:bodyDiv w:val="1"/>
      <w:marLeft w:val="0"/>
      <w:marRight w:val="0"/>
      <w:marTop w:val="0"/>
      <w:marBottom w:val="0"/>
      <w:divBdr>
        <w:top w:val="none" w:sz="0" w:space="0" w:color="auto"/>
        <w:left w:val="none" w:sz="0" w:space="0" w:color="auto"/>
        <w:bottom w:val="none" w:sz="0" w:space="0" w:color="auto"/>
        <w:right w:val="none" w:sz="0" w:space="0" w:color="auto"/>
      </w:divBdr>
    </w:div>
    <w:div w:id="1522161502">
      <w:bodyDiv w:val="1"/>
      <w:marLeft w:val="0"/>
      <w:marRight w:val="0"/>
      <w:marTop w:val="0"/>
      <w:marBottom w:val="0"/>
      <w:divBdr>
        <w:top w:val="none" w:sz="0" w:space="0" w:color="auto"/>
        <w:left w:val="none" w:sz="0" w:space="0" w:color="auto"/>
        <w:bottom w:val="none" w:sz="0" w:space="0" w:color="auto"/>
        <w:right w:val="none" w:sz="0" w:space="0" w:color="auto"/>
      </w:divBdr>
      <w:divsChild>
        <w:div w:id="206527226">
          <w:marLeft w:val="0"/>
          <w:marRight w:val="0"/>
          <w:marTop w:val="0"/>
          <w:marBottom w:val="0"/>
          <w:divBdr>
            <w:top w:val="none" w:sz="0" w:space="0" w:color="auto"/>
            <w:left w:val="none" w:sz="0" w:space="0" w:color="auto"/>
            <w:bottom w:val="none" w:sz="0" w:space="0" w:color="auto"/>
            <w:right w:val="none" w:sz="0" w:space="0" w:color="auto"/>
          </w:divBdr>
          <w:divsChild>
            <w:div w:id="1451243374">
              <w:marLeft w:val="0"/>
              <w:marRight w:val="0"/>
              <w:marTop w:val="0"/>
              <w:marBottom w:val="0"/>
              <w:divBdr>
                <w:top w:val="none" w:sz="0" w:space="0" w:color="auto"/>
                <w:left w:val="none" w:sz="0" w:space="0" w:color="auto"/>
                <w:bottom w:val="none" w:sz="0" w:space="0" w:color="auto"/>
                <w:right w:val="none" w:sz="0" w:space="0" w:color="auto"/>
              </w:divBdr>
              <w:divsChild>
                <w:div w:id="882450827">
                  <w:marLeft w:val="0"/>
                  <w:marRight w:val="0"/>
                  <w:marTop w:val="0"/>
                  <w:marBottom w:val="0"/>
                  <w:divBdr>
                    <w:top w:val="none" w:sz="0" w:space="0" w:color="auto"/>
                    <w:left w:val="none" w:sz="0" w:space="0" w:color="auto"/>
                    <w:bottom w:val="none" w:sz="0" w:space="0" w:color="auto"/>
                    <w:right w:val="none" w:sz="0" w:space="0" w:color="auto"/>
                  </w:divBdr>
                  <w:divsChild>
                    <w:div w:id="842429329">
                      <w:marLeft w:val="-225"/>
                      <w:marRight w:val="-225"/>
                      <w:marTop w:val="0"/>
                      <w:marBottom w:val="0"/>
                      <w:divBdr>
                        <w:top w:val="none" w:sz="0" w:space="0" w:color="auto"/>
                        <w:left w:val="none" w:sz="0" w:space="0" w:color="auto"/>
                        <w:bottom w:val="none" w:sz="0" w:space="0" w:color="auto"/>
                        <w:right w:val="none" w:sz="0" w:space="0" w:color="auto"/>
                      </w:divBdr>
                      <w:divsChild>
                        <w:div w:id="2031569062">
                          <w:marLeft w:val="0"/>
                          <w:marRight w:val="0"/>
                          <w:marTop w:val="0"/>
                          <w:marBottom w:val="0"/>
                          <w:divBdr>
                            <w:top w:val="none" w:sz="0" w:space="0" w:color="auto"/>
                            <w:left w:val="none" w:sz="0" w:space="0" w:color="auto"/>
                            <w:bottom w:val="none" w:sz="0" w:space="0" w:color="auto"/>
                            <w:right w:val="none" w:sz="0" w:space="0" w:color="auto"/>
                          </w:divBdr>
                          <w:divsChild>
                            <w:div w:id="1612661457">
                              <w:marLeft w:val="0"/>
                              <w:marRight w:val="0"/>
                              <w:marTop w:val="0"/>
                              <w:marBottom w:val="0"/>
                              <w:divBdr>
                                <w:top w:val="none" w:sz="0" w:space="0" w:color="auto"/>
                                <w:left w:val="none" w:sz="0" w:space="0" w:color="auto"/>
                                <w:bottom w:val="none" w:sz="0" w:space="0" w:color="auto"/>
                                <w:right w:val="none" w:sz="0" w:space="0" w:color="auto"/>
                              </w:divBdr>
                              <w:divsChild>
                                <w:div w:id="878203258">
                                  <w:marLeft w:val="0"/>
                                  <w:marRight w:val="0"/>
                                  <w:marTop w:val="0"/>
                                  <w:marBottom w:val="0"/>
                                  <w:divBdr>
                                    <w:top w:val="none" w:sz="0" w:space="0" w:color="auto"/>
                                    <w:left w:val="none" w:sz="0" w:space="0" w:color="auto"/>
                                    <w:bottom w:val="none" w:sz="0" w:space="0" w:color="auto"/>
                                    <w:right w:val="none" w:sz="0" w:space="0" w:color="auto"/>
                                  </w:divBdr>
                                  <w:divsChild>
                                    <w:div w:id="94835581">
                                      <w:marLeft w:val="0"/>
                                      <w:marRight w:val="0"/>
                                      <w:marTop w:val="0"/>
                                      <w:marBottom w:val="0"/>
                                      <w:divBdr>
                                        <w:top w:val="none" w:sz="0" w:space="0" w:color="auto"/>
                                        <w:left w:val="none" w:sz="0" w:space="0" w:color="auto"/>
                                        <w:bottom w:val="none" w:sz="0" w:space="0" w:color="auto"/>
                                        <w:right w:val="none" w:sz="0" w:space="0" w:color="auto"/>
                                      </w:divBdr>
                                      <w:divsChild>
                                        <w:div w:id="1728600584">
                                          <w:marLeft w:val="0"/>
                                          <w:marRight w:val="0"/>
                                          <w:marTop w:val="0"/>
                                          <w:marBottom w:val="0"/>
                                          <w:divBdr>
                                            <w:top w:val="none" w:sz="0" w:space="0" w:color="auto"/>
                                            <w:left w:val="none" w:sz="0" w:space="0" w:color="auto"/>
                                            <w:bottom w:val="none" w:sz="0" w:space="0" w:color="auto"/>
                                            <w:right w:val="none" w:sz="0" w:space="0" w:color="auto"/>
                                          </w:divBdr>
                                          <w:divsChild>
                                            <w:div w:id="1017732999">
                                              <w:marLeft w:val="0"/>
                                              <w:marRight w:val="0"/>
                                              <w:marTop w:val="0"/>
                                              <w:marBottom w:val="0"/>
                                              <w:divBdr>
                                                <w:top w:val="none" w:sz="0" w:space="0" w:color="auto"/>
                                                <w:left w:val="none" w:sz="0" w:space="0" w:color="auto"/>
                                                <w:bottom w:val="none" w:sz="0" w:space="0" w:color="auto"/>
                                                <w:right w:val="none" w:sz="0" w:space="0" w:color="auto"/>
                                              </w:divBdr>
                                              <w:divsChild>
                                                <w:div w:id="1041517034">
                                                  <w:marLeft w:val="0"/>
                                                  <w:marRight w:val="0"/>
                                                  <w:marTop w:val="0"/>
                                                  <w:marBottom w:val="0"/>
                                                  <w:divBdr>
                                                    <w:top w:val="none" w:sz="0" w:space="0" w:color="auto"/>
                                                    <w:left w:val="none" w:sz="0" w:space="0" w:color="auto"/>
                                                    <w:bottom w:val="none" w:sz="0" w:space="0" w:color="auto"/>
                                                    <w:right w:val="none" w:sz="0" w:space="0" w:color="auto"/>
                                                  </w:divBdr>
                                                  <w:divsChild>
                                                    <w:div w:id="1446539440">
                                                      <w:marLeft w:val="0"/>
                                                      <w:marRight w:val="0"/>
                                                      <w:marTop w:val="0"/>
                                                      <w:marBottom w:val="0"/>
                                                      <w:divBdr>
                                                        <w:top w:val="none" w:sz="0" w:space="0" w:color="auto"/>
                                                        <w:left w:val="none" w:sz="0" w:space="0" w:color="auto"/>
                                                        <w:bottom w:val="none" w:sz="0" w:space="0" w:color="auto"/>
                                                        <w:right w:val="none" w:sz="0" w:space="0" w:color="auto"/>
                                                      </w:divBdr>
                                                      <w:divsChild>
                                                        <w:div w:id="1395465060">
                                                          <w:marLeft w:val="0"/>
                                                          <w:marRight w:val="0"/>
                                                          <w:marTop w:val="0"/>
                                                          <w:marBottom w:val="0"/>
                                                          <w:divBdr>
                                                            <w:top w:val="none" w:sz="0" w:space="0" w:color="auto"/>
                                                            <w:left w:val="none" w:sz="0" w:space="0" w:color="auto"/>
                                                            <w:bottom w:val="none" w:sz="0" w:space="0" w:color="auto"/>
                                                            <w:right w:val="none" w:sz="0" w:space="0" w:color="auto"/>
                                                          </w:divBdr>
                                                          <w:divsChild>
                                                            <w:div w:id="1468013185">
                                                              <w:marLeft w:val="0"/>
                                                              <w:marRight w:val="0"/>
                                                              <w:marTop w:val="0"/>
                                                              <w:marBottom w:val="0"/>
                                                              <w:divBdr>
                                                                <w:top w:val="none" w:sz="0" w:space="0" w:color="auto"/>
                                                                <w:left w:val="none" w:sz="0" w:space="0" w:color="auto"/>
                                                                <w:bottom w:val="none" w:sz="0" w:space="0" w:color="auto"/>
                                                                <w:right w:val="none" w:sz="0" w:space="0" w:color="auto"/>
                                                              </w:divBdr>
                                                              <w:divsChild>
                                                                <w:div w:id="1027561934">
                                                                  <w:marLeft w:val="0"/>
                                                                  <w:marRight w:val="0"/>
                                                                  <w:marTop w:val="0"/>
                                                                  <w:marBottom w:val="0"/>
                                                                  <w:divBdr>
                                                                    <w:top w:val="none" w:sz="0" w:space="0" w:color="auto"/>
                                                                    <w:left w:val="none" w:sz="0" w:space="0" w:color="auto"/>
                                                                    <w:bottom w:val="none" w:sz="0" w:space="0" w:color="auto"/>
                                                                    <w:right w:val="none" w:sz="0" w:space="0" w:color="auto"/>
                                                                  </w:divBdr>
                                                                  <w:divsChild>
                                                                    <w:div w:id="1502428810">
                                                                      <w:marLeft w:val="0"/>
                                                                      <w:marRight w:val="0"/>
                                                                      <w:marTop w:val="0"/>
                                                                      <w:marBottom w:val="0"/>
                                                                      <w:divBdr>
                                                                        <w:top w:val="none" w:sz="0" w:space="0" w:color="auto"/>
                                                                        <w:left w:val="none" w:sz="0" w:space="0" w:color="auto"/>
                                                                        <w:bottom w:val="none" w:sz="0" w:space="0" w:color="auto"/>
                                                                        <w:right w:val="none" w:sz="0" w:space="0" w:color="auto"/>
                                                                      </w:divBdr>
                                                                      <w:divsChild>
                                                                        <w:div w:id="14614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4070">
      <w:bodyDiv w:val="1"/>
      <w:marLeft w:val="0"/>
      <w:marRight w:val="0"/>
      <w:marTop w:val="0"/>
      <w:marBottom w:val="0"/>
      <w:divBdr>
        <w:top w:val="none" w:sz="0" w:space="0" w:color="auto"/>
        <w:left w:val="none" w:sz="0" w:space="0" w:color="auto"/>
        <w:bottom w:val="none" w:sz="0" w:space="0" w:color="auto"/>
        <w:right w:val="none" w:sz="0" w:space="0" w:color="auto"/>
      </w:divBdr>
      <w:divsChild>
        <w:div w:id="1658613033">
          <w:marLeft w:val="120"/>
          <w:marRight w:val="120"/>
          <w:marTop w:val="120"/>
          <w:marBottom w:val="120"/>
          <w:divBdr>
            <w:top w:val="none" w:sz="0" w:space="0" w:color="auto"/>
            <w:left w:val="none" w:sz="0" w:space="0" w:color="auto"/>
            <w:bottom w:val="none" w:sz="0" w:space="0" w:color="auto"/>
            <w:right w:val="none" w:sz="0" w:space="0" w:color="auto"/>
          </w:divBdr>
          <w:divsChild>
            <w:div w:id="20257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59020">
      <w:bodyDiv w:val="1"/>
      <w:marLeft w:val="0"/>
      <w:marRight w:val="0"/>
      <w:marTop w:val="0"/>
      <w:marBottom w:val="0"/>
      <w:divBdr>
        <w:top w:val="none" w:sz="0" w:space="0" w:color="auto"/>
        <w:left w:val="none" w:sz="0" w:space="0" w:color="auto"/>
        <w:bottom w:val="none" w:sz="0" w:space="0" w:color="auto"/>
        <w:right w:val="none" w:sz="0" w:space="0" w:color="auto"/>
      </w:divBdr>
    </w:div>
    <w:div w:id="1647738157">
      <w:bodyDiv w:val="1"/>
      <w:marLeft w:val="0"/>
      <w:marRight w:val="0"/>
      <w:marTop w:val="0"/>
      <w:marBottom w:val="0"/>
      <w:divBdr>
        <w:top w:val="none" w:sz="0" w:space="0" w:color="auto"/>
        <w:left w:val="none" w:sz="0" w:space="0" w:color="auto"/>
        <w:bottom w:val="none" w:sz="0" w:space="0" w:color="auto"/>
        <w:right w:val="none" w:sz="0" w:space="0" w:color="auto"/>
      </w:divBdr>
      <w:divsChild>
        <w:div w:id="121848592">
          <w:marLeft w:val="0"/>
          <w:marRight w:val="0"/>
          <w:marTop w:val="0"/>
          <w:marBottom w:val="0"/>
          <w:divBdr>
            <w:top w:val="none" w:sz="0" w:space="0" w:color="auto"/>
            <w:left w:val="none" w:sz="0" w:space="0" w:color="auto"/>
            <w:bottom w:val="none" w:sz="0" w:space="0" w:color="auto"/>
            <w:right w:val="none" w:sz="0" w:space="0" w:color="auto"/>
          </w:divBdr>
          <w:divsChild>
            <w:div w:id="1900021170">
              <w:marLeft w:val="0"/>
              <w:marRight w:val="0"/>
              <w:marTop w:val="0"/>
              <w:marBottom w:val="0"/>
              <w:divBdr>
                <w:top w:val="none" w:sz="0" w:space="0" w:color="auto"/>
                <w:left w:val="none" w:sz="0" w:space="0" w:color="auto"/>
                <w:bottom w:val="none" w:sz="0" w:space="0" w:color="auto"/>
                <w:right w:val="none" w:sz="0" w:space="0" w:color="auto"/>
              </w:divBdr>
              <w:divsChild>
                <w:div w:id="1977710783">
                  <w:marLeft w:val="0"/>
                  <w:marRight w:val="0"/>
                  <w:marTop w:val="0"/>
                  <w:marBottom w:val="0"/>
                  <w:divBdr>
                    <w:top w:val="none" w:sz="0" w:space="0" w:color="auto"/>
                    <w:left w:val="none" w:sz="0" w:space="0" w:color="auto"/>
                    <w:bottom w:val="none" w:sz="0" w:space="0" w:color="auto"/>
                    <w:right w:val="none" w:sz="0" w:space="0" w:color="auto"/>
                  </w:divBdr>
                  <w:divsChild>
                    <w:div w:id="1034962628">
                      <w:marLeft w:val="0"/>
                      <w:marRight w:val="0"/>
                      <w:marTop w:val="0"/>
                      <w:marBottom w:val="0"/>
                      <w:divBdr>
                        <w:top w:val="none" w:sz="0" w:space="0" w:color="auto"/>
                        <w:left w:val="none" w:sz="0" w:space="0" w:color="auto"/>
                        <w:bottom w:val="none" w:sz="0" w:space="0" w:color="auto"/>
                        <w:right w:val="none" w:sz="0" w:space="0" w:color="auto"/>
                      </w:divBdr>
                      <w:divsChild>
                        <w:div w:id="580678165">
                          <w:marLeft w:val="0"/>
                          <w:marRight w:val="0"/>
                          <w:marTop w:val="0"/>
                          <w:marBottom w:val="0"/>
                          <w:divBdr>
                            <w:top w:val="none" w:sz="0" w:space="0" w:color="auto"/>
                            <w:left w:val="none" w:sz="0" w:space="0" w:color="auto"/>
                            <w:bottom w:val="none" w:sz="0" w:space="0" w:color="auto"/>
                            <w:right w:val="none" w:sz="0" w:space="0" w:color="auto"/>
                          </w:divBdr>
                          <w:divsChild>
                            <w:div w:id="486282886">
                              <w:marLeft w:val="0"/>
                              <w:marRight w:val="0"/>
                              <w:marTop w:val="0"/>
                              <w:marBottom w:val="0"/>
                              <w:divBdr>
                                <w:top w:val="none" w:sz="0" w:space="0" w:color="auto"/>
                                <w:left w:val="none" w:sz="0" w:space="0" w:color="auto"/>
                                <w:bottom w:val="none" w:sz="0" w:space="0" w:color="auto"/>
                                <w:right w:val="none" w:sz="0" w:space="0" w:color="auto"/>
                              </w:divBdr>
                              <w:divsChild>
                                <w:div w:id="6534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0709">
      <w:bodyDiv w:val="1"/>
      <w:marLeft w:val="0"/>
      <w:marRight w:val="0"/>
      <w:marTop w:val="0"/>
      <w:marBottom w:val="0"/>
      <w:divBdr>
        <w:top w:val="none" w:sz="0" w:space="0" w:color="auto"/>
        <w:left w:val="none" w:sz="0" w:space="0" w:color="auto"/>
        <w:bottom w:val="none" w:sz="0" w:space="0" w:color="auto"/>
        <w:right w:val="none" w:sz="0" w:space="0" w:color="auto"/>
      </w:divBdr>
    </w:div>
    <w:div w:id="1817992647">
      <w:bodyDiv w:val="1"/>
      <w:marLeft w:val="0"/>
      <w:marRight w:val="0"/>
      <w:marTop w:val="0"/>
      <w:marBottom w:val="0"/>
      <w:divBdr>
        <w:top w:val="none" w:sz="0" w:space="0" w:color="auto"/>
        <w:left w:val="none" w:sz="0" w:space="0" w:color="auto"/>
        <w:bottom w:val="none" w:sz="0" w:space="0" w:color="auto"/>
        <w:right w:val="none" w:sz="0" w:space="0" w:color="auto"/>
      </w:divBdr>
      <w:divsChild>
        <w:div w:id="1130173841">
          <w:marLeft w:val="0"/>
          <w:marRight w:val="0"/>
          <w:marTop w:val="0"/>
          <w:marBottom w:val="0"/>
          <w:divBdr>
            <w:top w:val="none" w:sz="0" w:space="0" w:color="auto"/>
            <w:left w:val="none" w:sz="0" w:space="0" w:color="auto"/>
            <w:bottom w:val="none" w:sz="0" w:space="0" w:color="auto"/>
            <w:right w:val="none" w:sz="0" w:space="0" w:color="auto"/>
          </w:divBdr>
          <w:divsChild>
            <w:div w:id="822625046">
              <w:marLeft w:val="0"/>
              <w:marRight w:val="0"/>
              <w:marTop w:val="0"/>
              <w:marBottom w:val="0"/>
              <w:divBdr>
                <w:top w:val="none" w:sz="0" w:space="0" w:color="auto"/>
                <w:left w:val="none" w:sz="0" w:space="0" w:color="auto"/>
                <w:bottom w:val="none" w:sz="0" w:space="0" w:color="auto"/>
                <w:right w:val="none" w:sz="0" w:space="0" w:color="auto"/>
              </w:divBdr>
              <w:divsChild>
                <w:div w:id="1383410315">
                  <w:marLeft w:val="0"/>
                  <w:marRight w:val="0"/>
                  <w:marTop w:val="0"/>
                  <w:marBottom w:val="0"/>
                  <w:divBdr>
                    <w:top w:val="none" w:sz="0" w:space="0" w:color="auto"/>
                    <w:left w:val="none" w:sz="0" w:space="0" w:color="auto"/>
                    <w:bottom w:val="none" w:sz="0" w:space="0" w:color="auto"/>
                    <w:right w:val="none" w:sz="0" w:space="0" w:color="auto"/>
                  </w:divBdr>
                  <w:divsChild>
                    <w:div w:id="825364870">
                      <w:marLeft w:val="0"/>
                      <w:marRight w:val="0"/>
                      <w:marTop w:val="0"/>
                      <w:marBottom w:val="0"/>
                      <w:divBdr>
                        <w:top w:val="none" w:sz="0" w:space="0" w:color="auto"/>
                        <w:left w:val="none" w:sz="0" w:space="0" w:color="auto"/>
                        <w:bottom w:val="none" w:sz="0" w:space="0" w:color="auto"/>
                        <w:right w:val="none" w:sz="0" w:space="0" w:color="auto"/>
                      </w:divBdr>
                      <w:divsChild>
                        <w:div w:id="1238788648">
                          <w:marLeft w:val="0"/>
                          <w:marRight w:val="0"/>
                          <w:marTop w:val="0"/>
                          <w:marBottom w:val="0"/>
                          <w:divBdr>
                            <w:top w:val="none" w:sz="0" w:space="0" w:color="auto"/>
                            <w:left w:val="none" w:sz="0" w:space="0" w:color="auto"/>
                            <w:bottom w:val="none" w:sz="0" w:space="0" w:color="auto"/>
                            <w:right w:val="none" w:sz="0" w:space="0" w:color="auto"/>
                          </w:divBdr>
                          <w:divsChild>
                            <w:div w:id="8847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459513">
      <w:bodyDiv w:val="1"/>
      <w:marLeft w:val="0"/>
      <w:marRight w:val="0"/>
      <w:marTop w:val="0"/>
      <w:marBottom w:val="0"/>
      <w:divBdr>
        <w:top w:val="none" w:sz="0" w:space="0" w:color="auto"/>
        <w:left w:val="none" w:sz="0" w:space="0" w:color="auto"/>
        <w:bottom w:val="none" w:sz="0" w:space="0" w:color="auto"/>
        <w:right w:val="none" w:sz="0" w:space="0" w:color="auto"/>
      </w:divBdr>
      <w:divsChild>
        <w:div w:id="821040616">
          <w:marLeft w:val="0"/>
          <w:marRight w:val="0"/>
          <w:marTop w:val="0"/>
          <w:marBottom w:val="0"/>
          <w:divBdr>
            <w:top w:val="none" w:sz="0" w:space="0" w:color="auto"/>
            <w:left w:val="none" w:sz="0" w:space="0" w:color="auto"/>
            <w:bottom w:val="none" w:sz="0" w:space="0" w:color="auto"/>
            <w:right w:val="none" w:sz="0" w:space="0" w:color="auto"/>
          </w:divBdr>
          <w:divsChild>
            <w:div w:id="1358897002">
              <w:marLeft w:val="0"/>
              <w:marRight w:val="0"/>
              <w:marTop w:val="0"/>
              <w:marBottom w:val="0"/>
              <w:divBdr>
                <w:top w:val="none" w:sz="0" w:space="0" w:color="auto"/>
                <w:left w:val="none" w:sz="0" w:space="0" w:color="auto"/>
                <w:bottom w:val="none" w:sz="0" w:space="0" w:color="auto"/>
                <w:right w:val="none" w:sz="0" w:space="0" w:color="auto"/>
              </w:divBdr>
              <w:divsChild>
                <w:div w:id="1440098819">
                  <w:marLeft w:val="0"/>
                  <w:marRight w:val="0"/>
                  <w:marTop w:val="0"/>
                  <w:marBottom w:val="0"/>
                  <w:divBdr>
                    <w:top w:val="none" w:sz="0" w:space="0" w:color="auto"/>
                    <w:left w:val="none" w:sz="0" w:space="0" w:color="auto"/>
                    <w:bottom w:val="none" w:sz="0" w:space="0" w:color="auto"/>
                    <w:right w:val="none" w:sz="0" w:space="0" w:color="auto"/>
                  </w:divBdr>
                  <w:divsChild>
                    <w:div w:id="2012831025">
                      <w:marLeft w:val="0"/>
                      <w:marRight w:val="0"/>
                      <w:marTop w:val="0"/>
                      <w:marBottom w:val="0"/>
                      <w:divBdr>
                        <w:top w:val="none" w:sz="0" w:space="0" w:color="auto"/>
                        <w:left w:val="none" w:sz="0" w:space="0" w:color="auto"/>
                        <w:bottom w:val="none" w:sz="0" w:space="0" w:color="auto"/>
                        <w:right w:val="none" w:sz="0" w:space="0" w:color="auto"/>
                      </w:divBdr>
                      <w:divsChild>
                        <w:div w:id="1539472376">
                          <w:marLeft w:val="0"/>
                          <w:marRight w:val="0"/>
                          <w:marTop w:val="0"/>
                          <w:marBottom w:val="0"/>
                          <w:divBdr>
                            <w:top w:val="none" w:sz="0" w:space="0" w:color="auto"/>
                            <w:left w:val="none" w:sz="0" w:space="0" w:color="auto"/>
                            <w:bottom w:val="none" w:sz="0" w:space="0" w:color="auto"/>
                            <w:right w:val="none" w:sz="0" w:space="0" w:color="auto"/>
                          </w:divBdr>
                          <w:divsChild>
                            <w:div w:id="1992321010">
                              <w:marLeft w:val="0"/>
                              <w:marRight w:val="0"/>
                              <w:marTop w:val="0"/>
                              <w:marBottom w:val="0"/>
                              <w:divBdr>
                                <w:top w:val="none" w:sz="0" w:space="0" w:color="auto"/>
                                <w:left w:val="none" w:sz="0" w:space="0" w:color="auto"/>
                                <w:bottom w:val="none" w:sz="0" w:space="0" w:color="auto"/>
                                <w:right w:val="none" w:sz="0" w:space="0" w:color="auto"/>
                              </w:divBdr>
                              <w:divsChild>
                                <w:div w:id="1147357639">
                                  <w:marLeft w:val="0"/>
                                  <w:marRight w:val="0"/>
                                  <w:marTop w:val="0"/>
                                  <w:marBottom w:val="0"/>
                                  <w:divBdr>
                                    <w:top w:val="none" w:sz="0" w:space="0" w:color="auto"/>
                                    <w:left w:val="none" w:sz="0" w:space="0" w:color="auto"/>
                                    <w:bottom w:val="none" w:sz="0" w:space="0" w:color="auto"/>
                                    <w:right w:val="none" w:sz="0" w:space="0" w:color="auto"/>
                                  </w:divBdr>
                                  <w:divsChild>
                                    <w:div w:id="1318458451">
                                      <w:marLeft w:val="0"/>
                                      <w:marRight w:val="0"/>
                                      <w:marTop w:val="0"/>
                                      <w:marBottom w:val="0"/>
                                      <w:divBdr>
                                        <w:top w:val="none" w:sz="0" w:space="0" w:color="auto"/>
                                        <w:left w:val="none" w:sz="0" w:space="0" w:color="auto"/>
                                        <w:bottom w:val="none" w:sz="0" w:space="0" w:color="auto"/>
                                        <w:right w:val="none" w:sz="0" w:space="0" w:color="auto"/>
                                      </w:divBdr>
                                      <w:divsChild>
                                        <w:div w:id="641741136">
                                          <w:marLeft w:val="0"/>
                                          <w:marRight w:val="0"/>
                                          <w:marTop w:val="0"/>
                                          <w:marBottom w:val="0"/>
                                          <w:divBdr>
                                            <w:top w:val="none" w:sz="0" w:space="0" w:color="auto"/>
                                            <w:left w:val="none" w:sz="0" w:space="0" w:color="auto"/>
                                            <w:bottom w:val="none" w:sz="0" w:space="0" w:color="auto"/>
                                            <w:right w:val="none" w:sz="0" w:space="0" w:color="auto"/>
                                          </w:divBdr>
                                          <w:divsChild>
                                            <w:div w:id="4172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923369">
      <w:bodyDiv w:val="1"/>
      <w:marLeft w:val="0"/>
      <w:marRight w:val="0"/>
      <w:marTop w:val="0"/>
      <w:marBottom w:val="0"/>
      <w:divBdr>
        <w:top w:val="none" w:sz="0" w:space="0" w:color="auto"/>
        <w:left w:val="none" w:sz="0" w:space="0" w:color="auto"/>
        <w:bottom w:val="none" w:sz="0" w:space="0" w:color="auto"/>
        <w:right w:val="none" w:sz="0" w:space="0" w:color="auto"/>
      </w:divBdr>
      <w:divsChild>
        <w:div w:id="95515909">
          <w:marLeft w:val="0"/>
          <w:marRight w:val="0"/>
          <w:marTop w:val="0"/>
          <w:marBottom w:val="0"/>
          <w:divBdr>
            <w:top w:val="none" w:sz="0" w:space="0" w:color="auto"/>
            <w:left w:val="none" w:sz="0" w:space="0" w:color="auto"/>
            <w:bottom w:val="none" w:sz="0" w:space="0" w:color="auto"/>
            <w:right w:val="none" w:sz="0" w:space="0" w:color="auto"/>
          </w:divBdr>
          <w:divsChild>
            <w:div w:id="185023899">
              <w:marLeft w:val="0"/>
              <w:marRight w:val="0"/>
              <w:marTop w:val="0"/>
              <w:marBottom w:val="0"/>
              <w:divBdr>
                <w:top w:val="none" w:sz="0" w:space="0" w:color="auto"/>
                <w:left w:val="none" w:sz="0" w:space="0" w:color="auto"/>
                <w:bottom w:val="none" w:sz="0" w:space="0" w:color="auto"/>
                <w:right w:val="none" w:sz="0" w:space="0" w:color="auto"/>
              </w:divBdr>
              <w:divsChild>
                <w:div w:id="1217594635">
                  <w:marLeft w:val="0"/>
                  <w:marRight w:val="0"/>
                  <w:marTop w:val="0"/>
                  <w:marBottom w:val="0"/>
                  <w:divBdr>
                    <w:top w:val="none" w:sz="0" w:space="0" w:color="auto"/>
                    <w:left w:val="none" w:sz="0" w:space="0" w:color="auto"/>
                    <w:bottom w:val="none" w:sz="0" w:space="0" w:color="auto"/>
                    <w:right w:val="none" w:sz="0" w:space="0" w:color="auto"/>
                  </w:divBdr>
                  <w:divsChild>
                    <w:div w:id="1143623804">
                      <w:marLeft w:val="0"/>
                      <w:marRight w:val="0"/>
                      <w:marTop w:val="0"/>
                      <w:marBottom w:val="0"/>
                      <w:divBdr>
                        <w:top w:val="none" w:sz="0" w:space="0" w:color="auto"/>
                        <w:left w:val="none" w:sz="0" w:space="0" w:color="auto"/>
                        <w:bottom w:val="none" w:sz="0" w:space="0" w:color="auto"/>
                        <w:right w:val="none" w:sz="0" w:space="0" w:color="auto"/>
                      </w:divBdr>
                      <w:divsChild>
                        <w:div w:id="1995258125">
                          <w:marLeft w:val="0"/>
                          <w:marRight w:val="0"/>
                          <w:marTop w:val="0"/>
                          <w:marBottom w:val="0"/>
                          <w:divBdr>
                            <w:top w:val="none" w:sz="0" w:space="0" w:color="auto"/>
                            <w:left w:val="none" w:sz="0" w:space="0" w:color="auto"/>
                            <w:bottom w:val="none" w:sz="0" w:space="0" w:color="auto"/>
                            <w:right w:val="none" w:sz="0" w:space="0" w:color="auto"/>
                          </w:divBdr>
                          <w:divsChild>
                            <w:div w:id="1183517326">
                              <w:marLeft w:val="0"/>
                              <w:marRight w:val="0"/>
                              <w:marTop w:val="0"/>
                              <w:marBottom w:val="0"/>
                              <w:divBdr>
                                <w:top w:val="none" w:sz="0" w:space="0" w:color="auto"/>
                                <w:left w:val="none" w:sz="0" w:space="0" w:color="auto"/>
                                <w:bottom w:val="none" w:sz="0" w:space="0" w:color="auto"/>
                                <w:right w:val="none" w:sz="0" w:space="0" w:color="auto"/>
                              </w:divBdr>
                              <w:divsChild>
                                <w:div w:id="186412158">
                                  <w:marLeft w:val="0"/>
                                  <w:marRight w:val="0"/>
                                  <w:marTop w:val="0"/>
                                  <w:marBottom w:val="0"/>
                                  <w:divBdr>
                                    <w:top w:val="none" w:sz="0" w:space="0" w:color="auto"/>
                                    <w:left w:val="none" w:sz="0" w:space="0" w:color="auto"/>
                                    <w:bottom w:val="none" w:sz="0" w:space="0" w:color="auto"/>
                                    <w:right w:val="none" w:sz="0" w:space="0" w:color="auto"/>
                                  </w:divBdr>
                                  <w:divsChild>
                                    <w:div w:id="1902252070">
                                      <w:marLeft w:val="0"/>
                                      <w:marRight w:val="0"/>
                                      <w:marTop w:val="0"/>
                                      <w:marBottom w:val="0"/>
                                      <w:divBdr>
                                        <w:top w:val="none" w:sz="0" w:space="0" w:color="auto"/>
                                        <w:left w:val="none" w:sz="0" w:space="0" w:color="auto"/>
                                        <w:bottom w:val="none" w:sz="0" w:space="0" w:color="auto"/>
                                        <w:right w:val="none" w:sz="0" w:space="0" w:color="auto"/>
                                      </w:divBdr>
                                      <w:divsChild>
                                        <w:div w:id="564218958">
                                          <w:marLeft w:val="0"/>
                                          <w:marRight w:val="0"/>
                                          <w:marTop w:val="0"/>
                                          <w:marBottom w:val="0"/>
                                          <w:divBdr>
                                            <w:top w:val="none" w:sz="0" w:space="0" w:color="auto"/>
                                            <w:left w:val="none" w:sz="0" w:space="0" w:color="auto"/>
                                            <w:bottom w:val="none" w:sz="0" w:space="0" w:color="auto"/>
                                            <w:right w:val="none" w:sz="0" w:space="0" w:color="auto"/>
                                          </w:divBdr>
                                        </w:div>
                                        <w:div w:id="1029647512">
                                          <w:marLeft w:val="0"/>
                                          <w:marRight w:val="0"/>
                                          <w:marTop w:val="0"/>
                                          <w:marBottom w:val="0"/>
                                          <w:divBdr>
                                            <w:top w:val="none" w:sz="0" w:space="0" w:color="auto"/>
                                            <w:left w:val="none" w:sz="0" w:space="0" w:color="auto"/>
                                            <w:bottom w:val="none" w:sz="0" w:space="0" w:color="auto"/>
                                            <w:right w:val="none" w:sz="0" w:space="0" w:color="auto"/>
                                          </w:divBdr>
                                        </w:div>
                                        <w:div w:id="1617830864">
                                          <w:marLeft w:val="0"/>
                                          <w:marRight w:val="0"/>
                                          <w:marTop w:val="0"/>
                                          <w:marBottom w:val="0"/>
                                          <w:divBdr>
                                            <w:top w:val="none" w:sz="0" w:space="0" w:color="auto"/>
                                            <w:left w:val="none" w:sz="0" w:space="0" w:color="auto"/>
                                            <w:bottom w:val="none" w:sz="0" w:space="0" w:color="auto"/>
                                            <w:right w:val="none" w:sz="0" w:space="0" w:color="auto"/>
                                          </w:divBdr>
                                        </w:div>
                                        <w:div w:id="1698235321">
                                          <w:marLeft w:val="0"/>
                                          <w:marRight w:val="0"/>
                                          <w:marTop w:val="0"/>
                                          <w:marBottom w:val="0"/>
                                          <w:divBdr>
                                            <w:top w:val="none" w:sz="0" w:space="0" w:color="auto"/>
                                            <w:left w:val="none" w:sz="0" w:space="0" w:color="auto"/>
                                            <w:bottom w:val="none" w:sz="0" w:space="0" w:color="auto"/>
                                            <w:right w:val="none" w:sz="0" w:space="0" w:color="auto"/>
                                          </w:divBdr>
                                        </w:div>
                                        <w:div w:id="1761682237">
                                          <w:marLeft w:val="0"/>
                                          <w:marRight w:val="0"/>
                                          <w:marTop w:val="0"/>
                                          <w:marBottom w:val="0"/>
                                          <w:divBdr>
                                            <w:top w:val="none" w:sz="0" w:space="0" w:color="auto"/>
                                            <w:left w:val="none" w:sz="0" w:space="0" w:color="auto"/>
                                            <w:bottom w:val="none" w:sz="0" w:space="0" w:color="auto"/>
                                            <w:right w:val="none" w:sz="0" w:space="0" w:color="auto"/>
                                          </w:divBdr>
                                        </w:div>
                                        <w:div w:id="1881043405">
                                          <w:marLeft w:val="0"/>
                                          <w:marRight w:val="0"/>
                                          <w:marTop w:val="0"/>
                                          <w:marBottom w:val="0"/>
                                          <w:divBdr>
                                            <w:top w:val="none" w:sz="0" w:space="0" w:color="auto"/>
                                            <w:left w:val="none" w:sz="0" w:space="0" w:color="auto"/>
                                            <w:bottom w:val="none" w:sz="0" w:space="0" w:color="auto"/>
                                            <w:right w:val="none" w:sz="0" w:space="0" w:color="auto"/>
                                          </w:divBdr>
                                        </w:div>
                                        <w:div w:id="1905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265438">
      <w:bodyDiv w:val="1"/>
      <w:marLeft w:val="0"/>
      <w:marRight w:val="0"/>
      <w:marTop w:val="0"/>
      <w:marBottom w:val="0"/>
      <w:divBdr>
        <w:top w:val="none" w:sz="0" w:space="0" w:color="auto"/>
        <w:left w:val="none" w:sz="0" w:space="0" w:color="auto"/>
        <w:bottom w:val="none" w:sz="0" w:space="0" w:color="auto"/>
        <w:right w:val="none" w:sz="0" w:space="0" w:color="auto"/>
      </w:divBdr>
    </w:div>
    <w:div w:id="1980331924">
      <w:bodyDiv w:val="1"/>
      <w:marLeft w:val="0"/>
      <w:marRight w:val="0"/>
      <w:marTop w:val="0"/>
      <w:marBottom w:val="0"/>
      <w:divBdr>
        <w:top w:val="none" w:sz="0" w:space="0" w:color="auto"/>
        <w:left w:val="none" w:sz="0" w:space="0" w:color="auto"/>
        <w:bottom w:val="none" w:sz="0" w:space="0" w:color="auto"/>
        <w:right w:val="none" w:sz="0" w:space="0" w:color="auto"/>
      </w:divBdr>
      <w:divsChild>
        <w:div w:id="586113604">
          <w:marLeft w:val="0"/>
          <w:marRight w:val="0"/>
          <w:marTop w:val="0"/>
          <w:marBottom w:val="0"/>
          <w:divBdr>
            <w:top w:val="none" w:sz="0" w:space="0" w:color="auto"/>
            <w:left w:val="none" w:sz="0" w:space="0" w:color="auto"/>
            <w:bottom w:val="none" w:sz="0" w:space="0" w:color="auto"/>
            <w:right w:val="none" w:sz="0" w:space="0" w:color="auto"/>
          </w:divBdr>
          <w:divsChild>
            <w:div w:id="1244797231">
              <w:marLeft w:val="0"/>
              <w:marRight w:val="0"/>
              <w:marTop w:val="0"/>
              <w:marBottom w:val="0"/>
              <w:divBdr>
                <w:top w:val="none" w:sz="0" w:space="0" w:color="auto"/>
                <w:left w:val="none" w:sz="0" w:space="0" w:color="auto"/>
                <w:bottom w:val="none" w:sz="0" w:space="0" w:color="auto"/>
                <w:right w:val="none" w:sz="0" w:space="0" w:color="auto"/>
              </w:divBdr>
              <w:divsChild>
                <w:div w:id="889195002">
                  <w:marLeft w:val="0"/>
                  <w:marRight w:val="0"/>
                  <w:marTop w:val="0"/>
                  <w:marBottom w:val="0"/>
                  <w:divBdr>
                    <w:top w:val="none" w:sz="0" w:space="0" w:color="auto"/>
                    <w:left w:val="none" w:sz="0" w:space="0" w:color="auto"/>
                    <w:bottom w:val="none" w:sz="0" w:space="0" w:color="auto"/>
                    <w:right w:val="none" w:sz="0" w:space="0" w:color="auto"/>
                  </w:divBdr>
                  <w:divsChild>
                    <w:div w:id="1935629840">
                      <w:marLeft w:val="0"/>
                      <w:marRight w:val="0"/>
                      <w:marTop w:val="0"/>
                      <w:marBottom w:val="0"/>
                      <w:divBdr>
                        <w:top w:val="none" w:sz="0" w:space="0" w:color="auto"/>
                        <w:left w:val="none" w:sz="0" w:space="0" w:color="auto"/>
                        <w:bottom w:val="none" w:sz="0" w:space="0" w:color="auto"/>
                        <w:right w:val="none" w:sz="0" w:space="0" w:color="auto"/>
                      </w:divBdr>
                      <w:divsChild>
                        <w:div w:id="1705910747">
                          <w:marLeft w:val="0"/>
                          <w:marRight w:val="0"/>
                          <w:marTop w:val="0"/>
                          <w:marBottom w:val="0"/>
                          <w:divBdr>
                            <w:top w:val="none" w:sz="0" w:space="0" w:color="auto"/>
                            <w:left w:val="none" w:sz="0" w:space="0" w:color="auto"/>
                            <w:bottom w:val="none" w:sz="0" w:space="0" w:color="auto"/>
                            <w:right w:val="none" w:sz="0" w:space="0" w:color="auto"/>
                          </w:divBdr>
                          <w:divsChild>
                            <w:div w:id="856962835">
                              <w:marLeft w:val="0"/>
                              <w:marRight w:val="0"/>
                              <w:marTop w:val="0"/>
                              <w:marBottom w:val="0"/>
                              <w:divBdr>
                                <w:top w:val="none" w:sz="0" w:space="0" w:color="auto"/>
                                <w:left w:val="none" w:sz="0" w:space="0" w:color="auto"/>
                                <w:bottom w:val="none" w:sz="0" w:space="0" w:color="auto"/>
                                <w:right w:val="none" w:sz="0" w:space="0" w:color="auto"/>
                              </w:divBdr>
                              <w:divsChild>
                                <w:div w:id="251085663">
                                  <w:marLeft w:val="0"/>
                                  <w:marRight w:val="0"/>
                                  <w:marTop w:val="0"/>
                                  <w:marBottom w:val="0"/>
                                  <w:divBdr>
                                    <w:top w:val="none" w:sz="0" w:space="0" w:color="auto"/>
                                    <w:left w:val="none" w:sz="0" w:space="0" w:color="auto"/>
                                    <w:bottom w:val="none" w:sz="0" w:space="0" w:color="auto"/>
                                    <w:right w:val="none" w:sz="0" w:space="0" w:color="auto"/>
                                  </w:divBdr>
                                  <w:divsChild>
                                    <w:div w:id="1916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127322">
      <w:bodyDiv w:val="1"/>
      <w:marLeft w:val="0"/>
      <w:marRight w:val="0"/>
      <w:marTop w:val="0"/>
      <w:marBottom w:val="0"/>
      <w:divBdr>
        <w:top w:val="none" w:sz="0" w:space="0" w:color="auto"/>
        <w:left w:val="none" w:sz="0" w:space="0" w:color="auto"/>
        <w:bottom w:val="none" w:sz="0" w:space="0" w:color="auto"/>
        <w:right w:val="none" w:sz="0" w:space="0" w:color="auto"/>
      </w:divBdr>
    </w:div>
    <w:div w:id="2030643397">
      <w:bodyDiv w:val="1"/>
      <w:marLeft w:val="0"/>
      <w:marRight w:val="0"/>
      <w:marTop w:val="0"/>
      <w:marBottom w:val="0"/>
      <w:divBdr>
        <w:top w:val="none" w:sz="0" w:space="0" w:color="auto"/>
        <w:left w:val="none" w:sz="0" w:space="0" w:color="auto"/>
        <w:bottom w:val="none" w:sz="0" w:space="0" w:color="auto"/>
        <w:right w:val="none" w:sz="0" w:space="0" w:color="auto"/>
      </w:divBdr>
    </w:div>
    <w:div w:id="2085683256">
      <w:bodyDiv w:val="1"/>
      <w:marLeft w:val="0"/>
      <w:marRight w:val="0"/>
      <w:marTop w:val="0"/>
      <w:marBottom w:val="0"/>
      <w:divBdr>
        <w:top w:val="none" w:sz="0" w:space="0" w:color="auto"/>
        <w:left w:val="none" w:sz="0" w:space="0" w:color="auto"/>
        <w:bottom w:val="none" w:sz="0" w:space="0" w:color="auto"/>
        <w:right w:val="none" w:sz="0" w:space="0" w:color="auto"/>
      </w:divBdr>
      <w:divsChild>
        <w:div w:id="725450083">
          <w:marLeft w:val="0"/>
          <w:marRight w:val="0"/>
          <w:marTop w:val="0"/>
          <w:marBottom w:val="0"/>
          <w:divBdr>
            <w:top w:val="none" w:sz="0" w:space="0" w:color="auto"/>
            <w:left w:val="none" w:sz="0" w:space="0" w:color="auto"/>
            <w:bottom w:val="none" w:sz="0" w:space="0" w:color="auto"/>
            <w:right w:val="none" w:sz="0" w:space="0" w:color="auto"/>
          </w:divBdr>
          <w:divsChild>
            <w:div w:id="1172602556">
              <w:marLeft w:val="0"/>
              <w:marRight w:val="0"/>
              <w:marTop w:val="0"/>
              <w:marBottom w:val="0"/>
              <w:divBdr>
                <w:top w:val="none" w:sz="0" w:space="0" w:color="auto"/>
                <w:left w:val="none" w:sz="0" w:space="0" w:color="auto"/>
                <w:bottom w:val="none" w:sz="0" w:space="0" w:color="auto"/>
                <w:right w:val="none" w:sz="0" w:space="0" w:color="auto"/>
              </w:divBdr>
              <w:divsChild>
                <w:div w:id="883104518">
                  <w:marLeft w:val="0"/>
                  <w:marRight w:val="0"/>
                  <w:marTop w:val="0"/>
                  <w:marBottom w:val="0"/>
                  <w:divBdr>
                    <w:top w:val="none" w:sz="0" w:space="0" w:color="auto"/>
                    <w:left w:val="none" w:sz="0" w:space="0" w:color="auto"/>
                    <w:bottom w:val="none" w:sz="0" w:space="0" w:color="auto"/>
                    <w:right w:val="none" w:sz="0" w:space="0" w:color="auto"/>
                  </w:divBdr>
                  <w:divsChild>
                    <w:div w:id="930623749">
                      <w:marLeft w:val="0"/>
                      <w:marRight w:val="0"/>
                      <w:marTop w:val="0"/>
                      <w:marBottom w:val="0"/>
                      <w:divBdr>
                        <w:top w:val="none" w:sz="0" w:space="0" w:color="auto"/>
                        <w:left w:val="none" w:sz="0" w:space="0" w:color="auto"/>
                        <w:bottom w:val="none" w:sz="0" w:space="0" w:color="auto"/>
                        <w:right w:val="none" w:sz="0" w:space="0" w:color="auto"/>
                      </w:divBdr>
                      <w:divsChild>
                        <w:div w:id="687876474">
                          <w:marLeft w:val="0"/>
                          <w:marRight w:val="0"/>
                          <w:marTop w:val="0"/>
                          <w:marBottom w:val="0"/>
                          <w:divBdr>
                            <w:top w:val="none" w:sz="0" w:space="0" w:color="auto"/>
                            <w:left w:val="none" w:sz="0" w:space="0" w:color="auto"/>
                            <w:bottom w:val="none" w:sz="0" w:space="0" w:color="auto"/>
                            <w:right w:val="none" w:sz="0" w:space="0" w:color="auto"/>
                          </w:divBdr>
                          <w:divsChild>
                            <w:div w:id="258756958">
                              <w:marLeft w:val="0"/>
                              <w:marRight w:val="0"/>
                              <w:marTop w:val="0"/>
                              <w:marBottom w:val="0"/>
                              <w:divBdr>
                                <w:top w:val="none" w:sz="0" w:space="0" w:color="auto"/>
                                <w:left w:val="none" w:sz="0" w:space="0" w:color="auto"/>
                                <w:bottom w:val="none" w:sz="0" w:space="0" w:color="auto"/>
                                <w:right w:val="none" w:sz="0" w:space="0" w:color="auto"/>
                              </w:divBdr>
                              <w:divsChild>
                                <w:div w:id="970981753">
                                  <w:marLeft w:val="0"/>
                                  <w:marRight w:val="0"/>
                                  <w:marTop w:val="0"/>
                                  <w:marBottom w:val="0"/>
                                  <w:divBdr>
                                    <w:top w:val="none" w:sz="0" w:space="0" w:color="auto"/>
                                    <w:left w:val="none" w:sz="0" w:space="0" w:color="auto"/>
                                    <w:bottom w:val="none" w:sz="0" w:space="0" w:color="auto"/>
                                    <w:right w:val="none" w:sz="0" w:space="0" w:color="auto"/>
                                  </w:divBdr>
                                  <w:divsChild>
                                    <w:div w:id="1492718665">
                                      <w:marLeft w:val="0"/>
                                      <w:marRight w:val="0"/>
                                      <w:marTop w:val="0"/>
                                      <w:marBottom w:val="0"/>
                                      <w:divBdr>
                                        <w:top w:val="none" w:sz="0" w:space="0" w:color="auto"/>
                                        <w:left w:val="none" w:sz="0" w:space="0" w:color="auto"/>
                                        <w:bottom w:val="none" w:sz="0" w:space="0" w:color="auto"/>
                                        <w:right w:val="none" w:sz="0" w:space="0" w:color="auto"/>
                                      </w:divBdr>
                                      <w:divsChild>
                                        <w:div w:id="1691176871">
                                          <w:marLeft w:val="0"/>
                                          <w:marRight w:val="0"/>
                                          <w:marTop w:val="0"/>
                                          <w:marBottom w:val="0"/>
                                          <w:divBdr>
                                            <w:top w:val="none" w:sz="0" w:space="0" w:color="auto"/>
                                            <w:left w:val="none" w:sz="0" w:space="0" w:color="auto"/>
                                            <w:bottom w:val="none" w:sz="0" w:space="0" w:color="auto"/>
                                            <w:right w:val="none" w:sz="0" w:space="0" w:color="auto"/>
                                          </w:divBdr>
                                          <w:divsChild>
                                            <w:div w:id="685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228322">
      <w:bodyDiv w:val="1"/>
      <w:marLeft w:val="0"/>
      <w:marRight w:val="0"/>
      <w:marTop w:val="0"/>
      <w:marBottom w:val="0"/>
      <w:divBdr>
        <w:top w:val="none" w:sz="0" w:space="0" w:color="auto"/>
        <w:left w:val="none" w:sz="0" w:space="0" w:color="auto"/>
        <w:bottom w:val="none" w:sz="0" w:space="0" w:color="auto"/>
        <w:right w:val="none" w:sz="0" w:space="0" w:color="auto"/>
      </w:divBdr>
      <w:divsChild>
        <w:div w:id="1032068985">
          <w:marLeft w:val="0"/>
          <w:marRight w:val="0"/>
          <w:marTop w:val="0"/>
          <w:marBottom w:val="0"/>
          <w:divBdr>
            <w:top w:val="none" w:sz="0" w:space="0" w:color="auto"/>
            <w:left w:val="none" w:sz="0" w:space="0" w:color="auto"/>
            <w:bottom w:val="none" w:sz="0" w:space="0" w:color="auto"/>
            <w:right w:val="none" w:sz="0" w:space="0" w:color="auto"/>
          </w:divBdr>
          <w:divsChild>
            <w:div w:id="276108097">
              <w:marLeft w:val="0"/>
              <w:marRight w:val="0"/>
              <w:marTop w:val="0"/>
              <w:marBottom w:val="0"/>
              <w:divBdr>
                <w:top w:val="none" w:sz="0" w:space="0" w:color="auto"/>
                <w:left w:val="none" w:sz="0" w:space="0" w:color="auto"/>
                <w:bottom w:val="none" w:sz="0" w:space="0" w:color="auto"/>
                <w:right w:val="none" w:sz="0" w:space="0" w:color="auto"/>
              </w:divBdr>
              <w:divsChild>
                <w:div w:id="214898994">
                  <w:marLeft w:val="0"/>
                  <w:marRight w:val="0"/>
                  <w:marTop w:val="0"/>
                  <w:marBottom w:val="0"/>
                  <w:divBdr>
                    <w:top w:val="none" w:sz="0" w:space="0" w:color="auto"/>
                    <w:left w:val="none" w:sz="0" w:space="0" w:color="auto"/>
                    <w:bottom w:val="none" w:sz="0" w:space="0" w:color="auto"/>
                    <w:right w:val="none" w:sz="0" w:space="0" w:color="auto"/>
                  </w:divBdr>
                  <w:divsChild>
                    <w:div w:id="758525025">
                      <w:marLeft w:val="0"/>
                      <w:marRight w:val="0"/>
                      <w:marTop w:val="0"/>
                      <w:marBottom w:val="0"/>
                      <w:divBdr>
                        <w:top w:val="none" w:sz="0" w:space="0" w:color="auto"/>
                        <w:left w:val="none" w:sz="0" w:space="0" w:color="auto"/>
                        <w:bottom w:val="none" w:sz="0" w:space="0" w:color="auto"/>
                        <w:right w:val="none" w:sz="0" w:space="0" w:color="auto"/>
                      </w:divBdr>
                      <w:divsChild>
                        <w:div w:id="220094825">
                          <w:marLeft w:val="0"/>
                          <w:marRight w:val="0"/>
                          <w:marTop w:val="0"/>
                          <w:marBottom w:val="0"/>
                          <w:divBdr>
                            <w:top w:val="none" w:sz="0" w:space="0" w:color="auto"/>
                            <w:left w:val="none" w:sz="0" w:space="0" w:color="auto"/>
                            <w:bottom w:val="none" w:sz="0" w:space="0" w:color="auto"/>
                            <w:right w:val="none" w:sz="0" w:space="0" w:color="auto"/>
                          </w:divBdr>
                          <w:divsChild>
                            <w:div w:id="818961204">
                              <w:marLeft w:val="0"/>
                              <w:marRight w:val="0"/>
                              <w:marTop w:val="0"/>
                              <w:marBottom w:val="0"/>
                              <w:divBdr>
                                <w:top w:val="none" w:sz="0" w:space="0" w:color="auto"/>
                                <w:left w:val="none" w:sz="0" w:space="0" w:color="auto"/>
                                <w:bottom w:val="none" w:sz="0" w:space="0" w:color="auto"/>
                                <w:right w:val="none" w:sz="0" w:space="0" w:color="auto"/>
                              </w:divBdr>
                              <w:divsChild>
                                <w:div w:id="13794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26852">
      <w:bodyDiv w:val="1"/>
      <w:marLeft w:val="0"/>
      <w:marRight w:val="0"/>
      <w:marTop w:val="0"/>
      <w:marBottom w:val="0"/>
      <w:divBdr>
        <w:top w:val="none" w:sz="0" w:space="0" w:color="auto"/>
        <w:left w:val="none" w:sz="0" w:space="0" w:color="auto"/>
        <w:bottom w:val="none" w:sz="0" w:space="0" w:color="auto"/>
        <w:right w:val="none" w:sz="0" w:space="0" w:color="auto"/>
      </w:divBdr>
    </w:div>
    <w:div w:id="21306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7B253-73C3-4A07-9A51-2BCDD1F3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10785</Words>
  <Characters>63638</Characters>
  <Application>Microsoft Office Word</Application>
  <DocSecurity>0</DocSecurity>
  <Lines>530</Lines>
  <Paragraphs>148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74275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Machačka Jakub</dc:creator>
  <cp:lastModifiedBy>Machačka Jakub</cp:lastModifiedBy>
  <cp:revision>2</cp:revision>
  <cp:lastPrinted>2020-08-06T12:57:00Z</cp:lastPrinted>
  <dcterms:created xsi:type="dcterms:W3CDTF">2020-08-06T13:17:00Z</dcterms:created>
  <dcterms:modified xsi:type="dcterms:W3CDTF">2020-08-06T13:17:00Z</dcterms:modified>
</cp:coreProperties>
</file>