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99" w:rsidRDefault="003B6899" w:rsidP="003B689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3B6899" w:rsidRDefault="003B6899" w:rsidP="003B689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:rsidR="003B6899" w:rsidRDefault="00991CF2" w:rsidP="003B689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ze dne  27</w:t>
      </w:r>
      <w:bookmarkStart w:id="0" w:name="_GoBack"/>
      <w:bookmarkEnd w:id="0"/>
      <w:r w:rsidR="003B6899">
        <w:rPr>
          <w:rFonts w:ascii="Arial" w:hAnsi="Arial" w:cs="Arial"/>
          <w:b/>
          <w:sz w:val="24"/>
        </w:rPr>
        <w:t xml:space="preserve">. </w:t>
      </w:r>
      <w:proofErr w:type="gramStart"/>
      <w:r w:rsidR="003B6899">
        <w:rPr>
          <w:rFonts w:ascii="Arial" w:hAnsi="Arial" w:cs="Arial"/>
          <w:b/>
          <w:sz w:val="24"/>
        </w:rPr>
        <w:t>dubna</w:t>
      </w:r>
      <w:proofErr w:type="gramEnd"/>
      <w:r w:rsidR="003B6899">
        <w:rPr>
          <w:rFonts w:ascii="Arial" w:hAnsi="Arial" w:cs="Arial"/>
          <w:b/>
          <w:sz w:val="24"/>
        </w:rPr>
        <w:t xml:space="preserve"> 2023</w:t>
      </w:r>
    </w:p>
    <w:p w:rsidR="003B6899" w:rsidRDefault="003B6899" w:rsidP="003B6899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 ratifikaci Istanbulské úmluvy</w:t>
      </w:r>
    </w:p>
    <w:p w:rsidR="003B6899" w:rsidRDefault="003B6899" w:rsidP="003B6899">
      <w:pPr>
        <w:spacing w:line="360" w:lineRule="auto"/>
        <w:jc w:val="both"/>
        <w:rPr>
          <w:rFonts w:ascii="Arial" w:hAnsi="Arial" w:cs="Arial"/>
          <w:sz w:val="24"/>
        </w:rPr>
      </w:pPr>
    </w:p>
    <w:p w:rsidR="003B6899" w:rsidRDefault="003B6899" w:rsidP="003B6899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vlády pro lidská práva </w:t>
      </w:r>
    </w:p>
    <w:p w:rsidR="003B6899" w:rsidRDefault="003B6899" w:rsidP="003B6899">
      <w:pPr>
        <w:suppressAutoHyphens w:val="0"/>
        <w:spacing w:after="240" w:line="360" w:lineRule="auto"/>
        <w:ind w:right="-142"/>
        <w:jc w:val="both"/>
        <w:rPr>
          <w:rFonts w:ascii="Arial" w:hAnsi="Arial" w:cs="Arial"/>
          <w:sz w:val="24"/>
        </w:rPr>
      </w:pPr>
      <w:r w:rsidRPr="003B6899">
        <w:rPr>
          <w:rFonts w:ascii="Arial" w:hAnsi="Arial" w:cs="Arial"/>
          <w:sz w:val="24"/>
        </w:rPr>
        <w:t xml:space="preserve">d o p o r u č u j e    vládě </w:t>
      </w:r>
    </w:p>
    <w:p w:rsidR="003B6899" w:rsidRDefault="003B6899" w:rsidP="003B6899">
      <w:pPr>
        <w:pStyle w:val="Odstavecseseznamem"/>
        <w:numPr>
          <w:ilvl w:val="0"/>
          <w:numId w:val="2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 w:rsidRPr="003B6899">
        <w:rPr>
          <w:rFonts w:ascii="Arial" w:hAnsi="Arial" w:cs="Arial"/>
          <w:sz w:val="24"/>
        </w:rPr>
        <w:t xml:space="preserve">vyslovit souhlas s návrhem na ratifikaci Úmluvy Rady Evropy o prevenci a potírání násilí na ženách a domácího násilí a </w:t>
      </w:r>
    </w:p>
    <w:p w:rsidR="003B6899" w:rsidRPr="003B6899" w:rsidRDefault="003B6899" w:rsidP="003B6899">
      <w:pPr>
        <w:pStyle w:val="Odstavecseseznamem"/>
        <w:numPr>
          <w:ilvl w:val="0"/>
          <w:numId w:val="2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 w:rsidRPr="003B6899">
        <w:rPr>
          <w:rFonts w:ascii="Arial" w:hAnsi="Arial" w:cs="Arial"/>
          <w:sz w:val="24"/>
        </w:rPr>
        <w:t>předložit návrh na ratifikaci Parlamentu ČR</w:t>
      </w:r>
    </w:p>
    <w:p w:rsidR="001A19A5" w:rsidRDefault="001A19A5" w:rsidP="003B6899">
      <w:pPr>
        <w:spacing w:after="240"/>
      </w:pPr>
    </w:p>
    <w:sectPr w:rsidR="001A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24862"/>
    <w:multiLevelType w:val="hybridMultilevel"/>
    <w:tmpl w:val="720A661C"/>
    <w:lvl w:ilvl="0" w:tplc="5DDA0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99"/>
    <w:rsid w:val="001A19A5"/>
    <w:rsid w:val="001B47EC"/>
    <w:rsid w:val="003B6899"/>
    <w:rsid w:val="00991CF2"/>
    <w:rsid w:val="00D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82D"/>
  <w15:chartTrackingRefBased/>
  <w15:docId w15:val="{F48A6DE7-943F-4AD0-BF91-3C63B21A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899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8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3</cp:revision>
  <cp:lastPrinted>2023-04-26T15:17:00Z</cp:lastPrinted>
  <dcterms:created xsi:type="dcterms:W3CDTF">2023-04-21T12:33:00Z</dcterms:created>
  <dcterms:modified xsi:type="dcterms:W3CDTF">2023-05-03T16:54:00Z</dcterms:modified>
</cp:coreProperties>
</file>