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11" w:rsidRPr="00AC423E" w:rsidRDefault="00E47011" w:rsidP="00E47011">
      <w:pPr>
        <w:pStyle w:val="Nzev"/>
        <w:rPr>
          <w:rFonts w:ascii="Times New Roman" w:hAnsi="Times New Roman"/>
          <w:b w:val="0"/>
          <w:szCs w:val="28"/>
        </w:rPr>
      </w:pPr>
      <w:r w:rsidRPr="00AC423E">
        <w:rPr>
          <w:rFonts w:ascii="Times New Roman" w:hAnsi="Times New Roman"/>
          <w:szCs w:val="28"/>
        </w:rPr>
        <w:t>USNESENÍ</w:t>
      </w:r>
    </w:p>
    <w:p w:rsidR="00E47011" w:rsidRPr="00AC423E" w:rsidRDefault="00E47011" w:rsidP="00E47011">
      <w:pPr>
        <w:pStyle w:val="Nzev"/>
        <w:rPr>
          <w:rFonts w:ascii="Times New Roman" w:hAnsi="Times New Roman"/>
          <w:szCs w:val="28"/>
        </w:rPr>
      </w:pPr>
    </w:p>
    <w:p w:rsidR="00E47011" w:rsidRPr="00AC423E" w:rsidRDefault="00E47011" w:rsidP="00E47011">
      <w:pPr>
        <w:pStyle w:val="Nzev"/>
        <w:rPr>
          <w:rFonts w:ascii="Times New Roman" w:hAnsi="Times New Roman"/>
          <w:b w:val="0"/>
          <w:szCs w:val="28"/>
        </w:rPr>
      </w:pPr>
      <w:r w:rsidRPr="00AC423E">
        <w:rPr>
          <w:rFonts w:ascii="Times New Roman" w:hAnsi="Times New Roman"/>
          <w:szCs w:val="28"/>
        </w:rPr>
        <w:t>Rady vlády ČR pro lidská práva</w:t>
      </w:r>
    </w:p>
    <w:p w:rsidR="00E47011" w:rsidRPr="00AC423E" w:rsidRDefault="00E47011" w:rsidP="00E47011">
      <w:pPr>
        <w:pStyle w:val="Nzev"/>
        <w:rPr>
          <w:rFonts w:ascii="Times New Roman" w:hAnsi="Times New Roman"/>
          <w:szCs w:val="28"/>
        </w:rPr>
      </w:pPr>
    </w:p>
    <w:p w:rsidR="00E47011" w:rsidRPr="00C02738" w:rsidRDefault="00E47011" w:rsidP="00E47011">
      <w:pPr>
        <w:pStyle w:val="Nzev"/>
        <w:rPr>
          <w:rFonts w:ascii="Times New Roman" w:hAnsi="Times New Roman"/>
          <w:szCs w:val="28"/>
          <w:lang w:val="cs-CZ"/>
        </w:rPr>
      </w:pPr>
      <w:r w:rsidRPr="00AC423E">
        <w:rPr>
          <w:rFonts w:ascii="Times New Roman" w:hAnsi="Times New Roman"/>
          <w:szCs w:val="28"/>
        </w:rPr>
        <w:t xml:space="preserve">ze dne </w:t>
      </w:r>
      <w:r w:rsidR="00706D95">
        <w:rPr>
          <w:rFonts w:ascii="Times New Roman" w:hAnsi="Times New Roman"/>
          <w:szCs w:val="28"/>
          <w:lang w:val="cs-CZ"/>
        </w:rPr>
        <w:t>8</w:t>
      </w:r>
      <w:r w:rsidR="00C02738">
        <w:rPr>
          <w:rFonts w:ascii="Times New Roman" w:hAnsi="Times New Roman"/>
          <w:szCs w:val="28"/>
          <w:lang w:val="cs-CZ"/>
        </w:rPr>
        <w:t xml:space="preserve">. </w:t>
      </w:r>
      <w:r w:rsidR="00706D95">
        <w:rPr>
          <w:rFonts w:ascii="Times New Roman" w:hAnsi="Times New Roman"/>
          <w:szCs w:val="28"/>
          <w:lang w:val="cs-CZ"/>
        </w:rPr>
        <w:t xml:space="preserve">10. </w:t>
      </w:r>
      <w:r w:rsidR="00C02738">
        <w:rPr>
          <w:rFonts w:ascii="Times New Roman" w:hAnsi="Times New Roman"/>
          <w:szCs w:val="28"/>
          <w:lang w:val="cs-CZ"/>
        </w:rPr>
        <w:t>2020</w:t>
      </w:r>
    </w:p>
    <w:p w:rsidR="00E47011" w:rsidRPr="00AC423E" w:rsidRDefault="00E47011" w:rsidP="00E47011">
      <w:pPr>
        <w:shd w:val="clear" w:color="auto" w:fill="FFFFFF"/>
        <w:spacing w:before="120"/>
        <w:jc w:val="center"/>
        <w:outlineLvl w:val="0"/>
        <w:rPr>
          <w:b/>
          <w:bCs/>
          <w:color w:val="000000"/>
          <w:sz w:val="28"/>
          <w:szCs w:val="28"/>
        </w:rPr>
      </w:pPr>
      <w:r w:rsidRPr="00A74362">
        <w:rPr>
          <w:b/>
          <w:bCs/>
          <w:color w:val="000000"/>
          <w:sz w:val="28"/>
          <w:szCs w:val="28"/>
        </w:rPr>
        <w:t>k</w:t>
      </w:r>
      <w:r w:rsidR="00C02738">
        <w:rPr>
          <w:b/>
          <w:bCs/>
          <w:color w:val="000000"/>
          <w:sz w:val="28"/>
          <w:szCs w:val="28"/>
        </w:rPr>
        <w:t>e změně Jednacího řádu Rady vlády pro lidská práva</w:t>
      </w:r>
    </w:p>
    <w:p w:rsidR="00E47011" w:rsidRDefault="00E47011" w:rsidP="00E47011">
      <w:pPr>
        <w:tabs>
          <w:tab w:val="left" w:pos="0"/>
        </w:tabs>
        <w:spacing w:before="120" w:after="120" w:line="360" w:lineRule="auto"/>
        <w:rPr>
          <w:sz w:val="28"/>
          <w:szCs w:val="28"/>
        </w:rPr>
      </w:pPr>
    </w:p>
    <w:p w:rsidR="00E47011" w:rsidRPr="00A25D86" w:rsidRDefault="00E47011" w:rsidP="00E47011">
      <w:pPr>
        <w:rPr>
          <w:sz w:val="28"/>
          <w:szCs w:val="24"/>
        </w:rPr>
      </w:pPr>
      <w:r w:rsidRPr="00A25D86">
        <w:rPr>
          <w:sz w:val="28"/>
          <w:szCs w:val="24"/>
        </w:rPr>
        <w:t>Rada vlády ČR pro lidská práva (dále jen “Rada”)</w:t>
      </w:r>
    </w:p>
    <w:p w:rsidR="00E47011" w:rsidRPr="00A25D86" w:rsidRDefault="00E47011" w:rsidP="00E47011">
      <w:pPr>
        <w:rPr>
          <w:sz w:val="28"/>
          <w:szCs w:val="24"/>
        </w:rPr>
      </w:pPr>
    </w:p>
    <w:p w:rsidR="00C54083" w:rsidRP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3"/>
        </w:rPr>
      </w:pPr>
      <w:r w:rsidRPr="00C02738">
        <w:rPr>
          <w:rFonts w:ascii="Times New Roman" w:hAnsi="Times New Roman"/>
          <w:sz w:val="28"/>
          <w:szCs w:val="3"/>
        </w:rPr>
        <w:t>s c h v a l u j e  změnu</w:t>
      </w:r>
      <w:r w:rsidRPr="00C02738">
        <w:rPr>
          <w:rFonts w:ascii="Times New Roman" w:hAnsi="Times New Roman"/>
          <w:bCs/>
          <w:sz w:val="28"/>
        </w:rPr>
        <w:t xml:space="preserve"> Jednacího řádu Rady uvedenou v příloze tohoto usnesení</w:t>
      </w:r>
      <w:r w:rsidR="0070594C">
        <w:rPr>
          <w:rFonts w:ascii="Times New Roman" w:hAnsi="Times New Roman"/>
          <w:bCs/>
          <w:sz w:val="28"/>
          <w:szCs w:val="3"/>
        </w:rPr>
        <w:t>.</w:t>
      </w: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Cs/>
          <w:szCs w:val="3"/>
        </w:rPr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p w:rsidR="00C02738" w:rsidRPr="00C02738" w:rsidRDefault="00C02738" w:rsidP="00C02738">
      <w:pPr>
        <w:jc w:val="right"/>
        <w:rPr>
          <w:sz w:val="28"/>
        </w:rPr>
      </w:pPr>
      <w:r w:rsidRPr="00C02738">
        <w:rPr>
          <w:sz w:val="28"/>
        </w:rPr>
        <w:lastRenderedPageBreak/>
        <w:t xml:space="preserve">Příloha k usnesení Rady ze dne </w:t>
      </w:r>
      <w:r w:rsidR="00DA4C6D">
        <w:rPr>
          <w:sz w:val="28"/>
        </w:rPr>
        <w:t>8. 10</w:t>
      </w:r>
      <w:bookmarkStart w:id="0" w:name="_GoBack"/>
      <w:bookmarkEnd w:id="0"/>
      <w:r w:rsidRPr="00C02738">
        <w:rPr>
          <w:sz w:val="28"/>
        </w:rPr>
        <w:t>. 2020</w:t>
      </w:r>
    </w:p>
    <w:p w:rsidR="00C02738" w:rsidRPr="00640F8B" w:rsidRDefault="00C02738" w:rsidP="00C02738"/>
    <w:p w:rsidR="00C02738" w:rsidRPr="00640F8B" w:rsidRDefault="00C02738" w:rsidP="00C02738"/>
    <w:p w:rsidR="00C02738" w:rsidRPr="00C02738" w:rsidRDefault="00C02738" w:rsidP="00C02738">
      <w:pPr>
        <w:jc w:val="center"/>
        <w:rPr>
          <w:sz w:val="28"/>
        </w:rPr>
      </w:pPr>
      <w:r w:rsidRPr="00C02738">
        <w:rPr>
          <w:sz w:val="28"/>
        </w:rPr>
        <w:t>Změna Jednacího řádu Rady vlády pro lidská práva</w:t>
      </w:r>
    </w:p>
    <w:p w:rsidR="00C02738" w:rsidRPr="00C02738" w:rsidRDefault="00C02738" w:rsidP="00C02738"/>
    <w:p w:rsidR="00C02738" w:rsidRPr="00C02738" w:rsidRDefault="00C02738" w:rsidP="00C02738">
      <w:pPr>
        <w:numPr>
          <w:ilvl w:val="0"/>
          <w:numId w:val="4"/>
        </w:numPr>
        <w:spacing w:after="120"/>
        <w:jc w:val="left"/>
      </w:pPr>
      <w:r w:rsidRPr="00C02738">
        <w:t>V článku 1 odst. 2 se slova „1082 ze dne 22. října 2001“ nahrazují slovy: „375 ze dne 21. května 2014“</w:t>
      </w:r>
    </w:p>
    <w:p w:rsidR="00C02738" w:rsidRDefault="00C02738" w:rsidP="00C02738">
      <w:pPr>
        <w:numPr>
          <w:ilvl w:val="0"/>
          <w:numId w:val="4"/>
        </w:numPr>
        <w:spacing w:after="120"/>
        <w:jc w:val="left"/>
      </w:pPr>
      <w:r>
        <w:t xml:space="preserve">V článku 2 odst. 1 se slovo „čtyřikrát“ nahrazuje slovem: „dvakrát“. </w:t>
      </w:r>
    </w:p>
    <w:p w:rsidR="00C02738" w:rsidRPr="00C02738" w:rsidRDefault="00C02738" w:rsidP="00C02738">
      <w:pPr>
        <w:numPr>
          <w:ilvl w:val="0"/>
          <w:numId w:val="4"/>
        </w:numPr>
        <w:spacing w:after="120"/>
        <w:jc w:val="left"/>
      </w:pPr>
      <w:r w:rsidRPr="00C02738">
        <w:t>V článku 2 odst. 2 se za slovo „předsedy“ vkládají slova „či z jeho pověření“.</w:t>
      </w:r>
    </w:p>
    <w:p w:rsidR="00C02738" w:rsidRDefault="00C02738" w:rsidP="00C02738">
      <w:pPr>
        <w:numPr>
          <w:ilvl w:val="0"/>
          <w:numId w:val="4"/>
        </w:numPr>
        <w:spacing w:after="120"/>
        <w:jc w:val="left"/>
      </w:pPr>
      <w:r>
        <w:t xml:space="preserve">V článku 3 odst. 4 se </w:t>
      </w:r>
      <w:r w:rsidR="00796543">
        <w:t>za slova „Rady“ vkládají slova: „nebo Výborem určený zástupce“</w:t>
      </w:r>
      <w:r>
        <w:t>.</w:t>
      </w:r>
    </w:p>
    <w:p w:rsidR="00C02738" w:rsidRDefault="00C02738" w:rsidP="00C02738">
      <w:pPr>
        <w:numPr>
          <w:ilvl w:val="0"/>
          <w:numId w:val="4"/>
        </w:numPr>
        <w:spacing w:after="120"/>
        <w:jc w:val="left"/>
      </w:pPr>
      <w:r>
        <w:t>V čl. 4 odst. 3 se slovo „stálí“ zrušuje.</w:t>
      </w:r>
    </w:p>
    <w:p w:rsidR="00C02738" w:rsidRDefault="00C02738" w:rsidP="00C02738">
      <w:pPr>
        <w:numPr>
          <w:ilvl w:val="0"/>
          <w:numId w:val="4"/>
        </w:numPr>
        <w:spacing w:after="120"/>
        <w:jc w:val="left"/>
      </w:pPr>
      <w:r>
        <w:t>V čl. 4 odst. 3 se za slovo „odst.“ vkládají slova „3 a“.</w:t>
      </w:r>
    </w:p>
    <w:p w:rsidR="00C02738" w:rsidRDefault="00C02738" w:rsidP="00C02738">
      <w:pPr>
        <w:numPr>
          <w:ilvl w:val="0"/>
          <w:numId w:val="4"/>
        </w:numPr>
        <w:spacing w:after="120"/>
        <w:jc w:val="left"/>
      </w:pPr>
      <w:r>
        <w:t xml:space="preserve">V čl. 4 se za odst. 3 doplňuje nový odst. 4, který zní: </w:t>
      </w:r>
      <w:r>
        <w:tab/>
      </w:r>
    </w:p>
    <w:p w:rsidR="00C02738" w:rsidRPr="00C02738" w:rsidRDefault="00C02738" w:rsidP="00AD38AA">
      <w:pPr>
        <w:spacing w:after="120"/>
        <w:ind w:left="1080"/>
        <w:jc w:val="left"/>
      </w:pPr>
      <w:r>
        <w:t>„</w:t>
      </w:r>
      <w:r w:rsidRPr="00C02738">
        <w:t xml:space="preserve">(4) Rada může hlasovat i elektronickou formou prostřednictvím procedury per </w:t>
      </w:r>
      <w:proofErr w:type="spellStart"/>
      <w:r w:rsidRPr="00C02738">
        <w:t>rollam</w:t>
      </w:r>
      <w:proofErr w:type="spellEnd"/>
      <w:r w:rsidRPr="00C02738">
        <w:t xml:space="preserve">. Takto může Rada postupovat v případě, že se na jednání shodla na podstatných obsahových náležitostech materiálu a je nutné jej pouze dopracovat nebo formálně upravit, anebo v případech, které nesnesou odkladu či pokud je řádné zasedání Rady dlouhodobě znemožněno. </w:t>
      </w:r>
      <w:r w:rsidR="00AD38AA" w:rsidRPr="00AD38AA">
        <w:t>Před samotným hlasováním rozešle tajemník Rady návrh závěrů k hlasování elektronickou poštou všem členům Rady, kteří k němu mohou uplatňovat k návrhu připomínky nebo navrh</w:t>
      </w:r>
      <w:r w:rsidR="00AD38AA">
        <w:t xml:space="preserve">nout alternativní znění návrhu. </w:t>
      </w:r>
      <w:r w:rsidR="00AD38AA" w:rsidRPr="00AD38AA">
        <w:t>Následně tajemník Rady vyvolá elektronickou poštou hlasování o návrhu závěrů a popř. také o alternativních návrzích v</w:t>
      </w:r>
      <w:r w:rsidR="00AD38AA">
        <w:t xml:space="preserve">zešlých z předchozí komunikace. </w:t>
      </w:r>
      <w:r w:rsidR="00796543" w:rsidRPr="00C02738">
        <w:t>L</w:t>
      </w:r>
      <w:r w:rsidRPr="00C02738">
        <w:t xml:space="preserve">hůta pro </w:t>
      </w:r>
      <w:r w:rsidR="00796543">
        <w:t>hlasování</w:t>
      </w:r>
      <w:r w:rsidRPr="00C02738">
        <w:t xml:space="preserve"> nesmí být kratší než jeden týden od zahájení hlasování. Tajemník je povinen při elektronické komunikaci vždy vyžadovat „potvrzení o přečtení“. Jestliže se člen Rady ve stanovené lhůtě nevyjádří, má se za to, že se tento člen zdržel hlasování. </w:t>
      </w:r>
      <w:r w:rsidR="00306A64">
        <w:t xml:space="preserve">Stálý zástupce člena Rady může hlasovat pouze tehdy, pokud o tom člen informoval tajemníka Rady před zahájením hlasování. </w:t>
      </w:r>
      <w:r w:rsidRPr="00C02738">
        <w:t>Závěr a usnesení jsou přijaty, jestliže s nimi souhlasí nadpoloviční většina všech členů Rady.</w:t>
      </w:r>
      <w:r w:rsidR="00796543">
        <w:t xml:space="preserve"> </w:t>
      </w:r>
      <w:r w:rsidRPr="00C02738">
        <w:t>O výsledcích hlasování informuje tajemník Rady do jednoho týdne od ukončení hlasování</w:t>
      </w:r>
      <w:r w:rsidR="00796543">
        <w:t xml:space="preserve"> včetně informací o hlasování jednotlivých členů</w:t>
      </w:r>
      <w:r w:rsidRPr="00C02738">
        <w:t>.</w:t>
      </w:r>
      <w:r>
        <w:t>“.</w:t>
      </w:r>
    </w:p>
    <w:p w:rsidR="009F0B6A" w:rsidRPr="00C02738" w:rsidRDefault="00796543" w:rsidP="009F0B6A">
      <w:pPr>
        <w:numPr>
          <w:ilvl w:val="0"/>
          <w:numId w:val="4"/>
        </w:numPr>
        <w:spacing w:after="120"/>
        <w:jc w:val="left"/>
      </w:pPr>
      <w:r>
        <w:t>V článku 6 odst. 1 se posled</w:t>
      </w:r>
      <w:r w:rsidR="009F0B6A">
        <w:t>ní věta zrušuje.</w:t>
      </w:r>
    </w:p>
    <w:p w:rsidR="00C02738" w:rsidRPr="009F0B6A" w:rsidRDefault="00C02738" w:rsidP="00C02738">
      <w:pPr>
        <w:numPr>
          <w:ilvl w:val="0"/>
          <w:numId w:val="4"/>
        </w:numPr>
        <w:spacing w:after="120"/>
        <w:jc w:val="left"/>
      </w:pPr>
      <w:r>
        <w:t xml:space="preserve">V článku 8 odst. 1 se za </w:t>
      </w:r>
      <w:r w:rsidR="009F0B6A">
        <w:t>slova „dne 26. února 2009</w:t>
      </w:r>
      <w:r>
        <w:t>“</w:t>
      </w:r>
      <w:r w:rsidR="009F0B6A">
        <w:t xml:space="preserve"> vkládají </w:t>
      </w:r>
      <w:r w:rsidR="009F0B6A" w:rsidRPr="009F0B6A">
        <w:t>slova „a dne 1. září 2020“.</w:t>
      </w:r>
    </w:p>
    <w:sectPr w:rsidR="00C02738" w:rsidRPr="009F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7AEA"/>
    <w:multiLevelType w:val="hybridMultilevel"/>
    <w:tmpl w:val="7CB00368"/>
    <w:lvl w:ilvl="0" w:tplc="04050019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573A8"/>
    <w:multiLevelType w:val="hybridMultilevel"/>
    <w:tmpl w:val="FE4C59FC"/>
    <w:lvl w:ilvl="0" w:tplc="104C97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9666D"/>
    <w:multiLevelType w:val="multilevel"/>
    <w:tmpl w:val="ECB4332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51CD71F6"/>
    <w:multiLevelType w:val="hybridMultilevel"/>
    <w:tmpl w:val="74763BFC"/>
    <w:lvl w:ilvl="0" w:tplc="04050001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05000F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405000F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1"/>
    <w:rsid w:val="00295CEE"/>
    <w:rsid w:val="002F38B4"/>
    <w:rsid w:val="00306A64"/>
    <w:rsid w:val="003E1EFB"/>
    <w:rsid w:val="00454822"/>
    <w:rsid w:val="0049610B"/>
    <w:rsid w:val="00626B76"/>
    <w:rsid w:val="00652ED7"/>
    <w:rsid w:val="0070594C"/>
    <w:rsid w:val="00706D95"/>
    <w:rsid w:val="00796543"/>
    <w:rsid w:val="008F5CC0"/>
    <w:rsid w:val="009302E9"/>
    <w:rsid w:val="009F0B6A"/>
    <w:rsid w:val="00AD38AA"/>
    <w:rsid w:val="00B55C2B"/>
    <w:rsid w:val="00C02738"/>
    <w:rsid w:val="00C54083"/>
    <w:rsid w:val="00D50E39"/>
    <w:rsid w:val="00DA4C6D"/>
    <w:rsid w:val="00DB6E2F"/>
    <w:rsid w:val="00E00055"/>
    <w:rsid w:val="00E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2CE5"/>
  <w15:docId w15:val="{69766B8B-86F1-4645-B6C7-4CFD7E00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0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7011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4701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47011"/>
    <w:pPr>
      <w:ind w:left="708"/>
    </w:pPr>
  </w:style>
  <w:style w:type="paragraph" w:styleId="Normlnweb">
    <w:name w:val="Normal (Web)"/>
    <w:basedOn w:val="Normln"/>
    <w:rsid w:val="00C02738"/>
    <w:pPr>
      <w:spacing w:before="100" w:beforeAutospacing="1" w:after="100" w:afterAutospacing="1"/>
      <w:jc w:val="left"/>
    </w:pPr>
    <w:rPr>
      <w:rFonts w:ascii="Arial Unicode MS" w:eastAsia="Arial Unicode MS" w:hAnsi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12</cp:revision>
  <cp:lastPrinted>2020-08-25T13:32:00Z</cp:lastPrinted>
  <dcterms:created xsi:type="dcterms:W3CDTF">2020-08-19T11:42:00Z</dcterms:created>
  <dcterms:modified xsi:type="dcterms:W3CDTF">2021-06-11T08:35:00Z</dcterms:modified>
</cp:coreProperties>
</file>