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B" w:rsidRPr="00C734E0" w:rsidRDefault="00D45987" w:rsidP="000C576B">
      <w:pPr>
        <w:pStyle w:val="Nzev"/>
        <w:rPr>
          <w:szCs w:val="24"/>
        </w:rPr>
      </w:pPr>
      <w:r w:rsidRPr="00C734E0">
        <w:rPr>
          <w:szCs w:val="24"/>
        </w:rPr>
        <w:t>USNESENÍ</w:t>
      </w:r>
    </w:p>
    <w:p w:rsidR="00C9764B" w:rsidRPr="00C734E0" w:rsidRDefault="00C9764B" w:rsidP="00C9764B">
      <w:pPr>
        <w:pStyle w:val="Nzev"/>
        <w:rPr>
          <w:szCs w:val="24"/>
        </w:rPr>
      </w:pP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Rady vlády ČR pro lidská práva</w:t>
      </w: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ze dne</w:t>
      </w:r>
      <w:r w:rsidR="002B5AC3">
        <w:rPr>
          <w:szCs w:val="24"/>
        </w:rPr>
        <w:t xml:space="preserve"> 29. června 2015</w:t>
      </w:r>
    </w:p>
    <w:p w:rsidR="00D45987" w:rsidRPr="00C734E0" w:rsidRDefault="00D45987" w:rsidP="00DA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987" w:rsidRDefault="00802081" w:rsidP="00DA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FE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F3EEA">
        <w:rPr>
          <w:rFonts w:ascii="Times New Roman" w:hAnsi="Times New Roman" w:cs="Times New Roman"/>
          <w:color w:val="000000"/>
          <w:sz w:val="24"/>
          <w:szCs w:val="24"/>
        </w:rPr>
        <w:t>e zřízení nezávislého monitorovacího mechanismu specializovaného na prosazování a ochranu práv dítěte</w:t>
      </w:r>
      <w:r w:rsidRPr="00D6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5DD4" w:rsidRDefault="00DA5DD4" w:rsidP="00DA5DD4">
      <w:pPr>
        <w:pStyle w:val="Nzev"/>
        <w:jc w:val="both"/>
      </w:pPr>
      <w:r>
        <w:t>Rada vlády ČR pro lidská práva (dále jen „Rada“)</w:t>
      </w:r>
    </w:p>
    <w:p w:rsidR="00DA5DD4" w:rsidRDefault="00DA5DD4" w:rsidP="00DA5DD4">
      <w:pPr>
        <w:pStyle w:val="Nzev"/>
        <w:jc w:val="both"/>
      </w:pPr>
    </w:p>
    <w:p w:rsidR="00D45987" w:rsidRPr="00DA5DD4" w:rsidRDefault="00D45987" w:rsidP="00DA5DD4">
      <w:pPr>
        <w:pStyle w:val="Nzev"/>
        <w:jc w:val="both"/>
      </w:pPr>
    </w:p>
    <w:p w:rsidR="00DA5DD4" w:rsidRPr="002F3EEA" w:rsidRDefault="00F2522A" w:rsidP="00DA5DD4">
      <w:pPr>
        <w:pStyle w:val="Nzev"/>
        <w:numPr>
          <w:ilvl w:val="0"/>
          <w:numId w:val="2"/>
        </w:numPr>
        <w:jc w:val="both"/>
      </w:pPr>
      <w:r w:rsidRPr="002F3EEA">
        <w:rPr>
          <w:bCs/>
          <w:spacing w:val="30"/>
          <w:szCs w:val="24"/>
        </w:rPr>
        <w:t>schvaluje</w:t>
      </w:r>
      <w:r w:rsidR="00DA5DD4" w:rsidRPr="002F3EEA">
        <w:rPr>
          <w:bCs/>
          <w:szCs w:val="24"/>
        </w:rPr>
        <w:t xml:space="preserve">  </w:t>
      </w:r>
      <w:r w:rsidR="00DA5DD4" w:rsidRPr="002F3EEA">
        <w:rPr>
          <w:bCs/>
        </w:rPr>
        <w:t>podnět</w:t>
      </w:r>
      <w:r w:rsidR="00DA5DD4" w:rsidRPr="002F3EEA">
        <w:rPr>
          <w:bCs/>
          <w:szCs w:val="24"/>
        </w:rPr>
        <w:t xml:space="preserve"> </w:t>
      </w:r>
      <w:r w:rsidR="00DC6E25" w:rsidRPr="002F3EEA">
        <w:rPr>
          <w:rStyle w:val="slostrnky"/>
          <w:bCs/>
          <w:szCs w:val="24"/>
        </w:rPr>
        <w:t>Výboru pro práva dítěte</w:t>
      </w:r>
      <w:r w:rsidR="00C734E0">
        <w:t xml:space="preserve"> </w:t>
      </w:r>
      <w:r w:rsidR="002F3EEA">
        <w:rPr>
          <w:color w:val="000000"/>
          <w:szCs w:val="24"/>
        </w:rPr>
        <w:t>ke zřízení nezávislého monitorovacího mechanismu specializovaného na prosazování a ochranu práv dítěte</w:t>
      </w:r>
      <w:r w:rsidR="00FB18C4">
        <w:rPr>
          <w:color w:val="000000"/>
          <w:szCs w:val="24"/>
        </w:rPr>
        <w:t>;</w:t>
      </w:r>
    </w:p>
    <w:p w:rsidR="002F3EEA" w:rsidRDefault="002F3EEA" w:rsidP="002F3EEA">
      <w:pPr>
        <w:pStyle w:val="Nzev"/>
        <w:ind w:left="720"/>
        <w:jc w:val="both"/>
      </w:pPr>
    </w:p>
    <w:p w:rsidR="00DA5DD4" w:rsidRDefault="00DA5DD4" w:rsidP="00DA5DD4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doporučuje</w:t>
      </w:r>
      <w:r w:rsidR="00D45987">
        <w:t xml:space="preserve"> vládě, aby předkláda</w:t>
      </w:r>
      <w:r>
        <w:t>ný návrh usnesení schválila jako usnesení své;</w:t>
      </w:r>
    </w:p>
    <w:p w:rsidR="00DA5DD4" w:rsidRDefault="00DA5DD4" w:rsidP="00DA5DD4">
      <w:pPr>
        <w:pStyle w:val="Nzev"/>
        <w:ind w:left="720"/>
        <w:jc w:val="both"/>
      </w:pPr>
    </w:p>
    <w:p w:rsidR="00F81582" w:rsidRDefault="00DA5DD4" w:rsidP="00F81582">
      <w:pPr>
        <w:pStyle w:val="Nzev"/>
        <w:numPr>
          <w:ilvl w:val="0"/>
          <w:numId w:val="2"/>
        </w:numPr>
        <w:jc w:val="both"/>
      </w:pPr>
      <w:r w:rsidRPr="00F81582">
        <w:rPr>
          <w:spacing w:val="30"/>
        </w:rPr>
        <w:t>žádá</w:t>
      </w:r>
      <w:r w:rsidR="0042692A">
        <w:t xml:space="preserve"> předsedu</w:t>
      </w:r>
      <w:r>
        <w:t xml:space="preserve"> Rady, aby v souladu s článkem 2 odstavec 4 Statutu Rady </w:t>
      </w:r>
      <w:r w:rsidR="00750994">
        <w:t xml:space="preserve">podnět </w:t>
      </w:r>
      <w:r w:rsidR="006B594E">
        <w:t>předložil</w:t>
      </w:r>
      <w:r w:rsidR="00C12B4C">
        <w:t xml:space="preserve"> vládě</w:t>
      </w:r>
      <w:r w:rsidR="00F81582">
        <w:t>;</w:t>
      </w:r>
    </w:p>
    <w:p w:rsidR="00F81582" w:rsidRDefault="00F81582" w:rsidP="00F81582">
      <w:pPr>
        <w:pStyle w:val="Nzev"/>
        <w:jc w:val="both"/>
      </w:pPr>
    </w:p>
    <w:p w:rsidR="00DA5DD4" w:rsidRPr="00F81582" w:rsidRDefault="00F81582" w:rsidP="00C12B4C">
      <w:pPr>
        <w:pStyle w:val="Nzev"/>
        <w:numPr>
          <w:ilvl w:val="0"/>
          <w:numId w:val="2"/>
        </w:numPr>
        <w:spacing w:line="23" w:lineRule="atLeast"/>
        <w:jc w:val="both"/>
        <w:rPr>
          <w:b/>
          <w:szCs w:val="24"/>
        </w:rPr>
      </w:pPr>
      <w:r w:rsidRPr="006830B4">
        <w:rPr>
          <w:szCs w:val="24"/>
        </w:rPr>
        <w:t xml:space="preserve">vyzývá Výbor pro práva dítěte ke spolupráci s předsedou Rady při vypracování analýzy </w:t>
      </w:r>
      <w:r w:rsidRPr="006830B4">
        <w:rPr>
          <w:noProof/>
          <w:szCs w:val="24"/>
        </w:rPr>
        <w:t xml:space="preserve">možností vytvoření nezávislého mechanismu specializovaného na prosazování a ochranu práv dítěte. </w:t>
      </w:r>
      <w:bookmarkStart w:id="0" w:name="_GoBack"/>
      <w:bookmarkEnd w:id="0"/>
    </w:p>
    <w:p w:rsidR="00DA5DD4" w:rsidRDefault="00DA5DD4" w:rsidP="00DA5DD4">
      <w:pPr>
        <w:pStyle w:val="Nzev"/>
        <w:jc w:val="both"/>
      </w:pPr>
    </w:p>
    <w:p w:rsidR="00DA5DD4" w:rsidRPr="00DA5DD4" w:rsidRDefault="00DA5DD4" w:rsidP="00DA5DD4">
      <w:pPr>
        <w:pStyle w:val="Nzev"/>
        <w:jc w:val="both"/>
        <w:rPr>
          <w:szCs w:val="24"/>
        </w:rPr>
      </w:pPr>
    </w:p>
    <w:sectPr w:rsidR="00DA5DD4" w:rsidRPr="00DA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B93242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 w:val="0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C576B"/>
    <w:rsid w:val="001506D3"/>
    <w:rsid w:val="001C40BC"/>
    <w:rsid w:val="002039A2"/>
    <w:rsid w:val="0027245F"/>
    <w:rsid w:val="002B5AC3"/>
    <w:rsid w:val="002F3EEA"/>
    <w:rsid w:val="00404121"/>
    <w:rsid w:val="0042692A"/>
    <w:rsid w:val="006B594E"/>
    <w:rsid w:val="00750994"/>
    <w:rsid w:val="00802081"/>
    <w:rsid w:val="00985274"/>
    <w:rsid w:val="00AE553F"/>
    <w:rsid w:val="00C12B4C"/>
    <w:rsid w:val="00C734E0"/>
    <w:rsid w:val="00C9764B"/>
    <w:rsid w:val="00D45987"/>
    <w:rsid w:val="00DA5DD4"/>
    <w:rsid w:val="00DC6E25"/>
    <w:rsid w:val="00F2522A"/>
    <w:rsid w:val="00F8158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6</cp:revision>
  <cp:lastPrinted>2014-01-27T12:21:00Z</cp:lastPrinted>
  <dcterms:created xsi:type="dcterms:W3CDTF">2015-06-03T13:42:00Z</dcterms:created>
  <dcterms:modified xsi:type="dcterms:W3CDTF">2015-09-08T16:39:00Z</dcterms:modified>
</cp:coreProperties>
</file>