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26" w:rsidRDefault="001B6026" w:rsidP="0051308B">
      <w:pPr>
        <w:pStyle w:val="Normlnweb"/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9C5A9C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5A9C">
        <w:rPr>
          <w:rFonts w:ascii="Arial" w:hAnsi="Arial" w:cs="Arial"/>
          <w:color w:val="000000"/>
          <w:sz w:val="24"/>
          <w:szCs w:val="24"/>
        </w:rPr>
        <w:t>ř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5A9C">
        <w:rPr>
          <w:rFonts w:ascii="Arial" w:hAnsi="Arial" w:cs="Arial"/>
          <w:color w:val="000000"/>
          <w:sz w:val="24"/>
          <w:szCs w:val="24"/>
        </w:rPr>
        <w:t>í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5A9C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5A9C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5A9C">
        <w:rPr>
          <w:rFonts w:ascii="Arial" w:hAnsi="Arial" w:cs="Arial"/>
          <w:color w:val="000000"/>
          <w:sz w:val="24"/>
          <w:szCs w:val="24"/>
        </w:rPr>
        <w:t>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C5A9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9C5A9C">
        <w:rPr>
          <w:rFonts w:ascii="Arial" w:hAnsi="Arial" w:cs="Arial"/>
          <w:color w:val="000000"/>
          <w:sz w:val="24"/>
          <w:szCs w:val="24"/>
        </w:rPr>
        <w:t xml:space="preserve"> č. 5 Jednacího řádu vlády</w:t>
      </w:r>
    </w:p>
    <w:p w:rsidR="001B6026" w:rsidRDefault="001B6026" w:rsidP="001B6026">
      <w:pPr>
        <w:pStyle w:val="Nadpis3"/>
        <w:rPr>
          <w:color w:val="000000"/>
          <w:szCs w:val="24"/>
        </w:rPr>
      </w:pPr>
      <w:r w:rsidRPr="009C5A9C">
        <w:rPr>
          <w:color w:val="000000"/>
          <w:szCs w:val="24"/>
        </w:rPr>
        <w:t xml:space="preserve">Materiály zasílané ke stanovisku omezenému okruhu připomínkových míst, popřípadě předkládané vládě bez připomínkového řízení </w:t>
      </w:r>
    </w:p>
    <w:p w:rsidR="004F5D49" w:rsidRPr="004F5D49" w:rsidRDefault="004F5D49" w:rsidP="004F5D49"/>
    <w:tbl>
      <w:tblPr>
        <w:tblW w:w="89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2"/>
        <w:gridCol w:w="4003"/>
      </w:tblGrid>
      <w:tr w:rsidR="004F5D49" w:rsidRPr="007256C0" w:rsidTr="00DA03D6">
        <w:trPr>
          <w:trHeight w:val="555"/>
          <w:tblCellSpacing w:w="0" w:type="dxa"/>
        </w:trPr>
        <w:tc>
          <w:tcPr>
            <w:tcW w:w="4952" w:type="dxa"/>
            <w:shd w:val="clear" w:color="auto" w:fill="auto"/>
            <w:vAlign w:val="center"/>
          </w:tcPr>
          <w:p w:rsidR="004F5D49" w:rsidRPr="007256C0" w:rsidRDefault="004F5D49" w:rsidP="00DA03D6">
            <w:pPr>
              <w:pStyle w:val="Normlnweb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Druh materiálu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4F5D49" w:rsidRPr="007256C0" w:rsidRDefault="004F5D49" w:rsidP="00DA03D6">
            <w:pPr>
              <w:pStyle w:val="Normlnweb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Připomínkové místo a způsob projednání</w:t>
            </w:r>
          </w:p>
        </w:tc>
      </w:tr>
      <w:tr w:rsidR="004F5D49" w:rsidRPr="007256C0" w:rsidTr="00DA03D6">
        <w:trPr>
          <w:trHeight w:val="555"/>
          <w:tblCellSpacing w:w="0" w:type="dxa"/>
        </w:trPr>
        <w:tc>
          <w:tcPr>
            <w:tcW w:w="4952" w:type="dxa"/>
            <w:shd w:val="clear" w:color="auto" w:fill="auto"/>
            <w:vAlign w:val="center"/>
          </w:tcPr>
          <w:p w:rsidR="004F5D49" w:rsidRPr="007256C0" w:rsidRDefault="004F5D49" w:rsidP="00DA03D6">
            <w:pPr>
              <w:pStyle w:val="Normlnweb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7256C0">
              <w:rPr>
                <w:rFonts w:ascii="Arial" w:hAnsi="Arial" w:cs="Arial"/>
                <w:sz w:val="24"/>
                <w:szCs w:val="24"/>
              </w:rPr>
              <w:t>Materiál pro schůzi vlády obsahující pouze návrh na jmenování osoby do funkce nebo její odvolání z funkce, návrh na udělení hodnosti vládou, návrh na nominaci osoby na jmenování profesorem nebo do funkce anebo návrh na udělení hodnosti jiným orgánem.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256C0">
              <w:rPr>
                <w:rFonts w:ascii="Arial" w:hAnsi="Arial" w:cs="Arial"/>
                <w:sz w:val="24"/>
                <w:szCs w:val="24"/>
              </w:rPr>
              <w:t>Bez projednání v připomínkovém řízení.</w:t>
            </w:r>
          </w:p>
          <w:p w:rsidR="004F5D49" w:rsidRPr="007256C0" w:rsidRDefault="004F5D49" w:rsidP="00DA03D6">
            <w:pPr>
              <w:pStyle w:val="Normlnweb"/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256C0">
              <w:rPr>
                <w:rFonts w:ascii="Arial" w:hAnsi="Arial" w:cs="Arial"/>
                <w:sz w:val="24"/>
                <w:szCs w:val="24"/>
              </w:rPr>
              <w:t>Ministerstvo zahraničních věcí, jde-li o návrh na jmenování osoby do funkce nebo její nominaci na jmenování do funkce v mezinárodní organizaci.</w:t>
            </w:r>
          </w:p>
        </w:tc>
      </w:tr>
      <w:tr w:rsidR="004F5D49" w:rsidRPr="007256C0" w:rsidTr="00DA03D6">
        <w:trPr>
          <w:trHeight w:val="174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Žádosti rozpočtovému výboru Poslanecké sněmovny Parlamentu České republiky o souhlas se změnami závazných ukazatelů státního rozpočtu (§ 24 odst. 3 zákona č. 218/2000 Sb., o rozpočtových pravidlech, ve znění pozdějších předpisů).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Ministerstvo financí.</w:t>
            </w:r>
          </w:p>
        </w:tc>
      </w:tr>
      <w:tr w:rsidR="004F5D49" w:rsidRPr="007256C0" w:rsidTr="00DA03D6">
        <w:trPr>
          <w:trHeight w:val="69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Návrhy na vyslovení souhlasu s přelety nebo průjezdy ozbrojených sil jiných států přes území České republiky v příslušném roce.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Zkladntext"/>
              <w:widowControl w:val="0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Ministerstvo dopravy,</w:t>
            </w:r>
          </w:p>
          <w:p w:rsidR="004F5D49" w:rsidRPr="007256C0" w:rsidRDefault="004F5D49" w:rsidP="00DA03D6">
            <w:pPr>
              <w:pStyle w:val="Zkladntext"/>
              <w:widowControl w:val="0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Ministerstvo financí,</w:t>
            </w:r>
          </w:p>
          <w:p w:rsidR="004F5D49" w:rsidRPr="007256C0" w:rsidRDefault="004F5D49" w:rsidP="00DA03D6">
            <w:pPr>
              <w:pStyle w:val="Zkladntext"/>
              <w:widowControl w:val="0"/>
              <w:rPr>
                <w:rFonts w:cs="Arial"/>
                <w:b/>
                <w:szCs w:val="24"/>
              </w:rPr>
            </w:pPr>
            <w:r w:rsidRPr="007256C0">
              <w:rPr>
                <w:rFonts w:cs="Arial"/>
                <w:szCs w:val="24"/>
              </w:rPr>
              <w:t>Ministerstvo zahraničních věcí.</w:t>
            </w:r>
          </w:p>
        </w:tc>
      </w:tr>
      <w:tr w:rsidR="004F5D49" w:rsidRPr="007256C0" w:rsidTr="00DA03D6">
        <w:trPr>
          <w:trHeight w:val="69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Plán vojenských cvičení jednotek a štábů Armády České republiky se zahraničními partnery na území České republiky i mimo ně, včetně návrhů na doplnění tohoto plánu.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Ministerstvo zahraničních věcí.</w:t>
            </w:r>
          </w:p>
        </w:tc>
      </w:tr>
      <w:tr w:rsidR="004F5D49" w:rsidRPr="007256C0" w:rsidTr="00DA03D6">
        <w:trPr>
          <w:trHeight w:val="975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Informace o přeletech a průjezdech ozbrojených sil jiných států, uskutečněných přes území České republiky (zpětné).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Bez projednání v připomínkovém řízení.</w:t>
            </w:r>
          </w:p>
        </w:tc>
      </w:tr>
      <w:tr w:rsidR="004F5D49" w:rsidRPr="007256C0" w:rsidTr="00DA03D6">
        <w:trPr>
          <w:trHeight w:val="975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Informace o vojenských cvičeních jednotek a štábů Armády České republiky se zahraničními partnery na území České republiky i mimo ně (zpětné).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Bez projednání v připomínkovém řízení.</w:t>
            </w:r>
          </w:p>
        </w:tc>
      </w:tr>
      <w:tr w:rsidR="004F5D49" w:rsidRPr="007256C0" w:rsidTr="00DA03D6">
        <w:trPr>
          <w:trHeight w:val="975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sz w:val="24"/>
                <w:szCs w:val="24"/>
              </w:rPr>
              <w:t xml:space="preserve">Informace o nasazení sil a prostředků Armády České republiky v zahraničních operacích </w:t>
            </w: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(zpětné)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Ministerstvo zahraničních věcí</w:t>
            </w:r>
          </w:p>
        </w:tc>
      </w:tr>
      <w:tr w:rsidR="004F5D49" w:rsidRPr="007256C0" w:rsidTr="00DA03D6">
        <w:trPr>
          <w:trHeight w:val="1245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Návrhy na vyslání delegací do zahraničí, uskutečnění oficiálních návštěv činitelů České republiky v zahraničí a přijetí oficiálních delegací na území České republiky.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 xml:space="preserve">Ministerstvo zahraničních věcí. </w:t>
            </w:r>
          </w:p>
        </w:tc>
      </w:tr>
      <w:tr w:rsidR="004F5D49" w:rsidRPr="007256C0" w:rsidTr="00DA03D6">
        <w:trPr>
          <w:trHeight w:val="7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Návrhy na vyslovení souhlasu s úhradou vkladů a příspěvků mezinárodním organizacím.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Ministerstvo financí,</w:t>
            </w:r>
          </w:p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Ministerstvo zahraničních věcí.</w:t>
            </w:r>
          </w:p>
        </w:tc>
      </w:tr>
      <w:tr w:rsidR="004F5D49" w:rsidRPr="007256C0" w:rsidTr="00DA03D6">
        <w:trPr>
          <w:trHeight w:val="375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Stanoviska příslušných orgánů ke kontrolním závěrům Nejvyššího kontrolního úřadu.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Nejvyšší kontrolní úřad, Ministerstvo financí.</w:t>
            </w:r>
          </w:p>
        </w:tc>
      </w:tr>
      <w:tr w:rsidR="004F5D49" w:rsidRPr="007256C0" w:rsidTr="00DA03D6">
        <w:trPr>
          <w:trHeight w:val="4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Zprávy o plnění úkolů uložených vládou za příslušný měsíc.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pStyle w:val="Normlnweb"/>
              <w:widowControl w:val="0"/>
              <w:spacing w:before="60" w:beforeAutospacing="0" w:afterLines="60" w:after="144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56C0">
              <w:rPr>
                <w:rFonts w:ascii="Arial" w:hAnsi="Arial" w:cs="Arial"/>
                <w:color w:val="000000"/>
                <w:sz w:val="24"/>
                <w:szCs w:val="24"/>
              </w:rPr>
              <w:t>Bez projednání v připomínkovém řízení.</w:t>
            </w:r>
          </w:p>
        </w:tc>
      </w:tr>
      <w:tr w:rsidR="004F5D49" w:rsidRPr="007256C0" w:rsidTr="00DA03D6">
        <w:trPr>
          <w:trHeight w:val="4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Zkladntext"/>
              <w:widowControl w:val="0"/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Informace o stavu přidělování gescí a      plnění legislativních závazků vyplývajících z členství České republiky v Evropské unii.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widowControl w:val="0"/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Bez projednání v připomínkovém řízení.</w:t>
            </w:r>
          </w:p>
        </w:tc>
      </w:tr>
      <w:tr w:rsidR="004F5D49" w:rsidRPr="007256C0" w:rsidTr="00DA03D6">
        <w:trPr>
          <w:trHeight w:val="4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Zkladntext"/>
              <w:widowControl w:val="0"/>
              <w:spacing w:before="60" w:afterLines="60" w:after="144"/>
              <w:jc w:val="left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Zprávy o činnosti jednotlivých zpravodajských služeb za příslušný rok.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widowControl w:val="0"/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Bez projednání v připomínkovém řízení.</w:t>
            </w:r>
          </w:p>
        </w:tc>
      </w:tr>
      <w:tr w:rsidR="004F5D49" w:rsidRPr="007256C0" w:rsidTr="00DA03D6">
        <w:trPr>
          <w:trHeight w:val="4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Zpat"/>
              <w:widowControl w:val="0"/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Návrh na schválení spolupráce zpravodajské služby se zpravodajskou službou cizí moci.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widowControl w:val="0"/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Bez projednání v připomínkovém řízení.</w:t>
            </w:r>
          </w:p>
        </w:tc>
      </w:tr>
      <w:tr w:rsidR="004F5D49" w:rsidRPr="007256C0" w:rsidTr="00DA03D6">
        <w:trPr>
          <w:trHeight w:val="4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Zpat"/>
              <w:widowControl w:val="0"/>
              <w:spacing w:before="60" w:afterLines="60" w:after="144"/>
              <w:jc w:val="both"/>
              <w:rPr>
                <w:rFonts w:cs="Arial"/>
                <w:color w:val="000000"/>
                <w:szCs w:val="24"/>
              </w:rPr>
            </w:pPr>
            <w:r w:rsidRPr="007256C0">
              <w:rPr>
                <w:rFonts w:cs="Arial"/>
                <w:szCs w:val="24"/>
              </w:rPr>
              <w:t>Vyjádření vlády k návrhu obce na stanovení městem nebo městysem podle § 3 odst. 1 a 2 zákona č. 128/2000 Sb., o obcích (obecní zřízení), v platném znění.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widowControl w:val="0"/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Bez projednání v připomínkovém řízení.</w:t>
            </w:r>
          </w:p>
        </w:tc>
      </w:tr>
      <w:tr w:rsidR="004F5D49" w:rsidRPr="007256C0" w:rsidTr="00DA03D6">
        <w:trPr>
          <w:trHeight w:val="4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Zpat"/>
              <w:widowControl w:val="0"/>
              <w:spacing w:before="60" w:afterLines="60" w:after="144"/>
              <w:jc w:val="both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Žádost o zabezpečení letecké dopravy sportovců nebo umělců reprezentujících Českou republiku v zahraničí.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widowControl w:val="0"/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Ministerstvo obrany.</w:t>
            </w:r>
          </w:p>
        </w:tc>
      </w:tr>
      <w:tr w:rsidR="004F5D49" w:rsidRPr="007256C0" w:rsidTr="00DA03D6">
        <w:trPr>
          <w:trHeight w:val="4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Zpat"/>
              <w:widowControl w:val="0"/>
              <w:spacing w:before="60" w:afterLines="60" w:after="144"/>
              <w:jc w:val="both"/>
              <w:rPr>
                <w:rFonts w:cs="Arial"/>
                <w:color w:val="000000"/>
                <w:szCs w:val="24"/>
              </w:rPr>
            </w:pPr>
            <w:r w:rsidRPr="007256C0">
              <w:rPr>
                <w:rFonts w:cs="Arial"/>
                <w:color w:val="000000"/>
                <w:szCs w:val="24"/>
              </w:rPr>
              <w:t>Návrh vyjádření vlády k výzvě Ústavního soudu podle § 69 odst. 2 zákona č. 182/1993 Sb., o Ústavním soudu, ve znění pozdějších předpisů.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widowControl w:val="0"/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Bez projednání v připomínkovém řízení.</w:t>
            </w:r>
          </w:p>
        </w:tc>
      </w:tr>
      <w:tr w:rsidR="004F5D49" w:rsidRPr="007256C0" w:rsidTr="00DA03D6">
        <w:trPr>
          <w:trHeight w:val="4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Zpat"/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Návrh systemizace služebních a pracovních míst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>Bez projednání v připomínkovém řízení.</w:t>
            </w:r>
          </w:p>
        </w:tc>
      </w:tr>
      <w:tr w:rsidR="004F5D49" w:rsidRPr="007256C0" w:rsidTr="00DA03D6">
        <w:trPr>
          <w:trHeight w:val="450"/>
          <w:tblCellSpacing w:w="0" w:type="dxa"/>
        </w:trPr>
        <w:tc>
          <w:tcPr>
            <w:tcW w:w="4952" w:type="dxa"/>
            <w:shd w:val="clear" w:color="auto" w:fill="auto"/>
          </w:tcPr>
          <w:p w:rsidR="004F5D49" w:rsidRPr="007256C0" w:rsidRDefault="004F5D49" w:rsidP="00DA03D6">
            <w:pPr>
              <w:pStyle w:val="Zpat"/>
              <w:spacing w:before="60" w:afterLines="60" w:after="144"/>
              <w:jc w:val="both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lastRenderedPageBreak/>
              <w:t>Materiály předkládané vládě podle zákona č. 1/2023 Sb., o omezujících opatřeních proti některým závažným jednáním uplatňovaných v mezinárodních vztazích (sankční zákon).</w:t>
            </w:r>
          </w:p>
        </w:tc>
        <w:tc>
          <w:tcPr>
            <w:tcW w:w="4003" w:type="dxa"/>
            <w:shd w:val="clear" w:color="auto" w:fill="auto"/>
          </w:tcPr>
          <w:p w:rsidR="004F5D49" w:rsidRPr="007256C0" w:rsidRDefault="004F5D49" w:rsidP="00DA03D6">
            <w:pPr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 xml:space="preserve">Bez projednání v připomínkovém řízení. </w:t>
            </w:r>
          </w:p>
          <w:p w:rsidR="004F5D49" w:rsidRPr="007256C0" w:rsidRDefault="004F5D49" w:rsidP="008D0A30">
            <w:pPr>
              <w:spacing w:before="60" w:afterLines="60" w:after="144"/>
              <w:rPr>
                <w:rFonts w:cs="Arial"/>
                <w:szCs w:val="24"/>
              </w:rPr>
            </w:pPr>
            <w:r w:rsidRPr="007256C0">
              <w:rPr>
                <w:rFonts w:cs="Arial"/>
                <w:szCs w:val="24"/>
              </w:rPr>
              <w:t xml:space="preserve">Projednání Meziresortní koordinační skupinou pro sankční seznamy zřízenou usnesením vlády ze dne 21. 12. 2022 č. 1081. </w:t>
            </w:r>
          </w:p>
        </w:tc>
      </w:tr>
    </w:tbl>
    <w:p w:rsidR="007256C0" w:rsidRDefault="007256C0" w:rsidP="005876AC">
      <w:pPr>
        <w:pStyle w:val="Normlnweb"/>
        <w:jc w:val="right"/>
        <w:rPr>
          <w:rFonts w:ascii="Arial" w:hAnsi="Arial" w:cs="Arial"/>
          <w:color w:val="000000"/>
          <w:sz w:val="24"/>
          <w:szCs w:val="24"/>
        </w:rPr>
      </w:pPr>
    </w:p>
    <w:sectPr w:rsidR="007256C0" w:rsidSect="00027005"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C1" w:rsidRDefault="007832C1">
      <w:r>
        <w:separator/>
      </w:r>
    </w:p>
  </w:endnote>
  <w:endnote w:type="continuationSeparator" w:id="0">
    <w:p w:rsidR="007832C1" w:rsidRDefault="0078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C1" w:rsidRDefault="007832C1">
      <w:r>
        <w:separator/>
      </w:r>
    </w:p>
  </w:footnote>
  <w:footnote w:type="continuationSeparator" w:id="0">
    <w:p w:rsidR="007832C1" w:rsidRDefault="0078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3AB"/>
    <w:multiLevelType w:val="hybridMultilevel"/>
    <w:tmpl w:val="B72EED02"/>
    <w:lvl w:ilvl="0" w:tplc="70283CEC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C2BE6"/>
    <w:multiLevelType w:val="hybridMultilevel"/>
    <w:tmpl w:val="B4F6B558"/>
    <w:lvl w:ilvl="0" w:tplc="F61ACAB2">
      <w:start w:val="1"/>
      <w:numFmt w:val="lowerLetter"/>
      <w:lvlText w:val="%1)"/>
      <w:lvlJc w:val="left"/>
      <w:pPr>
        <w:tabs>
          <w:tab w:val="num" w:pos="1254"/>
        </w:tabs>
        <w:ind w:left="125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37"/>
        </w:tabs>
        <w:ind w:left="23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57"/>
        </w:tabs>
        <w:ind w:left="30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77"/>
        </w:tabs>
        <w:ind w:left="37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97"/>
        </w:tabs>
        <w:ind w:left="44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17"/>
        </w:tabs>
        <w:ind w:left="52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37"/>
        </w:tabs>
        <w:ind w:left="59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57"/>
        </w:tabs>
        <w:ind w:left="66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77"/>
        </w:tabs>
        <w:ind w:left="7377" w:hanging="180"/>
      </w:pPr>
    </w:lvl>
  </w:abstractNum>
  <w:abstractNum w:abstractNumId="2">
    <w:nsid w:val="0CA6767A"/>
    <w:multiLevelType w:val="singleLevel"/>
    <w:tmpl w:val="C6542E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9D6EC6"/>
    <w:multiLevelType w:val="hybridMultilevel"/>
    <w:tmpl w:val="D2DA7E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A809A7"/>
    <w:multiLevelType w:val="hybridMultilevel"/>
    <w:tmpl w:val="EC12300A"/>
    <w:lvl w:ilvl="0" w:tplc="2604BC2E">
      <w:start w:val="2"/>
      <w:numFmt w:val="upperRoman"/>
      <w:lvlText w:val="%1."/>
      <w:lvlJc w:val="left"/>
      <w:pPr>
        <w:tabs>
          <w:tab w:val="num" w:pos="5670"/>
        </w:tabs>
        <w:ind w:left="567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327E8"/>
    <w:multiLevelType w:val="hybridMultilevel"/>
    <w:tmpl w:val="772C6C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0F39FF"/>
    <w:multiLevelType w:val="multilevel"/>
    <w:tmpl w:val="424E0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E2472"/>
    <w:multiLevelType w:val="singleLevel"/>
    <w:tmpl w:val="D7683DF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8">
    <w:nsid w:val="316F2A7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94F428E"/>
    <w:multiLevelType w:val="multilevel"/>
    <w:tmpl w:val="EC9E1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A3B393D"/>
    <w:multiLevelType w:val="hybridMultilevel"/>
    <w:tmpl w:val="40EE64EC"/>
    <w:lvl w:ilvl="0" w:tplc="1C6A53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409502">
      <w:start w:val="1"/>
      <w:numFmt w:val="decimal"/>
      <w:lvlText w:val="%2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E1D6E5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574975"/>
    <w:multiLevelType w:val="singleLevel"/>
    <w:tmpl w:val="A538D85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4E4668"/>
    <w:multiLevelType w:val="singleLevel"/>
    <w:tmpl w:val="AB7C30F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</w:abstractNum>
  <w:abstractNum w:abstractNumId="15">
    <w:nsid w:val="59F97478"/>
    <w:multiLevelType w:val="hybridMultilevel"/>
    <w:tmpl w:val="26CCEABE"/>
    <w:lvl w:ilvl="0" w:tplc="318649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26218E9"/>
    <w:multiLevelType w:val="hybridMultilevel"/>
    <w:tmpl w:val="B582D37E"/>
    <w:lvl w:ilvl="0" w:tplc="32A414A8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07DE2"/>
    <w:multiLevelType w:val="singleLevel"/>
    <w:tmpl w:val="C734A1F6"/>
    <w:lvl w:ilvl="0">
      <w:start w:val="1"/>
      <w:numFmt w:val="lowerLetter"/>
      <w:lvlText w:val="%1)"/>
      <w:lvlJc w:val="left"/>
      <w:pPr>
        <w:tabs>
          <w:tab w:val="num" w:pos="1437"/>
        </w:tabs>
        <w:ind w:left="0" w:firstLine="1077"/>
      </w:pPr>
      <w:rPr>
        <w:rFonts w:hint="default"/>
        <w:strike w:val="0"/>
      </w:rPr>
    </w:lvl>
  </w:abstractNum>
  <w:abstractNum w:abstractNumId="18">
    <w:nsid w:val="656760CB"/>
    <w:multiLevelType w:val="singleLevel"/>
    <w:tmpl w:val="1C20810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19">
    <w:nsid w:val="66E365B2"/>
    <w:multiLevelType w:val="hybridMultilevel"/>
    <w:tmpl w:val="72045B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866DA0"/>
    <w:multiLevelType w:val="hybridMultilevel"/>
    <w:tmpl w:val="E728AC18"/>
    <w:lvl w:ilvl="0" w:tplc="ACEE950C">
      <w:start w:val="1"/>
      <w:numFmt w:val="decimal"/>
      <w:pStyle w:val="Styl10"/>
      <w:lvlText w:val="%1."/>
      <w:lvlJc w:val="left"/>
      <w:pPr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8163B"/>
    <w:multiLevelType w:val="hybridMultilevel"/>
    <w:tmpl w:val="76FC12F0"/>
    <w:lvl w:ilvl="0" w:tplc="D13C7824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2">
    <w:nsid w:val="6FC8199D"/>
    <w:multiLevelType w:val="hybridMultilevel"/>
    <w:tmpl w:val="ADC868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FF00C80"/>
    <w:multiLevelType w:val="hybridMultilevel"/>
    <w:tmpl w:val="78A60388"/>
    <w:lvl w:ilvl="0" w:tplc="EC40E0DC">
      <w:start w:val="2"/>
      <w:numFmt w:val="decimal"/>
      <w:lvlText w:val="%1.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671086"/>
    <w:multiLevelType w:val="multilevel"/>
    <w:tmpl w:val="76C84B24"/>
    <w:numStyleLink w:val="StylI-aa"/>
  </w:abstractNum>
  <w:abstractNum w:abstractNumId="25">
    <w:nsid w:val="748D2860"/>
    <w:multiLevelType w:val="hybridMultilevel"/>
    <w:tmpl w:val="6BCAB35E"/>
    <w:lvl w:ilvl="0" w:tplc="D13C7824">
      <w:start w:val="1"/>
      <w:numFmt w:val="lowerLetter"/>
      <w:lvlText w:val="%1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8B3943"/>
    <w:multiLevelType w:val="multilevel"/>
    <w:tmpl w:val="2AEE6B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E7497D"/>
    <w:multiLevelType w:val="hybridMultilevel"/>
    <w:tmpl w:val="1DEC6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8">
    <w:nsid w:val="7E4D261F"/>
    <w:multiLevelType w:val="singleLevel"/>
    <w:tmpl w:val="70283CEC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7EC3410F"/>
    <w:multiLevelType w:val="hybridMultilevel"/>
    <w:tmpl w:val="1DCC6B6E"/>
    <w:lvl w:ilvl="0" w:tplc="AA040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DEEE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ECF0F1C"/>
    <w:multiLevelType w:val="hybridMultilevel"/>
    <w:tmpl w:val="B0680870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7"/>
  </w:num>
  <w:num w:numId="5">
    <w:abstractNumId w:val="2"/>
  </w:num>
  <w:num w:numId="6">
    <w:abstractNumId w:val="28"/>
  </w:num>
  <w:num w:numId="7">
    <w:abstractNumId w:val="18"/>
  </w:num>
  <w:num w:numId="8">
    <w:abstractNumId w:val="14"/>
  </w:num>
  <w:num w:numId="9">
    <w:abstractNumId w:val="8"/>
  </w:num>
  <w:num w:numId="10">
    <w:abstractNumId w:val="10"/>
  </w:num>
  <w:num w:numId="11">
    <w:abstractNumId w:val="30"/>
  </w:num>
  <w:num w:numId="12">
    <w:abstractNumId w:val="6"/>
  </w:num>
  <w:num w:numId="13">
    <w:abstractNumId w:val="23"/>
  </w:num>
  <w:num w:numId="14">
    <w:abstractNumId w:val="0"/>
  </w:num>
  <w:num w:numId="15">
    <w:abstractNumId w:val="27"/>
  </w:num>
  <w:num w:numId="16">
    <w:abstractNumId w:val="26"/>
  </w:num>
  <w:num w:numId="17">
    <w:abstractNumId w:val="21"/>
  </w:num>
  <w:num w:numId="18">
    <w:abstractNumId w:val="29"/>
  </w:num>
  <w:num w:numId="19">
    <w:abstractNumId w:val="25"/>
  </w:num>
  <w:num w:numId="20">
    <w:abstractNumId w:val="9"/>
  </w:num>
  <w:num w:numId="21">
    <w:abstractNumId w:val="1"/>
  </w:num>
  <w:num w:numId="22">
    <w:abstractNumId w:val="19"/>
  </w:num>
  <w:num w:numId="23">
    <w:abstractNumId w:val="3"/>
  </w:num>
  <w:num w:numId="24">
    <w:abstractNumId w:val="22"/>
  </w:num>
  <w:num w:numId="2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4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1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20"/>
  </w:num>
  <w:num w:numId="30">
    <w:abstractNumId w:val="1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A4"/>
    <w:rsid w:val="00000854"/>
    <w:rsid w:val="00000996"/>
    <w:rsid w:val="00006AFB"/>
    <w:rsid w:val="000138E1"/>
    <w:rsid w:val="00013BE6"/>
    <w:rsid w:val="0001552B"/>
    <w:rsid w:val="00020636"/>
    <w:rsid w:val="00024C77"/>
    <w:rsid w:val="00027005"/>
    <w:rsid w:val="000303D5"/>
    <w:rsid w:val="00041284"/>
    <w:rsid w:val="00057BCC"/>
    <w:rsid w:val="00060C3D"/>
    <w:rsid w:val="00077618"/>
    <w:rsid w:val="00086466"/>
    <w:rsid w:val="000866CA"/>
    <w:rsid w:val="00086B99"/>
    <w:rsid w:val="000912DF"/>
    <w:rsid w:val="00091A30"/>
    <w:rsid w:val="00094EB2"/>
    <w:rsid w:val="00097859"/>
    <w:rsid w:val="000A0C7C"/>
    <w:rsid w:val="000B16EE"/>
    <w:rsid w:val="000B3F7D"/>
    <w:rsid w:val="000B7078"/>
    <w:rsid w:val="000C0424"/>
    <w:rsid w:val="000C50B5"/>
    <w:rsid w:val="000C6F64"/>
    <w:rsid w:val="000E0BF7"/>
    <w:rsid w:val="000E1E62"/>
    <w:rsid w:val="000E6800"/>
    <w:rsid w:val="000F44BE"/>
    <w:rsid w:val="000F4C71"/>
    <w:rsid w:val="0010135B"/>
    <w:rsid w:val="00103C50"/>
    <w:rsid w:val="00104E1A"/>
    <w:rsid w:val="0010646D"/>
    <w:rsid w:val="001117F4"/>
    <w:rsid w:val="0011277D"/>
    <w:rsid w:val="001147A6"/>
    <w:rsid w:val="001201A6"/>
    <w:rsid w:val="001227FB"/>
    <w:rsid w:val="00123B62"/>
    <w:rsid w:val="00123C45"/>
    <w:rsid w:val="00127B18"/>
    <w:rsid w:val="00131E2A"/>
    <w:rsid w:val="001327D1"/>
    <w:rsid w:val="00140F4E"/>
    <w:rsid w:val="00142E2B"/>
    <w:rsid w:val="00143081"/>
    <w:rsid w:val="00143A27"/>
    <w:rsid w:val="00150187"/>
    <w:rsid w:val="00151BFC"/>
    <w:rsid w:val="00152578"/>
    <w:rsid w:val="001553A8"/>
    <w:rsid w:val="001561DE"/>
    <w:rsid w:val="00163AF2"/>
    <w:rsid w:val="001742F0"/>
    <w:rsid w:val="00185CA5"/>
    <w:rsid w:val="001921ED"/>
    <w:rsid w:val="001A1A61"/>
    <w:rsid w:val="001A5F06"/>
    <w:rsid w:val="001A61D2"/>
    <w:rsid w:val="001B24F4"/>
    <w:rsid w:val="001B43E3"/>
    <w:rsid w:val="001B58BC"/>
    <w:rsid w:val="001B6026"/>
    <w:rsid w:val="001C278A"/>
    <w:rsid w:val="001C416E"/>
    <w:rsid w:val="001C7C0E"/>
    <w:rsid w:val="001D0FEE"/>
    <w:rsid w:val="001D5FCA"/>
    <w:rsid w:val="001D7F9E"/>
    <w:rsid w:val="001E72BD"/>
    <w:rsid w:val="001E7527"/>
    <w:rsid w:val="001F1362"/>
    <w:rsid w:val="002039D5"/>
    <w:rsid w:val="00203C38"/>
    <w:rsid w:val="00217E47"/>
    <w:rsid w:val="0022001B"/>
    <w:rsid w:val="00220E36"/>
    <w:rsid w:val="002332EF"/>
    <w:rsid w:val="0023780E"/>
    <w:rsid w:val="002436B8"/>
    <w:rsid w:val="002503B4"/>
    <w:rsid w:val="00251753"/>
    <w:rsid w:val="00252EA3"/>
    <w:rsid w:val="002531C2"/>
    <w:rsid w:val="00253FE6"/>
    <w:rsid w:val="00254AC1"/>
    <w:rsid w:val="00262634"/>
    <w:rsid w:val="00265EC2"/>
    <w:rsid w:val="0027325C"/>
    <w:rsid w:val="00280EB8"/>
    <w:rsid w:val="00282EFB"/>
    <w:rsid w:val="00286C8F"/>
    <w:rsid w:val="00293844"/>
    <w:rsid w:val="0029385E"/>
    <w:rsid w:val="002A24C0"/>
    <w:rsid w:val="002A38E6"/>
    <w:rsid w:val="002A6943"/>
    <w:rsid w:val="002B04D3"/>
    <w:rsid w:val="002B250D"/>
    <w:rsid w:val="002B2E9D"/>
    <w:rsid w:val="002B3DD8"/>
    <w:rsid w:val="002C36BA"/>
    <w:rsid w:val="002C5F92"/>
    <w:rsid w:val="002D2A74"/>
    <w:rsid w:val="002D2E4B"/>
    <w:rsid w:val="002E4189"/>
    <w:rsid w:val="002E459B"/>
    <w:rsid w:val="002E4A8A"/>
    <w:rsid w:val="002E7631"/>
    <w:rsid w:val="002F1B0A"/>
    <w:rsid w:val="002F61FB"/>
    <w:rsid w:val="002F6DCC"/>
    <w:rsid w:val="00301085"/>
    <w:rsid w:val="00306749"/>
    <w:rsid w:val="00306EB6"/>
    <w:rsid w:val="003112B6"/>
    <w:rsid w:val="003112F5"/>
    <w:rsid w:val="003144CF"/>
    <w:rsid w:val="003320CD"/>
    <w:rsid w:val="003340AD"/>
    <w:rsid w:val="00334701"/>
    <w:rsid w:val="00346D94"/>
    <w:rsid w:val="00347BD4"/>
    <w:rsid w:val="00350105"/>
    <w:rsid w:val="0035029C"/>
    <w:rsid w:val="003511AC"/>
    <w:rsid w:val="00352C6E"/>
    <w:rsid w:val="00357F9D"/>
    <w:rsid w:val="003652CE"/>
    <w:rsid w:val="00370423"/>
    <w:rsid w:val="0037138D"/>
    <w:rsid w:val="00371399"/>
    <w:rsid w:val="00375109"/>
    <w:rsid w:val="003758D9"/>
    <w:rsid w:val="00376400"/>
    <w:rsid w:val="00384FDA"/>
    <w:rsid w:val="00387E29"/>
    <w:rsid w:val="003A0978"/>
    <w:rsid w:val="003A1C61"/>
    <w:rsid w:val="003A3C50"/>
    <w:rsid w:val="003A52FB"/>
    <w:rsid w:val="003A65FA"/>
    <w:rsid w:val="003B171B"/>
    <w:rsid w:val="003C03C7"/>
    <w:rsid w:val="003D61C4"/>
    <w:rsid w:val="003D7033"/>
    <w:rsid w:val="003E0ACF"/>
    <w:rsid w:val="003E1A1A"/>
    <w:rsid w:val="003E4CEE"/>
    <w:rsid w:val="003E6B51"/>
    <w:rsid w:val="003E7542"/>
    <w:rsid w:val="003F0AF9"/>
    <w:rsid w:val="003F14E5"/>
    <w:rsid w:val="003F272C"/>
    <w:rsid w:val="003F4122"/>
    <w:rsid w:val="00407CC9"/>
    <w:rsid w:val="00411F8F"/>
    <w:rsid w:val="004158D9"/>
    <w:rsid w:val="004255D9"/>
    <w:rsid w:val="00434A36"/>
    <w:rsid w:val="00444885"/>
    <w:rsid w:val="0044771D"/>
    <w:rsid w:val="004556CA"/>
    <w:rsid w:val="00457128"/>
    <w:rsid w:val="00460BE7"/>
    <w:rsid w:val="00463314"/>
    <w:rsid w:val="00464694"/>
    <w:rsid w:val="00473BAD"/>
    <w:rsid w:val="004818A7"/>
    <w:rsid w:val="004844B5"/>
    <w:rsid w:val="00484A68"/>
    <w:rsid w:val="0049020C"/>
    <w:rsid w:val="00492DC3"/>
    <w:rsid w:val="00494C59"/>
    <w:rsid w:val="00497303"/>
    <w:rsid w:val="004978CC"/>
    <w:rsid w:val="004A2EAF"/>
    <w:rsid w:val="004A4E14"/>
    <w:rsid w:val="004A7919"/>
    <w:rsid w:val="004B3E1C"/>
    <w:rsid w:val="004B531D"/>
    <w:rsid w:val="004B5387"/>
    <w:rsid w:val="004B6E06"/>
    <w:rsid w:val="004C01DD"/>
    <w:rsid w:val="004C6778"/>
    <w:rsid w:val="004D0466"/>
    <w:rsid w:val="004D3FC6"/>
    <w:rsid w:val="004D4482"/>
    <w:rsid w:val="004D4DEA"/>
    <w:rsid w:val="004D5A47"/>
    <w:rsid w:val="004D61A4"/>
    <w:rsid w:val="004E5F88"/>
    <w:rsid w:val="004F24EF"/>
    <w:rsid w:val="004F3C9F"/>
    <w:rsid w:val="004F4D33"/>
    <w:rsid w:val="004F5D49"/>
    <w:rsid w:val="00504A9C"/>
    <w:rsid w:val="00505EA4"/>
    <w:rsid w:val="0051308B"/>
    <w:rsid w:val="00522630"/>
    <w:rsid w:val="00523844"/>
    <w:rsid w:val="005311D1"/>
    <w:rsid w:val="0054400A"/>
    <w:rsid w:val="00544E7E"/>
    <w:rsid w:val="0054732E"/>
    <w:rsid w:val="0055210B"/>
    <w:rsid w:val="00553429"/>
    <w:rsid w:val="00555957"/>
    <w:rsid w:val="005713B3"/>
    <w:rsid w:val="00586020"/>
    <w:rsid w:val="005875AF"/>
    <w:rsid w:val="005876AC"/>
    <w:rsid w:val="005910B4"/>
    <w:rsid w:val="00591166"/>
    <w:rsid w:val="00593715"/>
    <w:rsid w:val="005938F5"/>
    <w:rsid w:val="0059494C"/>
    <w:rsid w:val="005957B9"/>
    <w:rsid w:val="005A09AB"/>
    <w:rsid w:val="005A0E5D"/>
    <w:rsid w:val="005B1CD5"/>
    <w:rsid w:val="005B740A"/>
    <w:rsid w:val="005C11E7"/>
    <w:rsid w:val="005C3303"/>
    <w:rsid w:val="005C6B3E"/>
    <w:rsid w:val="005D4256"/>
    <w:rsid w:val="005D7699"/>
    <w:rsid w:val="005E4F46"/>
    <w:rsid w:val="005E6CF3"/>
    <w:rsid w:val="005F17E7"/>
    <w:rsid w:val="00602658"/>
    <w:rsid w:val="0062214A"/>
    <w:rsid w:val="00624328"/>
    <w:rsid w:val="0063420B"/>
    <w:rsid w:val="00641ADD"/>
    <w:rsid w:val="00644DD3"/>
    <w:rsid w:val="006454B2"/>
    <w:rsid w:val="00647827"/>
    <w:rsid w:val="00653034"/>
    <w:rsid w:val="006575C6"/>
    <w:rsid w:val="0066205D"/>
    <w:rsid w:val="00666F61"/>
    <w:rsid w:val="00672EDE"/>
    <w:rsid w:val="006739B0"/>
    <w:rsid w:val="00683B8C"/>
    <w:rsid w:val="0068628F"/>
    <w:rsid w:val="00687CB9"/>
    <w:rsid w:val="0069053A"/>
    <w:rsid w:val="006920B3"/>
    <w:rsid w:val="00692721"/>
    <w:rsid w:val="006A05A3"/>
    <w:rsid w:val="006A6F1F"/>
    <w:rsid w:val="006A798A"/>
    <w:rsid w:val="006A7FAC"/>
    <w:rsid w:val="006B0D82"/>
    <w:rsid w:val="006B0E5A"/>
    <w:rsid w:val="006B3B2A"/>
    <w:rsid w:val="006B5603"/>
    <w:rsid w:val="006B5A5F"/>
    <w:rsid w:val="006C0DA0"/>
    <w:rsid w:val="006C1749"/>
    <w:rsid w:val="006C4365"/>
    <w:rsid w:val="006C5F5B"/>
    <w:rsid w:val="006C69F3"/>
    <w:rsid w:val="006D79F6"/>
    <w:rsid w:val="006F0A5C"/>
    <w:rsid w:val="006F2434"/>
    <w:rsid w:val="006F43F2"/>
    <w:rsid w:val="00705C64"/>
    <w:rsid w:val="00705CA6"/>
    <w:rsid w:val="00706ED6"/>
    <w:rsid w:val="007256C0"/>
    <w:rsid w:val="00733C71"/>
    <w:rsid w:val="007344FE"/>
    <w:rsid w:val="00737663"/>
    <w:rsid w:val="00741832"/>
    <w:rsid w:val="00751C08"/>
    <w:rsid w:val="0075495E"/>
    <w:rsid w:val="00754E09"/>
    <w:rsid w:val="007569BC"/>
    <w:rsid w:val="007640E8"/>
    <w:rsid w:val="00765506"/>
    <w:rsid w:val="007832C1"/>
    <w:rsid w:val="00783ABF"/>
    <w:rsid w:val="007910E9"/>
    <w:rsid w:val="00793FEA"/>
    <w:rsid w:val="00796728"/>
    <w:rsid w:val="007A25D7"/>
    <w:rsid w:val="007A2E55"/>
    <w:rsid w:val="007A3B24"/>
    <w:rsid w:val="007A72F6"/>
    <w:rsid w:val="007B1E1E"/>
    <w:rsid w:val="007B2773"/>
    <w:rsid w:val="007B76A2"/>
    <w:rsid w:val="007D229D"/>
    <w:rsid w:val="007D3972"/>
    <w:rsid w:val="007D4CD7"/>
    <w:rsid w:val="007D54AB"/>
    <w:rsid w:val="007E4EE7"/>
    <w:rsid w:val="007F2BAE"/>
    <w:rsid w:val="007F3BBF"/>
    <w:rsid w:val="007F5D05"/>
    <w:rsid w:val="007F6A9C"/>
    <w:rsid w:val="00800BEE"/>
    <w:rsid w:val="00802159"/>
    <w:rsid w:val="00802F3F"/>
    <w:rsid w:val="00805CE3"/>
    <w:rsid w:val="00815D04"/>
    <w:rsid w:val="00823332"/>
    <w:rsid w:val="00826898"/>
    <w:rsid w:val="008310FF"/>
    <w:rsid w:val="00832AFD"/>
    <w:rsid w:val="00843DD7"/>
    <w:rsid w:val="00843F15"/>
    <w:rsid w:val="00844187"/>
    <w:rsid w:val="00846ECC"/>
    <w:rsid w:val="008470C7"/>
    <w:rsid w:val="0084715E"/>
    <w:rsid w:val="00854725"/>
    <w:rsid w:val="00862221"/>
    <w:rsid w:val="00871DAC"/>
    <w:rsid w:val="00873EAF"/>
    <w:rsid w:val="0087641B"/>
    <w:rsid w:val="00876985"/>
    <w:rsid w:val="00877DA3"/>
    <w:rsid w:val="008817B2"/>
    <w:rsid w:val="00882AB4"/>
    <w:rsid w:val="00887EEA"/>
    <w:rsid w:val="00890A08"/>
    <w:rsid w:val="00890CFC"/>
    <w:rsid w:val="0089119E"/>
    <w:rsid w:val="00895783"/>
    <w:rsid w:val="008A2D83"/>
    <w:rsid w:val="008A423F"/>
    <w:rsid w:val="008A47A2"/>
    <w:rsid w:val="008B119C"/>
    <w:rsid w:val="008C7E43"/>
    <w:rsid w:val="008D0452"/>
    <w:rsid w:val="008D0A30"/>
    <w:rsid w:val="008D32B7"/>
    <w:rsid w:val="008F057B"/>
    <w:rsid w:val="009034CB"/>
    <w:rsid w:val="00905917"/>
    <w:rsid w:val="00906446"/>
    <w:rsid w:val="009205FB"/>
    <w:rsid w:val="00924D17"/>
    <w:rsid w:val="00931927"/>
    <w:rsid w:val="009458B5"/>
    <w:rsid w:val="00956EA5"/>
    <w:rsid w:val="00973029"/>
    <w:rsid w:val="00973CA3"/>
    <w:rsid w:val="0097419E"/>
    <w:rsid w:val="00975443"/>
    <w:rsid w:val="009876D8"/>
    <w:rsid w:val="00987A76"/>
    <w:rsid w:val="009915D1"/>
    <w:rsid w:val="00991A64"/>
    <w:rsid w:val="009956E9"/>
    <w:rsid w:val="009A20CA"/>
    <w:rsid w:val="009A6DFE"/>
    <w:rsid w:val="009B08B1"/>
    <w:rsid w:val="009B5153"/>
    <w:rsid w:val="009B6E92"/>
    <w:rsid w:val="009C2267"/>
    <w:rsid w:val="009D0DF9"/>
    <w:rsid w:val="009D33E0"/>
    <w:rsid w:val="009E4786"/>
    <w:rsid w:val="009F033E"/>
    <w:rsid w:val="009F562A"/>
    <w:rsid w:val="00A05B14"/>
    <w:rsid w:val="00A148BF"/>
    <w:rsid w:val="00A15A8A"/>
    <w:rsid w:val="00A17CBB"/>
    <w:rsid w:val="00A20309"/>
    <w:rsid w:val="00A20A18"/>
    <w:rsid w:val="00A27864"/>
    <w:rsid w:val="00A27FA4"/>
    <w:rsid w:val="00A32A4B"/>
    <w:rsid w:val="00A37FDC"/>
    <w:rsid w:val="00A43607"/>
    <w:rsid w:val="00A44B5A"/>
    <w:rsid w:val="00A47C61"/>
    <w:rsid w:val="00A507AC"/>
    <w:rsid w:val="00A510C8"/>
    <w:rsid w:val="00A5297D"/>
    <w:rsid w:val="00A554ED"/>
    <w:rsid w:val="00A5620C"/>
    <w:rsid w:val="00A5667E"/>
    <w:rsid w:val="00A56708"/>
    <w:rsid w:val="00A65D83"/>
    <w:rsid w:val="00A80C50"/>
    <w:rsid w:val="00A830BA"/>
    <w:rsid w:val="00A916FF"/>
    <w:rsid w:val="00AA6B97"/>
    <w:rsid w:val="00AA7FB5"/>
    <w:rsid w:val="00AD086F"/>
    <w:rsid w:val="00AD7376"/>
    <w:rsid w:val="00AE0E7E"/>
    <w:rsid w:val="00AE10C2"/>
    <w:rsid w:val="00AE10CC"/>
    <w:rsid w:val="00AE424A"/>
    <w:rsid w:val="00AF3150"/>
    <w:rsid w:val="00AF390B"/>
    <w:rsid w:val="00B02B3F"/>
    <w:rsid w:val="00B03158"/>
    <w:rsid w:val="00B066B3"/>
    <w:rsid w:val="00B06FD2"/>
    <w:rsid w:val="00B11AAD"/>
    <w:rsid w:val="00B134D5"/>
    <w:rsid w:val="00B15583"/>
    <w:rsid w:val="00B25480"/>
    <w:rsid w:val="00B3005B"/>
    <w:rsid w:val="00B30FE0"/>
    <w:rsid w:val="00B35B10"/>
    <w:rsid w:val="00B37688"/>
    <w:rsid w:val="00B47209"/>
    <w:rsid w:val="00B51BB3"/>
    <w:rsid w:val="00B52AF9"/>
    <w:rsid w:val="00B53546"/>
    <w:rsid w:val="00B54474"/>
    <w:rsid w:val="00B55C37"/>
    <w:rsid w:val="00B613C7"/>
    <w:rsid w:val="00B644F1"/>
    <w:rsid w:val="00B72441"/>
    <w:rsid w:val="00B72A15"/>
    <w:rsid w:val="00B755E5"/>
    <w:rsid w:val="00B75B9D"/>
    <w:rsid w:val="00B81E5F"/>
    <w:rsid w:val="00B8533A"/>
    <w:rsid w:val="00B868EC"/>
    <w:rsid w:val="00B869CD"/>
    <w:rsid w:val="00B875CA"/>
    <w:rsid w:val="00BA0969"/>
    <w:rsid w:val="00BA2DC9"/>
    <w:rsid w:val="00BA3D86"/>
    <w:rsid w:val="00BA6CB0"/>
    <w:rsid w:val="00BC24C3"/>
    <w:rsid w:val="00BC40A3"/>
    <w:rsid w:val="00BC4694"/>
    <w:rsid w:val="00BD0E24"/>
    <w:rsid w:val="00BE484A"/>
    <w:rsid w:val="00BE5368"/>
    <w:rsid w:val="00BE7140"/>
    <w:rsid w:val="00BF3886"/>
    <w:rsid w:val="00BF3F5D"/>
    <w:rsid w:val="00BF461B"/>
    <w:rsid w:val="00BF512A"/>
    <w:rsid w:val="00BF5A99"/>
    <w:rsid w:val="00C00764"/>
    <w:rsid w:val="00C0101B"/>
    <w:rsid w:val="00C15E95"/>
    <w:rsid w:val="00C160A9"/>
    <w:rsid w:val="00C17BB1"/>
    <w:rsid w:val="00C25D7B"/>
    <w:rsid w:val="00C2777C"/>
    <w:rsid w:val="00C34FEA"/>
    <w:rsid w:val="00C40E78"/>
    <w:rsid w:val="00C4157C"/>
    <w:rsid w:val="00C415B8"/>
    <w:rsid w:val="00C45AFE"/>
    <w:rsid w:val="00C60F82"/>
    <w:rsid w:val="00C65E00"/>
    <w:rsid w:val="00C66DC3"/>
    <w:rsid w:val="00C75F44"/>
    <w:rsid w:val="00C766AE"/>
    <w:rsid w:val="00C80EC1"/>
    <w:rsid w:val="00C827B5"/>
    <w:rsid w:val="00C83FC4"/>
    <w:rsid w:val="00C91AE2"/>
    <w:rsid w:val="00C91EB2"/>
    <w:rsid w:val="00C94055"/>
    <w:rsid w:val="00C944F5"/>
    <w:rsid w:val="00CA283D"/>
    <w:rsid w:val="00CA5E65"/>
    <w:rsid w:val="00CB6449"/>
    <w:rsid w:val="00CC0AEE"/>
    <w:rsid w:val="00CC1D07"/>
    <w:rsid w:val="00CC279B"/>
    <w:rsid w:val="00CC4B09"/>
    <w:rsid w:val="00CD16D3"/>
    <w:rsid w:val="00CD3C1F"/>
    <w:rsid w:val="00CD53BE"/>
    <w:rsid w:val="00CD7587"/>
    <w:rsid w:val="00D02963"/>
    <w:rsid w:val="00D045AE"/>
    <w:rsid w:val="00D05F92"/>
    <w:rsid w:val="00D06D21"/>
    <w:rsid w:val="00D12375"/>
    <w:rsid w:val="00D3084D"/>
    <w:rsid w:val="00D31C5C"/>
    <w:rsid w:val="00D36E5F"/>
    <w:rsid w:val="00D4574B"/>
    <w:rsid w:val="00D47B3D"/>
    <w:rsid w:val="00D548B9"/>
    <w:rsid w:val="00D83596"/>
    <w:rsid w:val="00D96F60"/>
    <w:rsid w:val="00DA03D6"/>
    <w:rsid w:val="00DA5409"/>
    <w:rsid w:val="00DB7DF1"/>
    <w:rsid w:val="00DC4077"/>
    <w:rsid w:val="00DD5D1E"/>
    <w:rsid w:val="00DE2E98"/>
    <w:rsid w:val="00DE4659"/>
    <w:rsid w:val="00DE5CC9"/>
    <w:rsid w:val="00DE655B"/>
    <w:rsid w:val="00E02ADD"/>
    <w:rsid w:val="00E255C8"/>
    <w:rsid w:val="00E33349"/>
    <w:rsid w:val="00E35D18"/>
    <w:rsid w:val="00E36B48"/>
    <w:rsid w:val="00E51537"/>
    <w:rsid w:val="00E61811"/>
    <w:rsid w:val="00E6365B"/>
    <w:rsid w:val="00E67E62"/>
    <w:rsid w:val="00E70D01"/>
    <w:rsid w:val="00E760B0"/>
    <w:rsid w:val="00E76191"/>
    <w:rsid w:val="00E80822"/>
    <w:rsid w:val="00E94E71"/>
    <w:rsid w:val="00E957DE"/>
    <w:rsid w:val="00E95996"/>
    <w:rsid w:val="00E95A14"/>
    <w:rsid w:val="00EA1242"/>
    <w:rsid w:val="00EB0196"/>
    <w:rsid w:val="00EB3188"/>
    <w:rsid w:val="00EB31E6"/>
    <w:rsid w:val="00EC6360"/>
    <w:rsid w:val="00ED1FA3"/>
    <w:rsid w:val="00ED2CF2"/>
    <w:rsid w:val="00ED3A3B"/>
    <w:rsid w:val="00ED4E63"/>
    <w:rsid w:val="00ED5A6A"/>
    <w:rsid w:val="00EF06F8"/>
    <w:rsid w:val="00EF7887"/>
    <w:rsid w:val="00F010B1"/>
    <w:rsid w:val="00F03503"/>
    <w:rsid w:val="00F06BBC"/>
    <w:rsid w:val="00F10ADF"/>
    <w:rsid w:val="00F1109D"/>
    <w:rsid w:val="00F15049"/>
    <w:rsid w:val="00F156B3"/>
    <w:rsid w:val="00F208D0"/>
    <w:rsid w:val="00F223FB"/>
    <w:rsid w:val="00F23FD2"/>
    <w:rsid w:val="00F27186"/>
    <w:rsid w:val="00F33400"/>
    <w:rsid w:val="00F33E33"/>
    <w:rsid w:val="00F37295"/>
    <w:rsid w:val="00F41626"/>
    <w:rsid w:val="00F419C7"/>
    <w:rsid w:val="00F42B34"/>
    <w:rsid w:val="00F42FAD"/>
    <w:rsid w:val="00F549BF"/>
    <w:rsid w:val="00F568DD"/>
    <w:rsid w:val="00F616FB"/>
    <w:rsid w:val="00F62ADD"/>
    <w:rsid w:val="00F63A6F"/>
    <w:rsid w:val="00F66BD1"/>
    <w:rsid w:val="00F70148"/>
    <w:rsid w:val="00F81D35"/>
    <w:rsid w:val="00F831E9"/>
    <w:rsid w:val="00F85BF5"/>
    <w:rsid w:val="00F94B5E"/>
    <w:rsid w:val="00F96B62"/>
    <w:rsid w:val="00FA0151"/>
    <w:rsid w:val="00FA1E62"/>
    <w:rsid w:val="00FC08FC"/>
    <w:rsid w:val="00FC3F70"/>
    <w:rsid w:val="00FC452E"/>
    <w:rsid w:val="00FC4A3B"/>
    <w:rsid w:val="00FD0F9C"/>
    <w:rsid w:val="00FD68F3"/>
    <w:rsid w:val="00FE1256"/>
    <w:rsid w:val="00FE492F"/>
    <w:rsid w:val="00FF0A5A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267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9C2267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FF0A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626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aliases w:val=" Char Char Char Char Char Char Char Char Char Char Char Char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autoRedefine/>
    <w:rsid w:val="00384FDA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9C226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9C2267"/>
    <w:pPr>
      <w:ind w:firstLine="709"/>
      <w:jc w:val="both"/>
    </w:pPr>
  </w:style>
  <w:style w:type="paragraph" w:styleId="Zhlav">
    <w:name w:val="header"/>
    <w:basedOn w:val="Normln"/>
    <w:link w:val="ZhlavChar"/>
    <w:uiPriority w:val="99"/>
    <w:rsid w:val="009C2267"/>
    <w:pPr>
      <w:tabs>
        <w:tab w:val="center" w:pos="4536"/>
        <w:tab w:val="right" w:pos="9072"/>
      </w:tabs>
      <w:spacing w:line="360" w:lineRule="auto"/>
      <w:jc w:val="both"/>
    </w:pPr>
  </w:style>
  <w:style w:type="paragraph" w:styleId="Zkladntextodsazen">
    <w:name w:val="Body Text Indent"/>
    <w:basedOn w:val="Normln"/>
    <w:rsid w:val="009C2267"/>
    <w:pPr>
      <w:spacing w:line="360" w:lineRule="auto"/>
      <w:ind w:left="426" w:hanging="426"/>
      <w:jc w:val="both"/>
    </w:pPr>
  </w:style>
  <w:style w:type="character" w:styleId="slostrnky">
    <w:name w:val="page number"/>
    <w:basedOn w:val="Standardnpsmoodstavce"/>
    <w:rsid w:val="009C2267"/>
  </w:style>
  <w:style w:type="paragraph" w:styleId="Zkladntext">
    <w:name w:val="Body Text"/>
    <w:basedOn w:val="Normln"/>
    <w:rsid w:val="009C2267"/>
    <w:pPr>
      <w:jc w:val="both"/>
    </w:pPr>
  </w:style>
  <w:style w:type="paragraph" w:styleId="Zkladntext3">
    <w:name w:val="Body Text 3"/>
    <w:basedOn w:val="Normln"/>
    <w:rsid w:val="009C2267"/>
    <w:pPr>
      <w:jc w:val="both"/>
    </w:pPr>
  </w:style>
  <w:style w:type="paragraph" w:styleId="Textbubliny">
    <w:name w:val="Balloon Text"/>
    <w:basedOn w:val="Normln"/>
    <w:semiHidden/>
    <w:rsid w:val="007F6A9C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 Char Char Char Char Char Char Char Char Char Char Char Char"/>
    <w:basedOn w:val="Normln"/>
    <w:rsid w:val="004818A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Rozloendokumentu">
    <w:name w:val="Document Map"/>
    <w:basedOn w:val="Normln"/>
    <w:semiHidden/>
    <w:rsid w:val="00262634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262634"/>
    <w:pPr>
      <w:spacing w:before="100" w:beforeAutospacing="1" w:after="100" w:afterAutospacing="1"/>
    </w:pPr>
    <w:rPr>
      <w:rFonts w:ascii="Times New Roman" w:hAnsi="Times New Roman"/>
      <w:sz w:val="20"/>
    </w:rPr>
  </w:style>
  <w:style w:type="table" w:styleId="Mkatabulky">
    <w:name w:val="Table Grid"/>
    <w:basedOn w:val="Normlntabulka"/>
    <w:rsid w:val="0026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Normln"/>
    <w:rsid w:val="0080215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Textpoznpodarou">
    <w:name w:val="footnote text"/>
    <w:basedOn w:val="Normln"/>
    <w:link w:val="TextpoznpodarouChar"/>
    <w:rsid w:val="001D0FEE"/>
    <w:rPr>
      <w:szCs w:val="24"/>
    </w:rPr>
  </w:style>
  <w:style w:type="character" w:customStyle="1" w:styleId="TextpoznpodarouChar">
    <w:name w:val="Text pozn. pod čarou Char"/>
    <w:link w:val="Textpoznpodarou"/>
    <w:rsid w:val="001D0FEE"/>
    <w:rPr>
      <w:rFonts w:ascii="Arial" w:hAnsi="Arial"/>
      <w:sz w:val="24"/>
      <w:szCs w:val="24"/>
      <w:lang w:val="cs-CZ" w:eastAsia="cs-CZ"/>
    </w:rPr>
  </w:style>
  <w:style w:type="character" w:styleId="Znakapoznpodarou">
    <w:name w:val="footnote reference"/>
    <w:rsid w:val="001D0FEE"/>
    <w:rPr>
      <w:vertAlign w:val="superscript"/>
    </w:rPr>
  </w:style>
  <w:style w:type="paragraph" w:customStyle="1" w:styleId="CharCharCharCharCharCharCharChar">
    <w:name w:val=" Char Char Char Char Char Char Char Char"/>
    <w:basedOn w:val="Normln"/>
    <w:rsid w:val="00B11AAD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Nadpis2Char">
    <w:name w:val="Nadpis 2 Char"/>
    <w:link w:val="Nadpis2"/>
    <w:uiPriority w:val="9"/>
    <w:semiHidden/>
    <w:rsid w:val="00FF0A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rsid w:val="0055210B"/>
    <w:rPr>
      <w:rFonts w:ascii="Arial" w:hAnsi="Arial"/>
      <w:sz w:val="24"/>
    </w:rPr>
  </w:style>
  <w:style w:type="numbering" w:customStyle="1" w:styleId="StylI-aa">
    <w:name w:val="Styl I-aa)"/>
    <w:uiPriority w:val="99"/>
    <w:rsid w:val="0055210B"/>
    <w:pPr>
      <w:numPr>
        <w:numId w:val="28"/>
      </w:numPr>
    </w:pPr>
  </w:style>
  <w:style w:type="paragraph" w:customStyle="1" w:styleId="StylI">
    <w:name w:val="Styl I."/>
    <w:basedOn w:val="Odstavecseseznamem"/>
    <w:link w:val="StylIChar"/>
    <w:qFormat/>
    <w:rsid w:val="0055210B"/>
    <w:pPr>
      <w:numPr>
        <w:numId w:val="28"/>
      </w:num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55210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link w:val="StylaaChar"/>
    <w:qFormat/>
    <w:rsid w:val="0055210B"/>
    <w:pPr>
      <w:numPr>
        <w:ilvl w:val="3"/>
        <w:numId w:val="28"/>
      </w:num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55210B"/>
    <w:pPr>
      <w:numPr>
        <w:ilvl w:val="2"/>
        <w:numId w:val="28"/>
      </w:num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StylaaChar">
    <w:name w:val="Styl aa) Char"/>
    <w:link w:val="Stylaa"/>
    <w:rsid w:val="0055210B"/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55210B"/>
    <w:rPr>
      <w:rFonts w:ascii="Arial" w:eastAsia="Calibri" w:hAnsi="Arial" w:cs="Arial"/>
      <w:sz w:val="22"/>
      <w:szCs w:val="22"/>
      <w:lang w:eastAsia="en-US"/>
    </w:rPr>
  </w:style>
  <w:style w:type="paragraph" w:customStyle="1" w:styleId="Styl10">
    <w:name w:val="Styl   1."/>
    <w:basedOn w:val="Normln"/>
    <w:link w:val="Styl1Char"/>
    <w:qFormat/>
    <w:rsid w:val="0055210B"/>
    <w:pPr>
      <w:numPr>
        <w:numId w:val="29"/>
      </w:numPr>
      <w:spacing w:before="120" w:after="24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Styl1Char">
    <w:name w:val="Styl   1. Char"/>
    <w:link w:val="Styl10"/>
    <w:rsid w:val="0055210B"/>
    <w:rPr>
      <w:rFonts w:ascii="Arial" w:eastAsia="Calibri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5210B"/>
    <w:pPr>
      <w:ind w:left="708"/>
    </w:pPr>
  </w:style>
  <w:style w:type="character" w:customStyle="1" w:styleId="ZpatChar">
    <w:name w:val="Zápatí Char"/>
    <w:link w:val="Zpat"/>
    <w:uiPriority w:val="99"/>
    <w:rsid w:val="00B30FE0"/>
    <w:rPr>
      <w:rFonts w:ascii="Arial" w:hAnsi="Arial"/>
      <w:sz w:val="24"/>
    </w:rPr>
  </w:style>
  <w:style w:type="character" w:styleId="Odkaznakoment">
    <w:name w:val="annotation reference"/>
    <w:uiPriority w:val="99"/>
    <w:semiHidden/>
    <w:unhideWhenUsed/>
    <w:rsid w:val="00020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0636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2063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63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0636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267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9C2267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rsid w:val="00FF0A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6263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aliases w:val=" Char Char Char Char Char Char Char Char Char Char Char Char Char 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autoRedefine/>
    <w:rsid w:val="00384FDA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rsid w:val="009C226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9C2267"/>
    <w:pPr>
      <w:ind w:firstLine="709"/>
      <w:jc w:val="both"/>
    </w:pPr>
  </w:style>
  <w:style w:type="paragraph" w:styleId="Zhlav">
    <w:name w:val="header"/>
    <w:basedOn w:val="Normln"/>
    <w:link w:val="ZhlavChar"/>
    <w:uiPriority w:val="99"/>
    <w:rsid w:val="009C2267"/>
    <w:pPr>
      <w:tabs>
        <w:tab w:val="center" w:pos="4536"/>
        <w:tab w:val="right" w:pos="9072"/>
      </w:tabs>
      <w:spacing w:line="360" w:lineRule="auto"/>
      <w:jc w:val="both"/>
    </w:pPr>
  </w:style>
  <w:style w:type="paragraph" w:styleId="Zkladntextodsazen">
    <w:name w:val="Body Text Indent"/>
    <w:basedOn w:val="Normln"/>
    <w:rsid w:val="009C2267"/>
    <w:pPr>
      <w:spacing w:line="360" w:lineRule="auto"/>
      <w:ind w:left="426" w:hanging="426"/>
      <w:jc w:val="both"/>
    </w:pPr>
  </w:style>
  <w:style w:type="character" w:styleId="slostrnky">
    <w:name w:val="page number"/>
    <w:basedOn w:val="Standardnpsmoodstavce"/>
    <w:rsid w:val="009C2267"/>
  </w:style>
  <w:style w:type="paragraph" w:styleId="Zkladntext">
    <w:name w:val="Body Text"/>
    <w:basedOn w:val="Normln"/>
    <w:rsid w:val="009C2267"/>
    <w:pPr>
      <w:jc w:val="both"/>
    </w:pPr>
  </w:style>
  <w:style w:type="paragraph" w:styleId="Zkladntext3">
    <w:name w:val="Body Text 3"/>
    <w:basedOn w:val="Normln"/>
    <w:rsid w:val="009C2267"/>
    <w:pPr>
      <w:jc w:val="both"/>
    </w:pPr>
  </w:style>
  <w:style w:type="paragraph" w:styleId="Textbubliny">
    <w:name w:val="Balloon Text"/>
    <w:basedOn w:val="Normln"/>
    <w:semiHidden/>
    <w:rsid w:val="007F6A9C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 Char Char Char Char Char Char Char Char Char Char Char Char"/>
    <w:basedOn w:val="Normln"/>
    <w:rsid w:val="004818A7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Rozloendokumentu">
    <w:name w:val="Document Map"/>
    <w:basedOn w:val="Normln"/>
    <w:semiHidden/>
    <w:rsid w:val="00262634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262634"/>
    <w:pPr>
      <w:spacing w:before="100" w:beforeAutospacing="1" w:after="100" w:afterAutospacing="1"/>
    </w:pPr>
    <w:rPr>
      <w:rFonts w:ascii="Times New Roman" w:hAnsi="Times New Roman"/>
      <w:sz w:val="20"/>
    </w:rPr>
  </w:style>
  <w:style w:type="table" w:styleId="Mkatabulky">
    <w:name w:val="Table Grid"/>
    <w:basedOn w:val="Normlntabulka"/>
    <w:rsid w:val="0026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Normln"/>
    <w:rsid w:val="00802159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Textpoznpodarou">
    <w:name w:val="footnote text"/>
    <w:basedOn w:val="Normln"/>
    <w:link w:val="TextpoznpodarouChar"/>
    <w:rsid w:val="001D0FEE"/>
    <w:rPr>
      <w:szCs w:val="24"/>
    </w:rPr>
  </w:style>
  <w:style w:type="character" w:customStyle="1" w:styleId="TextpoznpodarouChar">
    <w:name w:val="Text pozn. pod čarou Char"/>
    <w:link w:val="Textpoznpodarou"/>
    <w:rsid w:val="001D0FEE"/>
    <w:rPr>
      <w:rFonts w:ascii="Arial" w:hAnsi="Arial"/>
      <w:sz w:val="24"/>
      <w:szCs w:val="24"/>
      <w:lang w:val="cs-CZ" w:eastAsia="cs-CZ"/>
    </w:rPr>
  </w:style>
  <w:style w:type="character" w:styleId="Znakapoznpodarou">
    <w:name w:val="footnote reference"/>
    <w:rsid w:val="001D0FEE"/>
    <w:rPr>
      <w:vertAlign w:val="superscript"/>
    </w:rPr>
  </w:style>
  <w:style w:type="paragraph" w:customStyle="1" w:styleId="CharCharCharCharCharCharCharChar">
    <w:name w:val=" Char Char Char Char Char Char Char Char"/>
    <w:basedOn w:val="Normln"/>
    <w:rsid w:val="00B11AAD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Nadpis2Char">
    <w:name w:val="Nadpis 2 Char"/>
    <w:link w:val="Nadpis2"/>
    <w:uiPriority w:val="9"/>
    <w:semiHidden/>
    <w:rsid w:val="00FF0A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hlavChar">
    <w:name w:val="Záhlaví Char"/>
    <w:link w:val="Zhlav"/>
    <w:uiPriority w:val="99"/>
    <w:rsid w:val="0055210B"/>
    <w:rPr>
      <w:rFonts w:ascii="Arial" w:hAnsi="Arial"/>
      <w:sz w:val="24"/>
    </w:rPr>
  </w:style>
  <w:style w:type="numbering" w:customStyle="1" w:styleId="StylI-aa">
    <w:name w:val="Styl I-aa)"/>
    <w:uiPriority w:val="99"/>
    <w:rsid w:val="0055210B"/>
    <w:pPr>
      <w:numPr>
        <w:numId w:val="28"/>
      </w:numPr>
    </w:pPr>
  </w:style>
  <w:style w:type="paragraph" w:customStyle="1" w:styleId="StylI">
    <w:name w:val="Styl I."/>
    <w:basedOn w:val="Odstavecseseznamem"/>
    <w:link w:val="StylIChar"/>
    <w:qFormat/>
    <w:rsid w:val="0055210B"/>
    <w:pPr>
      <w:numPr>
        <w:numId w:val="28"/>
      </w:num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55210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link w:val="StylaaChar"/>
    <w:qFormat/>
    <w:rsid w:val="0055210B"/>
    <w:pPr>
      <w:numPr>
        <w:ilvl w:val="3"/>
        <w:numId w:val="28"/>
      </w:num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55210B"/>
    <w:pPr>
      <w:numPr>
        <w:ilvl w:val="2"/>
        <w:numId w:val="28"/>
      </w:numPr>
      <w:spacing w:before="120" w:after="240"/>
      <w:ind w:left="357" w:hanging="357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StylaaChar">
    <w:name w:val="Styl aa) Char"/>
    <w:link w:val="Stylaa"/>
    <w:rsid w:val="0055210B"/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55210B"/>
    <w:rPr>
      <w:rFonts w:ascii="Arial" w:eastAsia="Calibri" w:hAnsi="Arial" w:cs="Arial"/>
      <w:sz w:val="22"/>
      <w:szCs w:val="22"/>
      <w:lang w:eastAsia="en-US"/>
    </w:rPr>
  </w:style>
  <w:style w:type="paragraph" w:customStyle="1" w:styleId="Styl10">
    <w:name w:val="Styl   1."/>
    <w:basedOn w:val="Normln"/>
    <w:link w:val="Styl1Char"/>
    <w:qFormat/>
    <w:rsid w:val="0055210B"/>
    <w:pPr>
      <w:numPr>
        <w:numId w:val="29"/>
      </w:numPr>
      <w:spacing w:before="120" w:after="240"/>
      <w:jc w:val="both"/>
    </w:pPr>
    <w:rPr>
      <w:rFonts w:eastAsia="Calibri" w:cs="Arial"/>
      <w:sz w:val="22"/>
      <w:szCs w:val="22"/>
      <w:lang w:eastAsia="en-US"/>
    </w:rPr>
  </w:style>
  <w:style w:type="character" w:customStyle="1" w:styleId="Styl1Char">
    <w:name w:val="Styl   1. Char"/>
    <w:link w:val="Styl10"/>
    <w:rsid w:val="0055210B"/>
    <w:rPr>
      <w:rFonts w:ascii="Arial" w:eastAsia="Calibri" w:hAnsi="Arial" w:cs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5210B"/>
    <w:pPr>
      <w:ind w:left="708"/>
    </w:pPr>
  </w:style>
  <w:style w:type="character" w:customStyle="1" w:styleId="ZpatChar">
    <w:name w:val="Zápatí Char"/>
    <w:link w:val="Zpat"/>
    <w:uiPriority w:val="99"/>
    <w:rsid w:val="00B30FE0"/>
    <w:rPr>
      <w:rFonts w:ascii="Arial" w:hAnsi="Arial"/>
      <w:sz w:val="24"/>
    </w:rPr>
  </w:style>
  <w:style w:type="character" w:styleId="Odkaznakoment">
    <w:name w:val="annotation reference"/>
    <w:uiPriority w:val="99"/>
    <w:semiHidden/>
    <w:unhideWhenUsed/>
    <w:rsid w:val="00020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0636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02063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063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063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5F71-C122-4E7C-85CB-974FD505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>ÚVČR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creator>Strnad Jan</dc:creator>
  <cp:lastModifiedBy>Zoreník Pavel</cp:lastModifiedBy>
  <cp:revision>2</cp:revision>
  <cp:lastPrinted>2023-01-17T16:15:00Z</cp:lastPrinted>
  <dcterms:created xsi:type="dcterms:W3CDTF">2023-06-30T08:09:00Z</dcterms:created>
  <dcterms:modified xsi:type="dcterms:W3CDTF">2023-06-30T08:09:00Z</dcterms:modified>
</cp:coreProperties>
</file>