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651"/>
        <w:tblW w:w="11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816"/>
        <w:gridCol w:w="4395"/>
        <w:gridCol w:w="1559"/>
        <w:gridCol w:w="1685"/>
        <w:gridCol w:w="1685"/>
      </w:tblGrid>
      <w:tr w:rsidR="00105D35" w:rsidRPr="008D0688" w:rsidTr="00692EB9">
        <w:trPr>
          <w:trHeight w:val="780"/>
        </w:trPr>
        <w:tc>
          <w:tcPr>
            <w:tcW w:w="1816" w:type="dxa"/>
            <w:shd w:val="clear" w:color="auto" w:fill="808080" w:themeFill="background1" w:themeFillShade="80"/>
            <w:vAlign w:val="center"/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Area</w:t>
            </w:r>
          </w:p>
        </w:tc>
        <w:tc>
          <w:tcPr>
            <w:tcW w:w="4395" w:type="dxa"/>
            <w:shd w:val="clear" w:color="auto" w:fill="808080" w:themeFill="background1" w:themeFillShade="80"/>
            <w:vAlign w:val="center"/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National</w:t>
            </w:r>
            <w:proofErr w:type="spellEnd"/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target</w:t>
            </w:r>
            <w:proofErr w:type="spellEnd"/>
          </w:p>
        </w:tc>
        <w:tc>
          <w:tcPr>
            <w:tcW w:w="1559" w:type="dxa"/>
            <w:shd w:val="clear" w:color="auto" w:fill="808080" w:themeFill="background1" w:themeFillShade="80"/>
            <w:vAlign w:val="center"/>
          </w:tcPr>
          <w:p w:rsidR="00105D35" w:rsidRPr="008D0688" w:rsidRDefault="005D0E99" w:rsidP="005D0E99">
            <w:pPr>
              <w:jc w:val="left"/>
              <w:rPr>
                <w:rFonts w:ascii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Reference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value</w:t>
            </w:r>
            <w:proofErr w:type="spellEnd"/>
            <w:r w:rsidR="00105D35" w:rsidRPr="008D0688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FFFFFF"/>
                <w:sz w:val="20"/>
                <w:szCs w:val="20"/>
              </w:rPr>
              <w:t xml:space="preserve">(reference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</w:rPr>
              <w:t>year</w:t>
            </w:r>
            <w:proofErr w:type="spellEnd"/>
            <w:r w:rsidR="00105D35" w:rsidRPr="008D0688">
              <w:rPr>
                <w:rFonts w:ascii="Arial" w:hAnsi="Arial" w:cs="Arial"/>
                <w:color w:val="FFFFFF"/>
                <w:sz w:val="20"/>
                <w:szCs w:val="20"/>
              </w:rPr>
              <w:t>)</w:t>
            </w:r>
          </w:p>
        </w:tc>
        <w:tc>
          <w:tcPr>
            <w:tcW w:w="1685" w:type="dxa"/>
            <w:shd w:val="clear" w:color="auto" w:fill="808080" w:themeFill="background1" w:themeFillShade="80"/>
            <w:vAlign w:val="center"/>
          </w:tcPr>
          <w:p w:rsidR="00105D35" w:rsidRPr="008D0688" w:rsidRDefault="005D0E99" w:rsidP="005D0E99">
            <w:pPr>
              <w:jc w:val="left"/>
              <w:rPr>
                <w:rFonts w:ascii="Arial" w:hAnsi="Arial" w:cs="Arial"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Current</w:t>
            </w:r>
            <w:proofErr w:type="spellEnd"/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progress</w:t>
            </w:r>
            <w:proofErr w:type="spellEnd"/>
            <w:r w:rsidR="00105D35" w:rsidRPr="008D0688"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FFFFFF"/>
                <w:sz w:val="20"/>
                <w:szCs w:val="20"/>
              </w:rPr>
              <w:t xml:space="preserve">(as </w:t>
            </w:r>
            <w:proofErr w:type="spellStart"/>
            <w:r>
              <w:rPr>
                <w:rFonts w:ascii="Arial" w:hAnsi="Arial" w:cs="Arial"/>
                <w:color w:val="FFFFFF"/>
                <w:sz w:val="20"/>
                <w:szCs w:val="20"/>
              </w:rPr>
              <w:t>of</w:t>
            </w:r>
            <w:proofErr w:type="spellEnd"/>
            <w:r w:rsidR="00105D35" w:rsidRPr="008D0688">
              <w:rPr>
                <w:rFonts w:ascii="Arial" w:hAnsi="Arial" w:cs="Arial"/>
                <w:color w:val="FFFFFF"/>
                <w:sz w:val="20"/>
                <w:szCs w:val="20"/>
              </w:rPr>
              <w:t>)</w:t>
            </w:r>
          </w:p>
        </w:tc>
        <w:tc>
          <w:tcPr>
            <w:tcW w:w="1685" w:type="dxa"/>
            <w:shd w:val="clear" w:color="auto" w:fill="808080" w:themeFill="background1" w:themeFillShade="80"/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Implemented</w:t>
            </w:r>
            <w:proofErr w:type="spellEnd"/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FFFFFF"/>
                <w:sz w:val="20"/>
                <w:szCs w:val="20"/>
              </w:rPr>
              <w:t>(YES/NO</w:t>
            </w:r>
            <w:r w:rsidR="00105D35" w:rsidRPr="004B59D9">
              <w:rPr>
                <w:rFonts w:ascii="Arial" w:hAnsi="Arial" w:cs="Arial"/>
                <w:color w:val="FFFFFF"/>
                <w:sz w:val="20"/>
                <w:szCs w:val="20"/>
              </w:rPr>
              <w:t>)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 w:val="restart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  <w:proofErr w:type="spellStart"/>
            <w:r w:rsidR="005D0E99">
              <w:rPr>
                <w:rFonts w:ascii="Arial" w:hAnsi="Arial" w:cs="Arial"/>
                <w:sz w:val="20"/>
                <w:szCs w:val="20"/>
              </w:rPr>
              <w:t>Employment</w:t>
            </w:r>
            <w:proofErr w:type="spellEnd"/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105D35" w:rsidRPr="005D0E99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Increase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total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employment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rate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persons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aged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20–64 to 75%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70,4 % (2010)</w:t>
            </w:r>
          </w:p>
        </w:tc>
        <w:tc>
          <w:tcPr>
            <w:tcW w:w="1685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80,9 %</w:t>
            </w:r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(2019)</w:t>
            </w:r>
          </w:p>
        </w:tc>
        <w:tc>
          <w:tcPr>
            <w:tcW w:w="1685" w:type="dxa"/>
          </w:tcPr>
          <w:p w:rsidR="00105D35" w:rsidRPr="008D0688" w:rsidRDefault="005D0E99" w:rsidP="005D0E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YES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105D35" w:rsidRPr="005D0E99" w:rsidRDefault="000E2B6D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Increase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employment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rate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women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aged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20–64 to 65%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60,9 % (2010)</w:t>
            </w:r>
          </w:p>
        </w:tc>
        <w:tc>
          <w:tcPr>
            <w:tcW w:w="1685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72,3 %</w:t>
            </w:r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(2019)</w:t>
            </w:r>
          </w:p>
        </w:tc>
        <w:tc>
          <w:tcPr>
            <w:tcW w:w="1685" w:type="dxa"/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YES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105D35" w:rsidRPr="005D0E99" w:rsidRDefault="000E2B6D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Increase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employment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rate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older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persons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aged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55–64 to 55%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46,5 % (2010)</w:t>
            </w:r>
          </w:p>
        </w:tc>
        <w:tc>
          <w:tcPr>
            <w:tcW w:w="1685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</w:t>
            </w:r>
            <w:r w:rsidRPr="008D0688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8D0688">
              <w:rPr>
                <w:rFonts w:ascii="Arial" w:hAnsi="Arial" w:cs="Arial"/>
                <w:sz w:val="20"/>
                <w:szCs w:val="20"/>
              </w:rPr>
              <w:t xml:space="preserve"> %</w:t>
            </w:r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(2019</w:t>
            </w:r>
            <w:r w:rsidRPr="008D06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85" w:type="dxa"/>
          </w:tcPr>
          <w:p w:rsidR="00105D35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YES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105D35" w:rsidRPr="005D0E99" w:rsidRDefault="000E2B6D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Reduce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unemployment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rate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young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people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aged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15–24 by a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third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from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2010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18,3 % (2010)</w:t>
            </w:r>
          </w:p>
        </w:tc>
        <w:tc>
          <w:tcPr>
            <w:tcW w:w="1685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</w:t>
            </w:r>
            <w:r w:rsidRPr="008D0688">
              <w:rPr>
                <w:rFonts w:ascii="Arial" w:hAnsi="Arial" w:cs="Arial"/>
                <w:sz w:val="20"/>
                <w:szCs w:val="20"/>
              </w:rPr>
              <w:t xml:space="preserve"> %</w:t>
            </w:r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(2019</w:t>
            </w:r>
            <w:r w:rsidRPr="008D06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85" w:type="dxa"/>
          </w:tcPr>
          <w:p w:rsidR="00105D35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YES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5D35" w:rsidRPr="005D0E99" w:rsidRDefault="000E2B6D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Reduce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unemployment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low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skilled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persons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(ISCED 0–2) by a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quarter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compared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to 2010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25 % (2010)</w:t>
            </w:r>
          </w:p>
        </w:tc>
        <w:tc>
          <w:tcPr>
            <w:tcW w:w="16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11,3</w:t>
            </w:r>
            <w:r w:rsidRPr="008D0688">
              <w:rPr>
                <w:rFonts w:ascii="Arial" w:hAnsi="Arial" w:cs="Arial"/>
                <w:sz w:val="20"/>
                <w:szCs w:val="20"/>
              </w:rPr>
              <w:t xml:space="preserve"> %</w:t>
            </w:r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(2019</w:t>
            </w:r>
            <w:r w:rsidRPr="008D06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85" w:type="dxa"/>
            <w:tcBorders>
              <w:bottom w:val="single" w:sz="4" w:space="0" w:color="000000"/>
            </w:tcBorders>
          </w:tcPr>
          <w:p w:rsidR="00105D35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YES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shd w:val="clear" w:color="auto" w:fill="auto"/>
            <w:vAlign w:val="center"/>
          </w:tcPr>
          <w:p w:rsidR="005D0E99" w:rsidRPr="00786E88" w:rsidRDefault="00105D35" w:rsidP="005D0E99">
            <w:pPr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5D0E99" w:rsidRPr="00786E88">
              <w:rPr>
                <w:sz w:val="20"/>
                <w:szCs w:val="20"/>
              </w:rPr>
              <w:t xml:space="preserve"> </w:t>
            </w:r>
            <w:proofErr w:type="spellStart"/>
            <w:r w:rsidR="005D0E99" w:rsidRPr="005D0E99">
              <w:rPr>
                <w:rFonts w:ascii="Arial" w:hAnsi="Arial" w:cs="Arial"/>
                <w:sz w:val="20"/>
                <w:szCs w:val="20"/>
              </w:rPr>
              <w:t>Poverty</w:t>
            </w:r>
            <w:proofErr w:type="spellEnd"/>
            <w:r w:rsidR="005D0E99" w:rsidRPr="005D0E99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="005D0E99" w:rsidRPr="005D0E99">
              <w:rPr>
                <w:rFonts w:ascii="Arial" w:hAnsi="Arial" w:cs="Arial"/>
                <w:sz w:val="20"/>
                <w:szCs w:val="20"/>
              </w:rPr>
              <w:t>social</w:t>
            </w:r>
            <w:proofErr w:type="spellEnd"/>
            <w:r w:rsidR="005D0E99"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D0E99" w:rsidRPr="005D0E99">
              <w:rPr>
                <w:rFonts w:ascii="Arial" w:hAnsi="Arial" w:cs="Arial"/>
                <w:sz w:val="20"/>
                <w:szCs w:val="20"/>
              </w:rPr>
              <w:t>exclusion</w:t>
            </w:r>
            <w:proofErr w:type="spellEnd"/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105D35" w:rsidRPr="005D0E99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Reduce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number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persons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at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risk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poverty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material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deprivation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or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living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households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with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very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low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work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intensity by 100,000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compared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to 2008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1566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thousand</w:t>
            </w:r>
            <w:proofErr w:type="spellEnd"/>
            <w:r w:rsidR="00105D35" w:rsidRPr="008D0688">
              <w:rPr>
                <w:rFonts w:ascii="Arial" w:hAnsi="Arial" w:cs="Arial"/>
                <w:sz w:val="20"/>
                <w:szCs w:val="20"/>
              </w:rPr>
              <w:t xml:space="preserve"> (2008)</w:t>
            </w:r>
          </w:p>
        </w:tc>
        <w:tc>
          <w:tcPr>
            <w:tcW w:w="1685" w:type="dxa"/>
            <w:shd w:val="clear" w:color="auto" w:fill="auto"/>
            <w:vAlign w:val="center"/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1.264,2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thousand</w:t>
            </w:r>
            <w:proofErr w:type="spellEnd"/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(2018)</w:t>
            </w:r>
          </w:p>
        </w:tc>
        <w:tc>
          <w:tcPr>
            <w:tcW w:w="1685" w:type="dxa"/>
            <w:shd w:val="clear" w:color="auto" w:fill="auto"/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YES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 w:val="restart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proofErr w:type="spellStart"/>
            <w:r w:rsidR="005D0E99">
              <w:rPr>
                <w:rFonts w:ascii="Arial" w:hAnsi="Arial" w:cs="Arial"/>
                <w:sz w:val="20"/>
                <w:szCs w:val="20"/>
              </w:rPr>
              <w:t>Education</w:t>
            </w:r>
            <w:proofErr w:type="spellEnd"/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105D35" w:rsidRPr="005D0E99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Reduce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number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early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school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leavers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to 5.5%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4,9 % (2010)</w:t>
            </w:r>
          </w:p>
        </w:tc>
        <w:tc>
          <w:tcPr>
            <w:tcW w:w="1685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6,2 % (2018</w:t>
            </w:r>
            <w:r w:rsidRPr="008D06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85" w:type="dxa"/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red"/>
              </w:rPr>
              <w:t>NO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5D35" w:rsidRPr="005D0E99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Achieve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at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least 32%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population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30–34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age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group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tertiary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20,4 % (2010)</w:t>
            </w:r>
          </w:p>
        </w:tc>
        <w:tc>
          <w:tcPr>
            <w:tcW w:w="168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33,7 % (2018</w:t>
            </w:r>
            <w:r w:rsidRPr="008D06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85" w:type="dxa"/>
            <w:tcBorders>
              <w:bottom w:val="single" w:sz="4" w:space="0" w:color="000000"/>
            </w:tcBorders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YES</w:t>
            </w:r>
          </w:p>
        </w:tc>
      </w:tr>
      <w:tr w:rsidR="00105D35" w:rsidRPr="008D0688" w:rsidTr="00692EB9">
        <w:trPr>
          <w:trHeight w:val="1020"/>
        </w:trPr>
        <w:tc>
          <w:tcPr>
            <w:tcW w:w="1816" w:type="dxa"/>
            <w:shd w:val="clear" w:color="auto" w:fill="auto"/>
            <w:vAlign w:val="center"/>
          </w:tcPr>
          <w:p w:rsidR="00105D35" w:rsidRPr="005D0E99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D0E99"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="005D0E99"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D0E99" w:rsidRPr="005D0E99">
              <w:rPr>
                <w:rFonts w:ascii="Arial" w:hAnsi="Arial" w:cs="Arial"/>
                <w:sz w:val="20"/>
                <w:szCs w:val="20"/>
              </w:rPr>
              <w:t>Research</w:t>
            </w:r>
            <w:proofErr w:type="spellEnd"/>
            <w:r w:rsidR="005D0E99" w:rsidRPr="005D0E9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5D0E99" w:rsidRPr="005D0E99">
              <w:rPr>
                <w:rFonts w:ascii="Arial" w:hAnsi="Arial" w:cs="Arial"/>
                <w:sz w:val="20"/>
                <w:szCs w:val="20"/>
              </w:rPr>
              <w:t>development</w:t>
            </w:r>
            <w:proofErr w:type="spellEnd"/>
            <w:r w:rsidR="005D0E99" w:rsidRPr="005D0E99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="005D0E99" w:rsidRPr="005D0E99">
              <w:rPr>
                <w:rFonts w:ascii="Arial" w:hAnsi="Arial" w:cs="Arial"/>
                <w:sz w:val="20"/>
                <w:szCs w:val="20"/>
              </w:rPr>
              <w:t>innovation</w:t>
            </w:r>
            <w:proofErr w:type="spellEnd"/>
          </w:p>
          <w:p w:rsidR="00105D35" w:rsidRPr="005D0E99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  <w:vAlign w:val="center"/>
          </w:tcPr>
          <w:p w:rsidR="00105D35" w:rsidRPr="005D0E99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Achieve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1%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GDP in public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spending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on science,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research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development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innovation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in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Czech Republic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0,62 % (2010)</w:t>
            </w:r>
          </w:p>
        </w:tc>
        <w:tc>
          <w:tcPr>
            <w:tcW w:w="1685" w:type="dxa"/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0,78 % (2018</w:t>
            </w:r>
            <w:r w:rsidRPr="008D06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85" w:type="dxa"/>
            <w:shd w:val="clear" w:color="auto" w:fill="auto"/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red"/>
              </w:rPr>
              <w:t>NO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0E99" w:rsidRPr="005D0E99" w:rsidRDefault="00105D35" w:rsidP="005D0E9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5D0E99"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="005D0E99"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D0E99" w:rsidRPr="005D0E99">
              <w:rPr>
                <w:rFonts w:ascii="Arial" w:hAnsi="Arial" w:cs="Arial"/>
                <w:sz w:val="20"/>
                <w:szCs w:val="20"/>
              </w:rPr>
              <w:t>Climate</w:t>
            </w:r>
            <w:proofErr w:type="spellEnd"/>
            <w:r w:rsidR="005D0E99" w:rsidRPr="005D0E99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="005D0E99" w:rsidRPr="005D0E99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="005D0E99"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5D0E99" w:rsidRPr="005D0E99">
              <w:rPr>
                <w:rFonts w:ascii="Arial" w:hAnsi="Arial" w:cs="Arial"/>
                <w:sz w:val="20"/>
                <w:szCs w:val="20"/>
              </w:rPr>
              <w:t>policy</w:t>
            </w:r>
            <w:proofErr w:type="spellEnd"/>
          </w:p>
          <w:p w:rsidR="00105D35" w:rsidRPr="005D0E99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  <w:p w:rsidR="00105D35" w:rsidRPr="005D0E99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5D0E99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Reduce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greenhouse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gas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emissions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– Maximum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allowable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increase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in non-ETS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emissions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9%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</w:t>
            </w:r>
            <w:r w:rsidRPr="008D0688">
              <w:rPr>
                <w:rFonts w:ascii="Arial" w:hAnsi="Arial" w:cs="Arial"/>
                <w:sz w:val="20"/>
                <w:szCs w:val="20"/>
              </w:rPr>
              <w:t xml:space="preserve"> % (2005)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+3,4 % (2017</w:t>
            </w:r>
            <w:r w:rsidRPr="008D068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YES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5D0E99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Increase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RES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share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in gross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final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consumption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(13%) and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share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renewable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sources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in transport (10%)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6 % (2005)</w:t>
            </w:r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a 0,5 % (2005)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14,8</w:t>
            </w:r>
            <w:r w:rsidRPr="008D0688">
              <w:rPr>
                <w:rFonts w:ascii="Arial" w:hAnsi="Arial" w:cs="Arial"/>
                <w:sz w:val="20"/>
                <w:szCs w:val="20"/>
              </w:rPr>
              <w:t xml:space="preserve"> % (2017)</w:t>
            </w:r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6,6</w:t>
            </w:r>
            <w:r w:rsidRPr="008D0688">
              <w:rPr>
                <w:rFonts w:ascii="Arial" w:hAnsi="Arial" w:cs="Arial"/>
                <w:sz w:val="20"/>
                <w:szCs w:val="20"/>
              </w:rPr>
              <w:t xml:space="preserve"> % (2017)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D35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green"/>
              </w:rPr>
              <w:t>YES</w:t>
            </w:r>
          </w:p>
          <w:p w:rsidR="00105D35" w:rsidRPr="004B0FE7" w:rsidRDefault="005D0E99" w:rsidP="00692E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red"/>
              </w:rPr>
              <w:t>NO</w:t>
            </w:r>
          </w:p>
        </w:tc>
      </w:tr>
      <w:tr w:rsidR="00105D35" w:rsidRPr="008D0688" w:rsidTr="00692EB9">
        <w:trPr>
          <w:trHeight w:val="100"/>
        </w:trPr>
        <w:tc>
          <w:tcPr>
            <w:tcW w:w="18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5D0E99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Increasing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efficiency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national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efficiency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target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5D0E99">
              <w:rPr>
                <w:rFonts w:ascii="Arial" w:hAnsi="Arial" w:cs="Arial"/>
                <w:sz w:val="20"/>
                <w:szCs w:val="20"/>
              </w:rPr>
              <w:t>i.e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reduce</w:t>
            </w:r>
            <w:proofErr w:type="spellEnd"/>
            <w:proofErr w:type="gram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final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energy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consumption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to a maximum </w:t>
            </w:r>
            <w:proofErr w:type="spellStart"/>
            <w:r w:rsidRPr="005D0E99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D0E99">
              <w:rPr>
                <w:rFonts w:ascii="Arial" w:hAnsi="Arial" w:cs="Arial"/>
                <w:sz w:val="20"/>
                <w:szCs w:val="20"/>
              </w:rPr>
              <w:t xml:space="preserve"> 1060 PJ by 2020.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8D0688">
              <w:rPr>
                <w:rFonts w:ascii="Arial" w:hAnsi="Arial" w:cs="Arial"/>
                <w:sz w:val="20"/>
                <w:szCs w:val="20"/>
              </w:rPr>
              <w:t>(2014)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5D35" w:rsidRPr="008D0688" w:rsidRDefault="00105D35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25,5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Mtoe</w:t>
            </w:r>
            <w:proofErr w:type="spellEnd"/>
            <w:r w:rsidRPr="008D0688">
              <w:rPr>
                <w:rFonts w:ascii="Arial" w:hAnsi="Arial" w:cs="Arial"/>
                <w:sz w:val="20"/>
                <w:szCs w:val="20"/>
              </w:rPr>
              <w:t xml:space="preserve"> (2017)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5D35" w:rsidRPr="008D0688" w:rsidRDefault="005D0E99" w:rsidP="00692EB9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red"/>
              </w:rPr>
              <w:t>NO</w:t>
            </w:r>
          </w:p>
        </w:tc>
      </w:tr>
    </w:tbl>
    <w:p w:rsidR="00105D35" w:rsidRPr="008D0688" w:rsidRDefault="00C90348" w:rsidP="00105D35">
      <w:pPr>
        <w:pStyle w:val="Zhlav"/>
        <w:jc w:val="center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Overview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of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progress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towards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quantitative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targets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under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Europe</w:t>
      </w:r>
      <w:proofErr w:type="spellEnd"/>
      <w:r>
        <w:rPr>
          <w:rFonts w:ascii="Arial" w:hAnsi="Arial" w:cs="Arial"/>
          <w:b/>
          <w:sz w:val="24"/>
        </w:rPr>
        <w:t xml:space="preserve"> 2020</w:t>
      </w:r>
      <w:bookmarkStart w:id="0" w:name="_GoBack"/>
      <w:bookmarkEnd w:id="0"/>
    </w:p>
    <w:p w:rsidR="00105D35" w:rsidRDefault="00105D35" w:rsidP="00105D35"/>
    <w:p w:rsidR="00F47801" w:rsidRDefault="00F47801"/>
    <w:sectPr w:rsidR="00F47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35"/>
    <w:rsid w:val="000E2B6D"/>
    <w:rsid w:val="00105D35"/>
    <w:rsid w:val="00250F6A"/>
    <w:rsid w:val="00474BB0"/>
    <w:rsid w:val="005D0E99"/>
    <w:rsid w:val="008A1C47"/>
    <w:rsid w:val="00C90348"/>
    <w:rsid w:val="00D26D2C"/>
    <w:rsid w:val="00F4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3CD28"/>
  <w15:chartTrackingRefBased/>
  <w15:docId w15:val="{C051C209-A632-41E1-A466-7C9B2B5C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105D35"/>
    <w:pPr>
      <w:spacing w:after="120"/>
      <w:jc w:val="both"/>
    </w:pPr>
    <w:rPr>
      <w:rFonts w:ascii="Times New Roman" w:eastAsia="Times New Roman" w:hAnsi="Times New Roman" w:cs="Times New Roman"/>
      <w:color w:val="00000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5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5D35"/>
    <w:rPr>
      <w:rFonts w:ascii="Times New Roman" w:eastAsia="Times New Roman" w:hAnsi="Times New Roman" w:cs="Times New Roman"/>
      <w:color w:val="000000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263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Mundil Artur</dc:creator>
  <cp:keywords/>
  <dc:description/>
  <cp:lastModifiedBy>Mundil Artur</cp:lastModifiedBy>
  <cp:revision>1</cp:revision>
  <dcterms:created xsi:type="dcterms:W3CDTF">2019-11-01T13:47:00Z</dcterms:created>
  <dcterms:modified xsi:type="dcterms:W3CDTF">2019-11-01T14:28:00Z</dcterms:modified>
</cp:coreProperties>
</file>