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AD65F" w14:textId="77777777" w:rsidR="00190C29" w:rsidRPr="007E7FF1" w:rsidRDefault="00190C29" w:rsidP="00190C29">
      <w:pPr>
        <w:pStyle w:val="Nadpisst"/>
        <w:spacing w:before="0" w:line="288" w:lineRule="auto"/>
        <w:rPr>
          <w:rFonts w:cs="Arial"/>
          <w:caps w:val="0"/>
          <w:sz w:val="24"/>
          <w:szCs w:val="24"/>
        </w:rPr>
      </w:pPr>
      <w:r w:rsidRPr="007E7FF1">
        <w:rPr>
          <w:rFonts w:cs="Arial"/>
          <w:caps w:val="0"/>
          <w:sz w:val="24"/>
          <w:szCs w:val="24"/>
        </w:rPr>
        <w:t>Komentář</w:t>
      </w:r>
    </w:p>
    <w:p w14:paraId="329EBEEC" w14:textId="77777777" w:rsidR="00190C29" w:rsidRPr="007E7FF1" w:rsidRDefault="00190C29" w:rsidP="00190C29">
      <w:pPr>
        <w:pStyle w:val="Nadpispodst"/>
        <w:spacing w:line="288" w:lineRule="auto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 návrhu systemizace nebo její změny</w:t>
      </w:r>
    </w:p>
    <w:p w14:paraId="0F0F375C" w14:textId="77777777" w:rsidR="00190C29" w:rsidRPr="007E7FF1" w:rsidRDefault="00190C29" w:rsidP="00190C29">
      <w:pPr>
        <w:pStyle w:val="Nadpisst"/>
        <w:spacing w:before="480" w:line="288" w:lineRule="auto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KOMENTÁŘ</w:t>
      </w:r>
    </w:p>
    <w:p w14:paraId="55CB6CCF" w14:textId="77777777" w:rsidR="00190C29" w:rsidRPr="007E7FF1" w:rsidRDefault="00190C29" w:rsidP="00190C29">
      <w:pPr>
        <w:pStyle w:val="1odstavecbezodsazen"/>
        <w:spacing w:before="480" w:line="288" w:lineRule="auto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b/>
          <w:bCs/>
          <w:sz w:val="24"/>
          <w:szCs w:val="24"/>
        </w:rPr>
        <w:t xml:space="preserve">1. </w:t>
      </w:r>
      <w:r w:rsidRPr="007E7FF1">
        <w:rPr>
          <w:rFonts w:cs="Arial"/>
          <w:b/>
          <w:bCs/>
          <w:sz w:val="24"/>
          <w:szCs w:val="24"/>
        </w:rPr>
        <w:tab/>
        <w:t>MÍSTA ZRUŠOVANÁ A NOVĚ ZŘIZOVANÁ</w:t>
      </w:r>
    </w:p>
    <w:p w14:paraId="781A175D" w14:textId="77777777" w:rsidR="00190C29" w:rsidRPr="007E7FF1" w:rsidRDefault="00190C29" w:rsidP="00190C29">
      <w:pPr>
        <w:pStyle w:val="2odstavecbezodsazen"/>
        <w:numPr>
          <w:ilvl w:val="0"/>
          <w:numId w:val="1"/>
        </w:numPr>
        <w:tabs>
          <w:tab w:val="clear" w:pos="907"/>
        </w:tabs>
        <w:spacing w:line="288" w:lineRule="auto"/>
        <w:ind w:left="851" w:hanging="284"/>
        <w:rPr>
          <w:rFonts w:cs="Arial"/>
          <w:i/>
          <w:iCs/>
          <w:sz w:val="24"/>
          <w:szCs w:val="24"/>
        </w:rPr>
      </w:pPr>
      <w:r w:rsidRPr="007E7FF1">
        <w:rPr>
          <w:rFonts w:cs="Arial"/>
          <w:i/>
          <w:iCs/>
          <w:sz w:val="24"/>
          <w:szCs w:val="24"/>
        </w:rPr>
        <w:t>v této části se uvádí rovněž systemizovaná místa, která byla v důsledku změny systemizačního atributu zrušena a současně zřízena,</w:t>
      </w:r>
    </w:p>
    <w:p w14:paraId="1BFF46A5" w14:textId="77777777" w:rsidR="00190C29" w:rsidRPr="007E7FF1" w:rsidRDefault="00190C29" w:rsidP="00190C29">
      <w:pPr>
        <w:pStyle w:val="2odstavecbezodsazen"/>
        <w:numPr>
          <w:ilvl w:val="0"/>
          <w:numId w:val="1"/>
        </w:numPr>
        <w:tabs>
          <w:tab w:val="clear" w:pos="907"/>
        </w:tabs>
        <w:spacing w:line="288" w:lineRule="auto"/>
        <w:ind w:left="851" w:hanging="284"/>
        <w:rPr>
          <w:rFonts w:cs="Arial"/>
          <w:i/>
          <w:iCs/>
          <w:sz w:val="24"/>
          <w:szCs w:val="24"/>
        </w:rPr>
      </w:pPr>
      <w:r w:rsidRPr="007E7FF1">
        <w:rPr>
          <w:rFonts w:cs="Arial"/>
          <w:i/>
          <w:iCs/>
          <w:sz w:val="24"/>
          <w:szCs w:val="24"/>
        </w:rPr>
        <w:t>při změně systemizace spočívající ve změně počtu služebních míst je nutné odůvodnění ve smyslu § 18 odst. 2 zákona o státní službě, tj. popsat, k jaké změně působnosti služebního úřadu dochází nebo v čem spočívá podstatná změna podmínek, za kterých byla systemizace schválena,</w:t>
      </w:r>
    </w:p>
    <w:p w14:paraId="2B45E529" w14:textId="77777777" w:rsidR="00190C29" w:rsidRPr="007E7FF1" w:rsidRDefault="00190C29" w:rsidP="00190C29">
      <w:pPr>
        <w:pStyle w:val="2odstavecbezodsazen"/>
        <w:spacing w:line="288" w:lineRule="auto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Ke každé změně se uvádí:</w:t>
      </w:r>
    </w:p>
    <w:p w14:paraId="337518BB" w14:textId="77777777" w:rsidR="00190C29" w:rsidRPr="007E7FF1" w:rsidRDefault="00190C29" w:rsidP="00190C29">
      <w:pPr>
        <w:pStyle w:val="2odstavecbezodsazen"/>
        <w:spacing w:line="288" w:lineRule="auto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 xml:space="preserve">a) </w:t>
      </w:r>
      <w:r w:rsidRPr="007E7FF1">
        <w:rPr>
          <w:rFonts w:cs="Arial"/>
          <w:sz w:val="24"/>
          <w:szCs w:val="24"/>
        </w:rPr>
        <w:tab/>
        <w:t>místa zrušovaná</w:t>
      </w:r>
    </w:p>
    <w:p w14:paraId="2E4298AC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ID systemizovaného místa (externí ID/</w:t>
      </w:r>
      <w:proofErr w:type="spellStart"/>
      <w:r w:rsidRPr="007E7FF1">
        <w:rPr>
          <w:rFonts w:cs="Arial"/>
          <w:sz w:val="24"/>
          <w:szCs w:val="24"/>
        </w:rPr>
        <w:t>ISoSS</w:t>
      </w:r>
      <w:proofErr w:type="spellEnd"/>
      <w:r w:rsidRPr="007E7FF1">
        <w:rPr>
          <w:rFonts w:cs="Arial"/>
          <w:sz w:val="24"/>
          <w:szCs w:val="24"/>
        </w:rPr>
        <w:t xml:space="preserve"> ID),</w:t>
      </w:r>
    </w:p>
    <w:p w14:paraId="4BE7D70D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zařazení do příslušného organizačního útvaru (název útvaru, externí ID/</w:t>
      </w:r>
      <w:proofErr w:type="spellStart"/>
      <w:r w:rsidRPr="007E7FF1">
        <w:rPr>
          <w:rFonts w:cs="Arial"/>
          <w:sz w:val="24"/>
          <w:szCs w:val="24"/>
        </w:rPr>
        <w:t>ISoSS</w:t>
      </w:r>
      <w:proofErr w:type="spellEnd"/>
      <w:r w:rsidRPr="007E7FF1">
        <w:rPr>
          <w:rFonts w:cs="Arial"/>
          <w:sz w:val="24"/>
          <w:szCs w:val="24"/>
        </w:rPr>
        <w:t xml:space="preserve"> ID),</w:t>
      </w:r>
    </w:p>
    <w:p w14:paraId="1831DC07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klasifikace platovou třídou,</w:t>
      </w:r>
    </w:p>
    <w:p w14:paraId="4BD2A4E6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vymezení systemizovaného místa (služební/pracovní),</w:t>
      </w:r>
    </w:p>
    <w:p w14:paraId="6B0CF9C6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označení systemizovaného místa (představený, vedoucí zaměstnanec, ostatní zaměstnanci),</w:t>
      </w:r>
    </w:p>
    <w:p w14:paraId="6BD7022F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dopad do služebních a pracovních vztahů (obsazené/neobsazené systemizované místo),</w:t>
      </w:r>
    </w:p>
    <w:p w14:paraId="327BBC96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stručné odůvodnění proč se místo zrušuje (u místa zrušovaného a současně zřizovaného podle čl. 13 včetně uvedení informace, že zaměstnanec neudělil souhlas nebo nesplňuje požadavky podle tohoto článku odst. 2),</w:t>
      </w:r>
    </w:p>
    <w:p w14:paraId="4FFE958A" w14:textId="77777777" w:rsidR="00190C29" w:rsidRPr="007E7FF1" w:rsidRDefault="00190C29" w:rsidP="00190C29">
      <w:pPr>
        <w:pStyle w:val="2odstavecbezodsazen"/>
        <w:spacing w:line="288" w:lineRule="auto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 xml:space="preserve">b) </w:t>
      </w:r>
      <w:r w:rsidRPr="007E7FF1">
        <w:rPr>
          <w:rFonts w:cs="Arial"/>
          <w:sz w:val="24"/>
          <w:szCs w:val="24"/>
        </w:rPr>
        <w:tab/>
        <w:t>místa nově zřizovaná</w:t>
      </w:r>
    </w:p>
    <w:p w14:paraId="74BBC12C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ID systemizovaného místa (externí ID),</w:t>
      </w:r>
    </w:p>
    <w:p w14:paraId="61EEA05B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zařazení do příslušného organizačního útvaru (název útvaru, externí ID),</w:t>
      </w:r>
    </w:p>
    <w:p w14:paraId="1A8AA824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klasifikace platovou třídou,</w:t>
      </w:r>
    </w:p>
    <w:p w14:paraId="546121D4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vymezení systemizovaného místa (služební/pracovní),</w:t>
      </w:r>
    </w:p>
    <w:p w14:paraId="2D5B9710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lastRenderedPageBreak/>
        <w:t>označení systemizovaného místa (představený, vedoucí zaměstnanec, ostatní zaměstnanci),</w:t>
      </w:r>
    </w:p>
    <w:p w14:paraId="2DBEFA82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obor služby a navrhovaný kód správní/pracovní činnosti,</w:t>
      </w:r>
    </w:p>
    <w:p w14:paraId="129D21D3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i/>
          <w:iCs/>
          <w:strike/>
          <w:sz w:val="24"/>
          <w:szCs w:val="24"/>
        </w:rPr>
      </w:pPr>
      <w:r w:rsidRPr="007E7FF1">
        <w:rPr>
          <w:rFonts w:cs="Arial"/>
          <w:sz w:val="24"/>
          <w:szCs w:val="24"/>
        </w:rPr>
        <w:t>stručné odůvodnění.</w:t>
      </w:r>
    </w:p>
    <w:p w14:paraId="312751E7" w14:textId="77777777" w:rsidR="00190C29" w:rsidRPr="007E7FF1" w:rsidRDefault="00190C29" w:rsidP="00190C29">
      <w:pPr>
        <w:pStyle w:val="1odstavecbezodsazen"/>
        <w:spacing w:before="480" w:line="288" w:lineRule="auto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b/>
          <w:bCs/>
          <w:sz w:val="24"/>
          <w:szCs w:val="24"/>
        </w:rPr>
        <w:t xml:space="preserve">2. </w:t>
      </w:r>
      <w:r w:rsidRPr="007E7FF1">
        <w:rPr>
          <w:rFonts w:cs="Arial"/>
          <w:b/>
          <w:bCs/>
          <w:sz w:val="24"/>
          <w:szCs w:val="24"/>
        </w:rPr>
        <w:tab/>
        <w:t>ZMĚNA PLATOVÉ TŘÍDY</w:t>
      </w:r>
    </w:p>
    <w:p w14:paraId="4C7DD1E0" w14:textId="77777777" w:rsidR="00190C29" w:rsidRPr="007E7FF1" w:rsidRDefault="00190C29" w:rsidP="00190C29">
      <w:pPr>
        <w:pStyle w:val="2odstavecbezodsazen"/>
        <w:numPr>
          <w:ilvl w:val="0"/>
          <w:numId w:val="1"/>
        </w:numPr>
        <w:tabs>
          <w:tab w:val="clear" w:pos="907"/>
        </w:tabs>
        <w:spacing w:line="288" w:lineRule="auto"/>
        <w:ind w:left="851" w:hanging="284"/>
        <w:rPr>
          <w:rFonts w:cs="Arial"/>
          <w:i/>
          <w:iCs/>
          <w:sz w:val="24"/>
          <w:szCs w:val="24"/>
        </w:rPr>
      </w:pPr>
      <w:r w:rsidRPr="007E7FF1">
        <w:rPr>
          <w:rFonts w:cs="Arial"/>
          <w:i/>
          <w:iCs/>
          <w:sz w:val="24"/>
          <w:szCs w:val="24"/>
        </w:rPr>
        <w:t>v této části se neuvádí změny platových tříd, v jejichž důsledku dochází ke zrušení a současnému zřízení systemizovaného místa,</w:t>
      </w:r>
    </w:p>
    <w:p w14:paraId="11E958BE" w14:textId="77777777" w:rsidR="00190C29" w:rsidRPr="007E7FF1" w:rsidRDefault="00190C29" w:rsidP="00190C29">
      <w:pPr>
        <w:pStyle w:val="2odstavecbezodsazen"/>
        <w:numPr>
          <w:ilvl w:val="0"/>
          <w:numId w:val="1"/>
        </w:numPr>
        <w:tabs>
          <w:tab w:val="clear" w:pos="907"/>
        </w:tabs>
        <w:spacing w:line="288" w:lineRule="auto"/>
        <w:ind w:left="851" w:hanging="284"/>
        <w:rPr>
          <w:rFonts w:cs="Arial"/>
          <w:i/>
          <w:iCs/>
          <w:sz w:val="24"/>
          <w:szCs w:val="24"/>
        </w:rPr>
      </w:pPr>
      <w:r w:rsidRPr="007E7FF1">
        <w:rPr>
          <w:rFonts w:cs="Arial"/>
          <w:i/>
          <w:iCs/>
          <w:sz w:val="24"/>
          <w:szCs w:val="24"/>
        </w:rPr>
        <w:t>při změně systemizace spočívající ve změně platové třídy o více než jednu třídu dolů nebo o dvě třídy nahoru je nutné odůvodnění ve smyslu § 18 odst. 2 zákona o státní službě, tj. popsat, k jaké změně působnosti služebního úřadu dochází nebo v čem spočívá podstatná změna podmínek, za kterých byla systemizace schválena,</w:t>
      </w:r>
    </w:p>
    <w:p w14:paraId="3FFE26BF" w14:textId="77777777" w:rsidR="00190C29" w:rsidRPr="007E7FF1" w:rsidRDefault="00190C29" w:rsidP="00190C29">
      <w:pPr>
        <w:pStyle w:val="2odstavecbezodsazen"/>
        <w:numPr>
          <w:ilvl w:val="0"/>
          <w:numId w:val="1"/>
        </w:numPr>
        <w:tabs>
          <w:tab w:val="clear" w:pos="907"/>
        </w:tabs>
        <w:spacing w:line="288" w:lineRule="auto"/>
        <w:ind w:left="851" w:hanging="284"/>
        <w:rPr>
          <w:rFonts w:cs="Arial"/>
          <w:i/>
          <w:iCs/>
          <w:sz w:val="24"/>
          <w:szCs w:val="24"/>
        </w:rPr>
      </w:pPr>
      <w:r w:rsidRPr="007E7FF1">
        <w:rPr>
          <w:rFonts w:cs="Arial"/>
          <w:i/>
          <w:iCs/>
          <w:sz w:val="24"/>
          <w:szCs w:val="24"/>
        </w:rPr>
        <w:t xml:space="preserve">pokud, je na služebním místě stanoven snížený požadavek vzdělání, je v případě změny platové třídy nutné uvést, zda snížený požadavek vzdělání platí pro služební místo i nadále, </w:t>
      </w:r>
    </w:p>
    <w:p w14:paraId="1421504C" w14:textId="77777777" w:rsidR="00190C29" w:rsidRPr="007E7FF1" w:rsidRDefault="00190C29" w:rsidP="00190C29">
      <w:pPr>
        <w:pStyle w:val="2odstavecbezodsazen"/>
        <w:spacing w:line="288" w:lineRule="auto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Ke každé změně platové třídy se uvádí:</w:t>
      </w:r>
    </w:p>
    <w:p w14:paraId="5D121E18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ID systemizovaného místa (externí ID/</w:t>
      </w:r>
      <w:proofErr w:type="spellStart"/>
      <w:r w:rsidRPr="007E7FF1">
        <w:rPr>
          <w:rFonts w:cs="Arial"/>
          <w:sz w:val="24"/>
          <w:szCs w:val="24"/>
        </w:rPr>
        <w:t>ISoSS</w:t>
      </w:r>
      <w:proofErr w:type="spellEnd"/>
      <w:r w:rsidRPr="007E7FF1">
        <w:rPr>
          <w:rFonts w:cs="Arial"/>
          <w:sz w:val="24"/>
          <w:szCs w:val="24"/>
        </w:rPr>
        <w:t xml:space="preserve"> ID), </w:t>
      </w:r>
    </w:p>
    <w:p w14:paraId="1B195830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zařazení do příslušného organizačního útvaru (název útvaru, externí ID/</w:t>
      </w:r>
      <w:proofErr w:type="spellStart"/>
      <w:r w:rsidRPr="007E7FF1">
        <w:rPr>
          <w:rFonts w:cs="Arial"/>
          <w:sz w:val="24"/>
          <w:szCs w:val="24"/>
        </w:rPr>
        <w:t>ISoSS</w:t>
      </w:r>
      <w:proofErr w:type="spellEnd"/>
      <w:r w:rsidRPr="007E7FF1">
        <w:rPr>
          <w:rFonts w:cs="Arial"/>
          <w:sz w:val="24"/>
          <w:szCs w:val="24"/>
        </w:rPr>
        <w:t xml:space="preserve"> ID),</w:t>
      </w:r>
    </w:p>
    <w:p w14:paraId="3658D845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klasifikace platovou třídou (původní a nově navrhovaná),</w:t>
      </w:r>
    </w:p>
    <w:p w14:paraId="096D96B4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vymezení systemizovaného místa (služební/pracovní),</w:t>
      </w:r>
    </w:p>
    <w:p w14:paraId="4C3B1D61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označení systemizovaného místa (představený, vedoucí zaměstnanec, ostatní zaměstnanci),</w:t>
      </w:r>
    </w:p>
    <w:p w14:paraId="12E2EF9A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kód správní/pracovní činnosti (původní a nově navrhovaný),</w:t>
      </w:r>
    </w:p>
    <w:p w14:paraId="270EA6DC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dopad do služebních a pracovních vztahů (obsazené/neobsazené),</w:t>
      </w:r>
    </w:p>
    <w:p w14:paraId="78241D6F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zda zaměstnanec splňuje vzdělání (pouze v případě, je-li místo obsazené a dochází-li ke zvýšení platové třídy),</w:t>
      </w:r>
    </w:p>
    <w:p w14:paraId="1C8A3186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zda zaměstnanec souhlasí (pouze v případě, je-li místo obsazené a dochází-li ke snížení platové třídy),</w:t>
      </w:r>
    </w:p>
    <w:p w14:paraId="7C9AA171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 xml:space="preserve">stručné odůvodnění. </w:t>
      </w:r>
    </w:p>
    <w:p w14:paraId="53305BFE" w14:textId="77777777" w:rsidR="00190C29" w:rsidRPr="007E7FF1" w:rsidRDefault="00190C29" w:rsidP="00190C29">
      <w:pPr>
        <w:pStyle w:val="1odstavecbezodsazen"/>
        <w:spacing w:before="480" w:line="288" w:lineRule="auto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b/>
          <w:bCs/>
          <w:sz w:val="24"/>
          <w:szCs w:val="24"/>
        </w:rPr>
        <w:t xml:space="preserve">3. </w:t>
      </w:r>
      <w:r w:rsidRPr="007E7FF1">
        <w:rPr>
          <w:rFonts w:cs="Arial"/>
          <w:b/>
          <w:bCs/>
          <w:sz w:val="24"/>
          <w:szCs w:val="24"/>
        </w:rPr>
        <w:tab/>
        <w:t>ZMĚNA OBJEMU PROSTŘEDKŮ NA PLATY</w:t>
      </w:r>
    </w:p>
    <w:p w14:paraId="01460781" w14:textId="77777777" w:rsidR="00190C29" w:rsidRPr="007E7FF1" w:rsidRDefault="00190C29" w:rsidP="00190C29">
      <w:pPr>
        <w:pStyle w:val="2odstavecbezodsazen"/>
        <w:numPr>
          <w:ilvl w:val="0"/>
          <w:numId w:val="1"/>
        </w:numPr>
        <w:tabs>
          <w:tab w:val="clear" w:pos="907"/>
        </w:tabs>
        <w:spacing w:line="288" w:lineRule="auto"/>
        <w:ind w:left="851" w:hanging="284"/>
        <w:rPr>
          <w:rFonts w:cs="Arial"/>
          <w:i/>
          <w:iCs/>
          <w:sz w:val="24"/>
          <w:szCs w:val="24"/>
        </w:rPr>
      </w:pPr>
      <w:r w:rsidRPr="007E7FF1">
        <w:rPr>
          <w:rFonts w:cs="Arial"/>
          <w:i/>
          <w:iCs/>
          <w:sz w:val="24"/>
          <w:szCs w:val="24"/>
        </w:rPr>
        <w:lastRenderedPageBreak/>
        <w:t>při změně systemizace spočívající ve změně objemu prostředků na platy je nutné odůvodnění ve smyslu § 18 odst. 2 zákona o státní službě, tj. popsat, k jaké změně působnosti služebního úřadu dochází nebo v čem spočívá podstatná změna podmínek, za kterých byla systemizace schválena,</w:t>
      </w:r>
    </w:p>
    <w:p w14:paraId="769A8660" w14:textId="77777777" w:rsidR="00190C29" w:rsidRPr="007E7FF1" w:rsidRDefault="00190C29" w:rsidP="00190C29">
      <w:pPr>
        <w:pStyle w:val="2odstavecbezodsazen"/>
        <w:spacing w:line="288" w:lineRule="auto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Ke každé změně objemu prostředků na platy se uvádí:</w:t>
      </w:r>
    </w:p>
    <w:p w14:paraId="2121F8A7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stručné odůvodnění,</w:t>
      </w:r>
    </w:p>
    <w:p w14:paraId="2F4CF3B7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zdroj navýšení objemu prostředků na platy.</w:t>
      </w:r>
    </w:p>
    <w:p w14:paraId="362E6D2D" w14:textId="77777777" w:rsidR="00190C29" w:rsidRPr="007E7FF1" w:rsidRDefault="00190C29" w:rsidP="00190C29">
      <w:pPr>
        <w:pStyle w:val="1odstavecbezodsazen"/>
        <w:keepNext/>
        <w:spacing w:before="480" w:line="288" w:lineRule="auto"/>
        <w:ind w:left="425" w:hanging="425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b/>
          <w:bCs/>
          <w:sz w:val="24"/>
          <w:szCs w:val="24"/>
        </w:rPr>
        <w:t xml:space="preserve">4. </w:t>
      </w:r>
      <w:r w:rsidRPr="007E7FF1">
        <w:rPr>
          <w:rFonts w:cs="Arial"/>
          <w:b/>
          <w:bCs/>
          <w:sz w:val="24"/>
          <w:szCs w:val="24"/>
        </w:rPr>
        <w:tab/>
        <w:t>ZMĚNA POČTU SYSTEM. MÍST SE ZÁKAZEM KONKURENCE</w:t>
      </w:r>
    </w:p>
    <w:p w14:paraId="2E1F2BF1" w14:textId="77777777" w:rsidR="00190C29" w:rsidRPr="007E7FF1" w:rsidRDefault="00190C29" w:rsidP="00190C29">
      <w:pPr>
        <w:pStyle w:val="2odstavecbezodsazen"/>
        <w:spacing w:line="288" w:lineRule="auto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sz w:val="24"/>
          <w:szCs w:val="24"/>
        </w:rPr>
        <w:t>Ke každé změně počtu míst se zákazem konkurence se uvádí</w:t>
      </w:r>
      <w:r w:rsidRPr="007E7FF1">
        <w:rPr>
          <w:rFonts w:cs="Arial"/>
          <w:b/>
          <w:bCs/>
          <w:sz w:val="24"/>
          <w:szCs w:val="24"/>
        </w:rPr>
        <w:t>:</w:t>
      </w:r>
      <w:r w:rsidRPr="007E7FF1">
        <w:rPr>
          <w:rFonts w:cs="Arial"/>
          <w:b/>
          <w:bCs/>
          <w:sz w:val="24"/>
          <w:szCs w:val="24"/>
        </w:rPr>
        <w:tab/>
      </w:r>
    </w:p>
    <w:p w14:paraId="7CE59929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ID systemizovaného místa (externí ID/</w:t>
      </w:r>
      <w:proofErr w:type="spellStart"/>
      <w:r w:rsidRPr="007E7FF1">
        <w:rPr>
          <w:rFonts w:cs="Arial"/>
          <w:sz w:val="24"/>
          <w:szCs w:val="24"/>
        </w:rPr>
        <w:t>ISoSS</w:t>
      </w:r>
      <w:proofErr w:type="spellEnd"/>
      <w:r w:rsidRPr="007E7FF1">
        <w:rPr>
          <w:rFonts w:cs="Arial"/>
          <w:sz w:val="24"/>
          <w:szCs w:val="24"/>
        </w:rPr>
        <w:t xml:space="preserve"> ID), jehož se stanovení nebo zrušení zákazu konkurence týká,</w:t>
      </w:r>
    </w:p>
    <w:p w14:paraId="0F31A738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zda jde o stanovení nebo zrušení zákazu konkurence na systemizovaném místě,</w:t>
      </w:r>
    </w:p>
    <w:p w14:paraId="7EE8C36A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 xml:space="preserve">stručné odůvodnění. </w:t>
      </w:r>
    </w:p>
    <w:p w14:paraId="429DC2ED" w14:textId="77777777" w:rsidR="00190C29" w:rsidRPr="007E7FF1" w:rsidRDefault="00190C29" w:rsidP="00190C29">
      <w:pPr>
        <w:pStyle w:val="1odstavecbezodsazen"/>
        <w:spacing w:before="480" w:line="288" w:lineRule="auto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b/>
          <w:bCs/>
          <w:sz w:val="24"/>
          <w:szCs w:val="24"/>
        </w:rPr>
        <w:t xml:space="preserve">5. </w:t>
      </w:r>
      <w:r w:rsidRPr="007E7FF1">
        <w:rPr>
          <w:rFonts w:cs="Arial"/>
          <w:b/>
          <w:bCs/>
          <w:sz w:val="24"/>
          <w:szCs w:val="24"/>
        </w:rPr>
        <w:tab/>
        <w:t>ZMĚNA ORGANIZAČNÍ STRUKTURY</w:t>
      </w:r>
    </w:p>
    <w:p w14:paraId="394BDD08" w14:textId="77777777" w:rsidR="00190C29" w:rsidRPr="007E7FF1" w:rsidRDefault="00190C29" w:rsidP="00190C29">
      <w:pPr>
        <w:pStyle w:val="2odstavecbezodsazen"/>
        <w:spacing w:line="288" w:lineRule="auto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sz w:val="24"/>
          <w:szCs w:val="24"/>
        </w:rPr>
        <w:t>Ke každé změně organizační struktury se uvádí</w:t>
      </w:r>
      <w:r w:rsidRPr="007E7FF1">
        <w:rPr>
          <w:rFonts w:cs="Arial"/>
          <w:b/>
          <w:bCs/>
          <w:sz w:val="24"/>
          <w:szCs w:val="24"/>
        </w:rPr>
        <w:t>:</w:t>
      </w:r>
    </w:p>
    <w:p w14:paraId="2E6B5B11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 xml:space="preserve">název a ID organizačního útvaru dochází-li k jeho zřízení nebo zrušení; v případě jeho přesunu uvedení odkud a kam se organizační útvar přesouvá, </w:t>
      </w:r>
    </w:p>
    <w:p w14:paraId="679168E0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ID systemizovaného místa dochází-li k jeho přesunu včetně uvedení odkud a kam je toto místo přesouváno,</w:t>
      </w:r>
    </w:p>
    <w:p w14:paraId="50714113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ID a původní a nový název organizačního útvaru při jeho přejmenování,</w:t>
      </w:r>
    </w:p>
    <w:p w14:paraId="23DA5EBB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stručné odůvodnění.</w:t>
      </w:r>
    </w:p>
    <w:p w14:paraId="0B70E3D5" w14:textId="77777777" w:rsidR="00190C29" w:rsidRPr="007E7FF1" w:rsidRDefault="00190C29" w:rsidP="00190C29">
      <w:pPr>
        <w:pStyle w:val="1odstavecbezodsazen"/>
        <w:spacing w:before="480" w:line="288" w:lineRule="auto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b/>
          <w:bCs/>
          <w:sz w:val="24"/>
          <w:szCs w:val="24"/>
        </w:rPr>
        <w:t xml:space="preserve">6. </w:t>
      </w:r>
      <w:r w:rsidRPr="007E7FF1">
        <w:rPr>
          <w:rFonts w:cs="Arial"/>
          <w:b/>
          <w:bCs/>
          <w:sz w:val="24"/>
          <w:szCs w:val="24"/>
        </w:rPr>
        <w:tab/>
        <w:t>SKUPINA SYSTEMIZOVANÝCH SLUŽEBNÍCH MÍST</w:t>
      </w:r>
    </w:p>
    <w:p w14:paraId="04E12931" w14:textId="77777777" w:rsidR="00190C29" w:rsidRPr="007E7FF1" w:rsidRDefault="00190C29" w:rsidP="00190C29">
      <w:pPr>
        <w:pStyle w:val="2odstavecbezodsazen"/>
        <w:numPr>
          <w:ilvl w:val="0"/>
          <w:numId w:val="1"/>
        </w:numPr>
        <w:tabs>
          <w:tab w:val="clear" w:pos="907"/>
        </w:tabs>
        <w:spacing w:line="288" w:lineRule="auto"/>
        <w:ind w:left="851" w:hanging="284"/>
        <w:rPr>
          <w:rFonts w:cs="Arial"/>
          <w:i/>
          <w:iCs/>
          <w:sz w:val="24"/>
          <w:szCs w:val="24"/>
        </w:rPr>
      </w:pPr>
      <w:r w:rsidRPr="007E7FF1">
        <w:rPr>
          <w:rFonts w:cs="Arial"/>
          <w:i/>
          <w:iCs/>
          <w:sz w:val="24"/>
          <w:szCs w:val="24"/>
        </w:rPr>
        <w:t>skupina systemizovaných služebních míst se v závěrečné rekapitulaci vykazuje jako 1 fyzické místo</w:t>
      </w:r>
    </w:p>
    <w:p w14:paraId="4CF5E2DD" w14:textId="77777777" w:rsidR="00190C29" w:rsidRPr="007E7FF1" w:rsidRDefault="00190C29" w:rsidP="00190C29">
      <w:pPr>
        <w:pStyle w:val="2odstavecbezodsazen"/>
        <w:spacing w:line="288" w:lineRule="auto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sz w:val="24"/>
          <w:szCs w:val="24"/>
        </w:rPr>
        <w:t>Ke každému zřízení, změně nebo zrušení skupiny se uvádí</w:t>
      </w:r>
      <w:r w:rsidRPr="007E7FF1">
        <w:rPr>
          <w:rFonts w:cs="Arial"/>
          <w:b/>
          <w:bCs/>
          <w:sz w:val="24"/>
          <w:szCs w:val="24"/>
        </w:rPr>
        <w:t>:</w:t>
      </w:r>
    </w:p>
    <w:p w14:paraId="100D1C9E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ID všech systemizovaných míst ve skupině s označením místa základního a míst doplňkových,</w:t>
      </w:r>
    </w:p>
    <w:p w14:paraId="620F9531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 xml:space="preserve">ID a název organizačního útvaru, ve kterém je skupina zřízena, </w:t>
      </w:r>
    </w:p>
    <w:p w14:paraId="0ADB50B2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klasifikace platovou třídou,</w:t>
      </w:r>
    </w:p>
    <w:p w14:paraId="1AB3729D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lastRenderedPageBreak/>
        <w:t>plánované úvazky na všech místech ve skupině.</w:t>
      </w:r>
    </w:p>
    <w:p w14:paraId="7140C27B" w14:textId="77777777" w:rsidR="00190C29" w:rsidRPr="007E7FF1" w:rsidRDefault="00190C29" w:rsidP="00190C29">
      <w:pPr>
        <w:pStyle w:val="1odstavecbezodsazen"/>
        <w:keepNext/>
        <w:spacing w:before="480" w:line="288" w:lineRule="auto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b/>
          <w:bCs/>
          <w:sz w:val="24"/>
          <w:szCs w:val="24"/>
        </w:rPr>
        <w:t xml:space="preserve">7. </w:t>
      </w:r>
      <w:r w:rsidRPr="007E7FF1">
        <w:rPr>
          <w:rFonts w:cs="Arial"/>
          <w:b/>
          <w:bCs/>
          <w:sz w:val="24"/>
          <w:szCs w:val="24"/>
        </w:rPr>
        <w:tab/>
        <w:t>ZMĚNY DALŠÍCH ATRIBUTŮ SYSTEMIZOVANÉHO MÍSTA</w:t>
      </w:r>
    </w:p>
    <w:p w14:paraId="5C71D388" w14:textId="77777777" w:rsidR="00190C29" w:rsidRPr="007E7FF1" w:rsidRDefault="00190C29" w:rsidP="00190C29">
      <w:pPr>
        <w:pStyle w:val="2odstavecbezodsazen"/>
        <w:numPr>
          <w:ilvl w:val="0"/>
          <w:numId w:val="1"/>
        </w:numPr>
        <w:tabs>
          <w:tab w:val="clear" w:pos="907"/>
        </w:tabs>
        <w:spacing w:line="288" w:lineRule="auto"/>
        <w:ind w:left="851" w:hanging="284"/>
        <w:rPr>
          <w:rFonts w:cs="Arial"/>
          <w:i/>
          <w:iCs/>
          <w:sz w:val="24"/>
          <w:szCs w:val="24"/>
        </w:rPr>
      </w:pPr>
      <w:r w:rsidRPr="007E7FF1">
        <w:rPr>
          <w:rFonts w:cs="Arial"/>
          <w:i/>
          <w:iCs/>
          <w:sz w:val="24"/>
          <w:szCs w:val="24"/>
        </w:rPr>
        <w:t>v této části se uvádí všechna systemizovaná místa, na nichž dochází ke změně systemizačních atributů evidovaných v modulu systemizace a organizace (OSYS), např. oborů služby, plánovaného úvazku, jazykového požadavku, kódu správní činnosti apod.</w:t>
      </w:r>
    </w:p>
    <w:p w14:paraId="15CCE326" w14:textId="77777777" w:rsidR="00190C29" w:rsidRPr="007E7FF1" w:rsidRDefault="00190C29" w:rsidP="00190C29">
      <w:pPr>
        <w:pStyle w:val="2odstavecbezodsazen"/>
        <w:numPr>
          <w:ilvl w:val="0"/>
          <w:numId w:val="1"/>
        </w:numPr>
        <w:tabs>
          <w:tab w:val="clear" w:pos="907"/>
        </w:tabs>
        <w:spacing w:line="288" w:lineRule="auto"/>
        <w:ind w:left="851" w:hanging="284"/>
        <w:rPr>
          <w:rFonts w:cs="Arial"/>
          <w:i/>
          <w:iCs/>
          <w:sz w:val="24"/>
          <w:szCs w:val="24"/>
        </w:rPr>
      </w:pPr>
      <w:r w:rsidRPr="007E7FF1">
        <w:rPr>
          <w:rFonts w:cs="Arial"/>
          <w:i/>
          <w:iCs/>
          <w:sz w:val="24"/>
          <w:szCs w:val="24"/>
        </w:rPr>
        <w:t xml:space="preserve">v případě, že ke změně systemizačního atributu na systemizovaném místě dochází současně s jinou změnou uvedenou výše (např. změna platové třídy), je možné uvést tyto změny v jiné části komentáře. </w:t>
      </w:r>
    </w:p>
    <w:p w14:paraId="7032DB01" w14:textId="77777777" w:rsidR="00190C29" w:rsidRPr="007E7FF1" w:rsidRDefault="00190C29" w:rsidP="00190C29">
      <w:pPr>
        <w:pStyle w:val="2odstavecbezodsazen"/>
        <w:spacing w:line="288" w:lineRule="auto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Ke každé změně systemizačního atributu se uvede:</w:t>
      </w:r>
    </w:p>
    <w:p w14:paraId="6A08AA06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 xml:space="preserve">ID systemizovaného místa, </w:t>
      </w:r>
    </w:p>
    <w:p w14:paraId="696FA156" w14:textId="77777777" w:rsidR="00190C29" w:rsidRPr="007E7FF1" w:rsidRDefault="00190C29" w:rsidP="00190C29">
      <w:pPr>
        <w:pStyle w:val="3odstavecbezodsazen"/>
        <w:numPr>
          <w:ilvl w:val="0"/>
          <w:numId w:val="2"/>
        </w:numPr>
        <w:spacing w:line="288" w:lineRule="auto"/>
        <w:ind w:left="1134" w:hanging="283"/>
        <w:rPr>
          <w:rFonts w:cs="Arial"/>
          <w:sz w:val="24"/>
          <w:szCs w:val="24"/>
        </w:rPr>
      </w:pPr>
      <w:r w:rsidRPr="007E7FF1">
        <w:rPr>
          <w:rFonts w:cs="Arial"/>
          <w:sz w:val="24"/>
          <w:szCs w:val="24"/>
        </w:rPr>
        <w:t>zařazení v rámci organizační struktury a stručné odůvodnění navrhované změny.</w:t>
      </w:r>
    </w:p>
    <w:p w14:paraId="7A8D556D" w14:textId="77777777" w:rsidR="00190C29" w:rsidRPr="007E7FF1" w:rsidRDefault="00190C29" w:rsidP="00190C29">
      <w:pPr>
        <w:pStyle w:val="1odstavecbezodsazen"/>
        <w:keepNext/>
        <w:spacing w:before="480" w:line="288" w:lineRule="auto"/>
        <w:rPr>
          <w:rFonts w:cs="Arial"/>
          <w:b/>
          <w:bCs/>
          <w:sz w:val="24"/>
          <w:szCs w:val="24"/>
        </w:rPr>
        <w:sectPr w:rsidR="00190C29" w:rsidRPr="007E7FF1" w:rsidSect="008A596B">
          <w:headerReference w:type="default" r:id="rId7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1B133A19" w14:textId="77777777" w:rsidR="00190C29" w:rsidRPr="007E7FF1" w:rsidRDefault="00190C29" w:rsidP="00190C29">
      <w:pPr>
        <w:pStyle w:val="1odstavecbezodsazen"/>
        <w:keepNext/>
        <w:spacing w:before="480" w:line="288" w:lineRule="auto"/>
        <w:rPr>
          <w:rFonts w:cs="Arial"/>
          <w:b/>
          <w:bCs/>
          <w:sz w:val="24"/>
          <w:szCs w:val="24"/>
        </w:rPr>
      </w:pPr>
      <w:r w:rsidRPr="007E7FF1">
        <w:rPr>
          <w:rFonts w:cs="Arial"/>
          <w:b/>
          <w:bCs/>
          <w:sz w:val="24"/>
          <w:szCs w:val="24"/>
        </w:rPr>
        <w:lastRenderedPageBreak/>
        <w:t xml:space="preserve">8. </w:t>
      </w:r>
      <w:r w:rsidRPr="007E7FF1">
        <w:rPr>
          <w:rFonts w:cs="Arial"/>
          <w:b/>
          <w:bCs/>
          <w:sz w:val="24"/>
          <w:szCs w:val="24"/>
        </w:rPr>
        <w:tab/>
        <w:t>REKAPITULACE NÁVRHU SYSTEMIZACE NEBO JEJÍ ZMĚNY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35"/>
        <w:gridCol w:w="1054"/>
        <w:gridCol w:w="3329"/>
        <w:gridCol w:w="2093"/>
        <w:gridCol w:w="2228"/>
      </w:tblGrid>
      <w:tr w:rsidR="00190C29" w:rsidRPr="00B13B99" w14:paraId="1521DB81" w14:textId="77777777" w:rsidTr="00514B73">
        <w:tc>
          <w:tcPr>
            <w:tcW w:w="5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4BA8A287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B13B99">
              <w:rPr>
                <w:rFonts w:eastAsia="Calibri" w:cs="Arial"/>
                <w:b/>
                <w:bCs/>
                <w:sz w:val="20"/>
                <w:szCs w:val="20"/>
              </w:rPr>
              <w:t>Ukazatel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F6FFFE5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B13B99">
              <w:rPr>
                <w:rFonts w:eastAsia="Calibri" w:cs="Arial"/>
                <w:b/>
                <w:bCs/>
                <w:sz w:val="20"/>
                <w:szCs w:val="20"/>
              </w:rPr>
              <w:t>Poslední schválená systemizace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6B8A86B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B13B99">
              <w:rPr>
                <w:rFonts w:eastAsia="Calibri" w:cs="Arial"/>
                <w:b/>
                <w:bCs/>
                <w:sz w:val="20"/>
                <w:szCs w:val="20"/>
              </w:rPr>
              <w:t>Předkládaný návrh (změny) systemizace</w:t>
            </w:r>
          </w:p>
        </w:tc>
      </w:tr>
      <w:tr w:rsidR="00190C29" w:rsidRPr="00B13B99" w14:paraId="06A95F62" w14:textId="77777777" w:rsidTr="00514B73">
        <w:tc>
          <w:tcPr>
            <w:tcW w:w="5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940B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b/>
                <w:bCs/>
                <w:sz w:val="20"/>
                <w:szCs w:val="20"/>
              </w:rPr>
              <w:t>Systemizovaná místa celkem (fyzický počet</w:t>
            </w:r>
            <w:r w:rsidRPr="00B13B99">
              <w:rPr>
                <w:rFonts w:eastAsia="Calibri" w:cs="Arial"/>
                <w:sz w:val="20"/>
                <w:szCs w:val="20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3BF8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67FF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5810DB09" w14:textId="77777777" w:rsidTr="00514B7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D97E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  <w:highlight w:val="lightGray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74AA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služební místa celkem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78F3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B7EE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60B03C02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AFBD3E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  <w:highlight w:val="lightGra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A641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BDF8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místa představených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588F8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5C93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505E4FC6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FAF2F0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  <w:highlight w:val="lightGray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D5B4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1F2E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místa ostatní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D173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E2ED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03E92858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27492D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  <w:highlight w:val="lightGray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32EA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pracovní místa celkem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1269A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DBDA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4D8776CC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BD6BE5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  <w:highlight w:val="lightGra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054F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8EB9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místa vedoucích zaměstnanců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460A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F122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1CC732BC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5AF5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  <w:highlight w:val="lightGray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4397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E8D8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místa ostatní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A360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6BD8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2C930840" w14:textId="77777777" w:rsidTr="00514B73">
        <w:tc>
          <w:tcPr>
            <w:tcW w:w="5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140A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B13B99">
              <w:rPr>
                <w:rFonts w:eastAsia="Calibri" w:cs="Arial"/>
                <w:b/>
                <w:bCs/>
                <w:sz w:val="20"/>
                <w:szCs w:val="20"/>
              </w:rPr>
              <w:t>Systemizovaná místa celkem (přepočtený počet)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90E3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125C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3AF13A88" w14:textId="77777777" w:rsidTr="00514B7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4BE7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AFCA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financovaná ze státního rozpočtu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AE2E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CD5C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7FE0C099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5F53D7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302E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financovaná z prostředků EU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1CB7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87AD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09E6C893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49BC18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D123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financovaná z ostatních zdrojů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25A0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32E7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20154662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A95E3B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EB6D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služební místa celkem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4A750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8580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41308AAA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39F0FF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46D9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AF01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financovaná ze stát. rozpočtu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F675E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D6F39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0313AEE3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4474FF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49584B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0040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financovaná z prostředků EU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6A46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BCCC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7B29CA88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28E699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54E6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D9D1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financovaná z ostatních zdrojů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EDBC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11B9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420D4EAA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4BCC01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FAEF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pracovní místa celkem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081FB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6E40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296DF703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8F9931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A094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14F2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financovaná ze stát. rozpočtu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772F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15E0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44BA1E50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A9F040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72AFFF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C772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financovaná z prostředků EU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E12EB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852F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35DA06F2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AC6B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580A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694E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financovaná z ostatních zdrojů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7781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631C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12BCFC12" w14:textId="77777777" w:rsidTr="00514B73">
        <w:tc>
          <w:tcPr>
            <w:tcW w:w="5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44F0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b/>
                <w:bCs/>
                <w:sz w:val="20"/>
                <w:szCs w:val="20"/>
              </w:rPr>
            </w:pPr>
            <w:proofErr w:type="spellStart"/>
            <w:r w:rsidRPr="00B13B99">
              <w:rPr>
                <w:rFonts w:eastAsia="Calibri" w:cs="Arial"/>
                <w:b/>
                <w:bCs/>
                <w:sz w:val="20"/>
                <w:szCs w:val="20"/>
              </w:rPr>
              <w:t>Syst</w:t>
            </w:r>
            <w:proofErr w:type="spellEnd"/>
            <w:r w:rsidRPr="00B13B99">
              <w:rPr>
                <w:rFonts w:eastAsia="Calibri" w:cs="Arial"/>
                <w:b/>
                <w:bCs/>
                <w:sz w:val="20"/>
                <w:szCs w:val="20"/>
              </w:rPr>
              <w:t>. místa se zákazem konkurence celkem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688D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E05D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073760DB" w14:textId="77777777" w:rsidTr="00514B7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FF6D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DDF9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služební místa celkem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9084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09EB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B13B99" w14:paraId="1499F39B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B54EC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D7BF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  <w:r w:rsidRPr="00B13B99">
              <w:rPr>
                <w:rFonts w:eastAsia="Calibri" w:cs="Arial"/>
                <w:sz w:val="20"/>
                <w:szCs w:val="20"/>
              </w:rPr>
              <w:t>pracovní místa celkem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9786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C10D" w14:textId="77777777" w:rsidR="00190C29" w:rsidRPr="00B13B99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712339A7" w14:textId="77777777" w:rsidR="00190C29" w:rsidRDefault="00190C29" w:rsidP="00190C29">
      <w:pPr>
        <w:tabs>
          <w:tab w:val="left" w:pos="454"/>
          <w:tab w:val="left" w:pos="907"/>
          <w:tab w:val="left" w:pos="1361"/>
        </w:tabs>
        <w:spacing w:after="120" w:line="288" w:lineRule="auto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35"/>
        <w:gridCol w:w="6476"/>
        <w:gridCol w:w="2228"/>
      </w:tblGrid>
      <w:tr w:rsidR="00190C29" w:rsidRPr="0059565B" w14:paraId="512888A7" w14:textId="77777777" w:rsidTr="00514B73">
        <w:tc>
          <w:tcPr>
            <w:tcW w:w="6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6F67AC48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b/>
                <w:bCs/>
                <w:sz w:val="21"/>
                <w:szCs w:val="21"/>
              </w:rPr>
            </w:pPr>
            <w:r w:rsidRPr="00E25757">
              <w:rPr>
                <w:rFonts w:eastAsia="Calibri" w:cs="Arial"/>
                <w:b/>
                <w:bCs/>
                <w:sz w:val="21"/>
                <w:szCs w:val="21"/>
              </w:rPr>
              <w:lastRenderedPageBreak/>
              <w:t>Rušená systemizovaná místa celkem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774946A8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</w:p>
        </w:tc>
      </w:tr>
      <w:tr w:rsidR="00190C29" w:rsidRPr="0059565B" w14:paraId="75EBDB5F" w14:textId="77777777" w:rsidTr="00514B7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0F3E9E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  <w:r w:rsidRPr="00E25757">
              <w:rPr>
                <w:rFonts w:eastAsia="Calibri" w:cs="Arial"/>
                <w:sz w:val="21"/>
                <w:szCs w:val="21"/>
              </w:rPr>
              <w:t>z toho: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205F8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  <w:r w:rsidRPr="00E25757">
              <w:rPr>
                <w:rFonts w:eastAsia="Calibri" w:cs="Arial"/>
                <w:sz w:val="21"/>
                <w:szCs w:val="21"/>
              </w:rPr>
              <w:t>služební místa představených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BDB61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</w:p>
        </w:tc>
      </w:tr>
      <w:tr w:rsidR="00190C29" w:rsidRPr="0059565B" w14:paraId="16C55DFC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4BC21F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30DC9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  <w:r w:rsidRPr="00E25757">
              <w:rPr>
                <w:rFonts w:eastAsia="Calibri" w:cs="Arial"/>
                <w:sz w:val="21"/>
                <w:szCs w:val="21"/>
              </w:rPr>
              <w:t>služební místa ostatních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8880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</w:p>
        </w:tc>
      </w:tr>
      <w:tr w:rsidR="00190C29" w:rsidRPr="0059565B" w14:paraId="2E29E966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B34AF7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FA4F8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  <w:r w:rsidRPr="00E25757">
              <w:rPr>
                <w:rFonts w:eastAsia="Calibri" w:cs="Arial"/>
                <w:sz w:val="21"/>
                <w:szCs w:val="21"/>
              </w:rPr>
              <w:t>pracovní místa vedoucích zaměstnanců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8A3A0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</w:p>
        </w:tc>
      </w:tr>
      <w:tr w:rsidR="00190C29" w:rsidRPr="0059565B" w14:paraId="23F7BE0B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B158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F34CB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  <w:r w:rsidRPr="00E25757">
              <w:rPr>
                <w:rFonts w:eastAsia="Calibri" w:cs="Arial"/>
                <w:sz w:val="21"/>
                <w:szCs w:val="21"/>
              </w:rPr>
              <w:t>pracovní místa ostatní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F95" w14:textId="77777777" w:rsidR="00190C29" w:rsidRPr="00E25757" w:rsidRDefault="00190C29" w:rsidP="00514B73">
            <w:pPr>
              <w:keepNext/>
              <w:keepLines/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1"/>
                <w:szCs w:val="21"/>
              </w:rPr>
            </w:pPr>
          </w:p>
        </w:tc>
      </w:tr>
    </w:tbl>
    <w:p w14:paraId="724269A9" w14:textId="77777777" w:rsidR="00190C29" w:rsidRDefault="00190C29" w:rsidP="00190C29">
      <w:pPr>
        <w:tabs>
          <w:tab w:val="left" w:pos="454"/>
          <w:tab w:val="left" w:pos="907"/>
          <w:tab w:val="left" w:pos="1361"/>
        </w:tabs>
        <w:spacing w:after="120" w:line="288" w:lineRule="auto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35"/>
        <w:gridCol w:w="6476"/>
        <w:gridCol w:w="2228"/>
      </w:tblGrid>
      <w:tr w:rsidR="00190C29" w:rsidRPr="0059565B" w14:paraId="095AFC5C" w14:textId="77777777" w:rsidTr="00514B73">
        <w:tc>
          <w:tcPr>
            <w:tcW w:w="6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78DC650A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E25757">
              <w:rPr>
                <w:rFonts w:eastAsia="Calibri" w:cs="Arial"/>
                <w:b/>
                <w:bCs/>
                <w:sz w:val="20"/>
                <w:szCs w:val="20"/>
              </w:rPr>
              <w:t>Zanikající systemizovaná místa celkem</w:t>
            </w:r>
            <w:r w:rsidRPr="001D15EE">
              <w:rPr>
                <w:rStyle w:val="Znakapoznpodarou"/>
                <w:rFonts w:eastAsia="Calibri" w:cs="Arial"/>
                <w:b/>
                <w:bCs/>
                <w:sz w:val="20"/>
                <w:szCs w:val="20"/>
              </w:rPr>
              <w:footnoteReference w:id="1"/>
            </w:r>
            <w:r w:rsidRPr="001D15EE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3A1D1929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59565B" w14:paraId="4A19AB22" w14:textId="77777777" w:rsidTr="00514B7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900D53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C998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služební místa představených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BF03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59565B" w14:paraId="119FDA64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C71769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9EBBD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služební místa ostatních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8E46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59565B" w14:paraId="1927C60C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89E254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C8C9B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pracovní místa vedoucích zaměstnanců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AD2DA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59565B" w14:paraId="505BFFC4" w14:textId="77777777" w:rsidTr="00514B73"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6D76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51D0F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pracovní místa ostatní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B671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746FDFA3" w14:textId="77777777" w:rsidR="00190C29" w:rsidRDefault="00190C29" w:rsidP="00190C29">
      <w:pPr>
        <w:tabs>
          <w:tab w:val="left" w:pos="454"/>
          <w:tab w:val="left" w:pos="907"/>
          <w:tab w:val="left" w:pos="1361"/>
        </w:tabs>
        <w:spacing w:after="120" w:line="288" w:lineRule="auto"/>
        <w:ind w:left="426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35"/>
        <w:gridCol w:w="1054"/>
        <w:gridCol w:w="5422"/>
        <w:gridCol w:w="2228"/>
      </w:tblGrid>
      <w:tr w:rsidR="00190C29" w:rsidRPr="00E25757" w14:paraId="7FAAE94A" w14:textId="77777777" w:rsidTr="00514B73">
        <w:trPr>
          <w:trHeight w:val="285"/>
        </w:trPr>
        <w:tc>
          <w:tcPr>
            <w:tcW w:w="6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02E35D77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E25757">
              <w:rPr>
                <w:rFonts w:eastAsia="Calibri" w:cs="Arial"/>
                <w:b/>
                <w:bCs/>
                <w:sz w:val="20"/>
                <w:szCs w:val="20"/>
              </w:rPr>
              <w:t>Zřizovaná systemizovaná místa celkem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67854B69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E25757" w14:paraId="4CC5BFAE" w14:textId="77777777" w:rsidTr="00514B73">
        <w:trPr>
          <w:trHeight w:val="28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AC4AD2C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46366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služební místa představených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27E7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E25757" w14:paraId="1FE6FC92" w14:textId="77777777" w:rsidTr="00514B73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574C3A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3AFE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7E7A7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na dobu určitou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EF983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E25757" w14:paraId="5D260426" w14:textId="77777777" w:rsidTr="00514B73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B7428AE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98B88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služební místa ostatní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9EAC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E25757" w14:paraId="32092F8F" w14:textId="77777777" w:rsidTr="00514B73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67A1394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DCC36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01D58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na dobu určitou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77C1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E25757" w14:paraId="2FA7D99F" w14:textId="77777777" w:rsidTr="00514B73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57251F3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E9851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pracovní místa vedoucích zaměstnanců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2862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E25757" w14:paraId="42F86152" w14:textId="77777777" w:rsidTr="00514B73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5546E12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830E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373C0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na dobu určitou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410C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E25757" w14:paraId="607EE2AC" w14:textId="77777777" w:rsidTr="00514B73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DBA5936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D3EF8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pracovní místa ostatní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551D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190C29" w:rsidRPr="00E25757" w14:paraId="512D5283" w14:textId="77777777" w:rsidTr="00514B73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ABB1B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9026E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z toho: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071C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  <w:r w:rsidRPr="00E25757">
              <w:rPr>
                <w:rFonts w:eastAsia="Calibri" w:cs="Arial"/>
                <w:sz w:val="20"/>
                <w:szCs w:val="20"/>
              </w:rPr>
              <w:t>na dobu určitou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8C25" w14:textId="77777777" w:rsidR="00190C29" w:rsidRPr="00E25757" w:rsidRDefault="00190C29" w:rsidP="00514B73">
            <w:pPr>
              <w:tabs>
                <w:tab w:val="left" w:pos="454"/>
                <w:tab w:val="left" w:pos="907"/>
                <w:tab w:val="left" w:pos="1361"/>
              </w:tabs>
              <w:spacing w:after="0" w:line="240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52C35B15" w14:textId="77777777" w:rsidR="00190C29" w:rsidRPr="00B13B99" w:rsidRDefault="00190C29" w:rsidP="00190C29">
      <w:pPr>
        <w:pStyle w:val="1odstavecbezodsazen"/>
        <w:keepNext/>
        <w:tabs>
          <w:tab w:val="clear" w:pos="454"/>
        </w:tabs>
        <w:spacing w:before="480" w:line="288" w:lineRule="auto"/>
        <w:ind w:left="567" w:hanging="567"/>
        <w:rPr>
          <w:rFonts w:cs="Arial"/>
          <w:b/>
          <w:bCs/>
          <w:sz w:val="24"/>
          <w:szCs w:val="24"/>
        </w:rPr>
      </w:pPr>
      <w:r w:rsidRPr="00B13B99">
        <w:rPr>
          <w:rFonts w:cs="Arial"/>
          <w:b/>
          <w:bCs/>
          <w:sz w:val="24"/>
          <w:szCs w:val="24"/>
        </w:rPr>
        <w:t>9.</w:t>
      </w:r>
      <w:r w:rsidRPr="00B13B99">
        <w:rPr>
          <w:rFonts w:cs="Arial"/>
          <w:b/>
          <w:bCs/>
          <w:sz w:val="24"/>
          <w:szCs w:val="24"/>
        </w:rPr>
        <w:tab/>
        <w:t>ZÁVĚR</w:t>
      </w:r>
    </w:p>
    <w:p w14:paraId="2B8A1942" w14:textId="77777777" w:rsidR="00190C29" w:rsidRPr="00B13B99" w:rsidRDefault="00190C29" w:rsidP="00190C29">
      <w:pPr>
        <w:pStyle w:val="BASIC"/>
        <w:numPr>
          <w:ilvl w:val="0"/>
          <w:numId w:val="3"/>
        </w:numPr>
        <w:ind w:left="851" w:hanging="284"/>
      </w:pPr>
      <w:r w:rsidRPr="00B13B99">
        <w:t>Informace o projednání návrhu systemizace nebo její změny s odborovou organizací (vztahuje se na procesy S1, S2, S3 a S4) obsahující údaj o tom,</w:t>
      </w:r>
      <w:r w:rsidRPr="00B13B99">
        <w:rPr>
          <w:b/>
          <w:bCs/>
        </w:rPr>
        <w:t xml:space="preserve"> kdy </w:t>
      </w:r>
      <w:r w:rsidRPr="00B13B99">
        <w:t>byl návrh odborové organizaci poskytnut,</w:t>
      </w:r>
      <w:r w:rsidRPr="00B13B99">
        <w:rPr>
          <w:b/>
          <w:bCs/>
        </w:rPr>
        <w:t xml:space="preserve"> jaké stanovisko </w:t>
      </w:r>
      <w:r w:rsidRPr="00B13B99">
        <w:t>k němu odborová organizace zaujala</w:t>
      </w:r>
      <w:r w:rsidRPr="00B13B99">
        <w:rPr>
          <w:b/>
          <w:bCs/>
        </w:rPr>
        <w:t xml:space="preserve"> a jakou odpověď </w:t>
      </w:r>
      <w:r w:rsidRPr="00B13B99">
        <w:t xml:space="preserve">na své stanovisko od služebního úřadu </w:t>
      </w:r>
      <w:r w:rsidRPr="00B13B99">
        <w:lastRenderedPageBreak/>
        <w:t>obdržela;</w:t>
      </w:r>
      <w:r>
        <w:t xml:space="preserve"> </w:t>
      </w:r>
      <w:r w:rsidRPr="00B13B99">
        <w:t>v případě, že ve služebním úřadu nepůsobí odborová organizace, uvede se informace, že ve služebním úřadu odborová organizace nepůsobí.</w:t>
      </w:r>
    </w:p>
    <w:p w14:paraId="6BF7D0A4" w14:textId="77777777" w:rsidR="00190C29" w:rsidRPr="00B13B99" w:rsidRDefault="00190C29" w:rsidP="00190C29">
      <w:pPr>
        <w:pStyle w:val="BASIC"/>
        <w:ind w:left="851" w:firstLine="0"/>
      </w:pPr>
      <w:r w:rsidRPr="00B13B99">
        <w:t xml:space="preserve">V případě neuvedení této informace bude služební orgán Ministerstvem vnitra upozorněn na její dodatečné předložení. </w:t>
      </w:r>
    </w:p>
    <w:p w14:paraId="1D0C115A" w14:textId="77777777" w:rsidR="00190C29" w:rsidRPr="00B13B99" w:rsidRDefault="00190C29" w:rsidP="00190C29">
      <w:pPr>
        <w:pStyle w:val="BASIC"/>
        <w:numPr>
          <w:ilvl w:val="0"/>
          <w:numId w:val="3"/>
        </w:numPr>
        <w:ind w:left="851" w:hanging="284"/>
      </w:pPr>
      <w:r w:rsidRPr="00B13B99">
        <w:t>S</w:t>
      </w:r>
      <w:r w:rsidRPr="00B13B99">
        <w:rPr>
          <w:bCs/>
        </w:rPr>
        <w:t xml:space="preserve">lužební </w:t>
      </w:r>
      <w:r w:rsidRPr="00B13B99">
        <w:t>orgán</w:t>
      </w:r>
      <w:r w:rsidRPr="00B13B99">
        <w:rPr>
          <w:bCs/>
        </w:rPr>
        <w:t xml:space="preserve"> uvede: </w:t>
      </w:r>
      <w:r w:rsidRPr="00B13B99">
        <w:rPr>
          <w:b/>
          <w:bCs/>
        </w:rPr>
        <w:t xml:space="preserve">„Návrh změn nezakládá a ani v budoucnu zakládat nebude nárok na navýšení limitu prostředků na platy v kapitole </w:t>
      </w:r>
      <w:r w:rsidRPr="00B13B99">
        <w:rPr>
          <w:b/>
          <w:bCs/>
          <w:i/>
          <w:iCs/>
        </w:rPr>
        <w:t>(číslo a název)</w:t>
      </w:r>
      <w:r w:rsidRPr="00B13B99">
        <w:rPr>
          <w:b/>
          <w:bCs/>
        </w:rPr>
        <w:t>“.</w:t>
      </w:r>
    </w:p>
    <w:p w14:paraId="0D0049DC" w14:textId="77777777" w:rsidR="0012654A" w:rsidRDefault="0012654A"/>
    <w:sectPr w:rsidR="0012654A" w:rsidSect="008A596B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5AE40" w14:textId="77777777" w:rsidR="00190C29" w:rsidRDefault="00190C29" w:rsidP="00190C29">
      <w:pPr>
        <w:spacing w:after="0" w:line="240" w:lineRule="auto"/>
      </w:pPr>
      <w:r>
        <w:separator/>
      </w:r>
    </w:p>
  </w:endnote>
  <w:endnote w:type="continuationSeparator" w:id="0">
    <w:p w14:paraId="52A02D15" w14:textId="77777777" w:rsidR="00190C29" w:rsidRDefault="00190C29" w:rsidP="0019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8285A" w14:textId="77777777" w:rsidR="00190C29" w:rsidRDefault="00190C29" w:rsidP="00190C29">
      <w:pPr>
        <w:spacing w:after="0" w:line="240" w:lineRule="auto"/>
      </w:pPr>
      <w:r>
        <w:separator/>
      </w:r>
    </w:p>
  </w:footnote>
  <w:footnote w:type="continuationSeparator" w:id="0">
    <w:p w14:paraId="5883A5EF" w14:textId="77777777" w:rsidR="00190C29" w:rsidRDefault="00190C29" w:rsidP="00190C29">
      <w:pPr>
        <w:spacing w:after="0" w:line="240" w:lineRule="auto"/>
      </w:pPr>
      <w:r>
        <w:continuationSeparator/>
      </w:r>
    </w:p>
  </w:footnote>
  <w:footnote w:id="1">
    <w:p w14:paraId="73026137" w14:textId="77777777" w:rsidR="00190C29" w:rsidRDefault="00190C29" w:rsidP="00190C29">
      <w:pPr>
        <w:pStyle w:val="Textpoznpodarou"/>
        <w:ind w:left="284" w:hanging="284"/>
      </w:pPr>
      <w:r w:rsidRPr="005366B2">
        <w:rPr>
          <w:rStyle w:val="Znakapoznpodarou"/>
          <w:rFonts w:cs="Arial"/>
          <w:i/>
          <w:iCs/>
          <w:sz w:val="18"/>
          <w:szCs w:val="18"/>
        </w:rPr>
        <w:footnoteRef/>
      </w:r>
      <w:r w:rsidRPr="001D15EE">
        <w:rPr>
          <w:rFonts w:cs="Arial"/>
          <w:i/>
          <w:iCs/>
          <w:sz w:val="18"/>
          <w:szCs w:val="18"/>
          <w:vertAlign w:val="superscript"/>
        </w:rPr>
        <w:t>)</w:t>
      </w:r>
      <w:r w:rsidRPr="005366B2">
        <w:rPr>
          <w:rFonts w:cs="Arial"/>
          <w:i/>
          <w:iCs/>
          <w:sz w:val="18"/>
          <w:szCs w:val="18"/>
        </w:rPr>
        <w:tab/>
        <w:t>Zanikající místa jsou místy, která v období od poslední schválené systemizace přestala existovat v důsledku uplynutí doby, na kterou byla zřízena.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4255" w14:textId="3845C12B" w:rsidR="00190C29" w:rsidRPr="00A621D1" w:rsidRDefault="00190C29" w:rsidP="00190C29">
    <w:pPr>
      <w:spacing w:after="240" w:line="240" w:lineRule="auto"/>
      <w:jc w:val="right"/>
    </w:pPr>
    <w:r w:rsidRPr="00FD2419">
      <w:rPr>
        <w:rFonts w:cs="Arial"/>
        <w:sz w:val="24"/>
        <w:szCs w:val="24"/>
      </w:rPr>
      <w:t>Příloha</w:t>
    </w:r>
    <w:r w:rsidRPr="00FD2419">
      <w:rPr>
        <w:rFonts w:cs="Arial"/>
        <w:sz w:val="24"/>
        <w:szCs w:val="24"/>
      </w:rPr>
      <w:br/>
      <w:t xml:space="preserve">k SP NST č. </w:t>
    </w:r>
    <w:r>
      <w:rPr>
        <w:rFonts w:cs="Arial"/>
        <w:sz w:val="24"/>
        <w:szCs w:val="24"/>
      </w:rPr>
      <w:t>13</w:t>
    </w:r>
    <w:r w:rsidRPr="00FD2419">
      <w:rPr>
        <w:rFonts w:cs="Arial"/>
        <w:sz w:val="24"/>
        <w:szCs w:val="24"/>
      </w:rPr>
      <w:t>/2024</w:t>
    </w:r>
  </w:p>
  <w:p w14:paraId="67E3F83D" w14:textId="77777777" w:rsidR="00190C29" w:rsidRDefault="00190C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E3F43"/>
    <w:multiLevelType w:val="hybridMultilevel"/>
    <w:tmpl w:val="391EB64C"/>
    <w:lvl w:ilvl="0" w:tplc="903E1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85065"/>
    <w:multiLevelType w:val="hybridMultilevel"/>
    <w:tmpl w:val="117C2AF6"/>
    <w:lvl w:ilvl="0" w:tplc="8D9ACEC0">
      <w:start w:val="1"/>
      <w:numFmt w:val="bullet"/>
      <w:lvlText w:val="–"/>
      <w:lvlJc w:val="left"/>
      <w:pPr>
        <w:ind w:left="1174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5D0A099F"/>
    <w:multiLevelType w:val="hybridMultilevel"/>
    <w:tmpl w:val="894EF746"/>
    <w:lvl w:ilvl="0" w:tplc="903E1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29"/>
    <w:rsid w:val="0012654A"/>
    <w:rsid w:val="0019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52539"/>
  <w15:chartTrackingRefBased/>
  <w15:docId w15:val="{9EADD982-74AB-40E3-8954-6AE952E2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0C29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odst">
    <w:name w:val="Nadpis (pod část)"/>
    <w:basedOn w:val="Nadpisst"/>
    <w:rsid w:val="00190C29"/>
    <w:pPr>
      <w:spacing w:before="0" w:after="480"/>
    </w:pPr>
    <w:rPr>
      <w:caps w:val="0"/>
    </w:rPr>
  </w:style>
  <w:style w:type="paragraph" w:customStyle="1" w:styleId="Nadpisst">
    <w:name w:val="Nadpis (část)"/>
    <w:basedOn w:val="Normln"/>
    <w:next w:val="Nadpispodst"/>
    <w:rsid w:val="00190C29"/>
    <w:pPr>
      <w:spacing w:before="960" w:after="0"/>
      <w:jc w:val="center"/>
    </w:pPr>
    <w:rPr>
      <w:b/>
      <w:caps/>
    </w:rPr>
  </w:style>
  <w:style w:type="paragraph" w:customStyle="1" w:styleId="3odstavecbezodsazen">
    <w:name w:val="3. odstavec (bez odsazení)"/>
    <w:basedOn w:val="Normln"/>
    <w:rsid w:val="00190C29"/>
    <w:pPr>
      <w:tabs>
        <w:tab w:val="left" w:pos="1361"/>
      </w:tabs>
      <w:spacing w:before="120"/>
      <w:ind w:left="907"/>
      <w:jc w:val="both"/>
    </w:pPr>
  </w:style>
  <w:style w:type="paragraph" w:customStyle="1" w:styleId="2odstavecbezodsazen">
    <w:name w:val="2. odstavec (bez odsazení)"/>
    <w:basedOn w:val="Normln"/>
    <w:link w:val="2odstavecbezodsazenChar"/>
    <w:rsid w:val="00190C29"/>
    <w:pPr>
      <w:tabs>
        <w:tab w:val="left" w:pos="907"/>
        <w:tab w:val="left" w:pos="1361"/>
      </w:tabs>
      <w:spacing w:before="120"/>
      <w:ind w:left="454"/>
      <w:jc w:val="both"/>
    </w:pPr>
  </w:style>
  <w:style w:type="paragraph" w:customStyle="1" w:styleId="1odstavecbezodsazen">
    <w:name w:val="1. odstavec (bez odsazení)"/>
    <w:basedOn w:val="Normln"/>
    <w:link w:val="1odstavecbezodsazenChar"/>
    <w:rsid w:val="00190C29"/>
    <w:pPr>
      <w:tabs>
        <w:tab w:val="left" w:pos="454"/>
        <w:tab w:val="left" w:pos="907"/>
        <w:tab w:val="left" w:pos="1361"/>
      </w:tabs>
      <w:spacing w:after="120"/>
      <w:jc w:val="both"/>
    </w:pPr>
  </w:style>
  <w:style w:type="character" w:customStyle="1" w:styleId="1odstavecbezodsazenChar">
    <w:name w:val="1. odstavec (bez odsazení) Char"/>
    <w:link w:val="1odstavecbezodsazen"/>
    <w:rsid w:val="00190C29"/>
    <w:rPr>
      <w:rFonts w:ascii="Arial" w:hAnsi="Arial"/>
    </w:rPr>
  </w:style>
  <w:style w:type="character" w:customStyle="1" w:styleId="2odstavecbezodsazenChar">
    <w:name w:val="2. odstavec (bez odsazení) Char"/>
    <w:link w:val="2odstavecbezodsazen"/>
    <w:rsid w:val="00190C29"/>
    <w:rPr>
      <w:rFonts w:ascii="Arial" w:hAnsi="Arial"/>
    </w:rPr>
  </w:style>
  <w:style w:type="character" w:styleId="Znakapoznpodarou">
    <w:name w:val="footnote reference"/>
    <w:rsid w:val="00190C29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rsid w:val="00190C29"/>
    <w:pPr>
      <w:spacing w:after="0" w:line="240" w:lineRule="auto"/>
      <w:ind w:left="181" w:hanging="181"/>
    </w:pPr>
    <w:rPr>
      <w:rFonts w:eastAsia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90C29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ASIC">
    <w:name w:val="BASIC"/>
    <w:qFormat/>
    <w:rsid w:val="00190C29"/>
    <w:pPr>
      <w:tabs>
        <w:tab w:val="left" w:pos="1134"/>
      </w:tabs>
      <w:suppressAutoHyphens/>
      <w:spacing w:before="120" w:after="120" w:line="288" w:lineRule="auto"/>
      <w:ind w:firstLine="567"/>
      <w:jc w:val="both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90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0C29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190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0C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1066</Words>
  <Characters>6296</Characters>
  <Application>Microsoft Office Word</Application>
  <DocSecurity>0</DocSecurity>
  <Lines>52</Lines>
  <Paragraphs>14</Paragraphs>
  <ScaleCrop>false</ScaleCrop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ZuBr</dc:creator>
  <cp:keywords/>
  <dc:description/>
  <cp:lastModifiedBy>ZuBr</cp:lastModifiedBy>
  <cp:revision>1</cp:revision>
  <dcterms:created xsi:type="dcterms:W3CDTF">2024-12-30T13:28:00Z</dcterms:created>
  <dcterms:modified xsi:type="dcterms:W3CDTF">2024-12-30T13:29:00Z</dcterms:modified>
</cp:coreProperties>
</file>