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6DFD2" w14:textId="77777777" w:rsidR="00814572" w:rsidRDefault="00814572" w:rsidP="008B45B6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  <w:r w:rsidRPr="00BC4C4D">
        <w:rPr>
          <w:rFonts w:ascii="Arial" w:hAnsi="Arial" w:cs="Arial"/>
          <w:b/>
          <w:color w:val="FF0000"/>
        </w:rPr>
        <w:t xml:space="preserve"> </w:t>
      </w:r>
    </w:p>
    <w:p w14:paraId="3AA55AF9" w14:textId="061E3220" w:rsidR="00814572" w:rsidRPr="008130CC" w:rsidRDefault="00814572" w:rsidP="008B45B6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Záznam o zrušení výběrového řízení, pokud </w:t>
      </w:r>
      <w:r w:rsidR="009B356A">
        <w:rPr>
          <w:rFonts w:ascii="Arial" w:hAnsi="Arial" w:cs="Arial"/>
          <w:b/>
          <w:color w:val="FF0000"/>
        </w:rPr>
        <w:t>z </w:t>
      </w:r>
      <w:r>
        <w:rPr>
          <w:rFonts w:ascii="Arial" w:hAnsi="Arial" w:cs="Arial"/>
          <w:b/>
          <w:color w:val="FF0000"/>
        </w:rPr>
        <w:t>výběrové</w:t>
      </w:r>
      <w:r w:rsidR="009B356A">
        <w:rPr>
          <w:rFonts w:ascii="Arial" w:hAnsi="Arial" w:cs="Arial"/>
          <w:b/>
          <w:color w:val="FF0000"/>
        </w:rPr>
        <w:t>ho řízení</w:t>
      </w:r>
      <w:r>
        <w:rPr>
          <w:rFonts w:ascii="Arial" w:hAnsi="Arial" w:cs="Arial"/>
          <w:b/>
          <w:color w:val="FF0000"/>
        </w:rPr>
        <w:t xml:space="preserve"> byl</w:t>
      </w:r>
      <w:r w:rsidR="009B356A">
        <w:rPr>
          <w:rFonts w:ascii="Arial" w:hAnsi="Arial" w:cs="Arial"/>
          <w:b/>
          <w:color w:val="FF0000"/>
        </w:rPr>
        <w:t>y</w:t>
      </w:r>
      <w:r>
        <w:rPr>
          <w:rFonts w:ascii="Arial" w:hAnsi="Arial" w:cs="Arial"/>
          <w:b/>
          <w:color w:val="FF0000"/>
        </w:rPr>
        <w:t xml:space="preserve"> </w:t>
      </w:r>
      <w:r w:rsidR="009B356A">
        <w:rPr>
          <w:rFonts w:ascii="Arial" w:hAnsi="Arial" w:cs="Arial"/>
          <w:b/>
          <w:color w:val="FF0000"/>
        </w:rPr>
        <w:t>vyřazeny všechny</w:t>
      </w:r>
      <w:r>
        <w:rPr>
          <w:rFonts w:ascii="Arial" w:hAnsi="Arial" w:cs="Arial"/>
          <w:b/>
          <w:color w:val="FF0000"/>
        </w:rPr>
        <w:t xml:space="preserve"> žádost</w:t>
      </w:r>
      <w:r w:rsidR="009B356A">
        <w:rPr>
          <w:rFonts w:ascii="Arial" w:hAnsi="Arial" w:cs="Arial"/>
          <w:b/>
          <w:color w:val="FF0000"/>
        </w:rPr>
        <w:t>i</w:t>
      </w:r>
    </w:p>
    <w:p w14:paraId="749FDA92" w14:textId="77777777" w:rsidR="00814572" w:rsidRDefault="00814572" w:rsidP="008B45B6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33910442" w14:textId="77777777" w:rsidR="00814572" w:rsidRPr="00E310DB" w:rsidRDefault="00814572" w:rsidP="008B45B6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5D5D1D22" w14:textId="77777777" w:rsidR="00814572" w:rsidRPr="00E310DB" w:rsidRDefault="00814572" w:rsidP="008B45B6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5833944A" w14:textId="77777777" w:rsidR="00814572" w:rsidRPr="00E310DB" w:rsidRDefault="00814572" w:rsidP="008B45B6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4DCCCD26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44E704B8" w14:textId="77777777" w:rsidR="00814572" w:rsidRPr="00D735A4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6DACDF7B" w14:textId="77777777" w:rsidR="00814572" w:rsidRPr="00FF766A" w:rsidRDefault="00814572" w:rsidP="008B45B6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1C066D51" w14:textId="77777777" w:rsidR="00814572" w:rsidRPr="00240D34" w:rsidRDefault="00814572" w:rsidP="00900709">
      <w:pPr>
        <w:overflowPunct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3D9C8B2D" w14:textId="660FF1EB" w:rsidR="00814572" w:rsidRPr="00896C25" w:rsidRDefault="00814572" w:rsidP="008B45B6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ZÁZNA</w:t>
      </w:r>
      <w:r w:rsidR="00B048FC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M</w:t>
      </w:r>
    </w:p>
    <w:p w14:paraId="39941384" w14:textId="77777777" w:rsidR="00814572" w:rsidRPr="00896C25" w:rsidRDefault="00814572" w:rsidP="008B45B6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896C2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1399E4A9" w14:textId="0C90EF98" w:rsidR="00342033" w:rsidRDefault="00BB3039" w:rsidP="0034203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5C62E8">
        <w:rPr>
          <w:rFonts w:ascii="Arial" w:hAnsi="Arial" w:cs="Arial"/>
          <w:color w:val="FF0000"/>
        </w:rPr>
        <w:t>název</w:t>
      </w:r>
      <w:r w:rsidRPr="001050EB">
        <w:rPr>
          <w:rFonts w:ascii="Arial" w:hAnsi="Arial" w:cs="Arial"/>
          <w:color w:val="FF0000"/>
        </w:rPr>
        <w:t xml:space="preserve"> služebního místa)</w:t>
      </w:r>
      <w:r w:rsidRPr="00747080">
        <w:rPr>
          <w:rFonts w:ascii="Arial" w:hAnsi="Arial" w:cs="Arial"/>
        </w:rPr>
        <w:t>.</w:t>
      </w:r>
    </w:p>
    <w:p w14:paraId="364C0052" w14:textId="77777777" w:rsidR="00BB3039" w:rsidRDefault="00BB3039" w:rsidP="0034203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62520277" w14:textId="522D0F23" w:rsidR="00342033" w:rsidRDefault="00342033" w:rsidP="0034203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</w:t>
      </w:r>
      <w:r w:rsidRPr="00646CAA">
        <w:rPr>
          <w:rFonts w:ascii="Arial" w:eastAsia="Times New Roman" w:hAnsi="Arial" w:cs="Arial"/>
          <w:lang w:eastAsia="cs-CZ"/>
        </w:rPr>
        <w:t xml:space="preserve">lužebnímu orgánu </w:t>
      </w:r>
      <w:r>
        <w:rPr>
          <w:rFonts w:ascii="Arial" w:eastAsia="Times New Roman" w:hAnsi="Arial" w:cs="Arial"/>
          <w:lang w:eastAsia="cs-CZ"/>
        </w:rPr>
        <w:t xml:space="preserve">bylo do výběrového řízení doručeno celkem </w:t>
      </w:r>
      <w:r w:rsidRPr="00AE1DB3">
        <w:rPr>
          <w:rFonts w:ascii="Arial" w:eastAsia="Times New Roman" w:hAnsi="Arial" w:cs="Arial"/>
          <w:color w:val="FF0000"/>
          <w:lang w:eastAsia="cs-CZ"/>
        </w:rPr>
        <w:t>X</w:t>
      </w:r>
      <w:r>
        <w:rPr>
          <w:rFonts w:ascii="Arial" w:eastAsia="Times New Roman" w:hAnsi="Arial" w:cs="Arial"/>
          <w:lang w:eastAsia="cs-CZ"/>
        </w:rPr>
        <w:t> </w:t>
      </w:r>
      <w:r w:rsidRPr="009B356A">
        <w:rPr>
          <w:rFonts w:ascii="Arial" w:eastAsia="Times New Roman" w:hAnsi="Arial" w:cs="Arial"/>
          <w:lang w:eastAsia="cs-CZ"/>
        </w:rPr>
        <w:t>žádostí</w:t>
      </w:r>
      <w:r>
        <w:rPr>
          <w:rFonts w:ascii="Arial" w:eastAsia="Times New Roman" w:hAnsi="Arial" w:cs="Arial"/>
          <w:lang w:eastAsia="cs-CZ"/>
        </w:rPr>
        <w:t>. Po posouzení všech žádostí služební orgán všechny žádosti z výběrového řízení vyřadil postupem podle §</w:t>
      </w:r>
      <w:r w:rsidR="00DE5D66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 xml:space="preserve">27 odst. 2 zákona o státní službě. </w:t>
      </w:r>
      <w:r w:rsidR="00D25908">
        <w:rPr>
          <w:rFonts w:ascii="Arial" w:eastAsia="Times New Roman" w:hAnsi="Arial" w:cs="Arial"/>
          <w:lang w:eastAsia="cs-CZ"/>
        </w:rPr>
        <w:t>Žadatelé byli o</w:t>
      </w:r>
      <w:r w:rsidR="00DE5D66">
        <w:rPr>
          <w:rFonts w:ascii="Arial" w:eastAsia="Times New Roman" w:hAnsi="Arial" w:cs="Arial"/>
          <w:lang w:eastAsia="cs-CZ"/>
        </w:rPr>
        <w:t> </w:t>
      </w:r>
      <w:r w:rsidR="00D25908">
        <w:rPr>
          <w:rFonts w:ascii="Arial" w:eastAsia="Times New Roman" w:hAnsi="Arial" w:cs="Arial"/>
          <w:lang w:eastAsia="cs-CZ"/>
        </w:rPr>
        <w:t>vyřazení svých žádostí vyrozuměni.</w:t>
      </w:r>
    </w:p>
    <w:p w14:paraId="171DF646" w14:textId="77777777" w:rsidR="00342033" w:rsidRDefault="00342033" w:rsidP="00342033">
      <w:pPr>
        <w:spacing w:line="240" w:lineRule="auto"/>
        <w:contextualSpacing/>
        <w:jc w:val="both"/>
        <w:rPr>
          <w:rFonts w:ascii="Arial" w:eastAsia="Times New Roman" w:hAnsi="Arial" w:cs="Arial"/>
          <w:lang w:eastAsia="cs-CZ"/>
        </w:rPr>
      </w:pPr>
    </w:p>
    <w:p w14:paraId="0CD3C4AF" w14:textId="34835585" w:rsidR="00342033" w:rsidRPr="00DD119B" w:rsidRDefault="00342033" w:rsidP="00DD119B">
      <w:pPr>
        <w:spacing w:line="240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Vzhledem k</w:t>
      </w:r>
      <w:r w:rsidR="00DE5D66">
        <w:rPr>
          <w:rFonts w:ascii="Arial" w:eastAsia="Times New Roman" w:hAnsi="Arial" w:cs="Arial"/>
          <w:lang w:eastAsia="cs-CZ"/>
        </w:rPr>
        <w:t> </w:t>
      </w:r>
      <w:r>
        <w:rPr>
          <w:rFonts w:ascii="Arial" w:eastAsia="Times New Roman" w:hAnsi="Arial" w:cs="Arial"/>
          <w:lang w:eastAsia="cs-CZ"/>
        </w:rPr>
        <w:t>tomu</w:t>
      </w:r>
      <w:r w:rsidR="00DE5D66">
        <w:rPr>
          <w:rFonts w:ascii="Arial" w:eastAsia="Times New Roman" w:hAnsi="Arial" w:cs="Arial"/>
          <w:lang w:eastAsia="cs-CZ"/>
        </w:rPr>
        <w:t xml:space="preserve">, že </w:t>
      </w:r>
      <w:r w:rsidR="00DE5D66" w:rsidRPr="00DE5D66">
        <w:rPr>
          <w:rFonts w:ascii="Arial" w:eastAsia="Times New Roman" w:hAnsi="Arial" w:cs="Arial"/>
          <w:lang w:eastAsia="cs-CZ"/>
        </w:rPr>
        <w:t>žádosti všech žadatelů byly vyřazen</w:t>
      </w:r>
      <w:r w:rsidR="00DE5D66">
        <w:rPr>
          <w:rFonts w:ascii="Arial" w:eastAsia="Times New Roman" w:hAnsi="Arial" w:cs="Arial"/>
          <w:lang w:eastAsia="cs-CZ"/>
        </w:rPr>
        <w:t xml:space="preserve">y, </w:t>
      </w:r>
      <w:r w:rsidR="008A74C0" w:rsidRPr="00747080">
        <w:rPr>
          <w:rFonts w:ascii="Arial" w:eastAsia="Times New Roman" w:hAnsi="Arial" w:cs="Arial"/>
          <w:b/>
          <w:bCs/>
          <w:lang w:eastAsia="cs-CZ"/>
        </w:rPr>
        <w:t>se</w:t>
      </w:r>
      <w:r w:rsidR="008A74C0">
        <w:rPr>
          <w:rFonts w:ascii="Arial" w:eastAsia="Times New Roman" w:hAnsi="Arial" w:cs="Arial"/>
          <w:lang w:eastAsia="cs-CZ"/>
        </w:rPr>
        <w:t xml:space="preserve"> </w:t>
      </w:r>
      <w:r w:rsidR="00DE5D66" w:rsidRPr="00747080">
        <w:rPr>
          <w:rFonts w:ascii="Arial" w:eastAsia="Times New Roman" w:hAnsi="Arial" w:cs="Arial"/>
          <w:b/>
          <w:bCs/>
          <w:lang w:eastAsia="cs-CZ"/>
        </w:rPr>
        <w:t xml:space="preserve">výběrové řízení </w:t>
      </w:r>
      <w:r w:rsidR="00B23B65" w:rsidRPr="00DD119B">
        <w:rPr>
          <w:rFonts w:ascii="Arial" w:eastAsia="Times New Roman" w:hAnsi="Arial" w:cs="Arial"/>
          <w:b/>
          <w:bCs/>
          <w:lang w:eastAsia="cs-CZ"/>
        </w:rPr>
        <w:t>ruš</w:t>
      </w:r>
      <w:r w:rsidR="00B23B65">
        <w:rPr>
          <w:rFonts w:ascii="Arial" w:eastAsia="Times New Roman" w:hAnsi="Arial" w:cs="Arial"/>
          <w:b/>
          <w:bCs/>
          <w:lang w:eastAsia="cs-CZ"/>
        </w:rPr>
        <w:t>í</w:t>
      </w:r>
      <w:r w:rsidR="00B23B65" w:rsidDel="00DE5D66">
        <w:rPr>
          <w:rFonts w:ascii="Arial" w:eastAsia="Times New Roman" w:hAnsi="Arial" w:cs="Arial"/>
          <w:lang w:eastAsia="cs-CZ"/>
        </w:rPr>
        <w:t xml:space="preserve"> </w:t>
      </w:r>
      <w:r w:rsidRPr="00DD119B">
        <w:rPr>
          <w:rFonts w:ascii="Arial" w:eastAsia="Times New Roman" w:hAnsi="Arial" w:cs="Arial"/>
          <w:b/>
          <w:bCs/>
          <w:lang w:eastAsia="cs-CZ"/>
        </w:rPr>
        <w:t>podle §</w:t>
      </w:r>
      <w:r w:rsidR="00B23B65">
        <w:rPr>
          <w:rFonts w:ascii="Arial" w:eastAsia="Times New Roman" w:hAnsi="Arial" w:cs="Arial"/>
          <w:b/>
          <w:bCs/>
          <w:lang w:eastAsia="cs-CZ"/>
        </w:rPr>
        <w:t> </w:t>
      </w:r>
      <w:r w:rsidRPr="00DD119B">
        <w:rPr>
          <w:rFonts w:ascii="Arial" w:eastAsia="Times New Roman" w:hAnsi="Arial" w:cs="Arial"/>
          <w:b/>
          <w:bCs/>
          <w:lang w:eastAsia="cs-CZ"/>
        </w:rPr>
        <w:t>28b odst. 1 písm. b)</w:t>
      </w:r>
      <w:r w:rsidR="006038F2">
        <w:rPr>
          <w:rFonts w:ascii="Arial" w:eastAsia="Times New Roman" w:hAnsi="Arial" w:cs="Arial"/>
          <w:b/>
          <w:bCs/>
          <w:lang w:eastAsia="cs-CZ"/>
        </w:rPr>
        <w:t xml:space="preserve"> zákona o státní službě</w:t>
      </w:r>
      <w:r>
        <w:rPr>
          <w:rFonts w:ascii="Arial" w:eastAsia="Times New Roman" w:hAnsi="Arial" w:cs="Arial"/>
          <w:lang w:eastAsia="cs-CZ"/>
        </w:rPr>
        <w:t xml:space="preserve">, </w:t>
      </w:r>
      <w:r w:rsidRPr="0049318F">
        <w:rPr>
          <w:rFonts w:ascii="Arial" w:hAnsi="Arial" w:cs="Arial"/>
          <w:bCs/>
        </w:rPr>
        <w:t>přičemž tato skutečnost</w:t>
      </w:r>
      <w:r>
        <w:rPr>
          <w:rFonts w:ascii="Arial" w:hAnsi="Arial" w:cs="Arial"/>
          <w:b/>
        </w:rPr>
        <w:t xml:space="preserve"> </w:t>
      </w:r>
      <w:r w:rsidR="00DE5D66" w:rsidRPr="00747080">
        <w:rPr>
          <w:rFonts w:ascii="Arial" w:hAnsi="Arial" w:cs="Arial"/>
          <w:bCs/>
        </w:rPr>
        <w:t>se</w:t>
      </w:r>
      <w:r w:rsidR="00DE5D66">
        <w:rPr>
          <w:rFonts w:ascii="Arial" w:hAnsi="Arial" w:cs="Arial"/>
          <w:b/>
        </w:rPr>
        <w:t xml:space="preserve"> </w:t>
      </w:r>
      <w:r>
        <w:rPr>
          <w:rFonts w:ascii="Arial" w:eastAsia="Times New Roman" w:hAnsi="Arial" w:cs="Arial"/>
          <w:lang w:eastAsia="cs-CZ"/>
        </w:rPr>
        <w:t xml:space="preserve">dle § 28b odst. 2 zákona </w:t>
      </w:r>
      <w:r w:rsidR="00DD119B">
        <w:rPr>
          <w:rFonts w:ascii="Arial" w:eastAsia="Times New Roman" w:hAnsi="Arial" w:cs="Arial"/>
          <w:lang w:eastAsia="cs-CZ"/>
        </w:rPr>
        <w:t>o </w:t>
      </w:r>
      <w:r>
        <w:rPr>
          <w:rFonts w:ascii="Arial" w:eastAsia="Times New Roman" w:hAnsi="Arial" w:cs="Arial"/>
          <w:lang w:eastAsia="cs-CZ"/>
        </w:rPr>
        <w:t>státní službě poznamenává do spisu.</w:t>
      </w:r>
    </w:p>
    <w:p w14:paraId="332D2147" w14:textId="77777777" w:rsidR="00342033" w:rsidRDefault="00342033" w:rsidP="00342033">
      <w:pPr>
        <w:spacing w:line="240" w:lineRule="auto"/>
        <w:contextualSpacing/>
        <w:jc w:val="both"/>
        <w:rPr>
          <w:rFonts w:ascii="Arial" w:hAnsi="Arial" w:cs="Arial"/>
        </w:rPr>
      </w:pPr>
    </w:p>
    <w:p w14:paraId="12E3EDAB" w14:textId="4D21645B" w:rsidR="00342033" w:rsidRDefault="00342033" w:rsidP="008B45B6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1513C97C" w14:textId="77777777" w:rsidR="00342033" w:rsidRPr="00240D34" w:rsidRDefault="00342033" w:rsidP="008B45B6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5D73106" w14:textId="77777777" w:rsidR="00F30B40" w:rsidRPr="00D75E83" w:rsidRDefault="00F30B40" w:rsidP="008B45B6">
      <w:pPr>
        <w:spacing w:after="0" w:line="240" w:lineRule="auto"/>
        <w:jc w:val="both"/>
        <w:rPr>
          <w:rFonts w:ascii="Arial" w:hAnsi="Arial" w:cs="Arial"/>
        </w:rPr>
      </w:pPr>
    </w:p>
    <w:p w14:paraId="4B808C92" w14:textId="77777777" w:rsidR="0007169A" w:rsidRDefault="0007169A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814572">
        <w:rPr>
          <w:rFonts w:ascii="Arial" w:hAnsi="Arial" w:cs="Arial"/>
          <w:color w:val="FF0000"/>
        </w:rPr>
        <w:t xml:space="preserve">Jméno </w:t>
      </w:r>
      <w:r w:rsidR="00F16BBF">
        <w:rPr>
          <w:rFonts w:ascii="Arial" w:hAnsi="Arial" w:cs="Arial"/>
          <w:color w:val="FF0000"/>
        </w:rPr>
        <w:t>P</w:t>
      </w:r>
      <w:r>
        <w:rPr>
          <w:rFonts w:ascii="Arial" w:hAnsi="Arial" w:cs="Arial"/>
          <w:color w:val="FF0000"/>
        </w:rPr>
        <w:t>říjmení</w:t>
      </w:r>
      <w:r w:rsidR="00814572" w:rsidRPr="00195525">
        <w:rPr>
          <w:rFonts w:ascii="Arial" w:hAnsi="Arial" w:cs="Arial"/>
          <w:color w:val="FF0000"/>
        </w:rPr>
        <w:t xml:space="preserve"> </w:t>
      </w:r>
    </w:p>
    <w:p w14:paraId="1D9D8B44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3FF47B75" w14:textId="77777777" w:rsidR="00814572" w:rsidRPr="00BE5E0F" w:rsidRDefault="00814572" w:rsidP="008B45B6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2131037C" w14:textId="77777777" w:rsidR="00814572" w:rsidRDefault="00814572" w:rsidP="008B45B6">
      <w:pPr>
        <w:spacing w:line="240" w:lineRule="auto"/>
        <w:contextualSpacing/>
        <w:jc w:val="both"/>
        <w:rPr>
          <w:rFonts w:ascii="Arial" w:hAnsi="Arial" w:cs="Arial"/>
        </w:rPr>
      </w:pPr>
    </w:p>
    <w:p w14:paraId="705F6690" w14:textId="2E7BFFC5" w:rsidR="00806CCB" w:rsidRPr="00814572" w:rsidRDefault="00806CCB" w:rsidP="00D25908">
      <w:pPr>
        <w:spacing w:line="240" w:lineRule="auto"/>
        <w:contextualSpacing/>
        <w:rPr>
          <w:rFonts w:ascii="Arial" w:hAnsi="Arial" w:cs="Arial"/>
          <w:color w:val="FF0000"/>
        </w:rPr>
      </w:pPr>
    </w:p>
    <w:sectPr w:rsidR="00806CCB" w:rsidRPr="008145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33223" w14:textId="77777777" w:rsidR="00354427" w:rsidRDefault="00354427" w:rsidP="00814572">
      <w:pPr>
        <w:spacing w:after="0" w:line="240" w:lineRule="auto"/>
      </w:pPr>
      <w:r>
        <w:separator/>
      </w:r>
    </w:p>
  </w:endnote>
  <w:endnote w:type="continuationSeparator" w:id="0">
    <w:p w14:paraId="439443FF" w14:textId="77777777" w:rsidR="00354427" w:rsidRDefault="00354427" w:rsidP="0081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96EFC" w14:textId="77777777" w:rsidR="00354427" w:rsidRDefault="00354427" w:rsidP="00814572">
      <w:pPr>
        <w:spacing w:after="0" w:line="240" w:lineRule="auto"/>
      </w:pPr>
      <w:r>
        <w:separator/>
      </w:r>
    </w:p>
  </w:footnote>
  <w:footnote w:type="continuationSeparator" w:id="0">
    <w:p w14:paraId="60EDBBC1" w14:textId="77777777" w:rsidR="00354427" w:rsidRDefault="00354427" w:rsidP="00814572">
      <w:pPr>
        <w:spacing w:after="0" w:line="240" w:lineRule="auto"/>
      </w:pPr>
      <w:r>
        <w:continuationSeparator/>
      </w:r>
    </w:p>
  </w:footnote>
  <w:footnote w:id="1">
    <w:p w14:paraId="63BC2215" w14:textId="5B2B2A64" w:rsidR="00814572" w:rsidRPr="00954628" w:rsidRDefault="00814572" w:rsidP="00954628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954628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954628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jej upravit, doplnit či jinak přizpůsobit. </w:t>
      </w:r>
    </w:p>
  </w:footnote>
  <w:footnote w:id="2">
    <w:p w14:paraId="43747A96" w14:textId="77777777" w:rsidR="00814572" w:rsidRDefault="00814572" w:rsidP="00954628">
      <w:pPr>
        <w:pStyle w:val="Textpoznpodarou"/>
        <w:ind w:left="142" w:hanging="142"/>
        <w:jc w:val="both"/>
      </w:pPr>
      <w:r w:rsidRPr="00954628">
        <w:rPr>
          <w:rStyle w:val="Znakapoznpodarou"/>
          <w:color w:val="FF0000"/>
          <w:sz w:val="18"/>
          <w:szCs w:val="18"/>
        </w:rPr>
        <w:footnoteRef/>
      </w:r>
      <w:r w:rsidRPr="00954628">
        <w:rPr>
          <w:sz w:val="18"/>
          <w:szCs w:val="18"/>
        </w:rPr>
        <w:t xml:space="preserve"> </w:t>
      </w:r>
      <w:r w:rsidRPr="00954628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4242FF" w:rsidRPr="00954628">
        <w:rPr>
          <w:rFonts w:ascii="Arial" w:hAnsi="Arial" w:cs="Arial"/>
          <w:color w:val="FF0000"/>
          <w:sz w:val="18"/>
          <w:szCs w:val="18"/>
        </w:rPr>
        <w:t>Předseda Úřadu průmyslového vlastnictví</w:t>
      </w:r>
      <w:r w:rsidRPr="00954628">
        <w:rPr>
          <w:rFonts w:ascii="Arial" w:hAnsi="Arial" w:cs="Arial"/>
          <w:color w:val="FF0000"/>
          <w:sz w:val="18"/>
          <w:szCs w:val="18"/>
        </w:rPr>
        <w:t>“.</w:t>
      </w:r>
      <w:r>
        <w:rPr>
          <w:rFonts w:ascii="Arial" w:hAnsi="Arial" w:cs="Arial"/>
          <w:color w:val="FF0000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507AF" w14:textId="77777777" w:rsidR="00814572" w:rsidRPr="008130CC" w:rsidRDefault="00814572" w:rsidP="00814572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9B356A">
      <w:rPr>
        <w:rFonts w:ascii="Arial" w:hAnsi="Arial" w:cs="Arial"/>
      </w:rPr>
      <w:t>8</w:t>
    </w:r>
  </w:p>
  <w:p w14:paraId="6524A9A7" w14:textId="53256997" w:rsidR="00814572" w:rsidRDefault="00814572" w:rsidP="00814572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9A3903">
      <w:rPr>
        <w:rFonts w:ascii="Arial" w:hAnsi="Arial" w:cs="Arial"/>
      </w:rPr>
      <w:t xml:space="preserve">pokynu č. </w:t>
    </w:r>
    <w:r w:rsidR="00947A16">
      <w:rPr>
        <w:rFonts w:ascii="Arial" w:hAnsi="Arial" w:cs="Arial"/>
      </w:rPr>
      <w:t>2</w:t>
    </w:r>
    <w:r w:rsidRPr="009A3903">
      <w:rPr>
        <w:rFonts w:ascii="Arial" w:hAnsi="Arial" w:cs="Arial"/>
      </w:rPr>
      <w:t>/20</w:t>
    </w:r>
    <w:r w:rsidR="00342033" w:rsidRPr="009A3903">
      <w:rPr>
        <w:rFonts w:ascii="Arial" w:hAnsi="Arial" w:cs="Arial"/>
      </w:rPr>
      <w:t>2</w:t>
    </w:r>
    <w:r w:rsidR="00954628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8061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72"/>
    <w:rsid w:val="00027B2A"/>
    <w:rsid w:val="0007169A"/>
    <w:rsid w:val="00091443"/>
    <w:rsid w:val="000D3577"/>
    <w:rsid w:val="000F7102"/>
    <w:rsid w:val="00197195"/>
    <w:rsid w:val="00222985"/>
    <w:rsid w:val="00283206"/>
    <w:rsid w:val="00342033"/>
    <w:rsid w:val="00354427"/>
    <w:rsid w:val="00361F3C"/>
    <w:rsid w:val="003E33A9"/>
    <w:rsid w:val="003F7F20"/>
    <w:rsid w:val="0040771C"/>
    <w:rsid w:val="004242FF"/>
    <w:rsid w:val="00525DD4"/>
    <w:rsid w:val="00583BFB"/>
    <w:rsid w:val="005B1AD9"/>
    <w:rsid w:val="005C62E8"/>
    <w:rsid w:val="005E666C"/>
    <w:rsid w:val="006038F2"/>
    <w:rsid w:val="00607043"/>
    <w:rsid w:val="00747080"/>
    <w:rsid w:val="007C35F1"/>
    <w:rsid w:val="00806CCB"/>
    <w:rsid w:val="00814572"/>
    <w:rsid w:val="00896C25"/>
    <w:rsid w:val="008A5741"/>
    <w:rsid w:val="008A74C0"/>
    <w:rsid w:val="008B45B6"/>
    <w:rsid w:val="008C72AC"/>
    <w:rsid w:val="008D23DB"/>
    <w:rsid w:val="008F358A"/>
    <w:rsid w:val="00900709"/>
    <w:rsid w:val="009239CB"/>
    <w:rsid w:val="00947A16"/>
    <w:rsid w:val="00954628"/>
    <w:rsid w:val="009A3903"/>
    <w:rsid w:val="009B356A"/>
    <w:rsid w:val="009F5B79"/>
    <w:rsid w:val="00A02EC4"/>
    <w:rsid w:val="00AF560B"/>
    <w:rsid w:val="00B048FC"/>
    <w:rsid w:val="00B10BF8"/>
    <w:rsid w:val="00B23B65"/>
    <w:rsid w:val="00B56AE8"/>
    <w:rsid w:val="00B93507"/>
    <w:rsid w:val="00BA1ACD"/>
    <w:rsid w:val="00BB3039"/>
    <w:rsid w:val="00BF6EA5"/>
    <w:rsid w:val="00C16336"/>
    <w:rsid w:val="00CB268F"/>
    <w:rsid w:val="00D25908"/>
    <w:rsid w:val="00D626F0"/>
    <w:rsid w:val="00D869A2"/>
    <w:rsid w:val="00DB6EB4"/>
    <w:rsid w:val="00DD119B"/>
    <w:rsid w:val="00DE5D66"/>
    <w:rsid w:val="00E37A58"/>
    <w:rsid w:val="00EF2B37"/>
    <w:rsid w:val="00EF380A"/>
    <w:rsid w:val="00F16BBF"/>
    <w:rsid w:val="00F30B40"/>
    <w:rsid w:val="00FC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3492"/>
  <w15:docId w15:val="{02C2D574-C410-41F6-B3D5-EE72FD98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menBod">
    <w:name w:val="ZmenBod"/>
    <w:basedOn w:val="Normln"/>
    <w:link w:val="ZmenBodChar"/>
    <w:rsid w:val="00814572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814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145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145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1457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572"/>
  </w:style>
  <w:style w:type="paragraph" w:styleId="Zpat">
    <w:name w:val="footer"/>
    <w:basedOn w:val="Normln"/>
    <w:link w:val="Zpat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572"/>
  </w:style>
  <w:style w:type="paragraph" w:styleId="Textbubliny">
    <w:name w:val="Balloon Text"/>
    <w:basedOn w:val="Normln"/>
    <w:link w:val="TextbublinyChar"/>
    <w:uiPriority w:val="99"/>
    <w:semiHidden/>
    <w:unhideWhenUsed/>
    <w:rsid w:val="0002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7B2A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048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48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48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48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48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</dc:creator>
  <cp:lastModifiedBy>Bláhová Pavla, Mgr.</cp:lastModifiedBy>
  <cp:revision>8</cp:revision>
  <dcterms:created xsi:type="dcterms:W3CDTF">2023-01-04T10:27:00Z</dcterms:created>
  <dcterms:modified xsi:type="dcterms:W3CDTF">2025-04-04T11:54:00Z</dcterms:modified>
</cp:coreProperties>
</file>