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342A" w14:textId="77777777" w:rsidR="001A49F1" w:rsidRDefault="001A49F1" w:rsidP="001A49F1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VZOR</w:t>
      </w:r>
      <w:r>
        <w:rPr>
          <w:rStyle w:val="Znakapoznpodarou"/>
          <w:rFonts w:ascii="Arial" w:hAnsi="Arial" w:cs="Arial"/>
          <w:color w:val="FF0000"/>
        </w:rPr>
        <w:footnoteReference w:id="2"/>
      </w:r>
      <w:r>
        <w:rPr>
          <w:rFonts w:ascii="Arial" w:hAnsi="Arial" w:cs="Arial"/>
          <w:b/>
          <w:color w:val="FF0000"/>
        </w:rPr>
        <w:t xml:space="preserve"> </w:t>
      </w:r>
    </w:p>
    <w:p w14:paraId="6FFC19F7" w14:textId="3B4A173D" w:rsidR="00D962C7" w:rsidRDefault="001A49F1" w:rsidP="001A49F1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Rozhodnutí o </w:t>
      </w:r>
      <w:r w:rsidR="00FF1628" w:rsidRPr="00FF1628">
        <w:rPr>
          <w:rFonts w:ascii="Arial" w:hAnsi="Arial" w:cs="Arial"/>
          <w:b/>
          <w:color w:val="FF0000"/>
        </w:rPr>
        <w:t>povolení zvýšení vzdělání</w:t>
      </w:r>
      <w:r w:rsidR="00D962C7">
        <w:rPr>
          <w:rFonts w:ascii="Arial" w:hAnsi="Arial" w:cs="Arial"/>
          <w:b/>
          <w:color w:val="FF0000"/>
        </w:rPr>
        <w:t xml:space="preserve"> studiem na vyšší odborné škole</w:t>
      </w:r>
      <w:r w:rsidR="00FF1628" w:rsidRPr="00FF1628">
        <w:rPr>
          <w:rFonts w:ascii="Arial" w:hAnsi="Arial" w:cs="Arial"/>
          <w:b/>
          <w:color w:val="FF0000"/>
        </w:rPr>
        <w:t>/</w:t>
      </w:r>
      <w:r w:rsidR="00D962C7">
        <w:rPr>
          <w:rFonts w:ascii="Arial" w:hAnsi="Arial" w:cs="Arial"/>
          <w:b/>
          <w:color w:val="FF0000"/>
        </w:rPr>
        <w:t>vysoké škole podle § 109 ZSS</w:t>
      </w:r>
    </w:p>
    <w:p w14:paraId="25C114F0" w14:textId="246A4DC3" w:rsidR="001A49F1" w:rsidRDefault="00D962C7" w:rsidP="001A49F1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Rozhodnutí o povolení zvýšení vzdělání vysláním</w:t>
      </w:r>
      <w:r w:rsidR="00FF1628" w:rsidRPr="00FF1628">
        <w:rPr>
          <w:rFonts w:ascii="Arial" w:hAnsi="Arial" w:cs="Arial"/>
          <w:b/>
          <w:color w:val="FF0000"/>
        </w:rPr>
        <w:t xml:space="preserve"> na studijní pobyt</w:t>
      </w:r>
      <w:r w:rsidR="00FF1628">
        <w:rPr>
          <w:rFonts w:ascii="Arial" w:hAnsi="Arial" w:cs="Arial"/>
          <w:b/>
          <w:color w:val="FF0000"/>
        </w:rPr>
        <w:t xml:space="preserve"> podle § 109 ZSS</w:t>
      </w:r>
    </w:p>
    <w:p w14:paraId="7B4D0151" w14:textId="77777777" w:rsidR="001A49F1" w:rsidRDefault="001A49F1" w:rsidP="001A49F1">
      <w:pPr>
        <w:contextualSpacing/>
        <w:rPr>
          <w:rFonts w:ascii="Arial" w:hAnsi="Arial" w:cs="Arial"/>
          <w:b/>
          <w:color w:val="FF0000"/>
        </w:rPr>
      </w:pPr>
    </w:p>
    <w:p w14:paraId="5438813A" w14:textId="77777777" w:rsidR="001A49F1" w:rsidRPr="00E310DB" w:rsidRDefault="001A49F1" w:rsidP="001A49F1">
      <w:pPr>
        <w:contextualSpacing/>
        <w:jc w:val="center"/>
        <w:rPr>
          <w:rFonts w:ascii="Arial" w:hAnsi="Arial" w:cs="Arial"/>
          <w:b/>
          <w:color w:val="FF0000"/>
        </w:rPr>
      </w:pPr>
      <w:r w:rsidRPr="00E310DB">
        <w:rPr>
          <w:rFonts w:ascii="Arial" w:hAnsi="Arial" w:cs="Arial"/>
          <w:b/>
          <w:color w:val="FF0000"/>
        </w:rPr>
        <w:t>Označení služebního orgánu</w:t>
      </w:r>
      <w:r>
        <w:rPr>
          <w:rStyle w:val="Znakapoznpodarou"/>
          <w:rFonts w:ascii="Arial" w:hAnsi="Arial" w:cs="Arial"/>
          <w:color w:val="FF0000"/>
        </w:rPr>
        <w:footnoteReference w:id="3"/>
      </w:r>
    </w:p>
    <w:p w14:paraId="16C27134" w14:textId="77777777" w:rsidR="001A49F1" w:rsidRPr="00E310DB" w:rsidRDefault="001A49F1" w:rsidP="001A49F1">
      <w:pPr>
        <w:pBdr>
          <w:bottom w:val="single" w:sz="4" w:space="1" w:color="auto"/>
        </w:pBdr>
        <w:contextualSpacing/>
        <w:jc w:val="center"/>
        <w:rPr>
          <w:rFonts w:ascii="Arial" w:hAnsi="Arial" w:cs="Arial"/>
          <w:b/>
          <w:color w:val="FF0000"/>
        </w:rPr>
      </w:pPr>
      <w:r w:rsidRPr="00E310DB">
        <w:rPr>
          <w:rFonts w:ascii="Arial" w:hAnsi="Arial" w:cs="Arial"/>
          <w:b/>
          <w:color w:val="FF0000"/>
        </w:rPr>
        <w:t>adresa služebního</w:t>
      </w:r>
      <w:r>
        <w:rPr>
          <w:rFonts w:ascii="Arial" w:hAnsi="Arial" w:cs="Arial"/>
          <w:b/>
          <w:color w:val="FF0000"/>
        </w:rPr>
        <w:t xml:space="preserve"> úřadu</w:t>
      </w:r>
    </w:p>
    <w:p w14:paraId="3C7D9748" w14:textId="77777777" w:rsidR="001A49F1" w:rsidRPr="00E310DB" w:rsidRDefault="001A49F1" w:rsidP="001A49F1">
      <w:pPr>
        <w:ind w:left="1416" w:hanging="1416"/>
        <w:contextualSpacing/>
        <w:jc w:val="both"/>
        <w:rPr>
          <w:rFonts w:ascii="Arial" w:hAnsi="Arial" w:cs="Arial"/>
        </w:rPr>
      </w:pPr>
    </w:p>
    <w:p w14:paraId="39217242" w14:textId="77777777" w:rsidR="001A49F1" w:rsidRDefault="001A49F1" w:rsidP="001A49F1">
      <w:pPr>
        <w:tabs>
          <w:tab w:val="left" w:pos="5812"/>
        </w:tabs>
        <w:ind w:left="4962"/>
        <w:rPr>
          <w:rFonts w:ascii="Arial" w:hAnsi="Arial" w:cs="Arial"/>
        </w:rPr>
      </w:pPr>
      <w:r w:rsidRPr="00E310DB">
        <w:rPr>
          <w:rFonts w:ascii="Arial" w:hAnsi="Arial" w:cs="Arial"/>
        </w:rPr>
        <w:tab/>
      </w:r>
      <w:r w:rsidRPr="007A31AB">
        <w:rPr>
          <w:rFonts w:ascii="Arial" w:hAnsi="Arial" w:cs="Arial"/>
          <w:color w:val="FF0000"/>
        </w:rPr>
        <w:t>Místo</w:t>
      </w:r>
      <w:r>
        <w:rPr>
          <w:rFonts w:ascii="Arial" w:hAnsi="Arial" w:cs="Arial"/>
        </w:rPr>
        <w:t xml:space="preserve"> </w:t>
      </w:r>
    </w:p>
    <w:p w14:paraId="5329244B" w14:textId="77777777" w:rsidR="001A49F1" w:rsidRPr="00E310DB" w:rsidRDefault="001A49F1" w:rsidP="001A49F1">
      <w:pPr>
        <w:tabs>
          <w:tab w:val="left" w:pos="5812"/>
        </w:tabs>
        <w:ind w:left="496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310DB">
        <w:rPr>
          <w:rFonts w:ascii="Arial" w:hAnsi="Arial" w:cs="Arial"/>
        </w:rPr>
        <w:t xml:space="preserve">Datum: </w:t>
      </w:r>
      <w:r>
        <w:rPr>
          <w:rFonts w:ascii="Arial" w:hAnsi="Arial" w:cs="Arial"/>
          <w:color w:val="FF0000"/>
        </w:rPr>
        <w:t>X</w:t>
      </w:r>
      <w:r w:rsidRPr="0081027C">
        <w:rPr>
          <w:rFonts w:ascii="Arial" w:hAnsi="Arial" w:cs="Arial"/>
          <w:color w:val="FF0000"/>
        </w:rPr>
        <w:t>.</w:t>
      </w:r>
      <w:r w:rsidRPr="00DD267B">
        <w:rPr>
          <w:rFonts w:ascii="Arial" w:hAnsi="Arial" w:cs="Arial"/>
          <w:color w:val="FF0000"/>
        </w:rPr>
        <w:t xml:space="preserve"> měsíc 20XX</w:t>
      </w:r>
    </w:p>
    <w:p w14:paraId="6C6234AC" w14:textId="77777777" w:rsidR="001A49F1" w:rsidRDefault="001A49F1" w:rsidP="001A49F1">
      <w:pPr>
        <w:tabs>
          <w:tab w:val="left" w:pos="5812"/>
        </w:tabs>
        <w:ind w:left="4962"/>
        <w:rPr>
          <w:rFonts w:ascii="Arial" w:hAnsi="Arial" w:cs="Arial"/>
          <w:color w:val="FF0000"/>
        </w:rPr>
      </w:pPr>
      <w:r w:rsidRPr="00E310DB">
        <w:rPr>
          <w:rFonts w:ascii="Arial" w:hAnsi="Arial" w:cs="Arial"/>
        </w:rPr>
        <w:tab/>
        <w:t xml:space="preserve">Č. j.: </w:t>
      </w:r>
      <w:r w:rsidRPr="00E310DB">
        <w:rPr>
          <w:rFonts w:ascii="Arial" w:hAnsi="Arial" w:cs="Arial"/>
          <w:color w:val="FF0000"/>
        </w:rPr>
        <w:t>XXXX</w:t>
      </w:r>
    </w:p>
    <w:p w14:paraId="0E8BAC1D" w14:textId="77777777" w:rsidR="001A49F1" w:rsidRPr="00E310DB" w:rsidRDefault="001A49F1" w:rsidP="001A49F1">
      <w:pPr>
        <w:tabs>
          <w:tab w:val="left" w:pos="5812"/>
        </w:tabs>
        <w:ind w:left="4962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Počet listů: </w:t>
      </w:r>
      <w:r w:rsidRPr="00193078">
        <w:rPr>
          <w:rFonts w:ascii="Arial" w:hAnsi="Arial" w:cs="Arial"/>
          <w:color w:val="FF0000"/>
        </w:rPr>
        <w:t>X</w:t>
      </w:r>
      <w:r w:rsidRPr="00E310DB">
        <w:rPr>
          <w:rFonts w:ascii="Arial" w:hAnsi="Arial" w:cs="Arial"/>
        </w:rPr>
        <w:tab/>
      </w:r>
      <w:r w:rsidRPr="00E310DB">
        <w:rPr>
          <w:rFonts w:ascii="Arial" w:hAnsi="Arial" w:cs="Arial"/>
        </w:rPr>
        <w:tab/>
      </w:r>
      <w:r w:rsidRPr="00E310DB">
        <w:rPr>
          <w:rFonts w:ascii="Arial" w:hAnsi="Arial" w:cs="Arial"/>
        </w:rPr>
        <w:tab/>
      </w:r>
    </w:p>
    <w:p w14:paraId="1F56914E" w14:textId="77777777" w:rsidR="001A49F1" w:rsidRPr="00E310DB" w:rsidRDefault="001A49F1" w:rsidP="001A49F1">
      <w:pPr>
        <w:jc w:val="both"/>
        <w:outlineLvl w:val="0"/>
        <w:rPr>
          <w:rFonts w:ascii="Arial" w:hAnsi="Arial" w:cs="Arial"/>
        </w:rPr>
      </w:pPr>
    </w:p>
    <w:p w14:paraId="57111CB9" w14:textId="77777777" w:rsidR="001A49F1" w:rsidRPr="00E310DB" w:rsidRDefault="001A49F1" w:rsidP="001A49F1">
      <w:pPr>
        <w:jc w:val="both"/>
        <w:outlineLvl w:val="0"/>
        <w:rPr>
          <w:rFonts w:ascii="Arial" w:hAnsi="Arial" w:cs="Arial"/>
        </w:rPr>
      </w:pPr>
      <w:r w:rsidRPr="00E310DB">
        <w:rPr>
          <w:rFonts w:ascii="Arial" w:hAnsi="Arial" w:cs="Arial"/>
          <w:u w:val="single"/>
        </w:rPr>
        <w:t>Účastník řízení</w:t>
      </w:r>
      <w:r w:rsidRPr="00E310DB">
        <w:rPr>
          <w:rFonts w:ascii="Arial" w:hAnsi="Arial" w:cs="Arial"/>
        </w:rPr>
        <w:t>:</w:t>
      </w:r>
    </w:p>
    <w:p w14:paraId="4687D8AC" w14:textId="77777777" w:rsidR="001A49F1" w:rsidRPr="00E310DB" w:rsidRDefault="001A49F1" w:rsidP="001A49F1">
      <w:pPr>
        <w:jc w:val="both"/>
        <w:outlineLvl w:val="0"/>
        <w:rPr>
          <w:rFonts w:ascii="Arial" w:hAnsi="Arial" w:cs="Arial"/>
          <w:color w:val="FF0000"/>
        </w:rPr>
      </w:pPr>
      <w:proofErr w:type="spellStart"/>
      <w:r w:rsidRPr="00E310DB">
        <w:rPr>
          <w:rFonts w:ascii="Arial" w:hAnsi="Arial" w:cs="Arial"/>
          <w:color w:val="FF0000"/>
        </w:rPr>
        <w:t>Titl</w:t>
      </w:r>
      <w:proofErr w:type="spellEnd"/>
      <w:r w:rsidRPr="00E310DB">
        <w:rPr>
          <w:rFonts w:ascii="Arial" w:hAnsi="Arial" w:cs="Arial"/>
          <w:color w:val="FF0000"/>
        </w:rPr>
        <w:t>. Jméno Příjmení</w:t>
      </w:r>
    </w:p>
    <w:p w14:paraId="649014CD" w14:textId="77777777" w:rsidR="001A49F1" w:rsidRPr="00E310DB" w:rsidRDefault="001A49F1" w:rsidP="001A49F1">
      <w:pPr>
        <w:jc w:val="both"/>
        <w:outlineLvl w:val="0"/>
        <w:rPr>
          <w:rFonts w:ascii="Arial" w:hAnsi="Arial" w:cs="Arial"/>
          <w:color w:val="FF0000"/>
        </w:rPr>
      </w:pPr>
      <w:r w:rsidRPr="00E310DB">
        <w:rPr>
          <w:rFonts w:ascii="Arial" w:hAnsi="Arial" w:cs="Arial"/>
          <w:color w:val="FF0000"/>
        </w:rPr>
        <w:t>narozen: X. měsíc 19XX</w:t>
      </w:r>
    </w:p>
    <w:p w14:paraId="067ADFE8" w14:textId="77777777" w:rsidR="001A49F1" w:rsidRPr="00E310DB" w:rsidRDefault="001A49F1" w:rsidP="001A49F1">
      <w:pPr>
        <w:jc w:val="both"/>
        <w:outlineLvl w:val="0"/>
        <w:rPr>
          <w:rFonts w:ascii="Arial" w:hAnsi="Arial" w:cs="Arial"/>
        </w:rPr>
      </w:pPr>
    </w:p>
    <w:p w14:paraId="32EC7C2F" w14:textId="77777777" w:rsidR="001A49F1" w:rsidRPr="00E310DB" w:rsidRDefault="001A49F1" w:rsidP="001A49F1">
      <w:pPr>
        <w:jc w:val="both"/>
        <w:outlineLvl w:val="0"/>
        <w:rPr>
          <w:rFonts w:ascii="Arial" w:hAnsi="Arial" w:cs="Arial"/>
        </w:rPr>
      </w:pPr>
      <w:r w:rsidRPr="00E310DB">
        <w:rPr>
          <w:rFonts w:ascii="Arial" w:hAnsi="Arial" w:cs="Arial"/>
        </w:rPr>
        <w:t xml:space="preserve">adresa </w:t>
      </w:r>
      <w:r w:rsidRPr="00F83383">
        <w:rPr>
          <w:rFonts w:ascii="Arial" w:hAnsi="Arial" w:cs="Arial"/>
          <w:color w:val="FF0000"/>
        </w:rPr>
        <w:t xml:space="preserve">místa </w:t>
      </w:r>
      <w:r w:rsidRPr="00E310DB">
        <w:rPr>
          <w:rFonts w:ascii="Arial" w:hAnsi="Arial" w:cs="Arial"/>
          <w:color w:val="FF0000"/>
        </w:rPr>
        <w:t>trvalého pobytu / pro doručování</w:t>
      </w:r>
      <w:r w:rsidRPr="00E310DB">
        <w:rPr>
          <w:rFonts w:ascii="Arial" w:hAnsi="Arial" w:cs="Arial"/>
        </w:rPr>
        <w:t>:</w:t>
      </w:r>
    </w:p>
    <w:p w14:paraId="3564D3B1" w14:textId="77777777" w:rsidR="001A49F1" w:rsidRPr="00E310DB" w:rsidRDefault="001A49F1" w:rsidP="001A49F1">
      <w:pPr>
        <w:jc w:val="both"/>
        <w:outlineLvl w:val="0"/>
        <w:rPr>
          <w:rFonts w:ascii="Arial" w:hAnsi="Arial" w:cs="Arial"/>
          <w:color w:val="FF0000"/>
        </w:rPr>
      </w:pPr>
      <w:r w:rsidRPr="00E310DB">
        <w:rPr>
          <w:rFonts w:ascii="Arial" w:hAnsi="Arial" w:cs="Arial"/>
          <w:color w:val="FF0000"/>
        </w:rPr>
        <w:t xml:space="preserve">ulice čp. </w:t>
      </w:r>
    </w:p>
    <w:p w14:paraId="781A051D" w14:textId="77777777" w:rsidR="001A49F1" w:rsidRPr="00E310DB" w:rsidRDefault="001A49F1" w:rsidP="001A49F1">
      <w:pPr>
        <w:jc w:val="both"/>
        <w:outlineLvl w:val="0"/>
        <w:rPr>
          <w:rFonts w:ascii="Arial" w:hAnsi="Arial" w:cs="Arial"/>
          <w:color w:val="FF0000"/>
        </w:rPr>
      </w:pPr>
      <w:r w:rsidRPr="00E310DB">
        <w:rPr>
          <w:rFonts w:ascii="Arial" w:hAnsi="Arial" w:cs="Arial"/>
          <w:color w:val="FF0000"/>
        </w:rPr>
        <w:t>PSČ Město</w:t>
      </w:r>
    </w:p>
    <w:p w14:paraId="1943253F" w14:textId="77777777" w:rsidR="001A49F1" w:rsidRPr="00E310DB" w:rsidRDefault="001A49F1" w:rsidP="001A49F1">
      <w:pPr>
        <w:jc w:val="both"/>
        <w:outlineLvl w:val="0"/>
        <w:rPr>
          <w:rFonts w:ascii="Arial" w:hAnsi="Arial" w:cs="Arial"/>
        </w:rPr>
      </w:pPr>
    </w:p>
    <w:p w14:paraId="3FF8912B" w14:textId="77777777" w:rsidR="001A49F1" w:rsidRPr="00E310DB" w:rsidRDefault="001A49F1" w:rsidP="001A49F1">
      <w:pPr>
        <w:jc w:val="both"/>
        <w:outlineLvl w:val="0"/>
        <w:rPr>
          <w:rFonts w:ascii="Arial" w:hAnsi="Arial" w:cs="Arial"/>
          <w:color w:val="FF0000"/>
        </w:rPr>
      </w:pPr>
      <w:r w:rsidRPr="00E310DB">
        <w:rPr>
          <w:rFonts w:ascii="Arial" w:hAnsi="Arial" w:cs="Arial"/>
          <w:color w:val="FF0000"/>
        </w:rPr>
        <w:t>ID datové schránky: XXXX</w:t>
      </w:r>
    </w:p>
    <w:p w14:paraId="3DE5E9B3" w14:textId="77777777" w:rsidR="001A49F1" w:rsidRPr="00E310DB" w:rsidRDefault="001A49F1" w:rsidP="001A49F1">
      <w:pPr>
        <w:spacing w:after="120"/>
        <w:jc w:val="both"/>
        <w:outlineLvl w:val="0"/>
        <w:rPr>
          <w:rFonts w:ascii="Arial" w:hAnsi="Arial" w:cs="Arial"/>
        </w:rPr>
      </w:pPr>
    </w:p>
    <w:p w14:paraId="38435204" w14:textId="77777777" w:rsidR="001A49F1" w:rsidRPr="00E310DB" w:rsidRDefault="001A49F1" w:rsidP="001A49F1">
      <w:pPr>
        <w:spacing w:after="120"/>
        <w:jc w:val="center"/>
        <w:rPr>
          <w:rFonts w:ascii="Arial" w:hAnsi="Arial" w:cs="Arial"/>
          <w:b/>
          <w:spacing w:val="56"/>
        </w:rPr>
      </w:pPr>
      <w:r w:rsidRPr="00E310DB">
        <w:rPr>
          <w:rFonts w:ascii="Arial" w:hAnsi="Arial" w:cs="Arial"/>
          <w:b/>
          <w:spacing w:val="56"/>
        </w:rPr>
        <w:t>ROZHODNUTÍ</w:t>
      </w:r>
    </w:p>
    <w:p w14:paraId="09AE4311" w14:textId="7BBFBB44" w:rsidR="001A49F1" w:rsidRPr="00E310DB" w:rsidRDefault="00F71FE3" w:rsidP="001A49F1">
      <w:pPr>
        <w:tabs>
          <w:tab w:val="left" w:pos="993"/>
        </w:tabs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  <w:spacing w:val="56"/>
        </w:rPr>
        <w:t>o povolení zvýšení vzdělání/ vyslání na studijní pobyt</w:t>
      </w:r>
    </w:p>
    <w:p w14:paraId="7D4F8DF5" w14:textId="77777777" w:rsidR="001A49F1" w:rsidRDefault="001A49F1" w:rsidP="001A49F1">
      <w:pPr>
        <w:jc w:val="both"/>
        <w:rPr>
          <w:rFonts w:ascii="Arial" w:hAnsi="Arial" w:cs="Arial"/>
        </w:rPr>
      </w:pPr>
      <w:r w:rsidRPr="00CB67EC">
        <w:rPr>
          <w:rFonts w:ascii="Arial" w:hAnsi="Arial" w:cs="Arial"/>
          <w:color w:val="FF0000"/>
        </w:rPr>
        <w:t>(Označení služebního orgánu)</w:t>
      </w:r>
      <w:r>
        <w:rPr>
          <w:rFonts w:ascii="Arial" w:hAnsi="Arial" w:cs="Arial"/>
        </w:rPr>
        <w:t xml:space="preserve"> jako příslušný </w:t>
      </w:r>
      <w:r w:rsidRPr="00240D34">
        <w:rPr>
          <w:rFonts w:ascii="Arial" w:hAnsi="Arial" w:cs="Arial"/>
        </w:rPr>
        <w:t xml:space="preserve">služební orgán podle </w:t>
      </w:r>
      <w:r>
        <w:rPr>
          <w:rFonts w:ascii="Arial" w:hAnsi="Arial" w:cs="Arial"/>
        </w:rPr>
        <w:t>§ 162 odst. 2 ve spojení s </w:t>
      </w:r>
      <w:r w:rsidRPr="00240D34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240D34">
        <w:rPr>
          <w:rFonts w:ascii="Arial" w:hAnsi="Arial" w:cs="Arial"/>
        </w:rPr>
        <w:t xml:space="preserve">10 odst. 1 písm. </w:t>
      </w:r>
      <w:r w:rsidRPr="00694529">
        <w:rPr>
          <w:rFonts w:ascii="Arial" w:hAnsi="Arial" w:cs="Arial"/>
          <w:color w:val="FF0000"/>
        </w:rPr>
        <w:t xml:space="preserve">x) </w:t>
      </w:r>
      <w:r w:rsidRPr="00240D34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>č. 234/2014 Sb., o</w:t>
      </w:r>
      <w:r w:rsidRPr="00240D34">
        <w:rPr>
          <w:rFonts w:ascii="Arial" w:hAnsi="Arial" w:cs="Arial"/>
        </w:rPr>
        <w:t xml:space="preserve"> státní službě</w:t>
      </w:r>
      <w:r>
        <w:rPr>
          <w:rFonts w:ascii="Arial" w:hAnsi="Arial" w:cs="Arial"/>
        </w:rPr>
        <w:t xml:space="preserve"> (dále jen „zákon o státní službě</w:t>
      </w:r>
      <w:r w:rsidRPr="0058477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) ve věci služby </w:t>
      </w:r>
      <w:r w:rsidRPr="00497BD5">
        <w:rPr>
          <w:rFonts w:ascii="Arial" w:hAnsi="Arial" w:cs="Arial"/>
          <w:color w:val="FF0000"/>
        </w:rPr>
        <w:t xml:space="preserve">státního/státní </w:t>
      </w:r>
      <w:r>
        <w:rPr>
          <w:rFonts w:ascii="Arial" w:hAnsi="Arial" w:cs="Arial"/>
          <w:color w:val="FF0000"/>
        </w:rPr>
        <w:t xml:space="preserve">zaměstnance/zaměstnankyně </w:t>
      </w:r>
      <w:r w:rsidRPr="000326E6">
        <w:rPr>
          <w:rFonts w:ascii="Arial" w:hAnsi="Arial" w:cs="Arial"/>
          <w:color w:val="FF0000"/>
        </w:rPr>
        <w:t>pan</w:t>
      </w:r>
      <w:r>
        <w:rPr>
          <w:rFonts w:ascii="Arial" w:hAnsi="Arial" w:cs="Arial"/>
          <w:color w:val="FF0000"/>
        </w:rPr>
        <w:t>a</w:t>
      </w:r>
      <w:r w:rsidRPr="000326E6">
        <w:rPr>
          <w:rFonts w:ascii="Arial" w:hAnsi="Arial" w:cs="Arial"/>
          <w:color w:val="FF0000"/>
        </w:rPr>
        <w:t>/</w:t>
      </w:r>
      <w:r>
        <w:rPr>
          <w:rFonts w:ascii="Arial" w:hAnsi="Arial" w:cs="Arial"/>
          <w:color w:val="FF0000"/>
        </w:rPr>
        <w:t>pan</w:t>
      </w:r>
      <w:r w:rsidRPr="000326E6">
        <w:rPr>
          <w:rFonts w:ascii="Arial" w:hAnsi="Arial" w:cs="Arial"/>
          <w:color w:val="FF0000"/>
        </w:rPr>
        <w:t xml:space="preserve">í </w:t>
      </w:r>
      <w:proofErr w:type="spellStart"/>
      <w:r w:rsidRPr="00195525">
        <w:rPr>
          <w:rFonts w:ascii="Arial" w:hAnsi="Arial" w:cs="Arial"/>
          <w:b/>
          <w:color w:val="FF0000"/>
        </w:rPr>
        <w:t>Titl</w:t>
      </w:r>
      <w:proofErr w:type="spellEnd"/>
      <w:r>
        <w:rPr>
          <w:rFonts w:ascii="Arial" w:hAnsi="Arial" w:cs="Arial"/>
          <w:b/>
          <w:color w:val="FF0000"/>
        </w:rPr>
        <w:t>.</w:t>
      </w:r>
      <w:r w:rsidRPr="00195525">
        <w:rPr>
          <w:rFonts w:ascii="Arial" w:hAnsi="Arial" w:cs="Arial"/>
          <w:b/>
          <w:color w:val="FF0000"/>
        </w:rPr>
        <w:t xml:space="preserve"> </w:t>
      </w:r>
      <w:r w:rsidRPr="00CB67EC">
        <w:rPr>
          <w:rFonts w:ascii="Arial" w:hAnsi="Arial" w:cs="Arial"/>
          <w:b/>
          <w:color w:val="FF0000"/>
        </w:rPr>
        <w:t>Jméno Příjmení</w:t>
      </w:r>
      <w:r w:rsidRPr="000326E6">
        <w:rPr>
          <w:rFonts w:ascii="Arial" w:hAnsi="Arial" w:cs="Arial"/>
          <w:color w:val="FF0000"/>
        </w:rPr>
        <w:t>, narozen</w:t>
      </w:r>
      <w:r>
        <w:rPr>
          <w:rFonts w:ascii="Arial" w:hAnsi="Arial" w:cs="Arial"/>
          <w:color w:val="FF0000"/>
        </w:rPr>
        <w:t>ého</w:t>
      </w:r>
      <w:r w:rsidRPr="000326E6">
        <w:rPr>
          <w:rFonts w:ascii="Arial" w:hAnsi="Arial" w:cs="Arial"/>
          <w:color w:val="FF0000"/>
        </w:rPr>
        <w:t>/</w:t>
      </w:r>
      <w:r>
        <w:rPr>
          <w:rFonts w:ascii="Arial" w:hAnsi="Arial" w:cs="Arial"/>
          <w:color w:val="FF0000"/>
        </w:rPr>
        <w:t>narozené</w:t>
      </w:r>
      <w:r w:rsidRPr="000326E6">
        <w:rPr>
          <w:rFonts w:ascii="Arial" w:hAnsi="Arial" w:cs="Arial"/>
          <w:color w:val="FF0000"/>
        </w:rPr>
        <w:t xml:space="preserve"> dne XX.</w:t>
      </w:r>
      <w:r>
        <w:rPr>
          <w:rFonts w:ascii="Arial" w:hAnsi="Arial" w:cs="Arial"/>
          <w:color w:val="FF0000"/>
        </w:rPr>
        <w:t xml:space="preserve"> </w:t>
      </w:r>
      <w:r w:rsidRPr="000326E6">
        <w:rPr>
          <w:rFonts w:ascii="Arial" w:hAnsi="Arial" w:cs="Arial"/>
          <w:color w:val="FF0000"/>
        </w:rPr>
        <w:t>měsíc</w:t>
      </w:r>
      <w:r>
        <w:rPr>
          <w:rFonts w:ascii="Arial" w:hAnsi="Arial" w:cs="Arial"/>
          <w:color w:val="FF0000"/>
        </w:rPr>
        <w:t xml:space="preserve"> </w:t>
      </w:r>
      <w:r w:rsidRPr="000326E6">
        <w:rPr>
          <w:rFonts w:ascii="Arial" w:hAnsi="Arial" w:cs="Arial"/>
          <w:color w:val="FF0000"/>
        </w:rPr>
        <w:t>19XX</w:t>
      </w:r>
      <w:r>
        <w:rPr>
          <w:rFonts w:ascii="Arial" w:hAnsi="Arial" w:cs="Arial"/>
          <w:color w:val="FF0000"/>
        </w:rPr>
        <w:t xml:space="preserve"> </w:t>
      </w:r>
      <w:r w:rsidRPr="00AA0725">
        <w:rPr>
          <w:rFonts w:ascii="Arial" w:hAnsi="Arial" w:cs="Arial"/>
        </w:rPr>
        <w:t>v </w:t>
      </w:r>
      <w:r>
        <w:rPr>
          <w:rFonts w:ascii="Arial" w:hAnsi="Arial" w:cs="Arial"/>
          <w:color w:val="FF0000"/>
        </w:rPr>
        <w:t>Město</w:t>
      </w:r>
      <w:r>
        <w:rPr>
          <w:rFonts w:ascii="Arial" w:hAnsi="Arial" w:cs="Arial"/>
        </w:rPr>
        <w:t xml:space="preserve">, trvale bytem </w:t>
      </w:r>
      <w:r w:rsidRPr="000326E6">
        <w:rPr>
          <w:rFonts w:ascii="Arial" w:hAnsi="Arial" w:cs="Arial"/>
          <w:color w:val="FF0000"/>
        </w:rPr>
        <w:t>Ulice</w:t>
      </w:r>
      <w:r>
        <w:rPr>
          <w:rFonts w:ascii="Arial" w:hAnsi="Arial" w:cs="Arial"/>
          <w:color w:val="FF0000"/>
        </w:rPr>
        <w:t xml:space="preserve"> č.p.</w:t>
      </w:r>
      <w:r w:rsidRPr="000326E6">
        <w:rPr>
          <w:rFonts w:ascii="Arial" w:hAnsi="Arial" w:cs="Arial"/>
          <w:color w:val="FF0000"/>
        </w:rPr>
        <w:t>, PSČ Město</w:t>
      </w:r>
      <w:r>
        <w:rPr>
          <w:rFonts w:ascii="Arial" w:hAnsi="Arial" w:cs="Arial"/>
        </w:rPr>
        <w:t xml:space="preserve"> (dále jen </w:t>
      </w:r>
      <w:r w:rsidRPr="00A12391">
        <w:rPr>
          <w:rFonts w:ascii="Arial" w:hAnsi="Arial" w:cs="Arial"/>
        </w:rPr>
        <w:t>„státní</w:t>
      </w:r>
      <w:r w:rsidRPr="00497BD5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zaměstnanec/zaměstnankyně</w:t>
      </w:r>
      <w:r w:rsidRPr="00A12391">
        <w:rPr>
          <w:rFonts w:ascii="Arial" w:hAnsi="Arial" w:cs="Arial"/>
        </w:rPr>
        <w:t>“</w:t>
      </w:r>
      <w:r w:rsidRPr="000326E6">
        <w:rPr>
          <w:rFonts w:ascii="Arial" w:hAnsi="Arial" w:cs="Arial"/>
        </w:rPr>
        <w:t>)</w:t>
      </w:r>
      <w:r>
        <w:rPr>
          <w:rFonts w:ascii="Arial" w:hAnsi="Arial" w:cs="Arial"/>
        </w:rPr>
        <w:t>, rozhodl takto:</w:t>
      </w:r>
    </w:p>
    <w:p w14:paraId="1F3950B4" w14:textId="77777777" w:rsidR="005D27D0" w:rsidRPr="002D1850" w:rsidRDefault="005D27D0" w:rsidP="004003FB">
      <w:pPr>
        <w:numPr>
          <w:ilvl w:val="12"/>
          <w:numId w:val="0"/>
        </w:numPr>
        <w:tabs>
          <w:tab w:val="left" w:pos="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A26CF6" w14:textId="6DA94E7E" w:rsidR="00F5522D" w:rsidRPr="00A87BDF" w:rsidRDefault="001A49F1" w:rsidP="004003FB">
      <w:pPr>
        <w:pStyle w:val="Odstavecseseznamem"/>
        <w:numPr>
          <w:ilvl w:val="0"/>
          <w:numId w:val="14"/>
        </w:numPr>
        <w:tabs>
          <w:tab w:val="left" w:pos="0"/>
        </w:tabs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A87BDF">
        <w:rPr>
          <w:rFonts w:ascii="Arial" w:hAnsi="Arial" w:cs="Arial"/>
          <w:b/>
          <w:sz w:val="22"/>
          <w:szCs w:val="22"/>
        </w:rPr>
        <w:t>podle § </w:t>
      </w:r>
      <w:r w:rsidR="004003FB" w:rsidRPr="00A87BDF">
        <w:rPr>
          <w:rFonts w:ascii="Arial" w:hAnsi="Arial" w:cs="Arial"/>
          <w:b/>
          <w:sz w:val="22"/>
          <w:szCs w:val="22"/>
        </w:rPr>
        <w:t xml:space="preserve">109 odst. 1 </w:t>
      </w:r>
      <w:r w:rsidRPr="00A87BDF">
        <w:rPr>
          <w:rFonts w:ascii="Arial" w:hAnsi="Arial" w:cs="Arial"/>
          <w:b/>
          <w:sz w:val="22"/>
          <w:szCs w:val="22"/>
        </w:rPr>
        <w:t xml:space="preserve">zákona o státní službě se </w:t>
      </w:r>
      <w:r w:rsidRPr="00A87BDF">
        <w:rPr>
          <w:rFonts w:ascii="Arial" w:hAnsi="Arial" w:cs="Arial"/>
          <w:b/>
          <w:color w:val="FF0000"/>
          <w:sz w:val="22"/>
          <w:szCs w:val="22"/>
        </w:rPr>
        <w:t xml:space="preserve">státnímu zaměstnanci/státní zaměstnankyni </w:t>
      </w:r>
      <w:r w:rsidRPr="00A87BDF">
        <w:rPr>
          <w:rFonts w:ascii="Arial" w:hAnsi="Arial" w:cs="Arial"/>
          <w:b/>
          <w:sz w:val="22"/>
          <w:szCs w:val="22"/>
        </w:rPr>
        <w:t>povoluje</w:t>
      </w:r>
      <w:r w:rsidR="005209CE" w:rsidRPr="00A87BDF">
        <w:rPr>
          <w:rFonts w:ascii="Arial" w:hAnsi="Arial" w:cs="Arial"/>
          <w:b/>
          <w:sz w:val="22"/>
          <w:szCs w:val="22"/>
        </w:rPr>
        <w:t xml:space="preserve"> </w:t>
      </w:r>
      <w:r w:rsidR="00F5522D" w:rsidRPr="00A87BDF">
        <w:rPr>
          <w:rFonts w:ascii="Arial" w:hAnsi="Arial" w:cs="Arial"/>
          <w:b/>
          <w:sz w:val="22"/>
          <w:szCs w:val="22"/>
        </w:rPr>
        <w:t>studium</w:t>
      </w:r>
      <w:r w:rsidR="005579B2" w:rsidRPr="00A87BDF">
        <w:rPr>
          <w:rFonts w:ascii="Arial" w:hAnsi="Arial" w:cs="Arial"/>
          <w:b/>
          <w:sz w:val="22"/>
          <w:szCs w:val="22"/>
        </w:rPr>
        <w:t xml:space="preserve">/ </w:t>
      </w:r>
      <w:r w:rsidRPr="00A87BDF">
        <w:rPr>
          <w:rFonts w:ascii="Arial" w:hAnsi="Arial" w:cs="Arial"/>
          <w:b/>
          <w:sz w:val="22"/>
          <w:szCs w:val="22"/>
        </w:rPr>
        <w:t xml:space="preserve">se </w:t>
      </w:r>
      <w:r w:rsidR="00F71FE3" w:rsidRPr="00A87BDF">
        <w:rPr>
          <w:rFonts w:ascii="Arial" w:hAnsi="Arial" w:cs="Arial"/>
          <w:b/>
          <w:color w:val="FF0000"/>
          <w:sz w:val="22"/>
          <w:szCs w:val="22"/>
        </w:rPr>
        <w:t>státní</w:t>
      </w:r>
      <w:r w:rsidR="004003FB" w:rsidRPr="00A87BDF">
        <w:rPr>
          <w:rFonts w:ascii="Arial" w:hAnsi="Arial" w:cs="Arial"/>
          <w:b/>
          <w:color w:val="FF0000"/>
          <w:sz w:val="22"/>
          <w:szCs w:val="22"/>
        </w:rPr>
        <w:t xml:space="preserve"> zaměstnanec</w:t>
      </w:r>
      <w:r w:rsidRPr="00A87BDF">
        <w:rPr>
          <w:rFonts w:ascii="Arial" w:hAnsi="Arial" w:cs="Arial"/>
          <w:b/>
          <w:color w:val="FF0000"/>
          <w:sz w:val="22"/>
          <w:szCs w:val="22"/>
        </w:rPr>
        <w:t>/státní zaměstnankyn</w:t>
      </w:r>
      <w:r w:rsidR="004003FB" w:rsidRPr="00A87BDF">
        <w:rPr>
          <w:rFonts w:ascii="Arial" w:hAnsi="Arial" w:cs="Arial"/>
          <w:b/>
          <w:color w:val="FF0000"/>
          <w:sz w:val="22"/>
          <w:szCs w:val="22"/>
        </w:rPr>
        <w:t>ě</w:t>
      </w:r>
      <w:r w:rsidR="004003FB" w:rsidRPr="00A87BDF">
        <w:rPr>
          <w:rFonts w:ascii="Arial" w:hAnsi="Arial" w:cs="Arial"/>
          <w:b/>
          <w:sz w:val="22"/>
          <w:szCs w:val="22"/>
        </w:rPr>
        <w:t xml:space="preserve"> vysílá</w:t>
      </w:r>
      <w:r w:rsidR="005579B2" w:rsidRPr="00A87BDF">
        <w:rPr>
          <w:rFonts w:ascii="Arial" w:hAnsi="Arial" w:cs="Arial"/>
          <w:b/>
          <w:sz w:val="22"/>
          <w:szCs w:val="22"/>
        </w:rPr>
        <w:t xml:space="preserve"> </w:t>
      </w:r>
      <w:r w:rsidR="005579B2" w:rsidRPr="00A87BDF">
        <w:rPr>
          <w:rFonts w:ascii="Arial" w:hAnsi="Arial" w:cs="Arial"/>
          <w:b/>
          <w:color w:val="000000" w:themeColor="text1"/>
          <w:sz w:val="22"/>
          <w:szCs w:val="22"/>
        </w:rPr>
        <w:t>na studijní pobyt</w:t>
      </w:r>
      <w:r w:rsidR="00F5522D" w:rsidRPr="00A87BD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F1EFC" w:rsidRPr="00A87BDF">
        <w:rPr>
          <w:rFonts w:ascii="Arial" w:hAnsi="Arial" w:cs="Arial"/>
          <w:b/>
          <w:i/>
          <w:color w:val="FF0000"/>
          <w:sz w:val="22"/>
          <w:szCs w:val="22"/>
        </w:rPr>
        <w:t>(uveďte identifikaci vzdělávací instituce</w:t>
      </w:r>
      <w:r w:rsidR="005579B2" w:rsidRPr="00A87BDF">
        <w:rPr>
          <w:rFonts w:ascii="Arial" w:hAnsi="Arial" w:cs="Arial"/>
          <w:b/>
          <w:i/>
          <w:color w:val="FF0000"/>
          <w:sz w:val="22"/>
          <w:szCs w:val="22"/>
        </w:rPr>
        <w:t xml:space="preserve"> a </w:t>
      </w:r>
      <w:r w:rsidR="006763FE" w:rsidRPr="00A87BDF">
        <w:rPr>
          <w:rFonts w:ascii="Arial" w:hAnsi="Arial" w:cs="Arial"/>
          <w:b/>
          <w:i/>
          <w:color w:val="FF0000"/>
          <w:sz w:val="22"/>
          <w:szCs w:val="22"/>
        </w:rPr>
        <w:t>relevantní údaje o</w:t>
      </w:r>
      <w:r w:rsidR="004003FB" w:rsidRPr="00A87BDF">
        <w:rPr>
          <w:rFonts w:ascii="Arial" w:hAnsi="Arial" w:cs="Arial"/>
          <w:b/>
          <w:i/>
          <w:color w:val="FF0000"/>
          <w:sz w:val="22"/>
          <w:szCs w:val="22"/>
        </w:rPr>
        <w:t> </w:t>
      </w:r>
      <w:r w:rsidR="006763FE" w:rsidRPr="00A87BDF">
        <w:rPr>
          <w:rFonts w:ascii="Arial" w:hAnsi="Arial" w:cs="Arial"/>
          <w:b/>
          <w:i/>
          <w:color w:val="FF0000"/>
          <w:sz w:val="22"/>
          <w:szCs w:val="22"/>
        </w:rPr>
        <w:t>studijním</w:t>
      </w:r>
      <w:r w:rsidR="00EF1EFC" w:rsidRPr="00A87BDF">
        <w:rPr>
          <w:rFonts w:ascii="Arial" w:hAnsi="Arial" w:cs="Arial"/>
          <w:b/>
          <w:i/>
          <w:color w:val="FF0000"/>
          <w:sz w:val="22"/>
          <w:szCs w:val="22"/>
        </w:rPr>
        <w:t xml:space="preserve"> programu)</w:t>
      </w:r>
      <w:r w:rsidR="00EF1EFC" w:rsidRPr="00A87BD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5522D" w:rsidRPr="00A87BDF">
        <w:rPr>
          <w:rFonts w:ascii="Arial" w:hAnsi="Arial" w:cs="Arial"/>
          <w:b/>
          <w:color w:val="000000" w:themeColor="text1"/>
          <w:sz w:val="22"/>
          <w:szCs w:val="22"/>
        </w:rPr>
        <w:t xml:space="preserve">na </w:t>
      </w:r>
      <w:r w:rsidR="00EF1EFC" w:rsidRPr="00A87BDF">
        <w:rPr>
          <w:rFonts w:ascii="Arial" w:hAnsi="Arial" w:cs="Arial"/>
          <w:b/>
          <w:color w:val="000000" w:themeColor="text1"/>
          <w:sz w:val="22"/>
          <w:szCs w:val="22"/>
        </w:rPr>
        <w:t>vyšší odborné škole</w:t>
      </w:r>
      <w:r w:rsidR="005D27D0" w:rsidRPr="00A87BDF">
        <w:rPr>
          <w:rFonts w:ascii="Arial" w:hAnsi="Arial" w:cs="Arial"/>
          <w:b/>
          <w:color w:val="000000" w:themeColor="text1"/>
          <w:sz w:val="22"/>
          <w:szCs w:val="22"/>
        </w:rPr>
        <w:t>/</w:t>
      </w:r>
      <w:r w:rsidR="00F5522D" w:rsidRPr="00A87BDF">
        <w:rPr>
          <w:rFonts w:ascii="Arial" w:hAnsi="Arial" w:cs="Arial"/>
          <w:b/>
          <w:color w:val="000000" w:themeColor="text1"/>
          <w:sz w:val="22"/>
          <w:szCs w:val="22"/>
        </w:rPr>
        <w:t>vysoké škole</w:t>
      </w:r>
      <w:r w:rsidR="00F5522D" w:rsidRPr="00A87B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4003FB" w:rsidRPr="00A87BDF">
        <w:rPr>
          <w:rFonts w:ascii="Arial" w:hAnsi="Arial" w:cs="Arial"/>
          <w:b/>
          <w:i/>
          <w:color w:val="FF0000"/>
          <w:sz w:val="22"/>
          <w:szCs w:val="22"/>
        </w:rPr>
        <w:t>(název školy),</w:t>
      </w:r>
      <w:r w:rsidR="004003FB" w:rsidRPr="00A87B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F5522D" w:rsidRPr="00A87BDF">
        <w:rPr>
          <w:rFonts w:ascii="Arial" w:hAnsi="Arial" w:cs="Arial"/>
          <w:b/>
          <w:color w:val="000000" w:themeColor="text1"/>
          <w:sz w:val="22"/>
          <w:szCs w:val="22"/>
        </w:rPr>
        <w:t>studijní program:</w:t>
      </w:r>
      <w:r w:rsidR="00F5522D" w:rsidRPr="00A87BD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4003FB" w:rsidRPr="00A87BDF">
        <w:rPr>
          <w:rFonts w:ascii="Arial" w:hAnsi="Arial" w:cs="Arial"/>
          <w:b/>
          <w:i/>
          <w:color w:val="FF0000"/>
          <w:sz w:val="22"/>
          <w:szCs w:val="22"/>
        </w:rPr>
        <w:t>(</w:t>
      </w:r>
      <w:r w:rsidR="006763FE" w:rsidRPr="00A87BDF">
        <w:rPr>
          <w:rFonts w:ascii="Arial" w:hAnsi="Arial" w:cs="Arial"/>
          <w:b/>
          <w:i/>
          <w:color w:val="FF0000"/>
          <w:sz w:val="22"/>
          <w:szCs w:val="22"/>
        </w:rPr>
        <w:t>bakalářský/magisterský/doktorský)</w:t>
      </w:r>
      <w:r w:rsidR="00F86688" w:rsidRPr="00A87BDF">
        <w:rPr>
          <w:rFonts w:ascii="Arial" w:hAnsi="Arial" w:cs="Arial"/>
          <w:b/>
          <w:i/>
          <w:color w:val="FF0000"/>
          <w:sz w:val="22"/>
          <w:szCs w:val="22"/>
        </w:rPr>
        <w:t>,</w:t>
      </w:r>
      <w:r w:rsidR="007C4AE9" w:rsidRPr="00A87BDF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4003FB" w:rsidRPr="00A87BDF">
        <w:rPr>
          <w:rFonts w:ascii="Arial" w:hAnsi="Arial" w:cs="Arial"/>
          <w:b/>
          <w:color w:val="000000" w:themeColor="text1"/>
          <w:sz w:val="22"/>
          <w:szCs w:val="22"/>
        </w:rPr>
        <w:t xml:space="preserve">studijní obor: </w:t>
      </w:r>
      <w:r w:rsidR="004003FB" w:rsidRPr="00A87BDF">
        <w:rPr>
          <w:rFonts w:ascii="Arial" w:hAnsi="Arial" w:cs="Arial"/>
          <w:b/>
          <w:i/>
          <w:color w:val="FF0000"/>
          <w:sz w:val="22"/>
          <w:szCs w:val="22"/>
        </w:rPr>
        <w:t>(název studijního oboru),</w:t>
      </w:r>
      <w:r w:rsidR="004003FB" w:rsidRPr="00A87BDF">
        <w:rPr>
          <w:rFonts w:ascii="Arial" w:hAnsi="Arial" w:cs="Arial"/>
          <w:b/>
          <w:color w:val="000000" w:themeColor="text1"/>
          <w:sz w:val="22"/>
          <w:szCs w:val="22"/>
        </w:rPr>
        <w:t xml:space="preserve"> s dobou studia</w:t>
      </w:r>
      <w:r w:rsidR="00F5522D" w:rsidRPr="00A87BD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763FE" w:rsidRPr="00A87BDF">
        <w:rPr>
          <w:rFonts w:ascii="Arial" w:hAnsi="Arial" w:cs="Arial"/>
          <w:b/>
          <w:i/>
          <w:color w:val="FF0000"/>
          <w:sz w:val="22"/>
          <w:szCs w:val="22"/>
        </w:rPr>
        <w:t>(uveďte předpokládaný začátek a konec studia</w:t>
      </w:r>
      <w:r w:rsidR="004003FB" w:rsidRPr="00A87BDF">
        <w:rPr>
          <w:rFonts w:ascii="Arial" w:hAnsi="Arial" w:cs="Arial"/>
          <w:b/>
          <w:i/>
          <w:color w:val="FF0000"/>
          <w:sz w:val="22"/>
          <w:szCs w:val="22"/>
        </w:rPr>
        <w:t xml:space="preserve"> od – do</w:t>
      </w:r>
      <w:r w:rsidR="006763FE" w:rsidRPr="00A87BDF">
        <w:rPr>
          <w:rFonts w:ascii="Arial" w:hAnsi="Arial" w:cs="Arial"/>
          <w:b/>
          <w:i/>
          <w:color w:val="FF0000"/>
          <w:sz w:val="22"/>
          <w:szCs w:val="22"/>
        </w:rPr>
        <w:t>)</w:t>
      </w:r>
      <w:r w:rsidR="004003FB" w:rsidRPr="00A87BDF">
        <w:rPr>
          <w:rFonts w:ascii="Arial" w:hAnsi="Arial" w:cs="Arial"/>
          <w:b/>
          <w:i/>
          <w:sz w:val="22"/>
          <w:szCs w:val="22"/>
        </w:rPr>
        <w:t>.</w:t>
      </w:r>
    </w:p>
    <w:p w14:paraId="76FEB5ED" w14:textId="6A64ACA3" w:rsidR="001113F7" w:rsidRPr="002D1850" w:rsidRDefault="002D1850" w:rsidP="001113F7">
      <w:pPr>
        <w:pStyle w:val="Odstavecseseznamem"/>
        <w:numPr>
          <w:ilvl w:val="0"/>
          <w:numId w:val="14"/>
        </w:numPr>
        <w:tabs>
          <w:tab w:val="left" w:pos="0"/>
        </w:tabs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4003FB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odle § 109 odst. 2 </w:t>
      </w:r>
      <w:r w:rsidR="00F71FE3">
        <w:rPr>
          <w:rFonts w:ascii="Arial" w:hAnsi="Arial" w:cs="Arial"/>
          <w:b/>
          <w:color w:val="000000" w:themeColor="text1"/>
          <w:sz w:val="22"/>
          <w:szCs w:val="22"/>
        </w:rPr>
        <w:t xml:space="preserve">zákona o státní službě </w:t>
      </w:r>
      <w:r w:rsidR="004003FB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se </w:t>
      </w:r>
      <w:r w:rsidR="004003FB" w:rsidRPr="002D1850">
        <w:rPr>
          <w:rFonts w:ascii="Arial" w:hAnsi="Arial" w:cs="Arial"/>
          <w:b/>
          <w:color w:val="FF0000"/>
          <w:sz w:val="22"/>
          <w:szCs w:val="22"/>
        </w:rPr>
        <w:t xml:space="preserve">státnímu zaměstnanci/státní zaměstnankyni </w:t>
      </w:r>
      <w:r w:rsidR="004003FB" w:rsidRPr="002D1850">
        <w:rPr>
          <w:rFonts w:ascii="Arial" w:hAnsi="Arial" w:cs="Arial"/>
          <w:b/>
          <w:sz w:val="22"/>
          <w:szCs w:val="22"/>
        </w:rPr>
        <w:t xml:space="preserve">povoluje služební volno s náhradou platu </w:t>
      </w:r>
      <w:r w:rsidR="001113F7" w:rsidRPr="002D1850"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 xml:space="preserve">poskytnou se </w:t>
      </w:r>
      <w:r w:rsidR="001113F7" w:rsidRPr="002D1850">
        <w:rPr>
          <w:rFonts w:ascii="Arial" w:hAnsi="Arial" w:cs="Arial"/>
          <w:b/>
          <w:sz w:val="22"/>
          <w:szCs w:val="22"/>
        </w:rPr>
        <w:t xml:space="preserve">mu </w:t>
      </w:r>
      <w:r w:rsidR="002F45EF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úlevy ve </w:t>
      </w:r>
      <w:r w:rsidR="00EF1EFC" w:rsidRPr="002D1850">
        <w:rPr>
          <w:rFonts w:ascii="Arial" w:hAnsi="Arial" w:cs="Arial"/>
          <w:b/>
          <w:color w:val="000000" w:themeColor="text1"/>
          <w:sz w:val="22"/>
          <w:szCs w:val="22"/>
        </w:rPr>
        <w:t>výkonu státní služby</w:t>
      </w:r>
      <w:r w:rsidR="002F45EF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962C7">
        <w:rPr>
          <w:rFonts w:ascii="Arial" w:hAnsi="Arial" w:cs="Arial"/>
          <w:b/>
          <w:color w:val="000000" w:themeColor="text1"/>
          <w:sz w:val="22"/>
          <w:szCs w:val="22"/>
        </w:rPr>
        <w:t xml:space="preserve">ve smyslu ustanovení § 109 odst. 3 zákona o státní službě a podle </w:t>
      </w:r>
      <w:r w:rsidR="002F45EF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§ 232 odst. 1 zákona č. </w:t>
      </w:r>
      <w:r w:rsidR="0031482F" w:rsidRPr="002D1850">
        <w:rPr>
          <w:rFonts w:ascii="Arial" w:hAnsi="Arial" w:cs="Arial"/>
          <w:b/>
          <w:color w:val="000000" w:themeColor="text1"/>
          <w:sz w:val="22"/>
          <w:szCs w:val="22"/>
        </w:rPr>
        <w:t> 2</w:t>
      </w:r>
      <w:r w:rsidR="002F45EF" w:rsidRPr="002D1850">
        <w:rPr>
          <w:rFonts w:ascii="Arial" w:hAnsi="Arial" w:cs="Arial"/>
          <w:b/>
          <w:color w:val="000000" w:themeColor="text1"/>
          <w:sz w:val="22"/>
          <w:szCs w:val="22"/>
        </w:rPr>
        <w:t>62/2006 Sb., zákoník práce, ve znění pozdějších předpisů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(dále jen „zákoník práce“)</w:t>
      </w:r>
      <w:r w:rsidR="002F45EF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, a </w:t>
      </w:r>
      <w:r w:rsidR="00F86688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to na dobu </w:t>
      </w:r>
      <w:r w:rsidR="00F86688" w:rsidRPr="002D1850">
        <w:rPr>
          <w:rFonts w:ascii="Arial" w:hAnsi="Arial" w:cs="Arial"/>
          <w:b/>
          <w:i/>
          <w:color w:val="FF0000"/>
          <w:sz w:val="22"/>
          <w:szCs w:val="22"/>
        </w:rPr>
        <w:t>(uveďte předpokládaný začátek a konec studia od – do).</w:t>
      </w:r>
    </w:p>
    <w:p w14:paraId="2B041B56" w14:textId="6502D2F5" w:rsidR="00F86688" w:rsidRPr="002D1850" w:rsidRDefault="002D1850" w:rsidP="001113F7">
      <w:pPr>
        <w:pStyle w:val="Odstavecseseznamem"/>
        <w:numPr>
          <w:ilvl w:val="0"/>
          <w:numId w:val="14"/>
        </w:numPr>
        <w:tabs>
          <w:tab w:val="left" w:pos="0"/>
        </w:tabs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A87BDF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F86688" w:rsidRPr="00A87BDF">
        <w:rPr>
          <w:rFonts w:ascii="Arial" w:hAnsi="Arial" w:cs="Arial"/>
          <w:b/>
          <w:color w:val="000000" w:themeColor="text1"/>
          <w:sz w:val="22"/>
          <w:szCs w:val="22"/>
        </w:rPr>
        <w:t>ředpok</w:t>
      </w:r>
      <w:r w:rsidR="00F86688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ládaná celková výše nákladů uhrazených služebním </w:t>
      </w:r>
      <w:r w:rsidR="0073217A" w:rsidRPr="002D1850">
        <w:rPr>
          <w:rFonts w:ascii="Arial" w:hAnsi="Arial" w:cs="Arial"/>
          <w:b/>
          <w:color w:val="000000" w:themeColor="text1"/>
          <w:sz w:val="22"/>
          <w:szCs w:val="22"/>
        </w:rPr>
        <w:t>úřadem</w:t>
      </w:r>
      <w:r w:rsidR="00F86688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 podle §</w:t>
      </w:r>
      <w:r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D962C7">
        <w:rPr>
          <w:rFonts w:ascii="Arial" w:hAnsi="Arial" w:cs="Arial"/>
          <w:b/>
          <w:color w:val="000000" w:themeColor="text1"/>
          <w:sz w:val="22"/>
          <w:szCs w:val="22"/>
        </w:rPr>
        <w:t>110 odst. 4</w:t>
      </w:r>
      <w:r w:rsidR="0073217A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 ve spojení s § 112 </w:t>
      </w:r>
      <w:r w:rsidR="00F86688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zákona o státní službě spojená se studiem </w:t>
      </w:r>
      <w:r w:rsidR="00F86688" w:rsidRPr="002D1850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činí </w:t>
      </w:r>
      <w:r w:rsidR="00F86688" w:rsidRPr="002D1850">
        <w:rPr>
          <w:rFonts w:ascii="Arial" w:hAnsi="Arial" w:cs="Arial"/>
          <w:b/>
          <w:i/>
          <w:color w:val="FF0000"/>
          <w:sz w:val="22"/>
          <w:szCs w:val="22"/>
        </w:rPr>
        <w:t>(uveďte celkové vyčíslení nákladů spojených se studiem)</w:t>
      </w:r>
      <w:r w:rsidR="00F86688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 Kč a zahrnuje tyto druhy nákladů:</w:t>
      </w:r>
    </w:p>
    <w:p w14:paraId="556C7775" w14:textId="4DA5B461" w:rsidR="00224B95" w:rsidRPr="002D1850" w:rsidRDefault="0047155C" w:rsidP="00B86E7A">
      <w:pPr>
        <w:pStyle w:val="Odstavecseseznamem"/>
        <w:numPr>
          <w:ilvl w:val="1"/>
          <w:numId w:val="14"/>
        </w:num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2D1850">
        <w:rPr>
          <w:rFonts w:ascii="Arial" w:hAnsi="Arial" w:cs="Arial"/>
          <w:b/>
          <w:sz w:val="22"/>
          <w:szCs w:val="22"/>
        </w:rPr>
        <w:t>p</w:t>
      </w:r>
      <w:r w:rsidR="00F86688" w:rsidRPr="002D1850">
        <w:rPr>
          <w:rFonts w:ascii="Arial" w:hAnsi="Arial" w:cs="Arial"/>
          <w:b/>
          <w:sz w:val="22"/>
          <w:szCs w:val="22"/>
        </w:rPr>
        <w:t xml:space="preserve">římé náklady spojené se studiem/vysláním na studijní pobyt </w:t>
      </w:r>
      <w:r w:rsidR="00F86688" w:rsidRPr="002D1850">
        <w:rPr>
          <w:rFonts w:ascii="Arial" w:hAnsi="Arial" w:cs="Arial"/>
          <w:b/>
          <w:i/>
          <w:color w:val="FF0000"/>
          <w:sz w:val="22"/>
          <w:szCs w:val="22"/>
        </w:rPr>
        <w:t>(uveďte druhy přímých nákladů a celkovou výši přímých nákladů např. školné)</w:t>
      </w:r>
      <w:r w:rsidR="00F86688" w:rsidRPr="002D1850">
        <w:rPr>
          <w:rFonts w:ascii="Arial" w:hAnsi="Arial" w:cs="Arial"/>
          <w:b/>
          <w:sz w:val="22"/>
          <w:szCs w:val="22"/>
        </w:rPr>
        <w:t>, celkem</w:t>
      </w:r>
      <w:r w:rsidR="005927EB" w:rsidRPr="002D1850">
        <w:rPr>
          <w:rFonts w:ascii="Arial" w:hAnsi="Arial" w:cs="Arial"/>
          <w:b/>
          <w:sz w:val="22"/>
          <w:szCs w:val="22"/>
        </w:rPr>
        <w:t xml:space="preserve"> ve výši</w:t>
      </w:r>
      <w:r w:rsidR="00F86688" w:rsidRPr="002D1850">
        <w:rPr>
          <w:rFonts w:ascii="Arial" w:hAnsi="Arial" w:cs="Arial"/>
          <w:b/>
          <w:i/>
          <w:sz w:val="22"/>
          <w:szCs w:val="22"/>
        </w:rPr>
        <w:t xml:space="preserve"> </w:t>
      </w:r>
      <w:r w:rsidR="00F86688" w:rsidRPr="00A87BDF">
        <w:rPr>
          <w:rFonts w:ascii="Arial" w:hAnsi="Arial" w:cs="Arial"/>
          <w:b/>
          <w:i/>
          <w:color w:val="FF0000"/>
          <w:sz w:val="22"/>
          <w:szCs w:val="22"/>
        </w:rPr>
        <w:t>X</w:t>
      </w:r>
      <w:r w:rsidR="00F86688" w:rsidRPr="002D1850">
        <w:rPr>
          <w:rFonts w:ascii="Arial" w:hAnsi="Arial" w:cs="Arial"/>
          <w:b/>
          <w:sz w:val="22"/>
          <w:szCs w:val="22"/>
        </w:rPr>
        <w:t> Kč</w:t>
      </w:r>
      <w:r w:rsidRPr="002D1850">
        <w:rPr>
          <w:rFonts w:ascii="Arial" w:hAnsi="Arial" w:cs="Arial"/>
          <w:b/>
          <w:sz w:val="22"/>
          <w:szCs w:val="22"/>
        </w:rPr>
        <w:t>,</w:t>
      </w:r>
    </w:p>
    <w:p w14:paraId="10FD2555" w14:textId="01284584" w:rsidR="005927EB" w:rsidRPr="002D1850" w:rsidRDefault="0047155C" w:rsidP="00B86E7A">
      <w:pPr>
        <w:pStyle w:val="Odstavecseseznamem"/>
        <w:numPr>
          <w:ilvl w:val="1"/>
          <w:numId w:val="14"/>
        </w:num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2D1850">
        <w:rPr>
          <w:rFonts w:ascii="Arial" w:hAnsi="Arial" w:cs="Arial"/>
          <w:b/>
          <w:sz w:val="22"/>
          <w:szCs w:val="22"/>
        </w:rPr>
        <w:t>n</w:t>
      </w:r>
      <w:r w:rsidR="00F86688" w:rsidRPr="002D1850">
        <w:rPr>
          <w:rFonts w:ascii="Arial" w:hAnsi="Arial" w:cs="Arial"/>
          <w:b/>
          <w:sz w:val="22"/>
          <w:szCs w:val="22"/>
        </w:rPr>
        <w:t xml:space="preserve">áhrada cestovních výdajů spojených se </w:t>
      </w:r>
      <w:r w:rsidR="00F86688" w:rsidRPr="002D1850">
        <w:rPr>
          <w:rFonts w:ascii="Arial" w:hAnsi="Arial" w:cs="Arial"/>
          <w:b/>
          <w:color w:val="FF0000"/>
          <w:sz w:val="22"/>
          <w:szCs w:val="22"/>
        </w:rPr>
        <w:t>studiem/vysláním na studijní pobyt</w:t>
      </w:r>
      <w:r w:rsidR="00F86688" w:rsidRPr="002D1850">
        <w:rPr>
          <w:rFonts w:ascii="Arial" w:hAnsi="Arial" w:cs="Arial"/>
          <w:b/>
          <w:sz w:val="22"/>
          <w:szCs w:val="22"/>
        </w:rPr>
        <w:t xml:space="preserve"> </w:t>
      </w:r>
      <w:r w:rsidR="005927EB" w:rsidRPr="002D1850">
        <w:rPr>
          <w:rFonts w:ascii="Arial" w:hAnsi="Arial" w:cs="Arial"/>
          <w:b/>
          <w:sz w:val="22"/>
          <w:szCs w:val="22"/>
        </w:rPr>
        <w:t xml:space="preserve">ve výši </w:t>
      </w:r>
      <w:r w:rsidR="00F86688" w:rsidRPr="002D1850">
        <w:rPr>
          <w:rFonts w:ascii="Arial" w:hAnsi="Arial" w:cs="Arial"/>
          <w:b/>
          <w:color w:val="FF0000"/>
          <w:sz w:val="22"/>
          <w:szCs w:val="22"/>
        </w:rPr>
        <w:t>X</w:t>
      </w:r>
      <w:r w:rsidR="00F86688" w:rsidRPr="002D1850">
        <w:rPr>
          <w:rFonts w:ascii="Arial" w:hAnsi="Arial" w:cs="Arial"/>
          <w:b/>
          <w:sz w:val="22"/>
          <w:szCs w:val="22"/>
        </w:rPr>
        <w:t xml:space="preserve"> Kč</w:t>
      </w:r>
      <w:r w:rsidR="005927EB" w:rsidRPr="002D1850">
        <w:rPr>
          <w:rFonts w:ascii="Arial" w:hAnsi="Arial" w:cs="Arial"/>
          <w:b/>
          <w:sz w:val="22"/>
          <w:szCs w:val="22"/>
        </w:rPr>
        <w:t xml:space="preserve"> a je tvořena:</w:t>
      </w:r>
      <w:r w:rsidR="00F86688" w:rsidRPr="002D1850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13E24581" w14:textId="5CF5DFB9" w:rsidR="005927EB" w:rsidRPr="002D1850" w:rsidRDefault="005927EB" w:rsidP="005927EB">
      <w:pPr>
        <w:pStyle w:val="Odstavecseseznamem"/>
        <w:numPr>
          <w:ilvl w:val="2"/>
          <w:numId w:val="14"/>
        </w:numPr>
        <w:tabs>
          <w:tab w:val="left" w:pos="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D1850">
        <w:rPr>
          <w:rFonts w:ascii="Arial" w:hAnsi="Arial" w:cs="Arial"/>
          <w:b/>
          <w:color w:val="FF0000"/>
          <w:sz w:val="22"/>
          <w:szCs w:val="22"/>
        </w:rPr>
        <w:t>X</w:t>
      </w:r>
    </w:p>
    <w:p w14:paraId="6A9122ED" w14:textId="5F949F30" w:rsidR="005927EB" w:rsidRPr="002D1850" w:rsidRDefault="005927EB" w:rsidP="005927EB">
      <w:pPr>
        <w:pStyle w:val="Odstavecseseznamem"/>
        <w:numPr>
          <w:ilvl w:val="2"/>
          <w:numId w:val="14"/>
        </w:numPr>
        <w:tabs>
          <w:tab w:val="left" w:pos="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D1850">
        <w:rPr>
          <w:rFonts w:ascii="Arial" w:hAnsi="Arial" w:cs="Arial"/>
          <w:b/>
          <w:color w:val="FF0000"/>
          <w:sz w:val="22"/>
          <w:szCs w:val="22"/>
        </w:rPr>
        <w:t>X</w:t>
      </w:r>
    </w:p>
    <w:p w14:paraId="4A42888C" w14:textId="4FF4B21A" w:rsidR="00F86688" w:rsidRPr="002D1850" w:rsidRDefault="00F86688" w:rsidP="005927EB">
      <w:pPr>
        <w:pStyle w:val="Odstavecseseznamem"/>
        <w:numPr>
          <w:ilvl w:val="2"/>
          <w:numId w:val="14"/>
        </w:num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2D1850">
        <w:rPr>
          <w:rFonts w:ascii="Arial" w:hAnsi="Arial" w:cs="Arial"/>
          <w:b/>
          <w:i/>
          <w:color w:val="FF0000"/>
          <w:sz w:val="22"/>
          <w:szCs w:val="22"/>
        </w:rPr>
        <w:t>(</w:t>
      </w:r>
      <w:r w:rsidR="002D1850">
        <w:rPr>
          <w:rFonts w:ascii="Arial" w:hAnsi="Arial" w:cs="Arial"/>
          <w:b/>
          <w:i/>
          <w:color w:val="FF0000"/>
          <w:sz w:val="22"/>
          <w:szCs w:val="22"/>
        </w:rPr>
        <w:t xml:space="preserve">do jednotlivých bodů </w:t>
      </w:r>
      <w:r w:rsidRPr="002D1850">
        <w:rPr>
          <w:rFonts w:ascii="Arial" w:hAnsi="Arial" w:cs="Arial"/>
          <w:b/>
          <w:i/>
          <w:color w:val="FF0000"/>
          <w:sz w:val="22"/>
          <w:szCs w:val="22"/>
        </w:rPr>
        <w:t>uveďte druhy a celkovou výši cestovních výdajů spojených se studiem např. jízdné za dopravu do místa studia a zpět)</w:t>
      </w:r>
      <w:r w:rsidR="0047155C" w:rsidRPr="002D1850">
        <w:rPr>
          <w:rFonts w:ascii="Arial" w:hAnsi="Arial" w:cs="Arial"/>
          <w:b/>
          <w:i/>
          <w:color w:val="FF0000"/>
          <w:sz w:val="22"/>
          <w:szCs w:val="22"/>
        </w:rPr>
        <w:t>,</w:t>
      </w:r>
    </w:p>
    <w:p w14:paraId="0E90CE84" w14:textId="6AE2ACDC" w:rsidR="0073217A" w:rsidRPr="002D1850" w:rsidRDefault="00F86688" w:rsidP="0073217A">
      <w:pPr>
        <w:pStyle w:val="Odstavecseseznamem"/>
        <w:numPr>
          <w:ilvl w:val="1"/>
          <w:numId w:val="14"/>
        </w:num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2D1850">
        <w:rPr>
          <w:rFonts w:ascii="Arial" w:hAnsi="Arial" w:cs="Arial"/>
          <w:b/>
          <w:sz w:val="22"/>
          <w:szCs w:val="22"/>
        </w:rPr>
        <w:t>náhrada platu</w:t>
      </w:r>
      <w:r w:rsidRPr="002D1850">
        <w:rPr>
          <w:rFonts w:ascii="Arial" w:hAnsi="Arial" w:cs="Arial"/>
          <w:sz w:val="22"/>
          <w:szCs w:val="22"/>
        </w:rPr>
        <w:t xml:space="preserve"> </w:t>
      </w:r>
      <w:r w:rsidRPr="002D1850">
        <w:rPr>
          <w:rFonts w:ascii="Arial" w:hAnsi="Arial" w:cs="Arial"/>
          <w:b/>
          <w:sz w:val="22"/>
          <w:szCs w:val="22"/>
        </w:rPr>
        <w:t xml:space="preserve">za dobu služebního volna při </w:t>
      </w:r>
      <w:r w:rsidRPr="002D1850">
        <w:rPr>
          <w:rFonts w:ascii="Arial" w:hAnsi="Arial" w:cs="Arial"/>
          <w:b/>
          <w:color w:val="FF0000"/>
          <w:sz w:val="22"/>
          <w:szCs w:val="22"/>
        </w:rPr>
        <w:t xml:space="preserve">studiu/vyslání na studijní </w:t>
      </w:r>
      <w:r w:rsidRPr="002D1850">
        <w:rPr>
          <w:rFonts w:ascii="Arial" w:hAnsi="Arial" w:cs="Arial"/>
          <w:b/>
          <w:sz w:val="22"/>
          <w:szCs w:val="22"/>
        </w:rPr>
        <w:t>pobyt</w:t>
      </w:r>
      <w:r w:rsidR="00992A66" w:rsidRPr="002D1850">
        <w:rPr>
          <w:rFonts w:ascii="Arial" w:hAnsi="Arial" w:cs="Arial"/>
          <w:b/>
          <w:sz w:val="22"/>
          <w:szCs w:val="22"/>
        </w:rPr>
        <w:t xml:space="preserve"> </w:t>
      </w:r>
      <w:r w:rsidR="005927EB" w:rsidRPr="002D1850">
        <w:rPr>
          <w:rFonts w:ascii="Arial" w:hAnsi="Arial" w:cs="Arial"/>
          <w:b/>
          <w:sz w:val="22"/>
          <w:szCs w:val="22"/>
        </w:rPr>
        <w:t xml:space="preserve">ve výši </w:t>
      </w:r>
      <w:r w:rsidR="00992A66" w:rsidRPr="002D1850">
        <w:rPr>
          <w:rFonts w:ascii="Arial" w:hAnsi="Arial" w:cs="Arial"/>
          <w:b/>
          <w:color w:val="FF0000"/>
          <w:sz w:val="22"/>
          <w:szCs w:val="22"/>
        </w:rPr>
        <w:t>X</w:t>
      </w:r>
      <w:r w:rsidR="002D1850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D1850" w:rsidRPr="002D1850">
        <w:rPr>
          <w:rFonts w:ascii="Arial" w:hAnsi="Arial" w:cs="Arial"/>
          <w:b/>
          <w:i/>
          <w:color w:val="FF0000"/>
          <w:sz w:val="22"/>
          <w:szCs w:val="22"/>
        </w:rPr>
        <w:t>(uveďte celkovou výši náhrady platu, která byla poskytnuta státnímu zaměstnanci v době služebního volna za účelem studia, náhrada platu se poskytuje státnímu zaměstnanci ve výši průměrného výdělku)</w:t>
      </w:r>
      <w:r w:rsidRPr="002D1850">
        <w:rPr>
          <w:rFonts w:ascii="Arial" w:hAnsi="Arial" w:cs="Arial"/>
          <w:b/>
          <w:sz w:val="22"/>
          <w:szCs w:val="22"/>
        </w:rPr>
        <w:t> Kč</w:t>
      </w:r>
      <w:r w:rsidR="0047155C" w:rsidRPr="002D1850">
        <w:rPr>
          <w:rFonts w:ascii="Arial" w:hAnsi="Arial" w:cs="Arial"/>
          <w:b/>
          <w:i/>
          <w:color w:val="FF0000"/>
          <w:sz w:val="22"/>
          <w:szCs w:val="22"/>
        </w:rPr>
        <w:t>,</w:t>
      </w:r>
    </w:p>
    <w:p w14:paraId="19ABF4F2" w14:textId="33A8B98A" w:rsidR="002372A3" w:rsidRPr="002D1850" w:rsidRDefault="0073217A" w:rsidP="0073217A">
      <w:pPr>
        <w:pStyle w:val="Odstavecseseznamem"/>
        <w:numPr>
          <w:ilvl w:val="1"/>
          <w:numId w:val="14"/>
        </w:num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2D1850">
        <w:rPr>
          <w:rFonts w:ascii="Arial" w:hAnsi="Arial" w:cs="Arial"/>
          <w:b/>
          <w:sz w:val="22"/>
          <w:szCs w:val="22"/>
        </w:rPr>
        <w:t xml:space="preserve">další náklady spojené se </w:t>
      </w:r>
      <w:r w:rsidRPr="00CB0C84">
        <w:rPr>
          <w:rFonts w:ascii="Arial" w:hAnsi="Arial" w:cs="Arial"/>
          <w:b/>
          <w:color w:val="FF0000"/>
          <w:sz w:val="22"/>
          <w:szCs w:val="22"/>
        </w:rPr>
        <w:t>studiem/ vysláním na studijní pobyt</w:t>
      </w:r>
      <w:r w:rsidR="00992A66" w:rsidRPr="00CB0C8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927EB" w:rsidRPr="002D1850">
        <w:rPr>
          <w:rFonts w:ascii="Arial" w:hAnsi="Arial" w:cs="Arial"/>
          <w:b/>
          <w:sz w:val="22"/>
          <w:szCs w:val="22"/>
        </w:rPr>
        <w:t xml:space="preserve">ve výši </w:t>
      </w:r>
      <w:r w:rsidR="00992A66" w:rsidRPr="002D1850">
        <w:rPr>
          <w:rFonts w:ascii="Arial" w:hAnsi="Arial" w:cs="Arial"/>
          <w:b/>
          <w:color w:val="FF0000"/>
          <w:sz w:val="22"/>
          <w:szCs w:val="22"/>
        </w:rPr>
        <w:t>X</w:t>
      </w:r>
      <w:r w:rsidR="00992A66" w:rsidRPr="002D1850">
        <w:rPr>
          <w:rFonts w:ascii="Arial" w:hAnsi="Arial" w:cs="Arial"/>
          <w:b/>
          <w:sz w:val="22"/>
          <w:szCs w:val="22"/>
        </w:rPr>
        <w:t> </w:t>
      </w:r>
      <w:r w:rsidR="002D1850" w:rsidRPr="002D1850">
        <w:rPr>
          <w:rFonts w:ascii="Arial" w:hAnsi="Arial" w:cs="Arial"/>
          <w:b/>
          <w:i/>
          <w:color w:val="FF0000"/>
          <w:sz w:val="22"/>
          <w:szCs w:val="22"/>
        </w:rPr>
        <w:t>(uveďte celkovou výši dalších nákladů, které vynaložil služební úřad za studium státního zaměstnance, a které nejsou započteny v žádné z výše uvedených položek)</w:t>
      </w:r>
      <w:r w:rsidR="00D962C7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992A66" w:rsidRPr="002D1850">
        <w:rPr>
          <w:rFonts w:ascii="Arial" w:hAnsi="Arial" w:cs="Arial"/>
          <w:b/>
          <w:sz w:val="22"/>
          <w:szCs w:val="22"/>
        </w:rPr>
        <w:t>Kč</w:t>
      </w:r>
      <w:r w:rsidRPr="002D1850">
        <w:rPr>
          <w:rFonts w:ascii="Arial" w:hAnsi="Arial" w:cs="Arial"/>
          <w:b/>
          <w:i/>
          <w:color w:val="FF0000"/>
          <w:sz w:val="22"/>
          <w:szCs w:val="22"/>
        </w:rPr>
        <w:t>.</w:t>
      </w:r>
    </w:p>
    <w:p w14:paraId="2E6A5A73" w14:textId="29E0CAD5" w:rsidR="002F45EF" w:rsidRPr="002D1850" w:rsidRDefault="005927EB" w:rsidP="0073217A">
      <w:pPr>
        <w:pStyle w:val="Odstavecseseznamem"/>
        <w:numPr>
          <w:ilvl w:val="0"/>
          <w:numId w:val="14"/>
        </w:num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2D1850">
        <w:rPr>
          <w:rFonts w:ascii="Arial" w:hAnsi="Arial" w:cs="Arial"/>
          <w:b/>
          <w:sz w:val="22"/>
          <w:szCs w:val="22"/>
        </w:rPr>
        <w:t>s</w:t>
      </w:r>
      <w:r w:rsidR="0073217A" w:rsidRPr="002D1850">
        <w:rPr>
          <w:rFonts w:ascii="Arial" w:hAnsi="Arial" w:cs="Arial"/>
          <w:b/>
          <w:sz w:val="22"/>
          <w:szCs w:val="22"/>
        </w:rPr>
        <w:t>tátní zaměstnanec je</w:t>
      </w:r>
      <w:r w:rsidR="002D1850">
        <w:rPr>
          <w:rFonts w:ascii="Arial" w:hAnsi="Arial" w:cs="Arial"/>
          <w:b/>
          <w:sz w:val="22"/>
          <w:szCs w:val="22"/>
        </w:rPr>
        <w:t xml:space="preserve"> </w:t>
      </w:r>
      <w:r w:rsidR="0073217A" w:rsidRPr="002D1850">
        <w:rPr>
          <w:rFonts w:ascii="Arial" w:hAnsi="Arial" w:cs="Arial"/>
          <w:b/>
          <w:sz w:val="22"/>
          <w:szCs w:val="22"/>
        </w:rPr>
        <w:t>povinen</w:t>
      </w:r>
      <w:r w:rsidR="002F45EF" w:rsidRPr="002D1850">
        <w:rPr>
          <w:rFonts w:ascii="Arial" w:hAnsi="Arial" w:cs="Arial"/>
          <w:b/>
          <w:sz w:val="22"/>
          <w:szCs w:val="22"/>
        </w:rPr>
        <w:t>:</w:t>
      </w:r>
    </w:p>
    <w:p w14:paraId="04C8B8F8" w14:textId="00AC2F86" w:rsidR="0073217A" w:rsidRPr="002D1850" w:rsidRDefault="0073217A" w:rsidP="0073217A">
      <w:pPr>
        <w:pStyle w:val="Odstavecseseznamem"/>
        <w:numPr>
          <w:ilvl w:val="1"/>
          <w:numId w:val="14"/>
        </w:num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2D1850">
        <w:rPr>
          <w:rFonts w:ascii="Arial" w:hAnsi="Arial" w:cs="Arial"/>
          <w:b/>
          <w:sz w:val="22"/>
          <w:szCs w:val="22"/>
        </w:rPr>
        <w:t>plnit povinnosti vyplývající mu ze zvýšení vzdělání.</w:t>
      </w:r>
    </w:p>
    <w:p w14:paraId="765D7F2C" w14:textId="106D9E68" w:rsidR="0073217A" w:rsidRPr="002D1850" w:rsidRDefault="002D1850" w:rsidP="0073217A">
      <w:pPr>
        <w:pStyle w:val="Odstavecseseznamem"/>
        <w:numPr>
          <w:ilvl w:val="1"/>
          <w:numId w:val="14"/>
        </w:num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podle § 110 odst. 2 zákona o státní službě</w:t>
      </w:r>
      <w:r w:rsidRPr="002D1850">
        <w:rPr>
          <w:rFonts w:ascii="Arial" w:hAnsi="Arial" w:cs="Arial"/>
          <w:b/>
          <w:sz w:val="22"/>
          <w:szCs w:val="22"/>
        </w:rPr>
        <w:t xml:space="preserve"> </w:t>
      </w:r>
      <w:r w:rsidR="0073217A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setrvat ve služebním poměru po dobu </w:t>
      </w:r>
      <w:r w:rsidR="0073217A" w:rsidRPr="002D1850">
        <w:rPr>
          <w:rFonts w:ascii="Arial" w:hAnsi="Arial" w:cs="Arial"/>
          <w:b/>
          <w:i/>
          <w:color w:val="FF0000"/>
          <w:sz w:val="22"/>
          <w:szCs w:val="22"/>
        </w:rPr>
        <w:t>(uveďte dobu, po kterou je státní zaměstnanec povinen setrvat ve služebním poměru)</w:t>
      </w:r>
      <w:r w:rsidR="0073217A" w:rsidRPr="002D1850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3217A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po ukončení </w:t>
      </w:r>
      <w:r w:rsidR="0073217A" w:rsidRPr="002D1850">
        <w:rPr>
          <w:rFonts w:ascii="Arial" w:hAnsi="Arial" w:cs="Arial"/>
          <w:b/>
          <w:color w:val="FF0000"/>
          <w:sz w:val="22"/>
          <w:szCs w:val="22"/>
        </w:rPr>
        <w:t>uvedeného studia/vyslání na studijní pobyt</w:t>
      </w:r>
      <w:r w:rsidR="0073217A" w:rsidRPr="002D1850">
        <w:rPr>
          <w:rFonts w:ascii="Arial" w:hAnsi="Arial" w:cs="Arial"/>
          <w:b/>
          <w:color w:val="000000" w:themeColor="text1"/>
          <w:sz w:val="22"/>
          <w:szCs w:val="22"/>
        </w:rPr>
        <w:t>, tj. do</w:t>
      </w:r>
      <w:r w:rsidR="0047155C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3217A" w:rsidRPr="002D1850">
        <w:rPr>
          <w:rFonts w:ascii="Arial" w:hAnsi="Arial" w:cs="Arial"/>
          <w:b/>
          <w:i/>
          <w:color w:val="FF0000"/>
          <w:sz w:val="22"/>
          <w:szCs w:val="22"/>
        </w:rPr>
        <w:t>(uveďte konkrétní datum, do kterého je státní zaměstnanec povinen setrvat ve služebním poměru)</w:t>
      </w:r>
      <w:r w:rsidR="0073217A" w:rsidRPr="002D1850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, </w:t>
      </w:r>
      <w:r w:rsidR="0073217A" w:rsidRPr="002D1850">
        <w:rPr>
          <w:rFonts w:ascii="Arial" w:hAnsi="Arial" w:cs="Arial"/>
          <w:b/>
          <w:color w:val="000000" w:themeColor="text1"/>
          <w:sz w:val="22"/>
          <w:szCs w:val="22"/>
        </w:rPr>
        <w:t>pokud nebude doba setrvání státního zaměstnance</w:t>
      </w:r>
      <w:r w:rsidR="0047155C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 ve služebním poměru</w:t>
      </w:r>
      <w:r w:rsidR="0073217A" w:rsidRPr="002D1850">
        <w:rPr>
          <w:rFonts w:ascii="Arial" w:hAnsi="Arial" w:cs="Arial"/>
          <w:b/>
          <w:color w:val="000000" w:themeColor="text1"/>
          <w:sz w:val="22"/>
          <w:szCs w:val="22"/>
        </w:rPr>
        <w:t xml:space="preserve"> prodloužena z důvodů uvedených v § 110 odst. 6 zákona o státní službě.</w:t>
      </w:r>
    </w:p>
    <w:p w14:paraId="59F14E98" w14:textId="1CDD73F5" w:rsidR="002F45EF" w:rsidRPr="002D1850" w:rsidRDefault="0073217A" w:rsidP="002F45EF">
      <w:pPr>
        <w:pStyle w:val="Zkladntext21"/>
        <w:tabs>
          <w:tab w:val="left" w:pos="0"/>
          <w:tab w:val="left" w:pos="851"/>
        </w:tabs>
        <w:ind w:left="66" w:firstLine="0"/>
        <w:rPr>
          <w:rFonts w:ascii="Arial" w:hAnsi="Arial" w:cs="Arial"/>
          <w:color w:val="000000" w:themeColor="text1"/>
          <w:sz w:val="22"/>
          <w:szCs w:val="22"/>
        </w:rPr>
      </w:pPr>
      <w:r w:rsidRPr="002D185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3834E926" w14:textId="77777777" w:rsidR="002F45EF" w:rsidRPr="002D1850" w:rsidRDefault="002F45EF" w:rsidP="002F45EF">
      <w:pPr>
        <w:pStyle w:val="Zkladntext21"/>
        <w:tabs>
          <w:tab w:val="left" w:pos="0"/>
        </w:tabs>
        <w:ind w:left="0" w:firstLine="0"/>
        <w:rPr>
          <w:color w:val="000000" w:themeColor="text1"/>
          <w:sz w:val="22"/>
          <w:szCs w:val="22"/>
        </w:rPr>
      </w:pPr>
    </w:p>
    <w:p w14:paraId="52CCC9DF" w14:textId="77777777" w:rsidR="00F01FD7" w:rsidRPr="002D1850" w:rsidRDefault="00F01FD7" w:rsidP="00F01FD7">
      <w:pPr>
        <w:tabs>
          <w:tab w:val="left" w:pos="993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D1850">
        <w:rPr>
          <w:rFonts w:ascii="Arial" w:hAnsi="Arial" w:cs="Arial"/>
          <w:b/>
          <w:sz w:val="22"/>
          <w:szCs w:val="22"/>
        </w:rPr>
        <w:t>O d ů v o d n ě n í:</w:t>
      </w:r>
    </w:p>
    <w:p w14:paraId="374DFB8F" w14:textId="77777777" w:rsidR="002F45EF" w:rsidRPr="002D1850" w:rsidRDefault="002F45EF" w:rsidP="002F45EF">
      <w:pPr>
        <w:pStyle w:val="Zkladntext21"/>
        <w:tabs>
          <w:tab w:val="left" w:pos="0"/>
        </w:tabs>
        <w:ind w:left="0" w:firstLine="0"/>
        <w:rPr>
          <w:color w:val="000000" w:themeColor="text1"/>
          <w:sz w:val="22"/>
          <w:szCs w:val="22"/>
        </w:rPr>
      </w:pPr>
    </w:p>
    <w:p w14:paraId="64DB5689" w14:textId="3AFAF7D6" w:rsidR="005927EB" w:rsidRPr="002D1850" w:rsidRDefault="002F45EF" w:rsidP="002F45EF">
      <w:pPr>
        <w:pStyle w:val="Zkladntext21"/>
        <w:tabs>
          <w:tab w:val="left" w:pos="0"/>
        </w:tabs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2D1850">
        <w:rPr>
          <w:rFonts w:ascii="Arial" w:hAnsi="Arial" w:cs="Arial"/>
          <w:color w:val="000000" w:themeColor="text1"/>
          <w:sz w:val="22"/>
          <w:szCs w:val="22"/>
        </w:rPr>
        <w:t>Na základě žádosti státního zaměstnance ze dne</w:t>
      </w:r>
      <w:r w:rsidR="00EF1EFC" w:rsidRPr="002D18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27EB" w:rsidRPr="002D1850">
        <w:rPr>
          <w:rFonts w:ascii="Arial" w:hAnsi="Arial" w:cs="Arial"/>
          <w:color w:val="FF0000"/>
          <w:sz w:val="22"/>
          <w:szCs w:val="22"/>
        </w:rPr>
        <w:t>X. měsíc 20XX</w:t>
      </w:r>
      <w:r w:rsidR="008B0A93" w:rsidRPr="002D1850">
        <w:rPr>
          <w:rFonts w:ascii="Arial" w:hAnsi="Arial" w:cs="Arial"/>
          <w:color w:val="FF0000"/>
          <w:sz w:val="22"/>
          <w:szCs w:val="22"/>
        </w:rPr>
        <w:t xml:space="preserve"> </w:t>
      </w:r>
      <w:r w:rsidR="00F01FD7" w:rsidRPr="002D1850">
        <w:rPr>
          <w:rFonts w:ascii="Arial" w:hAnsi="Arial" w:cs="Arial"/>
          <w:color w:val="000000" w:themeColor="text1"/>
          <w:sz w:val="22"/>
          <w:szCs w:val="22"/>
        </w:rPr>
        <w:t>služební orgán rozhodl o</w:t>
      </w:r>
      <w:r w:rsidR="00E9159F">
        <w:rPr>
          <w:rFonts w:ascii="Arial" w:hAnsi="Arial" w:cs="Arial"/>
          <w:color w:val="000000" w:themeColor="text1"/>
          <w:sz w:val="22"/>
          <w:szCs w:val="22"/>
        </w:rPr>
        <w:t> </w:t>
      </w:r>
      <w:r w:rsidR="00F01FD7" w:rsidRPr="002D1850">
        <w:rPr>
          <w:rFonts w:ascii="Arial" w:hAnsi="Arial" w:cs="Arial"/>
          <w:i/>
          <w:color w:val="FF0000"/>
          <w:sz w:val="22"/>
          <w:szCs w:val="22"/>
        </w:rPr>
        <w:t>povolení studia /vyslání na studijní pobyt</w:t>
      </w:r>
      <w:r w:rsidR="005927EB" w:rsidRPr="002D1850">
        <w:rPr>
          <w:rFonts w:ascii="Arial" w:hAnsi="Arial" w:cs="Arial"/>
          <w:i/>
          <w:color w:val="FF0000"/>
          <w:sz w:val="22"/>
          <w:szCs w:val="22"/>
        </w:rPr>
        <w:t xml:space="preserve"> státního zaměstnance/státní zaměstnankyně.</w:t>
      </w:r>
      <w:r w:rsidR="00F01FD7" w:rsidRPr="002D1850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5673DF0" w14:textId="77777777" w:rsidR="005927EB" w:rsidRPr="002D1850" w:rsidRDefault="005927EB" w:rsidP="002F45EF">
      <w:pPr>
        <w:pStyle w:val="Zkladntext21"/>
        <w:tabs>
          <w:tab w:val="left" w:pos="0"/>
        </w:tabs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45B8646E" w14:textId="57CF4E81" w:rsidR="002F45EF" w:rsidRPr="002D1850" w:rsidRDefault="008B0A93" w:rsidP="002F45EF">
      <w:pPr>
        <w:pStyle w:val="Zkladntext21"/>
        <w:tabs>
          <w:tab w:val="left" w:pos="0"/>
        </w:tabs>
        <w:ind w:left="0" w:firstLine="0"/>
        <w:rPr>
          <w:rFonts w:ascii="Arial" w:hAnsi="Arial" w:cs="Arial"/>
          <w:i/>
          <w:color w:val="000000" w:themeColor="text1"/>
          <w:sz w:val="22"/>
          <w:szCs w:val="22"/>
        </w:rPr>
      </w:pPr>
      <w:r w:rsidRPr="002D1850">
        <w:rPr>
          <w:rFonts w:ascii="Arial" w:hAnsi="Arial" w:cs="Arial"/>
          <w:i/>
          <w:color w:val="FF0000"/>
          <w:sz w:val="22"/>
          <w:szCs w:val="22"/>
        </w:rPr>
        <w:t>(</w:t>
      </w:r>
      <w:r w:rsidR="005927EB" w:rsidRPr="002D1850">
        <w:rPr>
          <w:rFonts w:ascii="Arial" w:hAnsi="Arial" w:cs="Arial"/>
          <w:i/>
          <w:color w:val="FF0000"/>
          <w:sz w:val="22"/>
          <w:szCs w:val="22"/>
        </w:rPr>
        <w:t xml:space="preserve">Blíže v samostatném odstavci rozveďte, na </w:t>
      </w:r>
      <w:proofErr w:type="gramStart"/>
      <w:r w:rsidR="005927EB" w:rsidRPr="002D1850">
        <w:rPr>
          <w:rFonts w:ascii="Arial" w:hAnsi="Arial" w:cs="Arial"/>
          <w:i/>
          <w:color w:val="FF0000"/>
          <w:sz w:val="22"/>
          <w:szCs w:val="22"/>
        </w:rPr>
        <w:t>základě</w:t>
      </w:r>
      <w:proofErr w:type="gramEnd"/>
      <w:r w:rsidR="005927EB" w:rsidRPr="002D1850">
        <w:rPr>
          <w:rFonts w:ascii="Arial" w:hAnsi="Arial" w:cs="Arial"/>
          <w:i/>
          <w:color w:val="FF0000"/>
          <w:sz w:val="22"/>
          <w:szCs w:val="22"/>
        </w:rPr>
        <w:t xml:space="preserve"> jakých skutečností služební orgán rozhodl o povolení studia nebo vyslání na studijní cestu</w:t>
      </w:r>
      <w:r w:rsidR="00894200">
        <w:rPr>
          <w:rFonts w:ascii="Arial" w:hAnsi="Arial" w:cs="Arial"/>
          <w:i/>
          <w:color w:val="FF0000"/>
          <w:sz w:val="22"/>
          <w:szCs w:val="22"/>
        </w:rPr>
        <w:t xml:space="preserve"> včetně jeho odůvodnění</w:t>
      </w:r>
      <w:r w:rsidRPr="002D1850">
        <w:rPr>
          <w:rFonts w:ascii="Arial" w:hAnsi="Arial" w:cs="Arial"/>
          <w:i/>
          <w:color w:val="FF0000"/>
          <w:sz w:val="22"/>
          <w:szCs w:val="22"/>
        </w:rPr>
        <w:t>)</w:t>
      </w:r>
      <w:r w:rsidRPr="002D1850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2B3AF4A8" w14:textId="77777777" w:rsidR="002D1850" w:rsidRDefault="002D1850" w:rsidP="002F45EF">
      <w:pPr>
        <w:pStyle w:val="Zkladntext21"/>
        <w:tabs>
          <w:tab w:val="left" w:pos="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63D6C7A" w14:textId="247AB10E" w:rsidR="002D1850" w:rsidRPr="002D1850" w:rsidRDefault="002D1850" w:rsidP="002D1850">
      <w:pPr>
        <w:tabs>
          <w:tab w:val="left" w:pos="0"/>
        </w:tabs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2D1850">
        <w:rPr>
          <w:rFonts w:ascii="Arial" w:hAnsi="Arial" w:cs="Arial"/>
          <w:color w:val="000000" w:themeColor="text1"/>
          <w:sz w:val="22"/>
          <w:szCs w:val="22"/>
        </w:rPr>
        <w:t xml:space="preserve">Služební orgán proto rozhodl tak, že se </w:t>
      </w:r>
      <w:r w:rsidRPr="002D1850">
        <w:rPr>
          <w:rFonts w:ascii="Arial" w:hAnsi="Arial" w:cs="Arial"/>
          <w:sz w:val="22"/>
          <w:szCs w:val="22"/>
        </w:rPr>
        <w:t>na základě § 109 odst. 1 zákona o státní službě</w:t>
      </w:r>
      <w:r w:rsidR="005927EB" w:rsidRPr="002D1850">
        <w:rPr>
          <w:rFonts w:ascii="Arial" w:hAnsi="Arial" w:cs="Arial"/>
          <w:sz w:val="22"/>
          <w:szCs w:val="22"/>
        </w:rPr>
        <w:t xml:space="preserve"> </w:t>
      </w:r>
      <w:r w:rsidR="005927EB" w:rsidRPr="00A87BDF">
        <w:rPr>
          <w:rFonts w:ascii="Arial" w:hAnsi="Arial" w:cs="Arial"/>
          <w:color w:val="FF0000"/>
          <w:sz w:val="22"/>
          <w:szCs w:val="22"/>
        </w:rPr>
        <w:t>povoluje</w:t>
      </w:r>
      <w:r w:rsidR="005927EB" w:rsidRPr="002D1850">
        <w:rPr>
          <w:rFonts w:ascii="Arial" w:hAnsi="Arial" w:cs="Arial"/>
          <w:color w:val="FF0000"/>
          <w:sz w:val="22"/>
          <w:szCs w:val="22"/>
        </w:rPr>
        <w:t xml:space="preserve"> </w:t>
      </w:r>
      <w:r w:rsidRPr="002D1850">
        <w:rPr>
          <w:rFonts w:ascii="Arial" w:hAnsi="Arial" w:cs="Arial"/>
          <w:color w:val="FF0000"/>
          <w:sz w:val="22"/>
          <w:szCs w:val="22"/>
        </w:rPr>
        <w:t xml:space="preserve">státnímu zaměstnanci/státní zaměstnankyni </w:t>
      </w:r>
      <w:r w:rsidR="005927EB" w:rsidRPr="002D1850">
        <w:rPr>
          <w:rFonts w:ascii="Arial" w:hAnsi="Arial" w:cs="Arial"/>
          <w:color w:val="FF0000"/>
          <w:sz w:val="22"/>
          <w:szCs w:val="22"/>
        </w:rPr>
        <w:t>studium/</w:t>
      </w:r>
      <w:r w:rsidRPr="002D1850">
        <w:rPr>
          <w:rFonts w:ascii="Arial" w:hAnsi="Arial" w:cs="Arial"/>
          <w:color w:val="FF0000"/>
          <w:sz w:val="22"/>
          <w:szCs w:val="22"/>
        </w:rPr>
        <w:t>/</w:t>
      </w:r>
      <w:r w:rsidR="00894200">
        <w:rPr>
          <w:rFonts w:ascii="Arial" w:hAnsi="Arial" w:cs="Arial"/>
          <w:color w:val="FF0000"/>
          <w:sz w:val="22"/>
          <w:szCs w:val="22"/>
        </w:rPr>
        <w:t xml:space="preserve"> státní</w:t>
      </w:r>
      <w:r w:rsidR="005927EB" w:rsidRPr="002D1850">
        <w:rPr>
          <w:rFonts w:ascii="Arial" w:hAnsi="Arial" w:cs="Arial"/>
          <w:color w:val="FF0000"/>
          <w:sz w:val="22"/>
          <w:szCs w:val="22"/>
        </w:rPr>
        <w:t xml:space="preserve"> zaměstnanec/státní zaměstnankyně se vysílá na studijní pobyt </w:t>
      </w:r>
      <w:r w:rsidR="005927EB" w:rsidRPr="002D1850">
        <w:rPr>
          <w:rFonts w:ascii="Arial" w:hAnsi="Arial" w:cs="Arial"/>
          <w:color w:val="000000" w:themeColor="text1"/>
          <w:sz w:val="22"/>
          <w:szCs w:val="22"/>
        </w:rPr>
        <w:t xml:space="preserve">na dobu od </w:t>
      </w:r>
      <w:r w:rsidR="005927EB" w:rsidRPr="002D1850">
        <w:rPr>
          <w:rFonts w:ascii="Arial" w:hAnsi="Arial" w:cs="Arial"/>
          <w:color w:val="FF0000"/>
          <w:sz w:val="22"/>
          <w:szCs w:val="22"/>
        </w:rPr>
        <w:t>X</w:t>
      </w:r>
      <w:r w:rsidR="005927EB" w:rsidRPr="002D1850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Pr="002D1850">
        <w:rPr>
          <w:rFonts w:ascii="Arial" w:hAnsi="Arial" w:cs="Arial"/>
          <w:color w:val="FF0000"/>
          <w:sz w:val="22"/>
          <w:szCs w:val="22"/>
        </w:rPr>
        <w:t xml:space="preserve">X, která se shoduje s předpokládanou </w:t>
      </w:r>
      <w:r>
        <w:rPr>
          <w:rFonts w:ascii="Arial" w:hAnsi="Arial" w:cs="Arial"/>
          <w:color w:val="FF0000"/>
          <w:sz w:val="22"/>
          <w:szCs w:val="22"/>
        </w:rPr>
        <w:t xml:space="preserve">dobou studia </w:t>
      </w:r>
      <w:r w:rsidRPr="002D1850">
        <w:rPr>
          <w:rFonts w:ascii="Arial" w:hAnsi="Arial" w:cs="Arial"/>
          <w:color w:val="000000" w:themeColor="text1"/>
          <w:sz w:val="22"/>
          <w:szCs w:val="22"/>
        </w:rPr>
        <w:t>na vyšší odborné škole/vysoké škole</w:t>
      </w:r>
      <w:r w:rsidRPr="002D185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2D1850">
        <w:rPr>
          <w:rFonts w:ascii="Arial" w:hAnsi="Arial" w:cs="Arial"/>
          <w:i/>
          <w:color w:val="FF0000"/>
          <w:sz w:val="22"/>
          <w:szCs w:val="22"/>
        </w:rPr>
        <w:t>(název školy),</w:t>
      </w:r>
      <w:r w:rsidRPr="002D185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2D1850">
        <w:rPr>
          <w:rFonts w:ascii="Arial" w:hAnsi="Arial" w:cs="Arial"/>
          <w:color w:val="000000" w:themeColor="text1"/>
          <w:sz w:val="22"/>
          <w:szCs w:val="22"/>
        </w:rPr>
        <w:t>studijní program:</w:t>
      </w:r>
      <w:r w:rsidRPr="002D185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2D1850">
        <w:rPr>
          <w:rFonts w:ascii="Arial" w:hAnsi="Arial" w:cs="Arial"/>
          <w:i/>
          <w:color w:val="FF0000"/>
          <w:sz w:val="22"/>
          <w:szCs w:val="22"/>
        </w:rPr>
        <w:t>(baka</w:t>
      </w:r>
      <w:r w:rsidR="007C4AE9">
        <w:rPr>
          <w:rFonts w:ascii="Arial" w:hAnsi="Arial" w:cs="Arial"/>
          <w:i/>
          <w:color w:val="FF0000"/>
          <w:sz w:val="22"/>
          <w:szCs w:val="22"/>
        </w:rPr>
        <w:t xml:space="preserve">lářský/magisterský/doktorský), </w:t>
      </w:r>
      <w:r w:rsidRPr="002D1850">
        <w:rPr>
          <w:rFonts w:ascii="Arial" w:hAnsi="Arial" w:cs="Arial"/>
          <w:color w:val="000000" w:themeColor="text1"/>
          <w:sz w:val="22"/>
          <w:szCs w:val="22"/>
        </w:rPr>
        <w:t xml:space="preserve">studijní obor: </w:t>
      </w:r>
      <w:r w:rsidRPr="002D1850">
        <w:rPr>
          <w:rFonts w:ascii="Arial" w:hAnsi="Arial" w:cs="Arial"/>
          <w:i/>
          <w:color w:val="FF0000"/>
          <w:sz w:val="22"/>
          <w:szCs w:val="22"/>
        </w:rPr>
        <w:t>(název studijního oboru)</w:t>
      </w:r>
      <w:r w:rsidRPr="002D1850">
        <w:rPr>
          <w:rFonts w:ascii="Arial" w:hAnsi="Arial" w:cs="Arial"/>
          <w:i/>
          <w:sz w:val="22"/>
          <w:szCs w:val="22"/>
        </w:rPr>
        <w:t>.</w:t>
      </w:r>
    </w:p>
    <w:p w14:paraId="136F9DF7" w14:textId="2ACEAFDD" w:rsidR="005927EB" w:rsidRPr="002D1850" w:rsidRDefault="005927EB" w:rsidP="002F45EF">
      <w:pPr>
        <w:pStyle w:val="Zkladntext21"/>
        <w:tabs>
          <w:tab w:val="left" w:pos="0"/>
        </w:tabs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1FF82BFF" w14:textId="77777777" w:rsidR="005927EB" w:rsidRPr="002D1850" w:rsidRDefault="005927EB" w:rsidP="002F45EF">
      <w:pPr>
        <w:pStyle w:val="Zkladntext21"/>
        <w:tabs>
          <w:tab w:val="left" w:pos="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AF5BA5F" w14:textId="5AAC8158" w:rsidR="00D16000" w:rsidRPr="002D1850" w:rsidRDefault="00E859E6" w:rsidP="002F45EF">
      <w:pPr>
        <w:pStyle w:val="Zkladntext21"/>
        <w:tabs>
          <w:tab w:val="left" w:pos="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2D1850">
        <w:rPr>
          <w:rFonts w:ascii="Arial" w:hAnsi="Arial" w:cs="Arial"/>
          <w:color w:val="FF0000"/>
          <w:sz w:val="22"/>
          <w:szCs w:val="22"/>
        </w:rPr>
        <w:t>Státnímu zaměstnanci/státní zaměstnankyni</w:t>
      </w:r>
      <w:r w:rsidRPr="002D18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684E" w:rsidRPr="002D1850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Pr="002D1850">
        <w:rPr>
          <w:rFonts w:ascii="Arial" w:hAnsi="Arial" w:cs="Arial"/>
          <w:color w:val="000000" w:themeColor="text1"/>
          <w:sz w:val="22"/>
          <w:szCs w:val="22"/>
        </w:rPr>
        <w:t xml:space="preserve">na základě § 109 odst. 2 zákona o státní službě </w:t>
      </w:r>
      <w:r w:rsidR="00F6684E" w:rsidRPr="002D1850">
        <w:rPr>
          <w:rFonts w:ascii="Arial" w:hAnsi="Arial" w:cs="Arial"/>
          <w:color w:val="000000" w:themeColor="text1"/>
          <w:sz w:val="22"/>
          <w:szCs w:val="22"/>
        </w:rPr>
        <w:t xml:space="preserve">poskytuje služební volno v rozsahu </w:t>
      </w:r>
      <w:r w:rsidR="00D16000" w:rsidRPr="002D1850">
        <w:rPr>
          <w:rFonts w:ascii="Arial" w:hAnsi="Arial" w:cs="Arial"/>
          <w:i/>
          <w:color w:val="FF0000"/>
          <w:sz w:val="22"/>
          <w:szCs w:val="22"/>
        </w:rPr>
        <w:t>(uveďte rozsah poskytnutí služebního volna)</w:t>
      </w:r>
      <w:r w:rsidR="00D16000" w:rsidRPr="002D1850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F6684E" w:rsidRPr="002D1850">
        <w:rPr>
          <w:rFonts w:ascii="Arial" w:hAnsi="Arial" w:cs="Arial"/>
          <w:color w:val="000000" w:themeColor="text1"/>
          <w:sz w:val="22"/>
          <w:szCs w:val="22"/>
        </w:rPr>
        <w:t>a to za účelem plnění povinností vyplývajících</w:t>
      </w:r>
      <w:r w:rsidR="00D16000" w:rsidRPr="002D18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684E" w:rsidRPr="002D1850">
        <w:rPr>
          <w:rFonts w:ascii="Arial" w:hAnsi="Arial" w:cs="Arial"/>
          <w:color w:val="000000" w:themeColor="text1"/>
          <w:sz w:val="22"/>
          <w:szCs w:val="22"/>
        </w:rPr>
        <w:t>ze zvýšení vzdělání.</w:t>
      </w:r>
      <w:r w:rsidR="00F01FD7" w:rsidRPr="002D18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1850">
        <w:rPr>
          <w:rFonts w:ascii="Arial" w:hAnsi="Arial" w:cs="Arial"/>
          <w:color w:val="FF0000"/>
          <w:sz w:val="22"/>
          <w:szCs w:val="22"/>
        </w:rPr>
        <w:t>Státnímu zaměstnanci/státní zaměstnankyni</w:t>
      </w:r>
      <w:r w:rsidRPr="002D18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1FD7" w:rsidRPr="002D1850">
        <w:rPr>
          <w:rFonts w:ascii="Arial" w:hAnsi="Arial" w:cs="Arial"/>
          <w:color w:val="000000" w:themeColor="text1"/>
          <w:sz w:val="22"/>
          <w:szCs w:val="22"/>
        </w:rPr>
        <w:t>se dále povolují úlevy dle</w:t>
      </w:r>
      <w:r w:rsidR="008343DB">
        <w:rPr>
          <w:rFonts w:ascii="Arial" w:hAnsi="Arial" w:cs="Arial"/>
          <w:color w:val="000000" w:themeColor="text1"/>
          <w:sz w:val="22"/>
          <w:szCs w:val="22"/>
        </w:rPr>
        <w:t xml:space="preserve"> § 109 odst. 3 zákona o státní službě ve spojení s §</w:t>
      </w:r>
      <w:r w:rsidR="00F01FD7" w:rsidRPr="002D1850">
        <w:rPr>
          <w:rFonts w:ascii="Arial" w:hAnsi="Arial" w:cs="Arial"/>
          <w:color w:val="000000" w:themeColor="text1"/>
          <w:sz w:val="22"/>
          <w:szCs w:val="22"/>
        </w:rPr>
        <w:t xml:space="preserve"> 232 odst. 1 zákoníku práce </w:t>
      </w:r>
      <w:r w:rsidR="00F01FD7" w:rsidRPr="00A87BDF">
        <w:rPr>
          <w:rFonts w:ascii="Arial" w:hAnsi="Arial" w:cs="Arial"/>
          <w:i/>
          <w:color w:val="FF0000"/>
          <w:sz w:val="22"/>
          <w:szCs w:val="22"/>
        </w:rPr>
        <w:t xml:space="preserve">(rozveďte dále dle příslušného písm. tohoto ustanovení, které </w:t>
      </w:r>
      <w:r w:rsidR="00F01FD7" w:rsidRPr="00A87BDF">
        <w:rPr>
          <w:rFonts w:ascii="Arial" w:hAnsi="Arial" w:cs="Arial"/>
          <w:i/>
          <w:color w:val="FF0000"/>
          <w:sz w:val="22"/>
          <w:szCs w:val="22"/>
        </w:rPr>
        <w:lastRenderedPageBreak/>
        <w:t xml:space="preserve">předpokládané úlevy budou poskytovány, v závislosti na tom, o jaké studium se jedná- např. </w:t>
      </w:r>
      <w:r w:rsidR="002D1850" w:rsidRPr="00A87BDF">
        <w:rPr>
          <w:rFonts w:ascii="Arial" w:hAnsi="Arial" w:cs="Arial"/>
          <w:i/>
          <w:color w:val="FF0000"/>
          <w:sz w:val="22"/>
          <w:szCs w:val="22"/>
        </w:rPr>
        <w:t xml:space="preserve">dle písm. </w:t>
      </w:r>
      <w:r w:rsidR="00F01FD7" w:rsidRPr="00A87BDF">
        <w:rPr>
          <w:rFonts w:ascii="Arial" w:hAnsi="Arial" w:cs="Arial"/>
          <w:i/>
          <w:color w:val="FF0000"/>
          <w:sz w:val="22"/>
          <w:szCs w:val="22"/>
        </w:rPr>
        <w:t>c) u studia SŠ)</w:t>
      </w:r>
      <w:r w:rsidR="00F01FD7" w:rsidRPr="002D1850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4503724A" w14:textId="77777777" w:rsidR="00D16000" w:rsidRPr="002D1850" w:rsidRDefault="00D16000" w:rsidP="002F45EF">
      <w:pPr>
        <w:pStyle w:val="Zkladntext21"/>
        <w:tabs>
          <w:tab w:val="left" w:pos="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91214D8" w14:textId="1A94F115" w:rsidR="00F6684E" w:rsidRPr="002D1850" w:rsidRDefault="00D16000" w:rsidP="002F45EF">
      <w:pPr>
        <w:pStyle w:val="Zkladntext21"/>
        <w:tabs>
          <w:tab w:val="left" w:pos="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2D1850">
        <w:rPr>
          <w:rFonts w:ascii="Arial" w:hAnsi="Arial" w:cs="Arial"/>
          <w:color w:val="FF0000"/>
          <w:sz w:val="22"/>
          <w:szCs w:val="22"/>
        </w:rPr>
        <w:t>Státní</w:t>
      </w:r>
      <w:r w:rsidR="00F01FD7" w:rsidRPr="002D1850">
        <w:rPr>
          <w:rFonts w:ascii="Arial" w:hAnsi="Arial" w:cs="Arial"/>
          <w:color w:val="FF0000"/>
          <w:sz w:val="22"/>
          <w:szCs w:val="22"/>
        </w:rPr>
        <w:t xml:space="preserve"> zaměstnanec/ státní zaměstnankyně </w:t>
      </w:r>
      <w:r w:rsidR="00F01FD7" w:rsidRPr="002D1850">
        <w:rPr>
          <w:rFonts w:ascii="Arial" w:hAnsi="Arial" w:cs="Arial"/>
          <w:color w:val="000000" w:themeColor="text1"/>
          <w:sz w:val="22"/>
          <w:szCs w:val="22"/>
        </w:rPr>
        <w:t xml:space="preserve">má podle § 110 odst. 2 zákona o státní službě </w:t>
      </w:r>
      <w:r w:rsidRPr="002D1850">
        <w:rPr>
          <w:rFonts w:ascii="Arial" w:hAnsi="Arial" w:cs="Arial"/>
          <w:color w:val="000000" w:themeColor="text1"/>
          <w:sz w:val="22"/>
          <w:szCs w:val="22"/>
        </w:rPr>
        <w:t xml:space="preserve">povinnost setrvat ve služebním poměru po dobu </w:t>
      </w:r>
      <w:r w:rsidRPr="002D1850">
        <w:rPr>
          <w:rFonts w:ascii="Arial" w:hAnsi="Arial" w:cs="Arial"/>
          <w:i/>
          <w:color w:val="FF0000"/>
          <w:sz w:val="22"/>
          <w:szCs w:val="22"/>
        </w:rPr>
        <w:t xml:space="preserve">(uveďte </w:t>
      </w:r>
      <w:r w:rsidR="002D1850">
        <w:rPr>
          <w:rFonts w:ascii="Arial" w:hAnsi="Arial" w:cs="Arial"/>
          <w:i/>
          <w:color w:val="FF0000"/>
          <w:sz w:val="22"/>
          <w:szCs w:val="22"/>
        </w:rPr>
        <w:t xml:space="preserve">dle příslušného písm. </w:t>
      </w:r>
      <w:r w:rsidRPr="002D1850">
        <w:rPr>
          <w:rFonts w:ascii="Arial" w:hAnsi="Arial" w:cs="Arial"/>
          <w:i/>
          <w:color w:val="FF0000"/>
          <w:sz w:val="22"/>
          <w:szCs w:val="22"/>
        </w:rPr>
        <w:t>celkovou délku služebního poměru, po kterou je státní zaměstnanec povinen setrvat ve služebním poměru po skončení studia)</w:t>
      </w:r>
      <w:r w:rsidRPr="002D1850">
        <w:rPr>
          <w:rFonts w:ascii="Arial" w:hAnsi="Arial" w:cs="Arial"/>
          <w:color w:val="000000" w:themeColor="text1"/>
          <w:sz w:val="22"/>
          <w:szCs w:val="22"/>
        </w:rPr>
        <w:t>, a to s ohledem na celkovou výši</w:t>
      </w:r>
      <w:r w:rsidR="0031482F" w:rsidRPr="002D18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1850">
        <w:rPr>
          <w:rFonts w:ascii="Arial" w:hAnsi="Arial" w:cs="Arial"/>
          <w:color w:val="000000" w:themeColor="text1"/>
          <w:sz w:val="22"/>
          <w:szCs w:val="22"/>
        </w:rPr>
        <w:t>nákladů spojených se studiem</w:t>
      </w:r>
      <w:r w:rsidR="0031482F" w:rsidRPr="002D1850">
        <w:rPr>
          <w:rFonts w:ascii="Arial" w:hAnsi="Arial" w:cs="Arial"/>
          <w:color w:val="000000" w:themeColor="text1"/>
          <w:sz w:val="22"/>
          <w:szCs w:val="22"/>
        </w:rPr>
        <w:t>, které služební úřad vynalož</w:t>
      </w:r>
      <w:r w:rsidR="002D1850">
        <w:rPr>
          <w:rFonts w:ascii="Arial" w:hAnsi="Arial" w:cs="Arial"/>
          <w:color w:val="000000" w:themeColor="text1"/>
          <w:sz w:val="22"/>
          <w:szCs w:val="22"/>
        </w:rPr>
        <w:t>í</w:t>
      </w:r>
      <w:r w:rsidR="0031482F" w:rsidRPr="002D1850">
        <w:rPr>
          <w:rFonts w:ascii="Arial" w:hAnsi="Arial" w:cs="Arial"/>
          <w:color w:val="000000" w:themeColor="text1"/>
          <w:sz w:val="22"/>
          <w:szCs w:val="22"/>
        </w:rPr>
        <w:t xml:space="preserve"> v souvislosti se </w:t>
      </w:r>
      <w:r w:rsidR="0031482F" w:rsidRPr="002D1850">
        <w:rPr>
          <w:rFonts w:ascii="Arial" w:hAnsi="Arial" w:cs="Arial"/>
          <w:color w:val="FF0000"/>
          <w:sz w:val="22"/>
          <w:szCs w:val="22"/>
        </w:rPr>
        <w:t>studiem/vysláním na studijní pobyt státního zaměstnance</w:t>
      </w:r>
      <w:r w:rsidR="00E859E6" w:rsidRPr="002D1850">
        <w:rPr>
          <w:rFonts w:ascii="Arial" w:hAnsi="Arial" w:cs="Arial"/>
          <w:color w:val="FF0000"/>
          <w:sz w:val="22"/>
          <w:szCs w:val="22"/>
        </w:rPr>
        <w:t>/státní zaměstnankyně</w:t>
      </w:r>
      <w:r w:rsidRPr="002D1850">
        <w:rPr>
          <w:rFonts w:ascii="Arial" w:hAnsi="Arial" w:cs="Arial"/>
          <w:color w:val="FF0000"/>
          <w:sz w:val="22"/>
          <w:szCs w:val="22"/>
        </w:rPr>
        <w:t xml:space="preserve"> </w:t>
      </w:r>
      <w:r w:rsidRPr="00A87BDF">
        <w:rPr>
          <w:rFonts w:ascii="Arial" w:hAnsi="Arial" w:cs="Arial"/>
          <w:i/>
          <w:color w:val="FF0000"/>
          <w:sz w:val="22"/>
          <w:szCs w:val="22"/>
        </w:rPr>
        <w:t>(o</w:t>
      </w:r>
      <w:r w:rsidR="00894200" w:rsidRPr="00A87BDF">
        <w:rPr>
          <w:rFonts w:ascii="Arial" w:hAnsi="Arial" w:cs="Arial"/>
          <w:i/>
          <w:color w:val="FF0000"/>
          <w:sz w:val="22"/>
          <w:szCs w:val="22"/>
        </w:rPr>
        <w:t xml:space="preserve">důvodněte podle § 110 odst. </w:t>
      </w:r>
      <w:r w:rsidRPr="00A87BDF">
        <w:rPr>
          <w:rFonts w:ascii="Arial" w:hAnsi="Arial" w:cs="Arial"/>
          <w:i/>
          <w:color w:val="FF0000"/>
          <w:sz w:val="22"/>
          <w:szCs w:val="22"/>
        </w:rPr>
        <w:t>1 zákona o státní službě)</w:t>
      </w:r>
      <w:r w:rsidRPr="002D1850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="00F6684E" w:rsidRPr="002D18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B930837" w14:textId="77777777" w:rsidR="005927EB" w:rsidRPr="002D1850" w:rsidRDefault="005927EB" w:rsidP="002F45EF">
      <w:pPr>
        <w:pStyle w:val="Zkladntext21"/>
        <w:tabs>
          <w:tab w:val="left" w:pos="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2AEEC43" w14:textId="05F84D78" w:rsidR="005927EB" w:rsidRPr="002D1850" w:rsidRDefault="00894200" w:rsidP="002F45EF">
      <w:pPr>
        <w:pStyle w:val="Zkladntext21"/>
        <w:tabs>
          <w:tab w:val="left" w:pos="0"/>
        </w:tabs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Celková výše nákladů vynaložených</w:t>
      </w:r>
      <w:r w:rsidR="005927EB" w:rsidRPr="002D1850">
        <w:rPr>
          <w:rFonts w:ascii="Arial" w:hAnsi="Arial" w:cs="Arial"/>
          <w:color w:val="000000" w:themeColor="text1"/>
          <w:sz w:val="22"/>
          <w:szCs w:val="22"/>
        </w:rPr>
        <w:t xml:space="preserve"> na studium státního zaměstnance/státní zaměstnankyně byla vypočtena součtem druhů nákladů uvedených v bodě III. výroku </w:t>
      </w:r>
      <w:r w:rsidR="002D1850">
        <w:rPr>
          <w:rFonts w:ascii="Arial" w:hAnsi="Arial" w:cs="Arial"/>
          <w:color w:val="000000" w:themeColor="text1"/>
          <w:sz w:val="22"/>
          <w:szCs w:val="22"/>
        </w:rPr>
        <w:t xml:space="preserve">tohoto </w:t>
      </w:r>
      <w:r w:rsidR="005927EB" w:rsidRPr="002D1850">
        <w:rPr>
          <w:rFonts w:ascii="Arial" w:hAnsi="Arial" w:cs="Arial"/>
          <w:color w:val="000000" w:themeColor="text1"/>
          <w:sz w:val="22"/>
          <w:szCs w:val="22"/>
        </w:rPr>
        <w:t>rozhodnutí.</w:t>
      </w:r>
    </w:p>
    <w:p w14:paraId="4DF1B4BD" w14:textId="77777777" w:rsidR="002F45EF" w:rsidRPr="002D1850" w:rsidRDefault="002F45EF" w:rsidP="002F45EF">
      <w:pPr>
        <w:pStyle w:val="Zkladntext21"/>
        <w:tabs>
          <w:tab w:val="left" w:pos="0"/>
        </w:tabs>
        <w:ind w:left="0" w:firstLine="0"/>
        <w:jc w:val="center"/>
        <w:rPr>
          <w:b/>
          <w:color w:val="000000" w:themeColor="text1"/>
          <w:sz w:val="22"/>
          <w:szCs w:val="22"/>
        </w:rPr>
      </w:pPr>
    </w:p>
    <w:p w14:paraId="4CAF9C43" w14:textId="77777777" w:rsidR="002F45EF" w:rsidRPr="002D1850" w:rsidRDefault="002F45EF" w:rsidP="002F45EF">
      <w:pPr>
        <w:pStyle w:val="Zkladntext21"/>
        <w:tabs>
          <w:tab w:val="left" w:pos="0"/>
        </w:tabs>
        <w:ind w:left="0" w:firstLine="0"/>
        <w:jc w:val="center"/>
        <w:rPr>
          <w:b/>
          <w:color w:val="000000" w:themeColor="text1"/>
          <w:sz w:val="22"/>
          <w:szCs w:val="22"/>
        </w:rPr>
      </w:pPr>
    </w:p>
    <w:p w14:paraId="4EC824BB" w14:textId="77777777" w:rsidR="00E859E6" w:rsidRPr="002D1850" w:rsidRDefault="00E859E6" w:rsidP="00E859E6">
      <w:pPr>
        <w:spacing w:after="120"/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2D1850">
        <w:rPr>
          <w:rFonts w:ascii="Arial" w:hAnsi="Arial" w:cs="Arial"/>
          <w:b/>
          <w:spacing w:val="40"/>
          <w:sz w:val="22"/>
          <w:szCs w:val="22"/>
        </w:rPr>
        <w:t>Poučení:</w:t>
      </w:r>
    </w:p>
    <w:p w14:paraId="6F35F917" w14:textId="77777777" w:rsidR="00E859E6" w:rsidRPr="002D1850" w:rsidRDefault="00E859E6" w:rsidP="00E859E6">
      <w:pPr>
        <w:contextualSpacing/>
        <w:jc w:val="both"/>
        <w:rPr>
          <w:rFonts w:ascii="Arial" w:hAnsi="Arial" w:cs="Arial"/>
          <w:sz w:val="22"/>
          <w:szCs w:val="22"/>
        </w:rPr>
      </w:pPr>
      <w:r w:rsidRPr="002D1850">
        <w:rPr>
          <w:rFonts w:ascii="Arial" w:hAnsi="Arial" w:cs="Arial"/>
          <w:sz w:val="22"/>
          <w:szCs w:val="22"/>
        </w:rPr>
        <w:t xml:space="preserve">Proti tomuto rozhodnutí lze podle § 81 a násl. správního řádu podat odvolání u </w:t>
      </w:r>
      <w:r w:rsidRPr="002D1850">
        <w:rPr>
          <w:rFonts w:ascii="Arial" w:hAnsi="Arial" w:cs="Arial"/>
          <w:i/>
          <w:color w:val="FF0000"/>
          <w:sz w:val="22"/>
          <w:szCs w:val="22"/>
        </w:rPr>
        <w:t>(označení služebního orgánu, který napadené rozhodnutí vydal)</w:t>
      </w:r>
      <w:r w:rsidRPr="002D1850">
        <w:rPr>
          <w:rFonts w:ascii="Arial" w:hAnsi="Arial" w:cs="Arial"/>
          <w:sz w:val="22"/>
          <w:szCs w:val="22"/>
        </w:rPr>
        <w:t xml:space="preserve">, a to do 15 dnů ode dne jeho oznámení. Odvolacím orgánem je </w:t>
      </w:r>
      <w:r w:rsidRPr="002D1850">
        <w:rPr>
          <w:rFonts w:ascii="Arial" w:hAnsi="Arial" w:cs="Arial"/>
          <w:i/>
          <w:color w:val="FF0000"/>
          <w:sz w:val="22"/>
          <w:szCs w:val="22"/>
        </w:rPr>
        <w:t>(označení nadřízeného služebního orgánu)</w:t>
      </w:r>
      <w:r w:rsidRPr="002D1850">
        <w:rPr>
          <w:rFonts w:ascii="Arial" w:hAnsi="Arial" w:cs="Arial"/>
          <w:sz w:val="22"/>
          <w:szCs w:val="22"/>
        </w:rPr>
        <w:t xml:space="preserve"> jako nadřízený služební orgán podle § 162 odst. 4 písm. </w:t>
      </w:r>
      <w:r w:rsidRPr="002D1850">
        <w:rPr>
          <w:rFonts w:ascii="Arial" w:hAnsi="Arial" w:cs="Arial"/>
          <w:color w:val="FF0000"/>
          <w:sz w:val="22"/>
          <w:szCs w:val="22"/>
        </w:rPr>
        <w:t xml:space="preserve">x) </w:t>
      </w:r>
      <w:r w:rsidRPr="002D1850">
        <w:rPr>
          <w:rFonts w:ascii="Arial" w:hAnsi="Arial" w:cs="Arial"/>
          <w:sz w:val="22"/>
          <w:szCs w:val="22"/>
        </w:rPr>
        <w:t xml:space="preserve">zákona o státní službě. Odvolání proti tomuto rozhodnutí nemá v souladu s § 168 odst. 2 zákona o státní službě odkladný účinek. </w:t>
      </w:r>
    </w:p>
    <w:p w14:paraId="04A1DB6C" w14:textId="77777777" w:rsidR="00E859E6" w:rsidRPr="002D1850" w:rsidRDefault="00E859E6" w:rsidP="00E859E6">
      <w:pPr>
        <w:rPr>
          <w:sz w:val="22"/>
          <w:szCs w:val="22"/>
        </w:rPr>
      </w:pPr>
    </w:p>
    <w:p w14:paraId="506B7FA5" w14:textId="77777777" w:rsidR="00E859E6" w:rsidRPr="002D1850" w:rsidRDefault="00E859E6" w:rsidP="00E859E6">
      <w:pPr>
        <w:rPr>
          <w:sz w:val="22"/>
          <w:szCs w:val="22"/>
        </w:rPr>
      </w:pPr>
    </w:p>
    <w:p w14:paraId="470CCCBC" w14:textId="77777777" w:rsidR="00E859E6" w:rsidRPr="002D1850" w:rsidRDefault="00E859E6" w:rsidP="00E859E6">
      <w:pPr>
        <w:ind w:left="4956" w:firstLine="708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2D1850">
        <w:rPr>
          <w:rFonts w:ascii="Arial" w:hAnsi="Arial" w:cs="Arial"/>
          <w:color w:val="FF0000"/>
          <w:sz w:val="22"/>
          <w:szCs w:val="22"/>
        </w:rPr>
        <w:t>Jméno, příjmení, funkce a podpis</w:t>
      </w:r>
    </w:p>
    <w:p w14:paraId="5117226F" w14:textId="77777777" w:rsidR="00E859E6" w:rsidRPr="002D1850" w:rsidRDefault="00E859E6" w:rsidP="00E859E6">
      <w:pPr>
        <w:ind w:left="4956" w:firstLine="708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2D1850">
        <w:rPr>
          <w:rFonts w:ascii="Arial" w:hAnsi="Arial" w:cs="Arial"/>
          <w:color w:val="FF0000"/>
          <w:sz w:val="22"/>
          <w:szCs w:val="22"/>
        </w:rPr>
        <w:t xml:space="preserve">        oprávněné úřední osoby</w:t>
      </w:r>
    </w:p>
    <w:p w14:paraId="7F90E9DE" w14:textId="77777777" w:rsidR="00E859E6" w:rsidRPr="002D1850" w:rsidRDefault="00E859E6" w:rsidP="00E859E6">
      <w:pPr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2D1850">
        <w:rPr>
          <w:rFonts w:ascii="Arial" w:hAnsi="Arial" w:cs="Arial"/>
          <w:color w:val="FF0000"/>
          <w:sz w:val="22"/>
          <w:szCs w:val="22"/>
        </w:rPr>
        <w:tab/>
      </w:r>
      <w:r w:rsidRPr="002D1850">
        <w:rPr>
          <w:rFonts w:ascii="Arial" w:hAnsi="Arial" w:cs="Arial"/>
          <w:color w:val="FF0000"/>
          <w:sz w:val="22"/>
          <w:szCs w:val="22"/>
        </w:rPr>
        <w:tab/>
      </w:r>
      <w:r w:rsidRPr="002D1850">
        <w:rPr>
          <w:rFonts w:ascii="Arial" w:hAnsi="Arial" w:cs="Arial"/>
          <w:color w:val="FF0000"/>
          <w:sz w:val="22"/>
          <w:szCs w:val="22"/>
        </w:rPr>
        <w:tab/>
      </w:r>
      <w:r w:rsidRPr="002D1850">
        <w:rPr>
          <w:rFonts w:ascii="Arial" w:hAnsi="Arial" w:cs="Arial"/>
          <w:color w:val="FF0000"/>
          <w:sz w:val="22"/>
          <w:szCs w:val="22"/>
        </w:rPr>
        <w:tab/>
      </w:r>
      <w:r w:rsidRPr="002D1850">
        <w:rPr>
          <w:rFonts w:ascii="Arial" w:hAnsi="Arial" w:cs="Arial"/>
          <w:color w:val="FF0000"/>
          <w:sz w:val="22"/>
          <w:szCs w:val="22"/>
        </w:rPr>
        <w:tab/>
      </w:r>
      <w:r w:rsidRPr="002D1850">
        <w:rPr>
          <w:rFonts w:ascii="Arial" w:hAnsi="Arial" w:cs="Arial"/>
          <w:color w:val="FF0000"/>
          <w:sz w:val="22"/>
          <w:szCs w:val="22"/>
        </w:rPr>
        <w:tab/>
      </w:r>
      <w:r w:rsidRPr="002D1850">
        <w:rPr>
          <w:rFonts w:ascii="Arial" w:hAnsi="Arial" w:cs="Arial"/>
          <w:color w:val="FF0000"/>
          <w:sz w:val="22"/>
          <w:szCs w:val="22"/>
        </w:rPr>
        <w:tab/>
      </w:r>
      <w:r w:rsidRPr="002D1850">
        <w:rPr>
          <w:rFonts w:ascii="Arial" w:hAnsi="Arial" w:cs="Arial"/>
          <w:color w:val="FF0000"/>
          <w:sz w:val="22"/>
          <w:szCs w:val="22"/>
        </w:rPr>
        <w:tab/>
        <w:t xml:space="preserve">           (služebního orgánu)</w:t>
      </w:r>
      <w:r w:rsidRPr="002D1850">
        <w:rPr>
          <w:rStyle w:val="Znakapoznpodarou"/>
          <w:rFonts w:ascii="Arial" w:hAnsi="Arial" w:cs="Arial"/>
          <w:color w:val="FF0000"/>
          <w:sz w:val="22"/>
          <w:szCs w:val="22"/>
        </w:rPr>
        <w:footnoteReference w:id="4"/>
      </w:r>
    </w:p>
    <w:p w14:paraId="7568D8EA" w14:textId="77777777" w:rsidR="00E859E6" w:rsidRPr="002D1850" w:rsidRDefault="00E859E6" w:rsidP="00E859E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2567F2B" w14:textId="77777777" w:rsidR="00E859E6" w:rsidRPr="002D1850" w:rsidRDefault="00E859E6" w:rsidP="00E859E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B597FB1" w14:textId="77777777" w:rsidR="00E859E6" w:rsidRPr="002D1850" w:rsidRDefault="00E859E6" w:rsidP="00E859E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38498CC" w14:textId="77777777" w:rsidR="00E859E6" w:rsidRPr="002D1850" w:rsidRDefault="00E859E6" w:rsidP="00E859E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0E68860" w14:textId="77777777" w:rsidR="00E859E6" w:rsidRPr="002D1850" w:rsidRDefault="00E859E6" w:rsidP="00E859E6">
      <w:pPr>
        <w:contextualSpacing/>
        <w:jc w:val="center"/>
        <w:rPr>
          <w:rFonts w:ascii="Arial" w:hAnsi="Arial" w:cs="Arial"/>
          <w:color w:val="FF0000"/>
          <w:sz w:val="22"/>
          <w:szCs w:val="22"/>
        </w:rPr>
      </w:pPr>
      <w:r w:rsidRPr="002D1850">
        <w:rPr>
          <w:rFonts w:ascii="Arial" w:hAnsi="Arial" w:cs="Arial"/>
          <w:color w:val="FF0000"/>
          <w:sz w:val="22"/>
          <w:szCs w:val="22"/>
        </w:rPr>
        <w:t>Otisk úředního razítka</w:t>
      </w:r>
    </w:p>
    <w:p w14:paraId="070AA28B" w14:textId="77777777" w:rsidR="00E859E6" w:rsidRPr="00D46F98" w:rsidRDefault="00E859E6" w:rsidP="00E859E6">
      <w:pPr>
        <w:ind w:left="2124" w:firstLine="708"/>
        <w:contextualSpacing/>
        <w:jc w:val="center"/>
        <w:rPr>
          <w:rFonts w:ascii="Arial" w:hAnsi="Arial" w:cs="Arial"/>
          <w:b/>
          <w:spacing w:val="56"/>
        </w:rPr>
      </w:pPr>
    </w:p>
    <w:p w14:paraId="3E0A75E7" w14:textId="77777777" w:rsidR="00E859E6" w:rsidRDefault="00E859E6" w:rsidP="00E859E6"/>
    <w:p w14:paraId="41D7B6D1" w14:textId="77777777" w:rsidR="002F45EF" w:rsidRPr="00C750C4" w:rsidRDefault="002F45EF" w:rsidP="002F45EF">
      <w:pPr>
        <w:jc w:val="both"/>
        <w:rPr>
          <w:b/>
          <w:color w:val="000000" w:themeColor="text1"/>
          <w:sz w:val="22"/>
          <w:szCs w:val="22"/>
        </w:rPr>
      </w:pPr>
    </w:p>
    <w:p w14:paraId="0B8D3D55" w14:textId="77777777" w:rsidR="002F45EF" w:rsidRPr="00C750C4" w:rsidRDefault="002F45EF" w:rsidP="002F45EF">
      <w:pPr>
        <w:jc w:val="both"/>
        <w:rPr>
          <w:b/>
          <w:color w:val="000000" w:themeColor="text1"/>
          <w:sz w:val="22"/>
          <w:szCs w:val="22"/>
        </w:rPr>
      </w:pPr>
    </w:p>
    <w:p w14:paraId="4AA0CAC5" w14:textId="77777777" w:rsidR="002F45EF" w:rsidRPr="00C750C4" w:rsidRDefault="002F45EF" w:rsidP="002F45EF">
      <w:pPr>
        <w:jc w:val="both"/>
        <w:rPr>
          <w:b/>
          <w:color w:val="000000" w:themeColor="text1"/>
          <w:sz w:val="22"/>
          <w:szCs w:val="22"/>
        </w:rPr>
      </w:pPr>
    </w:p>
    <w:p w14:paraId="158FBC77" w14:textId="77777777" w:rsidR="002F45EF" w:rsidRPr="002D1850" w:rsidRDefault="002F45EF" w:rsidP="002F45E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D1850">
        <w:rPr>
          <w:rFonts w:ascii="Arial" w:hAnsi="Arial" w:cs="Arial"/>
          <w:b/>
          <w:color w:val="000000" w:themeColor="text1"/>
          <w:sz w:val="22"/>
          <w:szCs w:val="22"/>
        </w:rPr>
        <w:t>Rozdělovník:</w:t>
      </w:r>
    </w:p>
    <w:p w14:paraId="4BEDE2BF" w14:textId="621D5D54" w:rsidR="002F45EF" w:rsidRPr="002D1850" w:rsidRDefault="002F45EF" w:rsidP="002F45E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D1850">
        <w:rPr>
          <w:rFonts w:ascii="Arial" w:hAnsi="Arial" w:cs="Arial"/>
          <w:color w:val="000000" w:themeColor="text1"/>
          <w:sz w:val="22"/>
          <w:szCs w:val="22"/>
        </w:rPr>
        <w:t>Státní zaměstna</w:t>
      </w:r>
      <w:r w:rsidR="002749C6" w:rsidRPr="002D1850">
        <w:rPr>
          <w:rFonts w:ascii="Arial" w:hAnsi="Arial" w:cs="Arial"/>
          <w:color w:val="000000" w:themeColor="text1"/>
          <w:sz w:val="22"/>
          <w:szCs w:val="22"/>
        </w:rPr>
        <w:t>nec</w:t>
      </w:r>
    </w:p>
    <w:p w14:paraId="1DD29F2D" w14:textId="77777777" w:rsidR="008B0A93" w:rsidRPr="002D1850" w:rsidRDefault="008B0A93" w:rsidP="002F45E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0A863F" w14:textId="1A91B995" w:rsidR="002F45EF" w:rsidRPr="002D1850" w:rsidRDefault="002F45EF" w:rsidP="002F45E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D1850">
        <w:rPr>
          <w:rFonts w:ascii="Arial" w:hAnsi="Arial" w:cs="Arial"/>
          <w:color w:val="000000" w:themeColor="text1"/>
          <w:sz w:val="22"/>
          <w:szCs w:val="22"/>
        </w:rPr>
        <w:t>Osobní spis</w:t>
      </w:r>
    </w:p>
    <w:sectPr w:rsidR="002F45EF" w:rsidRPr="002D18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518B" w14:textId="77777777" w:rsidR="007C52E8" w:rsidRDefault="007C52E8" w:rsidP="00F5522D">
      <w:r>
        <w:separator/>
      </w:r>
    </w:p>
  </w:endnote>
  <w:endnote w:type="continuationSeparator" w:id="0">
    <w:p w14:paraId="6D7B14ED" w14:textId="77777777" w:rsidR="007C52E8" w:rsidRDefault="007C52E8" w:rsidP="00F5522D">
      <w:r>
        <w:continuationSeparator/>
      </w:r>
    </w:p>
  </w:endnote>
  <w:endnote w:type="continuationNotice" w:id="1">
    <w:p w14:paraId="6CFF3794" w14:textId="77777777" w:rsidR="007C52E8" w:rsidRDefault="007C5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7272" w14:textId="77777777" w:rsidR="00CE1F31" w:rsidRDefault="00CE1F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248002"/>
      <w:docPartObj>
        <w:docPartGallery w:val="Page Numbers (Bottom of Page)"/>
        <w:docPartUnique/>
      </w:docPartObj>
    </w:sdtPr>
    <w:sdtEndPr/>
    <w:sdtContent>
      <w:p w14:paraId="306ADDC3" w14:textId="050C29CD" w:rsidR="007C4AE9" w:rsidRDefault="007C4A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BDF">
          <w:rPr>
            <w:noProof/>
          </w:rPr>
          <w:t>3</w:t>
        </w:r>
        <w:r>
          <w:fldChar w:fldCharType="end"/>
        </w:r>
      </w:p>
    </w:sdtContent>
  </w:sdt>
  <w:p w14:paraId="5766275A" w14:textId="77777777" w:rsidR="00D119AE" w:rsidRDefault="00D119AE" w:rsidP="009560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BE8A" w14:textId="77777777" w:rsidR="00CE1F31" w:rsidRDefault="00CE1F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D0DB" w14:textId="77777777" w:rsidR="007C52E8" w:rsidRDefault="007C52E8" w:rsidP="00F5522D">
      <w:r>
        <w:separator/>
      </w:r>
    </w:p>
  </w:footnote>
  <w:footnote w:type="continuationSeparator" w:id="0">
    <w:p w14:paraId="116EA195" w14:textId="77777777" w:rsidR="007C52E8" w:rsidRDefault="007C52E8" w:rsidP="00F5522D">
      <w:r>
        <w:continuationSeparator/>
      </w:r>
    </w:p>
  </w:footnote>
  <w:footnote w:type="continuationNotice" w:id="1">
    <w:p w14:paraId="26E5D15E" w14:textId="77777777" w:rsidR="007C52E8" w:rsidRDefault="007C52E8"/>
  </w:footnote>
  <w:footnote w:id="2">
    <w:p w14:paraId="7005E557" w14:textId="77777777" w:rsidR="001A49F1" w:rsidRPr="006722EF" w:rsidRDefault="001A49F1" w:rsidP="001A49F1">
      <w:pPr>
        <w:pStyle w:val="Textpoznpodarou"/>
        <w:spacing w:after="120"/>
        <w:jc w:val="both"/>
        <w:rPr>
          <w:rFonts w:ascii="Arial" w:hAnsi="Arial" w:cs="Arial"/>
          <w:sz w:val="18"/>
          <w:szCs w:val="18"/>
        </w:rPr>
      </w:pPr>
      <w:r w:rsidRPr="006722EF">
        <w:rPr>
          <w:rStyle w:val="Znakapoznpodarou"/>
          <w:rFonts w:ascii="Arial" w:hAnsi="Arial" w:cs="Arial"/>
          <w:color w:val="FF0000"/>
          <w:sz w:val="18"/>
          <w:szCs w:val="18"/>
        </w:rPr>
        <w:footnoteRef/>
      </w:r>
      <w:r w:rsidRPr="006722EF">
        <w:rPr>
          <w:rFonts w:ascii="Arial" w:hAnsi="Arial" w:cs="Arial"/>
          <w:color w:val="FF0000"/>
          <w:sz w:val="18"/>
          <w:szCs w:val="18"/>
        </w:rPr>
        <w:t xml:space="preserve"> Vzor je třeba vždy použít s ohledem na konkrétní okolnosti případu a v návaznosti na tyto okolnosti </w:t>
      </w:r>
      <w:r>
        <w:rPr>
          <w:rFonts w:ascii="Arial" w:hAnsi="Arial" w:cs="Arial"/>
          <w:color w:val="FF0000"/>
          <w:sz w:val="18"/>
          <w:szCs w:val="18"/>
        </w:rPr>
        <w:t>jej</w:t>
      </w:r>
      <w:r w:rsidRPr="006722EF">
        <w:rPr>
          <w:rFonts w:ascii="Arial" w:hAnsi="Arial" w:cs="Arial"/>
          <w:color w:val="FF0000"/>
          <w:sz w:val="18"/>
          <w:szCs w:val="18"/>
        </w:rPr>
        <w:t xml:space="preserve"> upravit, doplnit či jinak přizpůsobit. Nelze vycházet z toho, že vzor je univerzálně použitelný</w:t>
      </w:r>
      <w:r>
        <w:rPr>
          <w:rFonts w:ascii="Arial" w:hAnsi="Arial" w:cs="Arial"/>
          <w:color w:val="FF0000"/>
          <w:sz w:val="18"/>
          <w:szCs w:val="18"/>
        </w:rPr>
        <w:t>, resp. že</w:t>
      </w:r>
      <w:r w:rsidRPr="006722EF">
        <w:rPr>
          <w:rFonts w:ascii="Arial" w:hAnsi="Arial" w:cs="Arial"/>
          <w:color w:val="FF0000"/>
          <w:sz w:val="18"/>
          <w:szCs w:val="18"/>
        </w:rPr>
        <w:t xml:space="preserve"> bez doplnění či úpravy splňuj</w:t>
      </w:r>
      <w:r>
        <w:rPr>
          <w:rFonts w:ascii="Arial" w:hAnsi="Arial" w:cs="Arial"/>
          <w:color w:val="FF0000"/>
          <w:sz w:val="18"/>
          <w:szCs w:val="18"/>
        </w:rPr>
        <w:t>e</w:t>
      </w:r>
      <w:r w:rsidRPr="006722EF">
        <w:rPr>
          <w:rFonts w:ascii="Arial" w:hAnsi="Arial" w:cs="Arial"/>
          <w:color w:val="FF0000"/>
          <w:sz w:val="18"/>
          <w:szCs w:val="18"/>
        </w:rPr>
        <w:t xml:space="preserve"> podmínky § 68 a 69 zákona č. 500/2004 Sb., správní řád, ve znění pozdějších předpisů.</w:t>
      </w:r>
    </w:p>
  </w:footnote>
  <w:footnote w:id="3">
    <w:p w14:paraId="2D3C25D4" w14:textId="77777777" w:rsidR="001A49F1" w:rsidRPr="00F506DB" w:rsidRDefault="001A49F1" w:rsidP="001A49F1">
      <w:pPr>
        <w:pStyle w:val="Textpoznpodarou"/>
        <w:spacing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F506DB">
        <w:rPr>
          <w:rStyle w:val="Znakapoznpodarou"/>
          <w:rFonts w:ascii="Arial" w:hAnsi="Arial" w:cs="Arial"/>
          <w:color w:val="FF0000"/>
          <w:sz w:val="18"/>
          <w:szCs w:val="18"/>
        </w:rPr>
        <w:footnoteRef/>
      </w:r>
      <w:r w:rsidRPr="00F506DB">
        <w:rPr>
          <w:rFonts w:ascii="Arial" w:hAnsi="Arial" w:cs="Arial"/>
          <w:color w:val="FF0000"/>
          <w:sz w:val="18"/>
          <w:szCs w:val="18"/>
        </w:rPr>
        <w:t xml:space="preserve"> Služební orgán musí být dostatečně identifikován. Např. je-li služebním orgánem státní tajemník, je nutné uvést v jakém ministerstvu (Úřadu vlády). Je-li služebním orgánem vedoucí služebního úřadu, je nutné uvést jeho označení podle zvláštního právního předpisu např. „Ředitel Hygienické stanice hlavního města Prahy“. </w:t>
      </w:r>
    </w:p>
  </w:footnote>
  <w:footnote w:id="4">
    <w:p w14:paraId="3259FCBB" w14:textId="7947D878" w:rsidR="00E859E6" w:rsidRPr="00CA27AC" w:rsidRDefault="00E859E6" w:rsidP="00E859E6">
      <w:pPr>
        <w:pStyle w:val="Textpoznpodarou"/>
        <w:jc w:val="both"/>
        <w:rPr>
          <w:rFonts w:ascii="Arial" w:hAnsi="Arial" w:cs="Arial"/>
          <w:color w:val="FF0000"/>
          <w:sz w:val="18"/>
          <w:szCs w:val="18"/>
        </w:rPr>
      </w:pPr>
      <w:r w:rsidRPr="00195525">
        <w:rPr>
          <w:rStyle w:val="Znakapoznpodarou"/>
          <w:rFonts w:ascii="Arial" w:hAnsi="Arial" w:cs="Arial"/>
          <w:color w:val="FF0000"/>
          <w:sz w:val="18"/>
          <w:szCs w:val="18"/>
        </w:rPr>
        <w:footnoteRef/>
      </w:r>
      <w:r w:rsidRPr="00CA27AC">
        <w:rPr>
          <w:rFonts w:ascii="Arial" w:hAnsi="Arial" w:cs="Arial"/>
          <w:color w:val="FF0000"/>
          <w:sz w:val="18"/>
          <w:szCs w:val="18"/>
        </w:rPr>
        <w:t xml:space="preserve"> Podpis oprávněné úřední osoby je na stejnopisu </w:t>
      </w:r>
      <w:r>
        <w:rPr>
          <w:rFonts w:ascii="Arial" w:hAnsi="Arial" w:cs="Arial"/>
          <w:color w:val="FF0000"/>
          <w:sz w:val="18"/>
          <w:szCs w:val="18"/>
        </w:rPr>
        <w:t xml:space="preserve">rozhodnutí </w:t>
      </w:r>
      <w:r w:rsidRPr="00CA27AC">
        <w:rPr>
          <w:rFonts w:ascii="Arial" w:hAnsi="Arial" w:cs="Arial"/>
          <w:color w:val="FF0000"/>
          <w:sz w:val="18"/>
          <w:szCs w:val="18"/>
        </w:rPr>
        <w:t xml:space="preserve">zasílaném </w:t>
      </w:r>
      <w:r w:rsidR="00136AB0">
        <w:rPr>
          <w:rFonts w:ascii="Arial" w:hAnsi="Arial" w:cs="Arial"/>
          <w:color w:val="FF0000"/>
          <w:sz w:val="18"/>
          <w:szCs w:val="18"/>
        </w:rPr>
        <w:t xml:space="preserve">státnímu zaměstnanci </w:t>
      </w:r>
      <w:r w:rsidRPr="00CA27AC">
        <w:rPr>
          <w:rFonts w:ascii="Arial" w:hAnsi="Arial" w:cs="Arial"/>
          <w:color w:val="FF0000"/>
          <w:sz w:val="18"/>
          <w:szCs w:val="18"/>
        </w:rPr>
        <w:t>možno nahradit doložkou "vlastní rukou" nebo zkratkou "v. r." u příjmení oprávněné úřední osoby a doložkou "Za správnost vyhotovení:" s</w:t>
      </w:r>
      <w:r>
        <w:rPr>
          <w:rFonts w:ascii="Arial" w:hAnsi="Arial" w:cs="Arial"/>
          <w:color w:val="FF0000"/>
          <w:sz w:val="18"/>
          <w:szCs w:val="18"/>
        </w:rPr>
        <w:t> </w:t>
      </w:r>
      <w:r w:rsidRPr="00CA27AC">
        <w:rPr>
          <w:rFonts w:ascii="Arial" w:hAnsi="Arial" w:cs="Arial"/>
          <w:color w:val="FF0000"/>
          <w:sz w:val="18"/>
          <w:szCs w:val="18"/>
        </w:rPr>
        <w:t>uvedením jména, příjmení a podpisu úřední osoby, která odpovídá za písemné vyhotovení rozhodnutí.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F6A8" w14:textId="77777777" w:rsidR="00CE1F31" w:rsidRDefault="00CE1F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738A" w14:textId="77777777" w:rsidR="00CE1F31" w:rsidRDefault="00CE1F31" w:rsidP="00CE1F31">
    <w:pPr>
      <w:pStyle w:val="Zhlav"/>
      <w:jc w:val="right"/>
      <w:rPr>
        <w:rFonts w:cstheme="minorHAnsi"/>
        <w:color w:val="29235C"/>
      </w:rPr>
    </w:pPr>
    <w:r w:rsidRPr="00A43AF7">
      <w:rPr>
        <w:rFonts w:cstheme="minorHAnsi"/>
        <w:noProof/>
        <w:color w:val="29235C"/>
      </w:rPr>
      <w:drawing>
        <wp:inline distT="0" distB="0" distL="0" distR="0" wp14:anchorId="716A550A" wp14:editId="174D4DA8">
          <wp:extent cx="1473973" cy="540000"/>
          <wp:effectExtent l="0" t="0" r="0" b="0"/>
          <wp:docPr id="514141045" name="Obrázek 51414104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97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AF7">
      <w:rPr>
        <w:rFonts w:cstheme="minorHAnsi"/>
        <w:color w:val="29235C"/>
        <w:sz w:val="40"/>
        <w:szCs w:val="40"/>
      </w:rPr>
      <w:ptab w:relativeTo="margin" w:alignment="center" w:leader="none"/>
    </w:r>
    <w:r w:rsidRPr="00A43AF7">
      <w:rPr>
        <w:rFonts w:cstheme="minorHAnsi"/>
        <w:color w:val="29235C"/>
      </w:rPr>
      <w:ptab w:relativeTo="margin" w:alignment="right" w:leader="none"/>
    </w:r>
    <w:r>
      <w:rPr>
        <w:rFonts w:cstheme="minorHAnsi"/>
        <w:color w:val="29235C"/>
      </w:rPr>
      <w:t>1</w:t>
    </w:r>
    <w:r w:rsidRPr="00A43AF7">
      <w:rPr>
        <w:rFonts w:cstheme="minorHAnsi"/>
        <w:color w:val="29235C"/>
      </w:rPr>
      <w:t xml:space="preserve">. </w:t>
    </w:r>
    <w:r>
      <w:rPr>
        <w:rFonts w:cstheme="minorHAnsi"/>
        <w:color w:val="29235C"/>
      </w:rPr>
      <w:t>června</w:t>
    </w:r>
    <w:r w:rsidRPr="00A43AF7">
      <w:rPr>
        <w:rFonts w:cstheme="minorHAnsi"/>
        <w:color w:val="29235C"/>
      </w:rPr>
      <w:t xml:space="preserve"> 20</w:t>
    </w:r>
    <w:r>
      <w:rPr>
        <w:rFonts w:cstheme="minorHAnsi"/>
        <w:color w:val="29235C"/>
      </w:rPr>
      <w:t>17</w:t>
    </w:r>
  </w:p>
  <w:p w14:paraId="0BBD8C8C" w14:textId="77777777" w:rsidR="00CE1F31" w:rsidRDefault="00CE1F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8F76" w14:textId="77777777" w:rsidR="00CE1F31" w:rsidRDefault="00CE1F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894"/>
    <w:multiLevelType w:val="hybridMultilevel"/>
    <w:tmpl w:val="1A4C3E82"/>
    <w:lvl w:ilvl="0" w:tplc="8B4C6E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6182"/>
    <w:multiLevelType w:val="hybridMultilevel"/>
    <w:tmpl w:val="E7F2C05C"/>
    <w:lvl w:ilvl="0" w:tplc="C8B20A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6F97"/>
    <w:multiLevelType w:val="singleLevel"/>
    <w:tmpl w:val="29D406F8"/>
    <w:lvl w:ilvl="0">
      <w:start w:val="1"/>
      <w:numFmt w:val="decimal"/>
      <w:lvlText w:val="%1."/>
      <w:legacy w:legacy="1" w:legacySpace="120" w:legacyIndent="284"/>
      <w:lvlJc w:val="left"/>
      <w:pPr>
        <w:ind w:left="426" w:hanging="284"/>
      </w:pPr>
    </w:lvl>
  </w:abstractNum>
  <w:abstractNum w:abstractNumId="3" w15:restartNumberingAfterBreak="0">
    <w:nsid w:val="098B4DB9"/>
    <w:multiLevelType w:val="singleLevel"/>
    <w:tmpl w:val="0E8ECA5A"/>
    <w:lvl w:ilvl="0">
      <w:start w:val="6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4" w15:restartNumberingAfterBreak="0">
    <w:nsid w:val="0E5E5FC4"/>
    <w:multiLevelType w:val="singleLevel"/>
    <w:tmpl w:val="50C2AFE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  <w:rPr>
        <w:b w:val="0"/>
        <w:i w:val="0"/>
      </w:rPr>
    </w:lvl>
  </w:abstractNum>
  <w:abstractNum w:abstractNumId="5" w15:restartNumberingAfterBreak="0">
    <w:nsid w:val="2CA20D88"/>
    <w:multiLevelType w:val="singleLevel"/>
    <w:tmpl w:val="50C2AFE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  <w:rPr>
        <w:b w:val="0"/>
        <w:i w:val="0"/>
      </w:rPr>
    </w:lvl>
  </w:abstractNum>
  <w:abstractNum w:abstractNumId="6" w15:restartNumberingAfterBreak="0">
    <w:nsid w:val="2E047B21"/>
    <w:multiLevelType w:val="hybridMultilevel"/>
    <w:tmpl w:val="0AAA76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5094"/>
    <w:multiLevelType w:val="hybridMultilevel"/>
    <w:tmpl w:val="CAD6304C"/>
    <w:lvl w:ilvl="0" w:tplc="7E0AB3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77D0F"/>
    <w:multiLevelType w:val="singleLevel"/>
    <w:tmpl w:val="DEF6391E"/>
    <w:lvl w:ilvl="0">
      <w:start w:val="8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9" w15:restartNumberingAfterBreak="0">
    <w:nsid w:val="64207B72"/>
    <w:multiLevelType w:val="hybridMultilevel"/>
    <w:tmpl w:val="7FA43960"/>
    <w:lvl w:ilvl="0" w:tplc="AD68DF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408FE"/>
    <w:multiLevelType w:val="singleLevel"/>
    <w:tmpl w:val="76229994"/>
    <w:lvl w:ilvl="0">
      <w:start w:val="5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1" w15:restartNumberingAfterBreak="0">
    <w:nsid w:val="6945555B"/>
    <w:multiLevelType w:val="hybridMultilevel"/>
    <w:tmpl w:val="07128710"/>
    <w:lvl w:ilvl="0" w:tplc="8B4C6E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14AC844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B16B5"/>
    <w:multiLevelType w:val="hybridMultilevel"/>
    <w:tmpl w:val="83946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43CE3"/>
    <w:multiLevelType w:val="hybridMultilevel"/>
    <w:tmpl w:val="6902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55523">
    <w:abstractNumId w:val="2"/>
    <w:lvlOverride w:ilvl="0">
      <w:startOverride w:val="1"/>
    </w:lvlOverride>
  </w:num>
  <w:num w:numId="2" w16cid:durableId="917058082">
    <w:abstractNumId w:val="4"/>
    <w:lvlOverride w:ilvl="0">
      <w:startOverride w:val="1"/>
    </w:lvlOverride>
  </w:num>
  <w:num w:numId="3" w16cid:durableId="1299608688">
    <w:abstractNumId w:val="10"/>
    <w:lvlOverride w:ilvl="0">
      <w:startOverride w:val="5"/>
    </w:lvlOverride>
  </w:num>
  <w:num w:numId="4" w16cid:durableId="1060638063">
    <w:abstractNumId w:val="5"/>
    <w:lvlOverride w:ilvl="0">
      <w:startOverride w:val="1"/>
    </w:lvlOverride>
  </w:num>
  <w:num w:numId="5" w16cid:durableId="721171277">
    <w:abstractNumId w:val="3"/>
    <w:lvlOverride w:ilvl="0">
      <w:startOverride w:val="6"/>
    </w:lvlOverride>
  </w:num>
  <w:num w:numId="6" w16cid:durableId="1405495547">
    <w:abstractNumId w:val="8"/>
    <w:lvlOverride w:ilvl="0">
      <w:startOverride w:val="8"/>
    </w:lvlOverride>
  </w:num>
  <w:num w:numId="7" w16cid:durableId="992097741">
    <w:abstractNumId w:val="7"/>
  </w:num>
  <w:num w:numId="8" w16cid:durableId="1551720414">
    <w:abstractNumId w:val="7"/>
    <w:lvlOverride w:ilvl="0">
      <w:lvl w:ilvl="0" w:tplc="7E0AB352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76220633">
    <w:abstractNumId w:val="6"/>
  </w:num>
  <w:num w:numId="10" w16cid:durableId="629479774">
    <w:abstractNumId w:val="12"/>
  </w:num>
  <w:num w:numId="11" w16cid:durableId="629744189">
    <w:abstractNumId w:val="13"/>
  </w:num>
  <w:num w:numId="12" w16cid:durableId="2061898421">
    <w:abstractNumId w:val="9"/>
  </w:num>
  <w:num w:numId="13" w16cid:durableId="1897158789">
    <w:abstractNumId w:val="1"/>
  </w:num>
  <w:num w:numId="14" w16cid:durableId="1954626379">
    <w:abstractNumId w:val="11"/>
  </w:num>
  <w:num w:numId="15" w16cid:durableId="26766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2D"/>
    <w:rsid w:val="00001363"/>
    <w:rsid w:val="000060B7"/>
    <w:rsid w:val="00046A4F"/>
    <w:rsid w:val="000634D8"/>
    <w:rsid w:val="00063F54"/>
    <w:rsid w:val="00065AD9"/>
    <w:rsid w:val="000C421D"/>
    <w:rsid w:val="000C4489"/>
    <w:rsid w:val="000E7AC2"/>
    <w:rsid w:val="001003AA"/>
    <w:rsid w:val="00104853"/>
    <w:rsid w:val="001054D3"/>
    <w:rsid w:val="001113F7"/>
    <w:rsid w:val="00136AB0"/>
    <w:rsid w:val="0014690D"/>
    <w:rsid w:val="0015689C"/>
    <w:rsid w:val="001823AF"/>
    <w:rsid w:val="00194D50"/>
    <w:rsid w:val="001A49F1"/>
    <w:rsid w:val="001A6608"/>
    <w:rsid w:val="001C7C00"/>
    <w:rsid w:val="001D225F"/>
    <w:rsid w:val="001D69DB"/>
    <w:rsid w:val="001F3BC5"/>
    <w:rsid w:val="00224B95"/>
    <w:rsid w:val="002372A3"/>
    <w:rsid w:val="00273758"/>
    <w:rsid w:val="002749C6"/>
    <w:rsid w:val="00275E79"/>
    <w:rsid w:val="002A68F8"/>
    <w:rsid w:val="002D1850"/>
    <w:rsid w:val="002F45EF"/>
    <w:rsid w:val="0031482F"/>
    <w:rsid w:val="00372A6D"/>
    <w:rsid w:val="00394ED9"/>
    <w:rsid w:val="00397540"/>
    <w:rsid w:val="003A61B2"/>
    <w:rsid w:val="003B3472"/>
    <w:rsid w:val="003B4C9B"/>
    <w:rsid w:val="003E1F15"/>
    <w:rsid w:val="003E68E0"/>
    <w:rsid w:val="004003FB"/>
    <w:rsid w:val="00416D1D"/>
    <w:rsid w:val="00466B21"/>
    <w:rsid w:val="0047155C"/>
    <w:rsid w:val="004950C1"/>
    <w:rsid w:val="004D07EA"/>
    <w:rsid w:val="004E2A66"/>
    <w:rsid w:val="004E5F19"/>
    <w:rsid w:val="004E6AF5"/>
    <w:rsid w:val="005008A3"/>
    <w:rsid w:val="005209CE"/>
    <w:rsid w:val="00531DBA"/>
    <w:rsid w:val="00532538"/>
    <w:rsid w:val="005558EA"/>
    <w:rsid w:val="005579B2"/>
    <w:rsid w:val="00564BB9"/>
    <w:rsid w:val="005927EB"/>
    <w:rsid w:val="005B329B"/>
    <w:rsid w:val="005C0B4F"/>
    <w:rsid w:val="005D27D0"/>
    <w:rsid w:val="005E7CEE"/>
    <w:rsid w:val="00600CA9"/>
    <w:rsid w:val="00604E48"/>
    <w:rsid w:val="006227A5"/>
    <w:rsid w:val="00647F7E"/>
    <w:rsid w:val="0067123B"/>
    <w:rsid w:val="006763FE"/>
    <w:rsid w:val="00693682"/>
    <w:rsid w:val="006A1B49"/>
    <w:rsid w:val="006C1100"/>
    <w:rsid w:val="006D6086"/>
    <w:rsid w:val="006E153F"/>
    <w:rsid w:val="006E3CE6"/>
    <w:rsid w:val="0073217A"/>
    <w:rsid w:val="0073407D"/>
    <w:rsid w:val="007759EA"/>
    <w:rsid w:val="007929AB"/>
    <w:rsid w:val="007A1DC9"/>
    <w:rsid w:val="007C4AE9"/>
    <w:rsid w:val="007C52E8"/>
    <w:rsid w:val="007F04A6"/>
    <w:rsid w:val="00813446"/>
    <w:rsid w:val="008212C0"/>
    <w:rsid w:val="00826677"/>
    <w:rsid w:val="00830EDD"/>
    <w:rsid w:val="008343DB"/>
    <w:rsid w:val="008346F8"/>
    <w:rsid w:val="0088029D"/>
    <w:rsid w:val="00894200"/>
    <w:rsid w:val="008A0815"/>
    <w:rsid w:val="008B0A93"/>
    <w:rsid w:val="00901B14"/>
    <w:rsid w:val="0091150E"/>
    <w:rsid w:val="00915597"/>
    <w:rsid w:val="009560C9"/>
    <w:rsid w:val="00971AA8"/>
    <w:rsid w:val="00974C98"/>
    <w:rsid w:val="00992A66"/>
    <w:rsid w:val="009B078F"/>
    <w:rsid w:val="009B32F3"/>
    <w:rsid w:val="009E6D4F"/>
    <w:rsid w:val="00A03A71"/>
    <w:rsid w:val="00A20A02"/>
    <w:rsid w:val="00A310E2"/>
    <w:rsid w:val="00A55BFD"/>
    <w:rsid w:val="00A87BDF"/>
    <w:rsid w:val="00A959B6"/>
    <w:rsid w:val="00AE35AB"/>
    <w:rsid w:val="00B4761F"/>
    <w:rsid w:val="00B5262E"/>
    <w:rsid w:val="00B53238"/>
    <w:rsid w:val="00B62BC4"/>
    <w:rsid w:val="00BA1316"/>
    <w:rsid w:val="00BE0DFE"/>
    <w:rsid w:val="00C01815"/>
    <w:rsid w:val="00C4648B"/>
    <w:rsid w:val="00C750C4"/>
    <w:rsid w:val="00C812D5"/>
    <w:rsid w:val="00CB0C84"/>
    <w:rsid w:val="00CC7D4E"/>
    <w:rsid w:val="00CD3172"/>
    <w:rsid w:val="00CE0FDC"/>
    <w:rsid w:val="00CE1F31"/>
    <w:rsid w:val="00D119AE"/>
    <w:rsid w:val="00D16000"/>
    <w:rsid w:val="00D744B2"/>
    <w:rsid w:val="00D92803"/>
    <w:rsid w:val="00D962C7"/>
    <w:rsid w:val="00DA2C3C"/>
    <w:rsid w:val="00DC230A"/>
    <w:rsid w:val="00DE1ED1"/>
    <w:rsid w:val="00E03DDD"/>
    <w:rsid w:val="00E72A27"/>
    <w:rsid w:val="00E859E6"/>
    <w:rsid w:val="00E9159F"/>
    <w:rsid w:val="00EA6137"/>
    <w:rsid w:val="00EC41F3"/>
    <w:rsid w:val="00EF1EFC"/>
    <w:rsid w:val="00F00B1C"/>
    <w:rsid w:val="00F01FD7"/>
    <w:rsid w:val="00F02172"/>
    <w:rsid w:val="00F47581"/>
    <w:rsid w:val="00F5522D"/>
    <w:rsid w:val="00F6684E"/>
    <w:rsid w:val="00F71FE3"/>
    <w:rsid w:val="00F73444"/>
    <w:rsid w:val="00F86688"/>
    <w:rsid w:val="00FB2C36"/>
    <w:rsid w:val="00FD6835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52519-F13D-44E9-856E-9B4FA2CE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2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522D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5522D"/>
    <w:pPr>
      <w:keepNext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5522D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522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5522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5522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22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2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F5522D"/>
    <w:pPr>
      <w:ind w:left="284" w:hanging="284"/>
      <w:jc w:val="both"/>
    </w:pPr>
    <w:rPr>
      <w:sz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F552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7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7D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D27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36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6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6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6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6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20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11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19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19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19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F01FD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527F.F64A02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0237-0AC4-4189-A166-237A76C2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905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Kubáčová Nejedlá</dc:creator>
  <cp:lastModifiedBy>ZuBr</cp:lastModifiedBy>
  <cp:revision>6</cp:revision>
  <cp:lastPrinted>2015-08-24T13:48:00Z</cp:lastPrinted>
  <dcterms:created xsi:type="dcterms:W3CDTF">2017-06-01T06:00:00Z</dcterms:created>
  <dcterms:modified xsi:type="dcterms:W3CDTF">2025-03-22T21:57:00Z</dcterms:modified>
</cp:coreProperties>
</file>