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788E" w14:textId="77777777" w:rsidR="00D84C2F" w:rsidRPr="00700B4D" w:rsidRDefault="00BC7BE6" w:rsidP="00E733DC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700B4D">
        <w:rPr>
          <w:rFonts w:ascii="Arial" w:hAnsi="Arial" w:cs="Arial"/>
          <w:b/>
          <w:color w:val="FF0000"/>
        </w:rPr>
        <w:t>VZOR</w:t>
      </w:r>
      <w:r w:rsidR="007B169D" w:rsidRPr="00700B4D">
        <w:rPr>
          <w:rStyle w:val="Znakapoznpodarou"/>
          <w:rFonts w:ascii="Arial" w:hAnsi="Arial" w:cs="Arial"/>
          <w:b/>
          <w:color w:val="FF0000"/>
        </w:rPr>
        <w:footnoteReference w:id="1"/>
      </w:r>
      <w:r w:rsidRPr="00700B4D">
        <w:rPr>
          <w:rFonts w:ascii="Arial" w:hAnsi="Arial" w:cs="Arial"/>
          <w:b/>
          <w:color w:val="FF0000"/>
        </w:rPr>
        <w:t xml:space="preserve"> </w:t>
      </w:r>
    </w:p>
    <w:p w14:paraId="36A496BC" w14:textId="77777777" w:rsidR="00BC7BE6" w:rsidRPr="00700B4D" w:rsidRDefault="00830C97" w:rsidP="003165FF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00B4D">
        <w:rPr>
          <w:rFonts w:ascii="Arial" w:hAnsi="Arial" w:cs="Arial"/>
          <w:b/>
          <w:color w:val="FF0000"/>
        </w:rPr>
        <w:t xml:space="preserve">Rozhodnutí </w:t>
      </w:r>
      <w:r w:rsidR="00BC7BE6" w:rsidRPr="00700B4D">
        <w:rPr>
          <w:rFonts w:ascii="Arial" w:hAnsi="Arial" w:cs="Arial"/>
          <w:b/>
          <w:color w:val="FF0000"/>
        </w:rPr>
        <w:t xml:space="preserve">o </w:t>
      </w:r>
      <w:r w:rsidR="00CD2910" w:rsidRPr="00700B4D">
        <w:rPr>
          <w:rFonts w:ascii="Arial" w:hAnsi="Arial" w:cs="Arial"/>
          <w:b/>
          <w:color w:val="FF0000"/>
        </w:rPr>
        <w:t>převedení na jiné služební místo</w:t>
      </w:r>
      <w:r w:rsidR="00D84C2F" w:rsidRPr="00700B4D">
        <w:rPr>
          <w:rFonts w:ascii="Arial" w:hAnsi="Arial" w:cs="Arial"/>
          <w:b/>
          <w:color w:val="FF0000"/>
        </w:rPr>
        <w:t xml:space="preserve"> </w:t>
      </w:r>
      <w:r w:rsidR="00B8504E" w:rsidRPr="00700B4D">
        <w:rPr>
          <w:rFonts w:ascii="Arial" w:hAnsi="Arial" w:cs="Arial"/>
          <w:b/>
          <w:color w:val="FF0000"/>
        </w:rPr>
        <w:t>po</w:t>
      </w:r>
      <w:r w:rsidR="00BC7BE6" w:rsidRPr="00700B4D">
        <w:rPr>
          <w:rFonts w:ascii="Arial" w:hAnsi="Arial" w:cs="Arial"/>
          <w:b/>
          <w:color w:val="FF0000"/>
        </w:rPr>
        <w:t xml:space="preserve">dle § </w:t>
      </w:r>
      <w:r w:rsidR="007B169D" w:rsidRPr="00700B4D">
        <w:rPr>
          <w:rFonts w:ascii="Arial" w:hAnsi="Arial" w:cs="Arial"/>
          <w:b/>
          <w:color w:val="FF0000"/>
        </w:rPr>
        <w:t>61 odst. 1 písm. e</w:t>
      </w:r>
      <w:r w:rsidR="00CD2910" w:rsidRPr="00700B4D">
        <w:rPr>
          <w:rFonts w:ascii="Arial" w:hAnsi="Arial" w:cs="Arial"/>
          <w:b/>
          <w:color w:val="FF0000"/>
        </w:rPr>
        <w:t>)</w:t>
      </w:r>
      <w:r w:rsidR="00BC7BE6" w:rsidRPr="00700B4D">
        <w:rPr>
          <w:rFonts w:ascii="Arial" w:hAnsi="Arial" w:cs="Arial"/>
          <w:b/>
          <w:color w:val="FF0000"/>
        </w:rPr>
        <w:t xml:space="preserve"> </w:t>
      </w:r>
      <w:r w:rsidRPr="00700B4D">
        <w:rPr>
          <w:rFonts w:ascii="Arial" w:hAnsi="Arial" w:cs="Arial"/>
          <w:b/>
          <w:color w:val="FF0000"/>
        </w:rPr>
        <w:t>zákona o</w:t>
      </w:r>
      <w:r w:rsidR="00973A55" w:rsidRPr="00700B4D">
        <w:rPr>
          <w:rFonts w:ascii="Arial" w:hAnsi="Arial" w:cs="Arial"/>
          <w:b/>
          <w:color w:val="FF0000"/>
        </w:rPr>
        <w:t> </w:t>
      </w:r>
      <w:r w:rsidRPr="00700B4D">
        <w:rPr>
          <w:rFonts w:ascii="Arial" w:hAnsi="Arial" w:cs="Arial"/>
          <w:b/>
          <w:color w:val="FF0000"/>
        </w:rPr>
        <w:t>státní službě</w:t>
      </w:r>
    </w:p>
    <w:p w14:paraId="63377825" w14:textId="77777777" w:rsidR="00BC7BE6" w:rsidRPr="00700B4D" w:rsidRDefault="00BC7BE6" w:rsidP="00E733D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62091914" w14:textId="77777777" w:rsidR="00BC7BE6" w:rsidRPr="00700B4D" w:rsidRDefault="00BC7BE6" w:rsidP="00E733DC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700B4D">
        <w:rPr>
          <w:rFonts w:ascii="Arial" w:hAnsi="Arial" w:cs="Arial"/>
          <w:b/>
          <w:color w:val="FF0000"/>
        </w:rPr>
        <w:t>Označení služebního orgánu</w:t>
      </w:r>
      <w:r w:rsidR="007B169D" w:rsidRPr="00700B4D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1213F4DA" w14:textId="77777777" w:rsidR="00BC7BE6" w:rsidRPr="00700B4D" w:rsidRDefault="00BC7BE6" w:rsidP="00E733DC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700B4D">
        <w:rPr>
          <w:rFonts w:ascii="Arial" w:hAnsi="Arial" w:cs="Arial"/>
          <w:b/>
          <w:color w:val="FF0000"/>
        </w:rPr>
        <w:t>adresa služebního úřadu</w:t>
      </w:r>
    </w:p>
    <w:p w14:paraId="22A507D8" w14:textId="77777777" w:rsidR="009313B9" w:rsidRDefault="00BC7BE6" w:rsidP="009313B9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700B4D">
        <w:rPr>
          <w:rFonts w:ascii="Arial" w:eastAsia="Times New Roman" w:hAnsi="Arial" w:cs="Arial"/>
        </w:rPr>
        <w:tab/>
      </w:r>
    </w:p>
    <w:p w14:paraId="302AA93C" w14:textId="77777777" w:rsidR="009313B9" w:rsidRPr="004E6199" w:rsidRDefault="009313B9" w:rsidP="009313B9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6FAB2C60" w14:textId="258A01BB" w:rsidR="009313B9" w:rsidRDefault="0009278B" w:rsidP="00840CB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9313B9" w:rsidRPr="00240D34">
        <w:rPr>
          <w:rFonts w:ascii="Arial" w:eastAsia="Times New Roman" w:hAnsi="Arial" w:cs="Arial"/>
        </w:rPr>
        <w:t xml:space="preserve">: </w:t>
      </w:r>
      <w:r w:rsidR="009313B9">
        <w:rPr>
          <w:rFonts w:ascii="Arial" w:eastAsia="Times New Roman" w:hAnsi="Arial" w:cs="Arial"/>
          <w:color w:val="FF0000"/>
        </w:rPr>
        <w:t>XXXX</w:t>
      </w:r>
    </w:p>
    <w:p w14:paraId="14D246F4" w14:textId="77777777" w:rsidR="00BC7BE6" w:rsidRPr="00700B4D" w:rsidRDefault="009313B9" w:rsidP="00A66856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61F8BDA7" w14:textId="77777777" w:rsidR="004D58C2" w:rsidRPr="00700B4D" w:rsidRDefault="004D58C2" w:rsidP="00E733D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</w:p>
    <w:p w14:paraId="1E90A6A8" w14:textId="77777777" w:rsidR="00BC7BE6" w:rsidRPr="00700B4D" w:rsidRDefault="00BC7BE6" w:rsidP="00E733D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700B4D">
        <w:rPr>
          <w:rFonts w:ascii="Arial" w:eastAsia="Times New Roman" w:hAnsi="Arial" w:cs="Arial"/>
          <w:lang w:eastAsia="cs-CZ"/>
        </w:rPr>
        <w:t>:</w:t>
      </w:r>
    </w:p>
    <w:p w14:paraId="2E563F98" w14:textId="77777777" w:rsidR="00FE019A" w:rsidRPr="005A3524" w:rsidRDefault="00FE019A" w:rsidP="00FE019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3DD2656A" w14:textId="77777777" w:rsidR="00FE019A" w:rsidRPr="005A3524" w:rsidRDefault="00FE019A" w:rsidP="00FE019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4B895A04" w14:textId="77777777" w:rsidR="00FE019A" w:rsidRDefault="00FE019A" w:rsidP="00FE019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6F4F225E" w14:textId="77777777" w:rsidR="00FE019A" w:rsidRPr="005A3524" w:rsidRDefault="00FE019A" w:rsidP="00FE019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49E664F6" w14:textId="77777777" w:rsidR="00FE019A" w:rsidRPr="005A3524" w:rsidRDefault="00FE019A" w:rsidP="00FE019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26BC121A" w14:textId="77777777" w:rsidR="00BC7BE6" w:rsidRPr="00700B4D" w:rsidRDefault="00FE019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180F3608" w14:textId="77777777" w:rsidR="004D58C2" w:rsidRPr="00700B4D" w:rsidRDefault="004D58C2" w:rsidP="00A6685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1A98886E" w14:textId="77777777" w:rsidR="00BC7BE6" w:rsidRPr="00A66856" w:rsidRDefault="00830C97" w:rsidP="00E733DC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A66856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68B6AE4A" w14:textId="77777777" w:rsidR="00BC7BE6" w:rsidRPr="00A66856" w:rsidRDefault="00BC7BE6" w:rsidP="00E733DC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A6685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CD2910" w:rsidRPr="00A6685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převedení na jiné služební místo</w:t>
      </w:r>
    </w:p>
    <w:p w14:paraId="43492DEA" w14:textId="224FAAF8" w:rsidR="005A6939" w:rsidRPr="00700B4D" w:rsidRDefault="004F6529" w:rsidP="00411B67">
      <w:pPr>
        <w:spacing w:after="240" w:line="240" w:lineRule="auto"/>
        <w:jc w:val="both"/>
        <w:rPr>
          <w:rFonts w:ascii="Arial" w:hAnsi="Arial" w:cs="Arial"/>
          <w:b/>
        </w:rPr>
      </w:pPr>
      <w:r w:rsidRPr="00A66856">
        <w:rPr>
          <w:rFonts w:ascii="Arial" w:hAnsi="Arial" w:cs="Arial"/>
          <w:i/>
          <w:color w:val="FF0000"/>
        </w:rPr>
        <w:t>(</w:t>
      </w:r>
      <w:r w:rsidR="00830C97" w:rsidRPr="00A66856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</w:t>
      </w:r>
      <w:r w:rsidR="00212D25" w:rsidRPr="00A66856">
        <w:rPr>
          <w:rFonts w:ascii="Arial" w:eastAsia="Times New Roman" w:hAnsi="Arial" w:cs="Arial"/>
          <w:i/>
          <w:color w:val="FF0000"/>
          <w:lang w:eastAsia="cs-CZ"/>
        </w:rPr>
        <w:t>orgánu</w:t>
      </w:r>
      <w:r w:rsidRPr="00A66856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4D58C2" w:rsidRPr="003165FF">
        <w:rPr>
          <w:rFonts w:ascii="Arial" w:eastAsia="Times New Roman" w:hAnsi="Arial" w:cs="Arial"/>
          <w:lang w:eastAsia="cs-CZ"/>
        </w:rPr>
        <w:t>,</w:t>
      </w:r>
      <w:r w:rsidR="00830C97" w:rsidRPr="00700B4D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30C97" w:rsidRPr="00700B4D">
        <w:rPr>
          <w:rFonts w:ascii="Arial" w:eastAsia="Times New Roman" w:hAnsi="Arial" w:cs="Arial"/>
          <w:lang w:eastAsia="cs-CZ"/>
        </w:rPr>
        <w:t xml:space="preserve">jako příslušný </w:t>
      </w:r>
      <w:r w:rsidR="00830C97" w:rsidRPr="00700B4D">
        <w:rPr>
          <w:rFonts w:ascii="Arial" w:eastAsia="Times New Roman" w:hAnsi="Arial" w:cs="Arial"/>
        </w:rPr>
        <w:t xml:space="preserve">služební orgán podle </w:t>
      </w:r>
      <w:r w:rsidR="007D0048" w:rsidRPr="00700B4D">
        <w:rPr>
          <w:rFonts w:ascii="Arial" w:eastAsia="Times New Roman" w:hAnsi="Arial" w:cs="Arial"/>
        </w:rPr>
        <w:t xml:space="preserve">§ 162 odst. </w:t>
      </w:r>
      <w:r w:rsidR="00E04C10">
        <w:rPr>
          <w:rFonts w:ascii="Arial" w:eastAsia="Times New Roman" w:hAnsi="Arial" w:cs="Arial"/>
        </w:rPr>
        <w:t>1</w:t>
      </w:r>
      <w:r w:rsidR="00E04C10" w:rsidRPr="00700B4D">
        <w:rPr>
          <w:rFonts w:ascii="Arial" w:eastAsia="Times New Roman" w:hAnsi="Arial" w:cs="Arial"/>
        </w:rPr>
        <w:t xml:space="preserve"> </w:t>
      </w:r>
      <w:r w:rsidR="007D0048" w:rsidRPr="00700B4D">
        <w:rPr>
          <w:rFonts w:ascii="Arial" w:eastAsia="Times New Roman" w:hAnsi="Arial" w:cs="Arial"/>
        </w:rPr>
        <w:t>ve</w:t>
      </w:r>
      <w:r w:rsidR="00BA6353">
        <w:rPr>
          <w:rFonts w:ascii="Arial" w:eastAsia="Times New Roman" w:hAnsi="Arial" w:cs="Arial"/>
        </w:rPr>
        <w:t> </w:t>
      </w:r>
      <w:r w:rsidR="007D0048" w:rsidRPr="00700B4D">
        <w:rPr>
          <w:rFonts w:ascii="Arial" w:eastAsia="Times New Roman" w:hAnsi="Arial" w:cs="Arial"/>
        </w:rPr>
        <w:t>spojení s </w:t>
      </w:r>
      <w:r w:rsidR="00830C97" w:rsidRPr="00700B4D">
        <w:rPr>
          <w:rFonts w:ascii="Arial" w:eastAsia="Times New Roman" w:hAnsi="Arial" w:cs="Arial"/>
        </w:rPr>
        <w:t xml:space="preserve">§ 10 odst. 1 písm. </w:t>
      </w:r>
      <w:r w:rsidR="00830C97" w:rsidRPr="00700B4D">
        <w:rPr>
          <w:rFonts w:ascii="Arial" w:eastAsia="Times New Roman" w:hAnsi="Arial" w:cs="Arial"/>
          <w:color w:val="FF0000"/>
        </w:rPr>
        <w:t>x</w:t>
      </w:r>
      <w:r w:rsidR="00830C97" w:rsidRPr="003165FF">
        <w:rPr>
          <w:rFonts w:ascii="Arial" w:eastAsia="Times New Roman" w:hAnsi="Arial" w:cs="Arial"/>
        </w:rPr>
        <w:t>)</w:t>
      </w:r>
      <w:r w:rsidR="00830C97" w:rsidRPr="00700B4D">
        <w:rPr>
          <w:rFonts w:ascii="Arial" w:eastAsia="Times New Roman" w:hAnsi="Arial" w:cs="Arial"/>
          <w:color w:val="FF0000"/>
        </w:rPr>
        <w:t xml:space="preserve"> </w:t>
      </w:r>
      <w:r w:rsidR="00830C97" w:rsidRPr="00700B4D">
        <w:rPr>
          <w:rFonts w:ascii="Arial" w:eastAsia="Times New Roman" w:hAnsi="Arial" w:cs="Arial"/>
          <w:lang w:eastAsia="cs-CZ"/>
        </w:rPr>
        <w:t>zákona č. 234/2014 Sb., o státní službě</w:t>
      </w:r>
      <w:r w:rsidR="00FE019A">
        <w:rPr>
          <w:rFonts w:ascii="Arial" w:eastAsia="Times New Roman" w:hAnsi="Arial" w:cs="Arial"/>
          <w:lang w:eastAsia="cs-CZ"/>
        </w:rPr>
        <w:t xml:space="preserve">, </w:t>
      </w:r>
      <w:r w:rsidR="00FE019A">
        <w:rPr>
          <w:rFonts w:ascii="Arial" w:eastAsia="Times New Roman" w:hAnsi="Arial" w:cs="Arial"/>
        </w:rPr>
        <w:t>ve znění pozdějších předpisů</w:t>
      </w:r>
      <w:r w:rsidR="00830C97" w:rsidRPr="00700B4D">
        <w:rPr>
          <w:rFonts w:ascii="Arial" w:eastAsia="Times New Roman" w:hAnsi="Arial" w:cs="Arial"/>
          <w:lang w:eastAsia="cs-CZ"/>
        </w:rPr>
        <w:t xml:space="preserve"> </w:t>
      </w:r>
      <w:r w:rsidR="007D0048" w:rsidRPr="00700B4D">
        <w:rPr>
          <w:rFonts w:ascii="Arial" w:eastAsia="Times New Roman" w:hAnsi="Arial" w:cs="Arial"/>
          <w:lang w:eastAsia="cs-CZ"/>
        </w:rPr>
        <w:t>(dále jen „zákon o státní službě“)</w:t>
      </w:r>
      <w:r w:rsidR="009C4325" w:rsidRPr="00700B4D">
        <w:rPr>
          <w:rFonts w:ascii="Arial" w:eastAsia="Times New Roman" w:hAnsi="Arial" w:cs="Arial"/>
          <w:lang w:eastAsia="cs-CZ"/>
        </w:rPr>
        <w:t>,</w:t>
      </w:r>
      <w:r w:rsidR="007D0048" w:rsidRPr="00700B4D">
        <w:rPr>
          <w:rFonts w:ascii="Arial" w:eastAsia="Times New Roman" w:hAnsi="Arial" w:cs="Arial"/>
          <w:lang w:eastAsia="cs-CZ"/>
        </w:rPr>
        <w:t xml:space="preserve"> ve věci služby </w:t>
      </w:r>
      <w:r w:rsidR="007D0048" w:rsidRPr="00700B4D">
        <w:rPr>
          <w:rFonts w:ascii="Arial" w:eastAsia="Times New Roman" w:hAnsi="Arial" w:cs="Arial"/>
          <w:color w:val="FF0000"/>
          <w:lang w:eastAsia="cs-CZ"/>
        </w:rPr>
        <w:t>státního</w:t>
      </w:r>
      <w:r w:rsidR="007D0048" w:rsidRPr="00700B4D">
        <w:rPr>
          <w:rFonts w:ascii="Arial" w:eastAsia="Times New Roman" w:hAnsi="Arial" w:cs="Arial"/>
          <w:lang w:eastAsia="cs-CZ"/>
        </w:rPr>
        <w:t xml:space="preserve"> </w:t>
      </w:r>
      <w:r w:rsidR="007D0048" w:rsidRPr="00700B4D">
        <w:rPr>
          <w:rFonts w:ascii="Arial" w:eastAsia="Times New Roman" w:hAnsi="Arial" w:cs="Arial"/>
          <w:color w:val="FF0000"/>
          <w:lang w:eastAsia="cs-CZ"/>
        </w:rPr>
        <w:t>zaměstnance/</w:t>
      </w:r>
      <w:r w:rsidR="00E733DC" w:rsidRPr="00700B4D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7D0048" w:rsidRPr="00700B4D">
        <w:rPr>
          <w:rFonts w:ascii="Arial" w:eastAsia="Times New Roman" w:hAnsi="Arial" w:cs="Arial"/>
          <w:color w:val="FF0000"/>
          <w:lang w:eastAsia="cs-CZ"/>
        </w:rPr>
        <w:t>zaměstnankyně</w:t>
      </w:r>
      <w:r w:rsidR="007D0048" w:rsidRPr="00700B4D">
        <w:rPr>
          <w:rFonts w:ascii="Arial" w:eastAsia="Times New Roman" w:hAnsi="Arial" w:cs="Arial"/>
          <w:lang w:eastAsia="cs-CZ"/>
        </w:rPr>
        <w:t xml:space="preserve"> </w:t>
      </w:r>
      <w:r w:rsidR="007D0048" w:rsidRPr="00700B4D">
        <w:rPr>
          <w:rFonts w:ascii="Arial" w:hAnsi="Arial" w:cs="Arial"/>
          <w:color w:val="FF0000"/>
        </w:rPr>
        <w:t>pan</w:t>
      </w:r>
      <w:r w:rsidR="00E733DC" w:rsidRPr="00700B4D">
        <w:rPr>
          <w:rFonts w:ascii="Arial" w:hAnsi="Arial" w:cs="Arial"/>
          <w:color w:val="FF0000"/>
        </w:rPr>
        <w:t>a</w:t>
      </w:r>
      <w:r w:rsidR="007D0048" w:rsidRPr="00700B4D">
        <w:rPr>
          <w:rFonts w:ascii="Arial" w:hAnsi="Arial" w:cs="Arial"/>
          <w:color w:val="FF0000"/>
        </w:rPr>
        <w:t xml:space="preserve">/paní </w:t>
      </w:r>
      <w:r w:rsidR="007D0048" w:rsidRPr="00700B4D">
        <w:rPr>
          <w:rFonts w:ascii="Arial" w:hAnsi="Arial" w:cs="Arial"/>
          <w:b/>
          <w:color w:val="FF0000"/>
        </w:rPr>
        <w:t>Tit</w:t>
      </w:r>
      <w:r w:rsidR="009313B9">
        <w:rPr>
          <w:rFonts w:ascii="Arial" w:hAnsi="Arial" w:cs="Arial"/>
          <w:b/>
          <w:color w:val="FF0000"/>
        </w:rPr>
        <w:t>u</w:t>
      </w:r>
      <w:r w:rsidR="007D0048" w:rsidRPr="00700B4D">
        <w:rPr>
          <w:rFonts w:ascii="Arial" w:hAnsi="Arial" w:cs="Arial"/>
          <w:b/>
          <w:color w:val="FF0000"/>
        </w:rPr>
        <w:t>l Jméno Příjmení</w:t>
      </w:r>
      <w:r w:rsidR="007D0048" w:rsidRPr="00A66856">
        <w:rPr>
          <w:rFonts w:ascii="Arial" w:eastAsia="Times New Roman" w:hAnsi="Arial" w:cs="Arial"/>
          <w:lang w:eastAsia="cs-CZ"/>
        </w:rPr>
        <w:t>,</w:t>
      </w:r>
      <w:r w:rsidR="007D0048" w:rsidRPr="00700B4D">
        <w:rPr>
          <w:rFonts w:ascii="Arial" w:eastAsia="Times New Roman" w:hAnsi="Arial" w:cs="Arial"/>
          <w:lang w:eastAsia="cs-CZ"/>
        </w:rPr>
        <w:t xml:space="preserve"> </w:t>
      </w:r>
      <w:r w:rsidR="00E733DC" w:rsidRPr="00700B4D">
        <w:rPr>
          <w:rFonts w:ascii="Arial" w:eastAsia="Times New Roman" w:hAnsi="Arial" w:cs="Arial"/>
          <w:color w:val="FF0000"/>
          <w:lang w:eastAsia="cs-CZ"/>
        </w:rPr>
        <w:t>narozeného/narozené</w:t>
      </w:r>
      <w:r w:rsidR="007D0048" w:rsidRPr="00700B4D">
        <w:rPr>
          <w:rFonts w:ascii="Arial" w:eastAsia="Times New Roman" w:hAnsi="Arial" w:cs="Arial"/>
          <w:color w:val="FF0000"/>
        </w:rPr>
        <w:t xml:space="preserve"> </w:t>
      </w:r>
      <w:r w:rsidR="007D0048" w:rsidRPr="00700B4D">
        <w:rPr>
          <w:rFonts w:ascii="Arial" w:eastAsia="Times New Roman" w:hAnsi="Arial" w:cs="Arial"/>
        </w:rPr>
        <w:t xml:space="preserve">dne </w:t>
      </w:r>
      <w:r w:rsidR="007D0048" w:rsidRPr="00700B4D">
        <w:rPr>
          <w:rFonts w:ascii="Arial" w:eastAsia="Times New Roman" w:hAnsi="Arial" w:cs="Arial"/>
          <w:color w:val="FF0000"/>
        </w:rPr>
        <w:t>X. měsíc 19XX</w:t>
      </w:r>
      <w:r w:rsidR="007D0048" w:rsidRPr="00700B4D">
        <w:rPr>
          <w:rFonts w:ascii="Arial" w:eastAsia="Times New Roman" w:hAnsi="Arial" w:cs="Arial"/>
        </w:rPr>
        <w:t xml:space="preserve"> v </w:t>
      </w:r>
      <w:r w:rsidR="007D0048" w:rsidRPr="00700B4D">
        <w:rPr>
          <w:rFonts w:ascii="Arial" w:eastAsia="Times New Roman" w:hAnsi="Arial" w:cs="Arial"/>
          <w:color w:val="FF0000"/>
        </w:rPr>
        <w:t>Město</w:t>
      </w:r>
      <w:r w:rsidR="007D0048" w:rsidRPr="00700B4D">
        <w:rPr>
          <w:rFonts w:ascii="Arial" w:eastAsia="Times New Roman" w:hAnsi="Arial" w:cs="Arial"/>
        </w:rPr>
        <w:t xml:space="preserve">, trvale bytem </w:t>
      </w:r>
      <w:r w:rsidR="003A6418"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="007D0048" w:rsidRPr="00700B4D">
        <w:rPr>
          <w:rFonts w:ascii="Arial" w:eastAsia="Times New Roman" w:hAnsi="Arial" w:cs="Arial"/>
          <w:color w:val="FF0000"/>
        </w:rPr>
        <w:t xml:space="preserve">, PSČ Město </w:t>
      </w:r>
      <w:r w:rsidR="007D0048" w:rsidRPr="00700B4D">
        <w:rPr>
          <w:rFonts w:ascii="Arial" w:eastAsia="Times New Roman" w:hAnsi="Arial" w:cs="Arial"/>
          <w:lang w:eastAsia="cs-CZ"/>
        </w:rPr>
        <w:t>(dále jen „státní</w:t>
      </w:r>
      <w:r w:rsidR="007D0048" w:rsidRPr="00700B4D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7D0048" w:rsidRPr="00700B4D">
        <w:rPr>
          <w:rFonts w:ascii="Arial" w:eastAsia="Times New Roman" w:hAnsi="Arial" w:cs="Arial"/>
          <w:lang w:eastAsia="cs-CZ"/>
        </w:rPr>
        <w:t>“)</w:t>
      </w:r>
      <w:r w:rsidR="00E733DC" w:rsidRPr="00700B4D">
        <w:rPr>
          <w:rFonts w:ascii="Arial" w:eastAsia="Times New Roman" w:hAnsi="Arial" w:cs="Arial"/>
          <w:lang w:eastAsia="cs-CZ"/>
        </w:rPr>
        <w:t>,</w:t>
      </w:r>
      <w:r w:rsidR="007D0048" w:rsidRPr="00700B4D">
        <w:rPr>
          <w:rFonts w:ascii="Arial" w:eastAsia="Times New Roman" w:hAnsi="Arial" w:cs="Arial"/>
          <w:lang w:eastAsia="cs-CZ"/>
        </w:rPr>
        <w:t xml:space="preserve"> </w:t>
      </w:r>
      <w:r w:rsidR="00830C97" w:rsidRPr="00700B4D">
        <w:rPr>
          <w:rFonts w:ascii="Arial" w:eastAsia="Times New Roman" w:hAnsi="Arial" w:cs="Arial"/>
          <w:lang w:eastAsia="cs-CZ"/>
        </w:rPr>
        <w:t xml:space="preserve">rozhodl </w:t>
      </w:r>
      <w:r w:rsidR="00BC7BE6" w:rsidRPr="00700B4D">
        <w:rPr>
          <w:rFonts w:ascii="Arial" w:eastAsia="Times New Roman" w:hAnsi="Arial" w:cs="Arial"/>
          <w:lang w:eastAsia="cs-CZ"/>
        </w:rPr>
        <w:t>takto:</w:t>
      </w:r>
    </w:p>
    <w:p w14:paraId="69734C76" w14:textId="77777777" w:rsidR="000702D8" w:rsidRPr="00700B4D" w:rsidRDefault="000254C0" w:rsidP="00E733DC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>podle § 61 odst. 1 písm. e) zákona o státní službě</w:t>
      </w:r>
      <w:r w:rsidR="000702D8" w:rsidRPr="00700B4D">
        <w:rPr>
          <w:rFonts w:ascii="Arial" w:hAnsi="Arial" w:cs="Arial"/>
          <w:b/>
          <w:sz w:val="22"/>
          <w:szCs w:val="22"/>
        </w:rPr>
        <w:t xml:space="preserve"> se</w:t>
      </w:r>
      <w:r w:rsidRPr="00700B4D">
        <w:rPr>
          <w:rFonts w:ascii="Arial" w:hAnsi="Arial" w:cs="Arial"/>
          <w:b/>
          <w:sz w:val="22"/>
          <w:szCs w:val="22"/>
        </w:rPr>
        <w:t xml:space="preserve"> </w:t>
      </w:r>
      <w:r w:rsidR="005A6939" w:rsidRPr="00700B4D">
        <w:rPr>
          <w:rFonts w:ascii="Arial" w:hAnsi="Arial" w:cs="Arial"/>
          <w:b/>
          <w:sz w:val="22"/>
          <w:szCs w:val="22"/>
        </w:rPr>
        <w:t xml:space="preserve">státní </w:t>
      </w:r>
      <w:r w:rsidR="005A6939" w:rsidRPr="00700B4D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="005A6939" w:rsidRPr="00700B4D">
        <w:rPr>
          <w:rFonts w:ascii="Arial" w:hAnsi="Arial" w:cs="Arial"/>
          <w:b/>
          <w:sz w:val="22"/>
          <w:szCs w:val="22"/>
        </w:rPr>
        <w:t xml:space="preserve"> </w:t>
      </w:r>
      <w:r w:rsidR="000702D8" w:rsidRPr="00700B4D">
        <w:rPr>
          <w:rFonts w:ascii="Arial" w:hAnsi="Arial" w:cs="Arial"/>
          <w:b/>
          <w:sz w:val="22"/>
          <w:szCs w:val="22"/>
        </w:rPr>
        <w:t xml:space="preserve">s účinností ode dne </w:t>
      </w:r>
      <w:r w:rsidR="000702D8" w:rsidRPr="00700B4D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="000702D8" w:rsidRPr="007F5CD3">
        <w:rPr>
          <w:rFonts w:ascii="Arial" w:hAnsi="Arial" w:cs="Arial"/>
          <w:b/>
          <w:color w:val="FF0000"/>
          <w:sz w:val="22"/>
          <w:szCs w:val="22"/>
        </w:rPr>
        <w:t>20</w:t>
      </w:r>
      <w:r w:rsidR="000702D8" w:rsidRPr="00700B4D">
        <w:rPr>
          <w:rFonts w:ascii="Arial" w:hAnsi="Arial" w:cs="Arial"/>
          <w:b/>
          <w:color w:val="FF0000"/>
          <w:sz w:val="22"/>
          <w:szCs w:val="22"/>
        </w:rPr>
        <w:t>XX</w:t>
      </w:r>
      <w:r w:rsidR="0014691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146915" w:rsidRPr="007F5CD3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="00146915" w:rsidRPr="007F5CD3">
        <w:rPr>
          <w:rFonts w:ascii="Arial" w:hAnsi="Arial" w:cs="Arial"/>
          <w:b/>
          <w:sz w:val="22"/>
          <w:szCs w:val="22"/>
        </w:rPr>
        <w:t xml:space="preserve"> </w:t>
      </w:r>
      <w:r w:rsidR="00146915" w:rsidRPr="007F5CD3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FE019A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="000702D8" w:rsidRPr="00700B4D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702D8" w:rsidRPr="00700B4D">
        <w:rPr>
          <w:rFonts w:ascii="Arial" w:hAnsi="Arial" w:cs="Arial"/>
          <w:b/>
          <w:sz w:val="22"/>
          <w:szCs w:val="22"/>
        </w:rPr>
        <w:t xml:space="preserve">převádí </w:t>
      </w:r>
    </w:p>
    <w:p w14:paraId="07493EA3" w14:textId="77777777" w:rsidR="000702D8" w:rsidRPr="00700B4D" w:rsidRDefault="000702D8" w:rsidP="00E733DC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na služební místo: 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700B4D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Pr="00700B4D">
        <w:rPr>
          <w:rFonts w:ascii="Arial" w:hAnsi="Arial" w:cs="Arial"/>
          <w:b/>
          <w:sz w:val="22"/>
          <w:szCs w:val="22"/>
        </w:rPr>
        <w:t>,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700B4D">
        <w:rPr>
          <w:rFonts w:ascii="Arial" w:hAnsi="Arial" w:cs="Arial"/>
          <w:b/>
          <w:sz w:val="22"/>
          <w:szCs w:val="22"/>
        </w:rPr>
        <w:t xml:space="preserve">s výkonem služby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na/v 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700B4D">
        <w:rPr>
          <w:rFonts w:ascii="Arial" w:hAnsi="Arial" w:cs="Arial"/>
          <w:b/>
          <w:color w:val="FF0000"/>
          <w:sz w:val="22"/>
          <w:szCs w:val="22"/>
        </w:rPr>
        <w:t>)</w:t>
      </w:r>
      <w:r w:rsidRPr="00700B4D">
        <w:rPr>
          <w:rFonts w:ascii="Arial" w:hAnsi="Arial" w:cs="Arial"/>
          <w:b/>
          <w:sz w:val="22"/>
          <w:szCs w:val="22"/>
        </w:rPr>
        <w:t xml:space="preserve">, </w:t>
      </w:r>
    </w:p>
    <w:p w14:paraId="1FF498AE" w14:textId="77777777" w:rsidR="000702D8" w:rsidRPr="00700B4D" w:rsidRDefault="000702D8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lastRenderedPageBreak/>
        <w:t>v 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700B4D">
        <w:rPr>
          <w:rFonts w:ascii="Arial" w:hAnsi="Arial" w:cs="Arial"/>
          <w:b/>
          <w:sz w:val="22"/>
          <w:szCs w:val="22"/>
        </w:rPr>
        <w:t xml:space="preserve">služby: 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700B4D">
        <w:rPr>
          <w:rFonts w:ascii="Arial" w:hAnsi="Arial" w:cs="Arial"/>
          <w:b/>
          <w:sz w:val="22"/>
          <w:szCs w:val="22"/>
        </w:rPr>
        <w:t>,</w:t>
      </w:r>
    </w:p>
    <w:p w14:paraId="05921E29" w14:textId="77777777" w:rsidR="000702D8" w:rsidRPr="00700B4D" w:rsidRDefault="000702D8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určitou s trváním do X. měsíc 20XX / neurčitou</w:t>
      </w:r>
      <w:r w:rsidRPr="00700B4D">
        <w:rPr>
          <w:rFonts w:ascii="Arial" w:hAnsi="Arial" w:cs="Arial"/>
          <w:b/>
          <w:sz w:val="22"/>
          <w:szCs w:val="22"/>
        </w:rPr>
        <w:t xml:space="preserve">, </w:t>
      </w:r>
    </w:p>
    <w:p w14:paraId="519BC14B" w14:textId="34CC31FF" w:rsidR="000702D8" w:rsidRPr="00700B4D" w:rsidRDefault="000702D8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 w:rsidR="0009278B" w:rsidRPr="0009278B">
        <w:rPr>
          <w:rFonts w:ascii="Arial" w:hAnsi="Arial" w:cs="Arial"/>
          <w:b/>
          <w:i/>
          <w:color w:val="FF0000"/>
          <w:sz w:val="22"/>
          <w:szCs w:val="22"/>
        </w:rPr>
        <w:t xml:space="preserve">rada/ministerský 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rada)</w:t>
      </w:r>
      <w:r w:rsidRPr="00700B4D">
        <w:rPr>
          <w:rFonts w:ascii="Arial" w:hAnsi="Arial" w:cs="Arial"/>
          <w:b/>
          <w:sz w:val="22"/>
          <w:szCs w:val="22"/>
        </w:rPr>
        <w:t>,</w:t>
      </w:r>
    </w:p>
    <w:p w14:paraId="5F532F23" w14:textId="77777777" w:rsidR="000702D8" w:rsidRPr="00700B4D" w:rsidRDefault="000702D8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700B4D">
        <w:rPr>
          <w:rFonts w:ascii="Arial" w:hAnsi="Arial" w:cs="Arial"/>
          <w:b/>
          <w:sz w:val="22"/>
          <w:szCs w:val="22"/>
        </w:rPr>
        <w:t>,</w:t>
      </w:r>
    </w:p>
    <w:p w14:paraId="15444A34" w14:textId="77777777" w:rsidR="000702D8" w:rsidRPr="00700B4D" w:rsidRDefault="000702D8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700B4D">
        <w:rPr>
          <w:rFonts w:ascii="Arial" w:hAnsi="Arial" w:cs="Arial"/>
          <w:b/>
          <w:sz w:val="22"/>
          <w:szCs w:val="22"/>
        </w:rPr>
        <w:t>20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</w:t>
      </w:r>
      <w:r w:rsidRPr="00700B4D">
        <w:rPr>
          <w:rFonts w:ascii="Arial" w:hAnsi="Arial" w:cs="Arial"/>
          <w:b/>
          <w:sz w:val="22"/>
          <w:szCs w:val="22"/>
        </w:rPr>
        <w:t>.</w:t>
      </w:r>
    </w:p>
    <w:p w14:paraId="77DF635C" w14:textId="77777777" w:rsidR="000702D8" w:rsidRPr="00700B4D" w:rsidRDefault="000702D8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  </w:t>
      </w:r>
    </w:p>
    <w:p w14:paraId="4FF3C2A6" w14:textId="77777777" w:rsidR="000702D8" w:rsidRPr="00700B4D" w:rsidRDefault="000702D8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Státní 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700B4D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700B4D">
        <w:rPr>
          <w:rFonts w:ascii="Arial" w:hAnsi="Arial" w:cs="Arial"/>
          <w:b/>
          <w:sz w:val="22"/>
          <w:szCs w:val="22"/>
        </w:rPr>
        <w:t>20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557F2874" w14:textId="052AD39A" w:rsidR="000702D8" w:rsidRPr="00700B4D" w:rsidRDefault="000702D8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>podle § 144 odst. 1, § 145 odst. 1 a 2 zákona o státní službě ve spojení s § 123 odst. 1 zákoníku práce a podle přílohy č. 1 zákona o státní službě zařazuje do</w:t>
      </w:r>
      <w:r w:rsidR="00F52555">
        <w:rPr>
          <w:rFonts w:ascii="Arial" w:hAnsi="Arial" w:cs="Arial"/>
          <w:b/>
          <w:color w:val="000000"/>
          <w:sz w:val="22"/>
          <w:szCs w:val="22"/>
        </w:rPr>
        <w:t> 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X.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0A3FD54B" w14:textId="77777777" w:rsidR="000702D8" w:rsidRPr="00700B4D" w:rsidRDefault="000702D8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700B4D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700B4D">
        <w:rPr>
          <w:rFonts w:ascii="Arial" w:hAnsi="Arial" w:cs="Arial"/>
          <w:b/>
          <w:i/>
          <w:sz w:val="22"/>
          <w:szCs w:val="22"/>
        </w:rPr>
        <w:t xml:space="preserve"> </w:t>
      </w:r>
      <w:r w:rsidR="00E733DC" w:rsidRPr="00700B4D">
        <w:rPr>
          <w:rFonts w:ascii="Arial" w:hAnsi="Arial" w:cs="Arial"/>
          <w:b/>
          <w:sz w:val="22"/>
          <w:szCs w:val="22"/>
        </w:rPr>
        <w:t>pozdějších předpisů</w:t>
      </w:r>
      <w:r w:rsidRPr="00700B4D">
        <w:rPr>
          <w:rFonts w:ascii="Arial" w:hAnsi="Arial" w:cs="Arial"/>
          <w:b/>
          <w:sz w:val="22"/>
          <w:szCs w:val="22"/>
        </w:rPr>
        <w:t xml:space="preserve"> (dále jen „nařízení vlády č. 304/2014 Sb.“)</w:t>
      </w:r>
      <w:r w:rsidR="00E733DC" w:rsidRPr="00700B4D">
        <w:rPr>
          <w:rFonts w:ascii="Arial" w:hAnsi="Arial" w:cs="Arial"/>
          <w:b/>
          <w:sz w:val="22"/>
          <w:szCs w:val="22"/>
        </w:rPr>
        <w:t>,</w:t>
      </w:r>
      <w:r w:rsidRPr="00700B4D">
        <w:rPr>
          <w:rFonts w:ascii="Arial" w:hAnsi="Arial" w:cs="Arial"/>
          <w:b/>
          <w:sz w:val="22"/>
          <w:szCs w:val="22"/>
        </w:rPr>
        <w:t xml:space="preserve"> zařazuje 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X.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4DE647FB" w14:textId="77777777" w:rsidR="000702D8" w:rsidRPr="00700B4D" w:rsidRDefault="000702D8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mu/jí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166448B2" w14:textId="77777777" w:rsidR="000702D8" w:rsidRPr="00700B4D" w:rsidRDefault="000702D8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odst. 1 nařízení vlády č. 304/2014 Sb. ve výši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20458658" w14:textId="77777777" w:rsidR="000702D8" w:rsidRPr="00700B4D" w:rsidRDefault="000702D8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 w:rsidR="00B95AD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95ADB">
        <w:rPr>
          <w:rFonts w:ascii="Arial" w:hAnsi="Arial" w:cs="Arial"/>
          <w:b/>
          <w:color w:val="000000"/>
        </w:rPr>
        <w:t xml:space="preserve">odst. </w:t>
      </w:r>
      <w:r w:rsidR="00B95ADB" w:rsidRPr="00294EA8">
        <w:rPr>
          <w:rFonts w:ascii="Arial" w:hAnsi="Arial" w:cs="Arial"/>
          <w:b/>
          <w:color w:val="FF0000"/>
        </w:rPr>
        <w:t>X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700B4D">
        <w:rPr>
          <w:rFonts w:ascii="Arial" w:hAnsi="Arial" w:cs="Arial"/>
          <w:b/>
          <w:sz w:val="22"/>
          <w:szCs w:val="22"/>
        </w:rPr>
        <w:t xml:space="preserve">ve výši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</w:t>
      </w:r>
      <w:r w:rsidR="00B95ADB">
        <w:rPr>
          <w:rFonts w:ascii="Arial" w:hAnsi="Arial" w:cs="Arial"/>
          <w:b/>
          <w:color w:val="FF0000"/>
          <w:sz w:val="22"/>
          <w:szCs w:val="22"/>
        </w:rPr>
        <w:t> 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XXX</w:t>
      </w:r>
      <w:r w:rsidR="00B95ADB">
        <w:rPr>
          <w:rFonts w:ascii="Arial" w:hAnsi="Arial" w:cs="Arial"/>
          <w:b/>
          <w:color w:val="000000"/>
          <w:sz w:val="22"/>
          <w:szCs w:val="22"/>
        </w:rPr>
        <w:t> </w:t>
      </w:r>
      <w:r w:rsidRPr="00700B4D">
        <w:rPr>
          <w:rFonts w:ascii="Arial" w:hAnsi="Arial" w:cs="Arial"/>
          <w:b/>
          <w:color w:val="000000"/>
          <w:sz w:val="22"/>
          <w:szCs w:val="22"/>
        </w:rPr>
        <w:t>Kč,</w:t>
      </w:r>
      <w:r w:rsidRPr="00700B4D">
        <w:rPr>
          <w:rFonts w:ascii="Arial" w:hAnsi="Arial" w:cs="Arial"/>
          <w:b/>
          <w:sz w:val="22"/>
          <w:szCs w:val="22"/>
        </w:rPr>
        <w:t xml:space="preserve"> </w:t>
      </w:r>
    </w:p>
    <w:p w14:paraId="723117C3" w14:textId="6B64F31B" w:rsidR="000702D8" w:rsidRPr="00700B4D" w:rsidRDefault="000702D8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A70DD0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ve ztíženém pracovním prostředí podle </w:t>
      </w:r>
      <w:r w:rsidR="0009278B" w:rsidRPr="0009278B">
        <w:rPr>
          <w:rFonts w:ascii="Arial" w:hAnsi="Arial" w:cs="Arial"/>
          <w:b/>
          <w:color w:val="FF0000"/>
          <w:sz w:val="22"/>
          <w:szCs w:val="22"/>
        </w:rPr>
        <w:t xml:space="preserve">§ 128 zákoníku práce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ve výši X XXX Kč,</w:t>
      </w:r>
    </w:p>
    <w:p w14:paraId="60697F6F" w14:textId="77777777" w:rsidR="000702D8" w:rsidRPr="00700B4D" w:rsidRDefault="000702D8">
      <w:pPr>
        <w:pStyle w:val="Odstavecseseznamem"/>
        <w:numPr>
          <w:ilvl w:val="0"/>
          <w:numId w:val="7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700B4D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4A4ABF3B" w14:textId="77777777" w:rsidR="00BC7BE6" w:rsidRPr="00700B4D" w:rsidRDefault="00BC7BE6" w:rsidP="00411B67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14:paraId="30972894" w14:textId="77777777" w:rsidR="000702D8" w:rsidRPr="00700B4D" w:rsidRDefault="002D072C" w:rsidP="00411B67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700B4D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31FC900E" w14:textId="77777777" w:rsidR="00BC7BE6" w:rsidRPr="00700B4D" w:rsidRDefault="000702D8" w:rsidP="00411B67">
      <w:pPr>
        <w:spacing w:after="120" w:line="240" w:lineRule="auto"/>
        <w:jc w:val="center"/>
        <w:outlineLvl w:val="0"/>
        <w:rPr>
          <w:rFonts w:ascii="Arial" w:hAnsi="Arial" w:cs="Arial"/>
          <w:b/>
        </w:rPr>
      </w:pPr>
      <w:r w:rsidRPr="00700B4D">
        <w:rPr>
          <w:rFonts w:ascii="Arial" w:hAnsi="Arial" w:cs="Arial"/>
          <w:b/>
        </w:rPr>
        <w:t>I.</w:t>
      </w:r>
    </w:p>
    <w:p w14:paraId="412F3E34" w14:textId="6F18D0D0" w:rsidR="000702D8" w:rsidRDefault="000702D8" w:rsidP="00E733D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hAnsi="Arial" w:cs="Arial"/>
        </w:rPr>
        <w:t>Státní</w:t>
      </w:r>
      <w:r w:rsidRPr="00700B4D">
        <w:rPr>
          <w:rFonts w:ascii="Arial" w:hAnsi="Arial" w:cs="Arial"/>
          <w:color w:val="FF0000"/>
        </w:rPr>
        <w:t xml:space="preserve"> zaměstnanec/zaměstnankyně</w:t>
      </w:r>
      <w:r w:rsidRPr="00700B4D">
        <w:rPr>
          <w:rFonts w:ascii="Arial" w:hAnsi="Arial" w:cs="Arial"/>
        </w:rPr>
        <w:t xml:space="preserve"> je</w:t>
      </w:r>
      <w:r w:rsidRPr="00700B4D">
        <w:rPr>
          <w:rFonts w:ascii="Arial" w:hAnsi="Arial" w:cs="Arial"/>
          <w:color w:val="FF0000"/>
        </w:rPr>
        <w:t xml:space="preserve"> </w:t>
      </w:r>
      <w:r w:rsidRPr="00700B4D">
        <w:rPr>
          <w:rFonts w:ascii="Arial" w:hAnsi="Arial" w:cs="Arial"/>
        </w:rPr>
        <w:t xml:space="preserve">na základě rozhodnutí </w:t>
      </w:r>
      <w:r w:rsidRPr="00700B4D">
        <w:rPr>
          <w:rFonts w:ascii="Arial" w:hAnsi="Arial" w:cs="Arial"/>
          <w:i/>
          <w:color w:val="FF0000"/>
        </w:rPr>
        <w:t>(označení služebního orgánu)</w:t>
      </w:r>
      <w:r w:rsidR="00840CBF">
        <w:rPr>
          <w:rFonts w:ascii="Arial" w:hAnsi="Arial" w:cs="Arial"/>
        </w:rPr>
        <w:t>,</w:t>
      </w:r>
      <w:r w:rsidRPr="00700B4D">
        <w:rPr>
          <w:rFonts w:ascii="Arial" w:hAnsi="Arial" w:cs="Arial"/>
          <w:color w:val="FF0000"/>
        </w:rPr>
        <w:t xml:space="preserve"> </w:t>
      </w:r>
      <w:r w:rsidR="0009278B">
        <w:rPr>
          <w:rFonts w:ascii="Arial" w:hAnsi="Arial" w:cs="Arial"/>
        </w:rPr>
        <w:t>č. j.</w:t>
      </w:r>
      <w:r w:rsidRPr="00700B4D">
        <w:rPr>
          <w:rFonts w:ascii="Arial" w:hAnsi="Arial" w:cs="Arial"/>
        </w:rPr>
        <w:t xml:space="preserve"> </w:t>
      </w:r>
      <w:r w:rsidRPr="00700B4D">
        <w:rPr>
          <w:rFonts w:ascii="Arial" w:hAnsi="Arial" w:cs="Arial"/>
          <w:color w:val="FF0000"/>
        </w:rPr>
        <w:t>XXXXX</w:t>
      </w:r>
      <w:r w:rsidRPr="00700B4D">
        <w:rPr>
          <w:rFonts w:ascii="Arial" w:hAnsi="Arial" w:cs="Arial"/>
        </w:rPr>
        <w:t xml:space="preserve"> ze dne </w:t>
      </w:r>
      <w:r w:rsidRPr="00700B4D">
        <w:rPr>
          <w:rFonts w:ascii="Arial" w:hAnsi="Arial" w:cs="Arial"/>
          <w:color w:val="FF0000"/>
        </w:rPr>
        <w:t>X. měsíc</w:t>
      </w:r>
      <w:r w:rsidRPr="00700B4D">
        <w:rPr>
          <w:rFonts w:ascii="Arial" w:hAnsi="Arial" w:cs="Arial"/>
        </w:rPr>
        <w:t xml:space="preserve"> 20</w:t>
      </w:r>
      <w:r w:rsidRPr="00700B4D">
        <w:rPr>
          <w:rFonts w:ascii="Arial" w:hAnsi="Arial" w:cs="Arial"/>
          <w:color w:val="FF0000"/>
        </w:rPr>
        <w:t>XX</w:t>
      </w:r>
      <w:r w:rsidR="00840CBF">
        <w:rPr>
          <w:rFonts w:ascii="Arial" w:hAnsi="Arial" w:cs="Arial"/>
        </w:rPr>
        <w:t>,</w:t>
      </w:r>
      <w:r w:rsidRPr="00700B4D">
        <w:rPr>
          <w:rFonts w:ascii="Arial" w:hAnsi="Arial" w:cs="Arial"/>
          <w:color w:val="FF0000"/>
        </w:rPr>
        <w:t xml:space="preserve"> </w:t>
      </w:r>
      <w:r w:rsidRPr="00700B4D">
        <w:rPr>
          <w:rFonts w:ascii="Arial" w:hAnsi="Arial" w:cs="Arial"/>
        </w:rPr>
        <w:t xml:space="preserve">ve služebním poměru na dobu </w:t>
      </w:r>
      <w:r w:rsidRPr="00700B4D">
        <w:rPr>
          <w:rFonts w:ascii="Arial" w:hAnsi="Arial" w:cs="Arial"/>
          <w:color w:val="FF0000"/>
        </w:rPr>
        <w:t>neurčitou/určitou do</w:t>
      </w:r>
      <w:r w:rsidR="00BA6353">
        <w:rPr>
          <w:rFonts w:ascii="Arial" w:hAnsi="Arial" w:cs="Arial"/>
          <w:color w:val="FF0000"/>
        </w:rPr>
        <w:t> </w:t>
      </w:r>
      <w:r w:rsidRPr="00700B4D">
        <w:rPr>
          <w:rFonts w:ascii="Arial" w:hAnsi="Arial" w:cs="Arial"/>
          <w:color w:val="FF0000"/>
        </w:rPr>
        <w:t>dne X. měsíc 20XX</w:t>
      </w:r>
      <w:r w:rsidRPr="00700B4D">
        <w:rPr>
          <w:rFonts w:ascii="Arial" w:hAnsi="Arial" w:cs="Arial"/>
        </w:rPr>
        <w:t xml:space="preserve">, přičemž </w:t>
      </w:r>
      <w:r w:rsidR="00840CBF" w:rsidRPr="00840CBF">
        <w:rPr>
          <w:rFonts w:ascii="Arial" w:hAnsi="Arial" w:cs="Arial"/>
          <w:color w:val="FF0000"/>
        </w:rPr>
        <w:t>je//</w:t>
      </w:r>
      <w:r w:rsidRPr="00840CBF">
        <w:rPr>
          <w:rFonts w:ascii="Arial" w:hAnsi="Arial" w:cs="Arial"/>
          <w:color w:val="FF0000"/>
        </w:rPr>
        <w:t>byl/a</w:t>
      </w:r>
      <w:r w:rsidRPr="00700B4D">
        <w:rPr>
          <w:rFonts w:ascii="Arial" w:hAnsi="Arial" w:cs="Arial"/>
          <w:color w:val="FF0000"/>
        </w:rPr>
        <w:t xml:space="preserve"> </w:t>
      </w:r>
      <w:r w:rsidR="00E733DC" w:rsidRPr="00700B4D">
        <w:rPr>
          <w:rFonts w:ascii="Arial" w:hAnsi="Arial" w:cs="Arial"/>
          <w:color w:val="FF0000"/>
        </w:rPr>
        <w:t xml:space="preserve">zařazen/a </w:t>
      </w:r>
      <w:r w:rsidRPr="00700B4D">
        <w:rPr>
          <w:rFonts w:ascii="Arial" w:hAnsi="Arial" w:cs="Arial"/>
        </w:rPr>
        <w:t>na služební</w:t>
      </w:r>
      <w:r w:rsidR="00840CBF">
        <w:rPr>
          <w:rFonts w:ascii="Arial" w:hAnsi="Arial" w:cs="Arial"/>
        </w:rPr>
        <w:t>m</w:t>
      </w:r>
      <w:r w:rsidRPr="00700B4D">
        <w:rPr>
          <w:rFonts w:ascii="Arial" w:hAnsi="Arial" w:cs="Arial"/>
        </w:rPr>
        <w:t xml:space="preserve"> míst</w:t>
      </w:r>
      <w:r w:rsidR="00840CBF">
        <w:rPr>
          <w:rFonts w:ascii="Arial" w:hAnsi="Arial" w:cs="Arial"/>
        </w:rPr>
        <w:t>ě</w:t>
      </w:r>
      <w:r w:rsidRPr="00700B4D">
        <w:rPr>
          <w:rFonts w:ascii="Arial" w:hAnsi="Arial" w:cs="Arial"/>
        </w:rPr>
        <w:t xml:space="preserve"> </w:t>
      </w:r>
      <w:r w:rsidRPr="00700B4D">
        <w:rPr>
          <w:rFonts w:ascii="Arial" w:hAnsi="Arial" w:cs="Arial"/>
          <w:color w:val="FF0000"/>
        </w:rPr>
        <w:t>(</w:t>
      </w:r>
      <w:r w:rsidRPr="00700B4D">
        <w:rPr>
          <w:rFonts w:ascii="Arial" w:hAnsi="Arial" w:cs="Arial"/>
          <w:i/>
          <w:color w:val="FF0000"/>
        </w:rPr>
        <w:t xml:space="preserve">označení služebního místa) </w:t>
      </w:r>
      <w:r w:rsidRPr="00700B4D">
        <w:rPr>
          <w:rFonts w:ascii="Arial" w:hAnsi="Arial" w:cs="Arial"/>
          <w:color w:val="FF0000"/>
        </w:rPr>
        <w:t>na/v</w:t>
      </w:r>
      <w:r w:rsidRPr="00700B4D">
        <w:rPr>
          <w:rFonts w:ascii="Arial" w:hAnsi="Arial" w:cs="Arial"/>
          <w:i/>
          <w:color w:val="FF0000"/>
        </w:rPr>
        <w:t xml:space="preserve"> (označení služebního úřadu)</w:t>
      </w:r>
      <w:r w:rsidRPr="00700B4D">
        <w:rPr>
          <w:rFonts w:ascii="Arial" w:hAnsi="Arial" w:cs="Arial"/>
        </w:rPr>
        <w:t xml:space="preserve">, s výkonem služby </w:t>
      </w:r>
      <w:r w:rsidR="002210B7" w:rsidRPr="00250941">
        <w:rPr>
          <w:rFonts w:ascii="Arial" w:eastAsia="Times New Roman" w:hAnsi="Arial" w:cs="Arial"/>
          <w:lang w:eastAsia="cs-CZ"/>
        </w:rPr>
        <w:t>v</w:t>
      </w:r>
      <w:r w:rsidR="002210B7">
        <w:rPr>
          <w:rFonts w:ascii="Arial" w:eastAsia="Times New Roman" w:hAnsi="Arial" w:cs="Arial"/>
          <w:lang w:eastAsia="cs-CZ"/>
        </w:rPr>
        <w:t> </w:t>
      </w:r>
      <w:r w:rsidR="002210B7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2210B7" w:rsidRPr="00250941">
        <w:rPr>
          <w:rFonts w:ascii="Arial" w:eastAsia="Times New Roman" w:hAnsi="Arial" w:cs="Arial"/>
          <w:lang w:eastAsia="cs-CZ"/>
        </w:rPr>
        <w:t xml:space="preserve">služby </w:t>
      </w:r>
      <w:r w:rsidR="002210B7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2210B7" w:rsidRPr="00250941">
        <w:rPr>
          <w:rFonts w:ascii="Arial" w:hAnsi="Arial" w:cs="Arial"/>
          <w:i/>
          <w:color w:val="FF0000"/>
        </w:rPr>
        <w:t>označení oboru</w:t>
      </w:r>
      <w:r w:rsidR="002210B7">
        <w:rPr>
          <w:rFonts w:ascii="Arial" w:hAnsi="Arial" w:cs="Arial"/>
          <w:i/>
          <w:color w:val="FF0000"/>
        </w:rPr>
        <w:t>/oborů</w:t>
      </w:r>
      <w:r w:rsidR="002210B7" w:rsidRPr="00250941">
        <w:rPr>
          <w:rFonts w:ascii="Arial" w:hAnsi="Arial" w:cs="Arial"/>
          <w:i/>
          <w:color w:val="FF0000"/>
        </w:rPr>
        <w:t xml:space="preserve"> služby</w:t>
      </w:r>
      <w:r w:rsidR="002210B7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700B4D">
        <w:rPr>
          <w:rFonts w:ascii="Arial" w:hAnsi="Arial" w:cs="Arial"/>
        </w:rPr>
        <w:t>,</w:t>
      </w:r>
      <w:r w:rsidRPr="00700B4D">
        <w:rPr>
          <w:rFonts w:ascii="Arial" w:hAnsi="Arial" w:cs="Arial"/>
          <w:b/>
        </w:rPr>
        <w:t xml:space="preserve"> </w:t>
      </w:r>
      <w:r w:rsidRPr="00700B4D">
        <w:rPr>
          <w:rFonts w:ascii="Arial" w:hAnsi="Arial" w:cs="Arial"/>
        </w:rPr>
        <w:t xml:space="preserve">a </w:t>
      </w:r>
      <w:r w:rsidRPr="00700B4D">
        <w:rPr>
          <w:rFonts w:ascii="Arial" w:hAnsi="Arial" w:cs="Arial"/>
          <w:color w:val="000000"/>
        </w:rPr>
        <w:t xml:space="preserve">služebním působištěm v </w:t>
      </w:r>
      <w:r w:rsidRPr="00700B4D">
        <w:rPr>
          <w:rFonts w:ascii="Arial" w:hAnsi="Arial" w:cs="Arial"/>
          <w:i/>
          <w:color w:val="FF0000"/>
        </w:rPr>
        <w:t>(např. Praze)</w:t>
      </w:r>
      <w:r w:rsidRPr="00700B4D">
        <w:rPr>
          <w:rFonts w:ascii="Arial" w:eastAsia="Times New Roman" w:hAnsi="Arial" w:cs="Arial"/>
          <w:lang w:eastAsia="cs-CZ"/>
        </w:rPr>
        <w:t>.</w:t>
      </w:r>
    </w:p>
    <w:p w14:paraId="4C7237EB" w14:textId="77777777" w:rsidR="008E6742" w:rsidRDefault="008E6742" w:rsidP="00E733D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4D802D8" w14:textId="314952F0" w:rsidR="008E6742" w:rsidRPr="00700B4D" w:rsidRDefault="008E6742" w:rsidP="00E733D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>Podle § 61 odst. 1 písm. e) zákona o státní službě se státní zaměstnanec převede na jiné služební místo</w:t>
      </w:r>
      <w:r w:rsidR="00DB458A">
        <w:rPr>
          <w:rFonts w:ascii="Arial" w:eastAsia="Times New Roman" w:hAnsi="Arial" w:cs="Arial"/>
          <w:lang w:eastAsia="cs-CZ"/>
        </w:rPr>
        <w:t xml:space="preserve"> </w:t>
      </w:r>
      <w:r w:rsidR="00DB458A" w:rsidRPr="00DB458A">
        <w:rPr>
          <w:rFonts w:ascii="Arial" w:eastAsia="Times New Roman" w:hAnsi="Arial" w:cs="Arial"/>
          <w:lang w:eastAsia="cs-CZ"/>
        </w:rPr>
        <w:t>v témže služebním úřadě, na kterém je služba pro něj vhodná</w:t>
      </w:r>
      <w:r w:rsidRPr="00700B4D">
        <w:rPr>
          <w:rFonts w:ascii="Arial" w:eastAsia="Times New Roman" w:hAnsi="Arial" w:cs="Arial"/>
          <w:lang w:eastAsia="cs-CZ"/>
        </w:rPr>
        <w:t xml:space="preserve">, nemůže-li vykonávat službu na dosavadním služebním místě z důvodu, že přestal splňovat požadavek </w:t>
      </w:r>
      <w:r w:rsidR="00525ADE" w:rsidRPr="00525ADE">
        <w:rPr>
          <w:rFonts w:ascii="Arial" w:hAnsi="Arial" w:cs="Arial"/>
        </w:rPr>
        <w:t>způsobilosti mít přístup k utajovaným informacím podle právního předpisu upravujícího ochranu utajovaných informací podle § 25 odst. 3 písm. d)</w:t>
      </w:r>
      <w:r w:rsidR="00525ADE">
        <w:rPr>
          <w:rFonts w:ascii="Arial" w:hAnsi="Arial" w:cs="Arial"/>
        </w:rPr>
        <w:t xml:space="preserve"> zákona o státní službě</w:t>
      </w:r>
      <w:r w:rsidRPr="00700B4D">
        <w:rPr>
          <w:rFonts w:ascii="Arial" w:eastAsia="Times New Roman" w:hAnsi="Arial" w:cs="Arial"/>
          <w:lang w:eastAsia="cs-CZ"/>
        </w:rPr>
        <w:t>.</w:t>
      </w:r>
    </w:p>
    <w:p w14:paraId="7DF1F574" w14:textId="77777777" w:rsidR="000702D8" w:rsidRPr="00700B4D" w:rsidRDefault="000702D8" w:rsidP="00E733D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</w:rPr>
      </w:pPr>
    </w:p>
    <w:p w14:paraId="46624CF0" w14:textId="6054D3AC" w:rsidR="00E35644" w:rsidRPr="00700B4D" w:rsidRDefault="003963CD" w:rsidP="005663C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 xml:space="preserve">Pro uvedené služební místo je </w:t>
      </w:r>
      <w:r w:rsidR="005663C1" w:rsidRPr="00700B4D">
        <w:rPr>
          <w:rFonts w:ascii="Arial" w:eastAsia="Times New Roman" w:hAnsi="Arial" w:cs="Arial"/>
          <w:lang w:eastAsia="cs-CZ"/>
        </w:rPr>
        <w:t>v souladu se zákonem č. 412/2005 Sb., o ochraně utajovaných informací a o bezpečnostní způsobilosti</w:t>
      </w:r>
      <w:r w:rsidR="00E35644" w:rsidRPr="00700B4D">
        <w:rPr>
          <w:rFonts w:ascii="Arial" w:eastAsia="Times New Roman" w:hAnsi="Arial" w:cs="Arial"/>
          <w:lang w:eastAsia="cs-CZ"/>
        </w:rPr>
        <w:t>, ve znění pozdějších předpisů</w:t>
      </w:r>
      <w:r w:rsidR="005663C1" w:rsidRPr="00700B4D">
        <w:rPr>
          <w:rFonts w:ascii="Arial" w:eastAsia="Times New Roman" w:hAnsi="Arial" w:cs="Arial"/>
          <w:lang w:eastAsia="cs-CZ"/>
        </w:rPr>
        <w:t xml:space="preserve"> (dále jen „zákon o</w:t>
      </w:r>
      <w:r w:rsidR="00F52555">
        <w:rPr>
          <w:rFonts w:ascii="Arial" w:eastAsia="Times New Roman" w:hAnsi="Arial" w:cs="Arial"/>
          <w:lang w:eastAsia="cs-CZ"/>
        </w:rPr>
        <w:t> </w:t>
      </w:r>
      <w:r w:rsidR="005663C1" w:rsidRPr="00700B4D">
        <w:rPr>
          <w:rFonts w:ascii="Arial" w:eastAsia="Times New Roman" w:hAnsi="Arial" w:cs="Arial"/>
          <w:lang w:eastAsia="cs-CZ"/>
        </w:rPr>
        <w:t>ochraně utajovaných informací“)</w:t>
      </w:r>
      <w:r w:rsidR="00E35644" w:rsidRPr="00700B4D">
        <w:rPr>
          <w:rFonts w:ascii="Arial" w:eastAsia="Times New Roman" w:hAnsi="Arial" w:cs="Arial"/>
          <w:lang w:eastAsia="cs-CZ"/>
        </w:rPr>
        <w:t>,</w:t>
      </w:r>
      <w:r w:rsidR="005663C1" w:rsidRPr="00700B4D">
        <w:rPr>
          <w:rFonts w:ascii="Arial" w:eastAsia="Times New Roman" w:hAnsi="Arial" w:cs="Arial"/>
          <w:lang w:eastAsia="cs-CZ"/>
        </w:rPr>
        <w:t xml:space="preserve"> </w:t>
      </w:r>
      <w:r w:rsidR="00E35644" w:rsidRPr="00700B4D">
        <w:rPr>
          <w:rFonts w:ascii="Arial" w:eastAsia="Times New Roman" w:hAnsi="Arial" w:cs="Arial"/>
          <w:lang w:eastAsia="cs-CZ"/>
        </w:rPr>
        <w:t xml:space="preserve">a na základě § 25 odst. </w:t>
      </w:r>
      <w:r w:rsidR="00525ADE">
        <w:rPr>
          <w:rFonts w:ascii="Arial" w:eastAsia="Times New Roman" w:hAnsi="Arial" w:cs="Arial"/>
          <w:lang w:eastAsia="cs-CZ"/>
        </w:rPr>
        <w:t>3</w:t>
      </w:r>
      <w:r w:rsidR="00525ADE" w:rsidRPr="00700B4D">
        <w:rPr>
          <w:rFonts w:ascii="Arial" w:eastAsia="Times New Roman" w:hAnsi="Arial" w:cs="Arial"/>
          <w:lang w:eastAsia="cs-CZ"/>
        </w:rPr>
        <w:t xml:space="preserve"> </w:t>
      </w:r>
      <w:r w:rsidR="00E35644" w:rsidRPr="00700B4D">
        <w:rPr>
          <w:rFonts w:ascii="Arial" w:eastAsia="Times New Roman" w:hAnsi="Arial" w:cs="Arial"/>
          <w:lang w:eastAsia="cs-CZ"/>
        </w:rPr>
        <w:t xml:space="preserve">písm. </w:t>
      </w:r>
      <w:r w:rsidR="00525ADE">
        <w:rPr>
          <w:rFonts w:ascii="Arial" w:eastAsia="Times New Roman" w:hAnsi="Arial" w:cs="Arial"/>
          <w:lang w:eastAsia="cs-CZ"/>
        </w:rPr>
        <w:t>d</w:t>
      </w:r>
      <w:r w:rsidR="00E35644" w:rsidRPr="00700B4D">
        <w:rPr>
          <w:rFonts w:ascii="Arial" w:eastAsia="Times New Roman" w:hAnsi="Arial" w:cs="Arial"/>
          <w:lang w:eastAsia="cs-CZ"/>
        </w:rPr>
        <w:t>) zákona o</w:t>
      </w:r>
      <w:r w:rsidR="00BA6353">
        <w:rPr>
          <w:rFonts w:ascii="Arial" w:eastAsia="Times New Roman" w:hAnsi="Arial" w:cs="Arial"/>
          <w:lang w:eastAsia="cs-CZ"/>
        </w:rPr>
        <w:t> </w:t>
      </w:r>
      <w:r w:rsidR="00E35644" w:rsidRPr="00700B4D">
        <w:rPr>
          <w:rFonts w:ascii="Arial" w:eastAsia="Times New Roman" w:hAnsi="Arial" w:cs="Arial"/>
          <w:lang w:eastAsia="cs-CZ"/>
        </w:rPr>
        <w:t xml:space="preserve">státní službě </w:t>
      </w:r>
      <w:r w:rsidRPr="00700B4D">
        <w:rPr>
          <w:rFonts w:ascii="Arial" w:eastAsia="Times New Roman" w:hAnsi="Arial" w:cs="Arial"/>
          <w:lang w:eastAsia="cs-CZ"/>
        </w:rPr>
        <w:t xml:space="preserve">služebním předpisem </w:t>
      </w:r>
      <w:r w:rsidR="005663C1" w:rsidRPr="00700B4D">
        <w:rPr>
          <w:rFonts w:ascii="Arial" w:hAnsi="Arial" w:cs="Arial"/>
          <w:color w:val="FF0000"/>
        </w:rPr>
        <w:t>(</w:t>
      </w:r>
      <w:r w:rsidR="005663C1" w:rsidRPr="00700B4D">
        <w:rPr>
          <w:rFonts w:ascii="Arial" w:hAnsi="Arial" w:cs="Arial"/>
          <w:i/>
          <w:color w:val="FF0000"/>
        </w:rPr>
        <w:t xml:space="preserve">označení a </w:t>
      </w:r>
      <w:r w:rsidR="0009278B">
        <w:rPr>
          <w:rFonts w:ascii="Arial" w:hAnsi="Arial" w:cs="Arial"/>
          <w:i/>
          <w:color w:val="FF0000"/>
        </w:rPr>
        <w:t>č. j.</w:t>
      </w:r>
      <w:r w:rsidR="005663C1" w:rsidRPr="00700B4D">
        <w:rPr>
          <w:rFonts w:ascii="Arial" w:hAnsi="Arial" w:cs="Arial"/>
          <w:i/>
          <w:color w:val="FF0000"/>
        </w:rPr>
        <w:t xml:space="preserve"> služebního předpisu) </w:t>
      </w:r>
      <w:r w:rsidRPr="00700B4D">
        <w:rPr>
          <w:rFonts w:ascii="Arial" w:eastAsia="Times New Roman" w:hAnsi="Arial" w:cs="Arial"/>
          <w:lang w:eastAsia="cs-CZ"/>
        </w:rPr>
        <w:t>stanoven</w:t>
      </w:r>
      <w:r w:rsidR="0082352E" w:rsidRPr="00700B4D">
        <w:rPr>
          <w:rFonts w:ascii="Arial" w:eastAsia="Times New Roman" w:hAnsi="Arial" w:cs="Arial"/>
          <w:lang w:eastAsia="cs-CZ"/>
        </w:rPr>
        <w:t xml:space="preserve"> požadavek </w:t>
      </w:r>
      <w:r w:rsidR="00525ADE" w:rsidRPr="00525ADE">
        <w:rPr>
          <w:rFonts w:ascii="Arial" w:eastAsia="Times New Roman" w:hAnsi="Arial" w:cs="Arial"/>
          <w:lang w:eastAsia="cs-CZ"/>
        </w:rPr>
        <w:t>způsobilosti mít přístup k utajovaným informacím podle právního předpisu upravujícího ochranu utajovaných informací</w:t>
      </w:r>
      <w:r w:rsidR="00525ADE">
        <w:rPr>
          <w:rFonts w:ascii="Arial" w:eastAsia="Times New Roman" w:hAnsi="Arial" w:cs="Arial"/>
          <w:lang w:eastAsia="cs-CZ"/>
        </w:rPr>
        <w:t xml:space="preserve"> </w:t>
      </w:r>
      <w:r w:rsidR="0082352E" w:rsidRPr="00700B4D">
        <w:rPr>
          <w:rFonts w:ascii="Arial" w:eastAsia="Times New Roman" w:hAnsi="Arial" w:cs="Arial"/>
          <w:lang w:eastAsia="cs-CZ"/>
        </w:rPr>
        <w:t xml:space="preserve"> </w:t>
      </w:r>
      <w:r w:rsidR="005663C1" w:rsidRPr="00700B4D">
        <w:rPr>
          <w:rFonts w:ascii="Arial" w:eastAsia="Times New Roman" w:hAnsi="Arial" w:cs="Arial"/>
          <w:lang w:eastAsia="cs-CZ"/>
        </w:rPr>
        <w:t xml:space="preserve">na stupeň utajení </w:t>
      </w:r>
      <w:r w:rsidR="005663C1" w:rsidRPr="00700B4D">
        <w:rPr>
          <w:rFonts w:ascii="Arial" w:eastAsia="Times New Roman" w:hAnsi="Arial" w:cs="Arial"/>
          <w:i/>
          <w:color w:val="FF0000"/>
          <w:lang w:eastAsia="cs-CZ"/>
        </w:rPr>
        <w:t>(Vyhrazené, Důvěrné, Tajné, Přísně tajné)</w:t>
      </w:r>
      <w:r w:rsidR="0082352E" w:rsidRPr="00700B4D">
        <w:rPr>
          <w:rFonts w:ascii="Arial" w:eastAsia="Times New Roman" w:hAnsi="Arial" w:cs="Arial"/>
          <w:lang w:eastAsia="cs-CZ"/>
        </w:rPr>
        <w:t>.</w:t>
      </w:r>
      <w:r w:rsidRPr="00700B4D">
        <w:rPr>
          <w:rFonts w:ascii="Arial" w:eastAsia="Times New Roman" w:hAnsi="Arial" w:cs="Arial"/>
          <w:lang w:eastAsia="cs-CZ"/>
        </w:rPr>
        <w:t xml:space="preserve"> </w:t>
      </w:r>
    </w:p>
    <w:p w14:paraId="442E7F4F" w14:textId="77777777" w:rsidR="00E35644" w:rsidRPr="00700B4D" w:rsidRDefault="00E35644" w:rsidP="005663C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6D6D7A9" w14:textId="6B25D4A9" w:rsidR="00BC7BE6" w:rsidRPr="00700B4D" w:rsidRDefault="003963CD" w:rsidP="005663C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 xml:space="preserve">Dne </w:t>
      </w:r>
      <w:r w:rsidR="000702D8" w:rsidRPr="00700B4D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0702D8" w:rsidRPr="00700B4D">
        <w:rPr>
          <w:rFonts w:ascii="Arial" w:eastAsia="Times New Roman" w:hAnsi="Arial" w:cs="Arial"/>
          <w:lang w:eastAsia="cs-CZ"/>
        </w:rPr>
        <w:t>20</w:t>
      </w:r>
      <w:r w:rsidR="000702D8" w:rsidRPr="00700B4D">
        <w:rPr>
          <w:rFonts w:ascii="Arial" w:eastAsia="Times New Roman" w:hAnsi="Arial" w:cs="Arial"/>
          <w:color w:val="FF0000"/>
          <w:lang w:eastAsia="cs-CZ"/>
        </w:rPr>
        <w:t>XX</w:t>
      </w:r>
      <w:r w:rsidRPr="00700B4D">
        <w:rPr>
          <w:rFonts w:ascii="Arial" w:eastAsia="Times New Roman" w:hAnsi="Arial" w:cs="Arial"/>
          <w:lang w:eastAsia="cs-CZ"/>
        </w:rPr>
        <w:t xml:space="preserve"> </w:t>
      </w:r>
      <w:r w:rsidR="00827F14" w:rsidRPr="00700B4D">
        <w:rPr>
          <w:rFonts w:ascii="Arial" w:eastAsia="Times New Roman" w:hAnsi="Arial" w:cs="Arial"/>
          <w:lang w:eastAsia="cs-CZ"/>
        </w:rPr>
        <w:t xml:space="preserve">podle </w:t>
      </w:r>
      <w:r w:rsidR="00827F14" w:rsidRPr="00700B4D">
        <w:rPr>
          <w:rFonts w:ascii="Arial" w:eastAsia="Times New Roman" w:hAnsi="Arial" w:cs="Arial"/>
          <w:color w:val="FF0000"/>
          <w:lang w:eastAsia="cs-CZ"/>
        </w:rPr>
        <w:t>§ 9 odst. 3/§ 56 odst. 1/§ 101</w:t>
      </w:r>
      <w:r w:rsidR="00827F14" w:rsidRPr="00700B4D">
        <w:rPr>
          <w:rFonts w:ascii="Arial" w:eastAsia="Times New Roman" w:hAnsi="Arial" w:cs="Arial"/>
          <w:lang w:eastAsia="cs-CZ"/>
        </w:rPr>
        <w:t xml:space="preserve"> zákona o ochraně utajovaných informací 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zanikla/byla zrušena </w:t>
      </w:r>
      <w:r w:rsidRPr="00700B4D">
        <w:rPr>
          <w:rFonts w:ascii="Arial" w:eastAsia="Times New Roman" w:hAnsi="Arial" w:cs="Arial"/>
          <w:lang w:eastAsia="cs-CZ"/>
        </w:rPr>
        <w:t>platnost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5F620C" w:rsidRPr="00700B4D">
        <w:rPr>
          <w:rFonts w:ascii="Arial" w:eastAsia="Times New Roman" w:hAnsi="Arial" w:cs="Arial"/>
          <w:color w:val="FF0000"/>
          <w:lang w:eastAsia="cs-CZ"/>
        </w:rPr>
        <w:t xml:space="preserve">oznámení o splnění podmínek </w:t>
      </w:r>
      <w:r w:rsidR="00827F14" w:rsidRPr="00700B4D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 w:rsidR="005F620C" w:rsidRPr="00700B4D">
        <w:rPr>
          <w:rFonts w:ascii="Arial" w:eastAsia="Times New Roman" w:hAnsi="Arial" w:cs="Arial"/>
          <w:color w:val="FF0000"/>
          <w:lang w:eastAsia="cs-CZ"/>
        </w:rPr>
        <w:t>pro přístup k</w:t>
      </w:r>
      <w:r w:rsidR="00827F14" w:rsidRPr="00700B4D">
        <w:rPr>
          <w:rFonts w:ascii="Arial" w:eastAsia="Times New Roman" w:hAnsi="Arial" w:cs="Arial"/>
          <w:color w:val="FF0000"/>
          <w:lang w:eastAsia="cs-CZ"/>
        </w:rPr>
        <w:t> </w:t>
      </w:r>
      <w:r w:rsidR="005F620C" w:rsidRPr="00700B4D">
        <w:rPr>
          <w:rFonts w:ascii="Arial" w:eastAsia="Times New Roman" w:hAnsi="Arial" w:cs="Arial"/>
          <w:color w:val="FF0000"/>
          <w:lang w:eastAsia="cs-CZ"/>
        </w:rPr>
        <w:t xml:space="preserve">utajované informaci stupně utajení Vyhrazené / 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osvědčení </w:t>
      </w:r>
      <w:r w:rsidR="005F620C" w:rsidRPr="00700B4D">
        <w:rPr>
          <w:rFonts w:ascii="Arial" w:eastAsia="Times New Roman" w:hAnsi="Arial" w:cs="Arial"/>
          <w:color w:val="FF0000"/>
          <w:lang w:eastAsia="cs-CZ"/>
        </w:rPr>
        <w:t xml:space="preserve">fyzické osoby </w:t>
      </w:r>
      <w:r w:rsidR="00827F14" w:rsidRPr="00700B4D">
        <w:rPr>
          <w:rFonts w:ascii="Arial" w:eastAsia="Times New Roman" w:hAnsi="Arial" w:cs="Arial"/>
          <w:color w:val="FF0000"/>
          <w:lang w:eastAsia="cs-CZ"/>
        </w:rPr>
        <w:t>- státního zaměstnance/státní zaměstnankyně pro</w:t>
      </w:r>
      <w:r w:rsidR="00BA6353">
        <w:rPr>
          <w:rFonts w:ascii="Arial" w:eastAsia="Times New Roman" w:hAnsi="Arial" w:cs="Arial"/>
          <w:color w:val="FF0000"/>
          <w:lang w:eastAsia="cs-CZ"/>
        </w:rPr>
        <w:t> </w:t>
      </w:r>
      <w:r w:rsidR="00827F14" w:rsidRPr="00700B4D">
        <w:rPr>
          <w:rFonts w:ascii="Arial" w:eastAsia="Times New Roman" w:hAnsi="Arial" w:cs="Arial"/>
          <w:color w:val="FF0000"/>
          <w:lang w:eastAsia="cs-CZ"/>
        </w:rPr>
        <w:t xml:space="preserve">přístup k utajované informaci </w:t>
      </w:r>
      <w:r w:rsidR="005F620C" w:rsidRPr="00700B4D">
        <w:rPr>
          <w:rFonts w:ascii="Arial" w:eastAsia="Times New Roman" w:hAnsi="Arial" w:cs="Arial"/>
          <w:color w:val="FF0000"/>
          <w:lang w:eastAsia="cs-CZ"/>
        </w:rPr>
        <w:t>stupně utajení</w:t>
      </w:r>
      <w:proofErr w:type="gramStart"/>
      <w:r w:rsidR="00827F14" w:rsidRPr="00700B4D">
        <w:rPr>
          <w:rFonts w:ascii="Arial" w:eastAsia="Times New Roman" w:hAnsi="Arial" w:cs="Arial"/>
          <w:color w:val="FF0000"/>
          <w:lang w:eastAsia="cs-CZ"/>
        </w:rPr>
        <w:t xml:space="preserve"> ….</w:t>
      </w:r>
      <w:proofErr w:type="gramEnd"/>
      <w:r w:rsidR="00827F14" w:rsidRPr="00700B4D">
        <w:rPr>
          <w:rFonts w:ascii="Arial" w:eastAsia="Times New Roman" w:hAnsi="Arial" w:cs="Arial"/>
          <w:color w:val="FF0000"/>
          <w:lang w:eastAsia="cs-CZ"/>
        </w:rPr>
        <w:t>.</w:t>
      </w:r>
      <w:r w:rsidR="005F620C" w:rsidRPr="00700B4D">
        <w:rPr>
          <w:rFonts w:ascii="Arial" w:eastAsia="Times New Roman" w:hAnsi="Arial" w:cs="Arial"/>
          <w:lang w:eastAsia="cs-CZ"/>
        </w:rPr>
        <w:t xml:space="preserve"> </w:t>
      </w:r>
      <w:r w:rsidR="00827F14" w:rsidRPr="00700B4D">
        <w:rPr>
          <w:rFonts w:ascii="Arial" w:eastAsia="Times New Roman" w:hAnsi="Arial" w:cs="Arial"/>
          <w:i/>
          <w:color w:val="FF0000"/>
          <w:lang w:eastAsia="cs-CZ"/>
        </w:rPr>
        <w:t>(Důvěrné, Tajné, Přísně tajné)</w:t>
      </w:r>
      <w:r w:rsidR="00FE71B3" w:rsidRPr="00700B4D">
        <w:rPr>
          <w:rFonts w:ascii="Arial" w:eastAsia="Times New Roman" w:hAnsi="Arial" w:cs="Arial"/>
          <w:i/>
          <w:color w:val="FF0000"/>
          <w:lang w:eastAsia="cs-CZ"/>
        </w:rPr>
        <w:t xml:space="preserve"> – (je třeba konkretizovat důvod zániku platnosti oznámení nebo osvědčení nebo citovat rozhodnutí, kterým byla platnost oznámení nebo osvědčení zrušena)</w:t>
      </w:r>
      <w:r w:rsidRPr="00700B4D">
        <w:rPr>
          <w:rFonts w:ascii="Arial" w:eastAsia="Times New Roman" w:hAnsi="Arial" w:cs="Arial"/>
          <w:lang w:eastAsia="cs-CZ"/>
        </w:rPr>
        <w:t xml:space="preserve">.  </w:t>
      </w:r>
      <w:r w:rsidR="00524DCA" w:rsidRPr="00700B4D">
        <w:rPr>
          <w:rFonts w:ascii="Arial" w:eastAsia="Times New Roman" w:hAnsi="Arial" w:cs="Arial"/>
          <w:lang w:eastAsia="cs-CZ"/>
        </w:rPr>
        <w:t xml:space="preserve"> </w:t>
      </w:r>
    </w:p>
    <w:p w14:paraId="3B1C3FB1" w14:textId="77777777" w:rsidR="003214CE" w:rsidRPr="00700B4D" w:rsidRDefault="003214C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C44636" w14:textId="381C54A8" w:rsidR="000702D8" w:rsidRPr="00700B4D" w:rsidRDefault="00FD196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>Vzhledem k tomu</w:t>
      </w:r>
      <w:r w:rsidR="00827F14" w:rsidRPr="00700B4D">
        <w:rPr>
          <w:rFonts w:ascii="Arial" w:eastAsia="Times New Roman" w:hAnsi="Arial" w:cs="Arial"/>
          <w:lang w:eastAsia="cs-CZ"/>
        </w:rPr>
        <w:t xml:space="preserve">, že </w:t>
      </w:r>
      <w:r w:rsidR="00607EB6" w:rsidRPr="00700B4D">
        <w:rPr>
          <w:rFonts w:ascii="Arial" w:eastAsia="Times New Roman" w:hAnsi="Arial" w:cs="Arial"/>
        </w:rPr>
        <w:t>státní</w:t>
      </w:r>
      <w:r w:rsidR="00607EB6" w:rsidRPr="00700B4D">
        <w:rPr>
          <w:rFonts w:ascii="Arial" w:eastAsia="Times New Roman" w:hAnsi="Arial" w:cs="Arial"/>
          <w:color w:val="FF0000"/>
        </w:rPr>
        <w:t xml:space="preserve"> zaměstnanec/zaměstnankyně</w:t>
      </w:r>
      <w:r w:rsidR="00607EB6" w:rsidRPr="00700B4D">
        <w:rPr>
          <w:rFonts w:ascii="Arial" w:eastAsia="Times New Roman" w:hAnsi="Arial" w:cs="Arial"/>
          <w:lang w:eastAsia="cs-CZ"/>
        </w:rPr>
        <w:t xml:space="preserve"> v důsledku </w:t>
      </w:r>
      <w:r w:rsidR="00FF55F9" w:rsidRPr="00700B4D">
        <w:rPr>
          <w:rFonts w:ascii="Arial" w:eastAsia="Times New Roman" w:hAnsi="Arial" w:cs="Arial"/>
          <w:color w:val="FF0000"/>
          <w:lang w:eastAsia="cs-CZ"/>
        </w:rPr>
        <w:t>zániku/zrušení</w:t>
      </w:r>
      <w:r w:rsidR="00FF55F9" w:rsidRPr="00700B4D">
        <w:rPr>
          <w:rFonts w:ascii="Arial" w:eastAsia="Times New Roman" w:hAnsi="Arial" w:cs="Arial"/>
          <w:lang w:eastAsia="cs-CZ"/>
        </w:rPr>
        <w:t xml:space="preserve"> platnosti </w:t>
      </w:r>
      <w:r w:rsidR="00607EB6" w:rsidRPr="00700B4D">
        <w:rPr>
          <w:rFonts w:ascii="Arial" w:eastAsia="Times New Roman" w:hAnsi="Arial" w:cs="Arial"/>
          <w:color w:val="FF0000"/>
          <w:lang w:eastAsia="cs-CZ"/>
        </w:rPr>
        <w:t xml:space="preserve">oznámení o splnění podmínek pro přístup k utajované informaci stupně utajení Vyhrazené / </w:t>
      </w:r>
      <w:r w:rsidR="00FF55F9" w:rsidRPr="00700B4D">
        <w:rPr>
          <w:rFonts w:ascii="Arial" w:eastAsia="Times New Roman" w:hAnsi="Arial" w:cs="Arial"/>
          <w:color w:val="FF0000"/>
          <w:lang w:eastAsia="cs-CZ"/>
        </w:rPr>
        <w:t xml:space="preserve">osvědčení </w:t>
      </w:r>
      <w:r w:rsidR="00607EB6" w:rsidRPr="00700B4D">
        <w:rPr>
          <w:rFonts w:ascii="Arial" w:eastAsia="Times New Roman" w:hAnsi="Arial" w:cs="Arial"/>
          <w:color w:val="FF0000"/>
          <w:lang w:eastAsia="cs-CZ"/>
        </w:rPr>
        <w:t>fyzické osoby pro přístup k utajované informaci stupně utajení</w:t>
      </w:r>
      <w:r w:rsidR="00E0483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07EB6" w:rsidRPr="00700B4D">
        <w:rPr>
          <w:rFonts w:ascii="Arial" w:eastAsia="Times New Roman" w:hAnsi="Arial" w:cs="Arial"/>
          <w:lang w:eastAsia="cs-CZ"/>
        </w:rPr>
        <w:t xml:space="preserve"> 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 xml:space="preserve">(Důvěrné, Tajné, Přísně tajné) </w:t>
      </w:r>
      <w:r w:rsidR="00607EB6" w:rsidRPr="00A66856">
        <w:rPr>
          <w:rFonts w:ascii="Arial" w:eastAsia="Times New Roman" w:hAnsi="Arial" w:cs="Arial"/>
          <w:color w:val="FF0000"/>
          <w:lang w:eastAsia="cs-CZ"/>
        </w:rPr>
        <w:t>přestal</w:t>
      </w:r>
      <w:r w:rsidR="00D416D7" w:rsidRPr="00A66856">
        <w:rPr>
          <w:rFonts w:ascii="Arial" w:eastAsia="Times New Roman" w:hAnsi="Arial" w:cs="Arial"/>
          <w:color w:val="FF0000"/>
          <w:lang w:eastAsia="cs-CZ"/>
        </w:rPr>
        <w:t>/a</w:t>
      </w:r>
      <w:r w:rsidR="00607EB6" w:rsidRPr="00A6685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07EB6" w:rsidRPr="00700B4D">
        <w:rPr>
          <w:rFonts w:ascii="Arial" w:eastAsia="Times New Roman" w:hAnsi="Arial" w:cs="Arial"/>
          <w:lang w:eastAsia="cs-CZ"/>
        </w:rPr>
        <w:t xml:space="preserve">splňovat požadavek spočívající ve </w:t>
      </w:r>
      <w:r w:rsidR="00FF55F9" w:rsidRPr="00700B4D">
        <w:rPr>
          <w:rFonts w:ascii="Arial" w:eastAsia="Times New Roman" w:hAnsi="Arial" w:cs="Arial"/>
          <w:lang w:eastAsia="cs-CZ"/>
        </w:rPr>
        <w:t xml:space="preserve">způsobilosti </w:t>
      </w:r>
      <w:r w:rsidR="005B3D93" w:rsidRPr="00CC1D30">
        <w:rPr>
          <w:rFonts w:ascii="Arial" w:hAnsi="Arial" w:cs="Arial"/>
        </w:rPr>
        <w:t>mít přístup k utajovaným informacím</w:t>
      </w:r>
      <w:r w:rsidR="002E6541" w:rsidRPr="00700B4D">
        <w:rPr>
          <w:rFonts w:ascii="Arial" w:eastAsia="Times New Roman" w:hAnsi="Arial" w:cs="Arial"/>
          <w:lang w:eastAsia="cs-CZ"/>
        </w:rPr>
        <w:t xml:space="preserve"> podle zákona </w:t>
      </w:r>
      <w:r w:rsidR="00607EB6" w:rsidRPr="00700B4D">
        <w:rPr>
          <w:rFonts w:ascii="Arial" w:eastAsia="Times New Roman" w:hAnsi="Arial" w:cs="Arial"/>
          <w:lang w:eastAsia="cs-CZ"/>
        </w:rPr>
        <w:t>o ochraně utajovaných informací, rozhodl ve</w:t>
      </w:r>
      <w:r w:rsidR="00BA6353">
        <w:rPr>
          <w:rFonts w:ascii="Arial" w:eastAsia="Times New Roman" w:hAnsi="Arial" w:cs="Arial"/>
          <w:lang w:eastAsia="cs-CZ"/>
        </w:rPr>
        <w:t> </w:t>
      </w:r>
      <w:r w:rsidR="00607EB6" w:rsidRPr="00700B4D">
        <w:rPr>
          <w:rFonts w:ascii="Arial" w:eastAsia="Times New Roman" w:hAnsi="Arial" w:cs="Arial"/>
          <w:lang w:eastAsia="cs-CZ"/>
        </w:rPr>
        <w:t xml:space="preserve">výroku I tohoto rozhodnutí služební orgán podle § 61 odst. 1 písm. </w:t>
      </w:r>
      <w:r w:rsidR="00B711AD" w:rsidRPr="00700B4D">
        <w:rPr>
          <w:rFonts w:ascii="Arial" w:eastAsia="Times New Roman" w:hAnsi="Arial" w:cs="Arial"/>
          <w:lang w:eastAsia="cs-CZ"/>
        </w:rPr>
        <w:t>e</w:t>
      </w:r>
      <w:r w:rsidR="00607EB6" w:rsidRPr="00700B4D">
        <w:rPr>
          <w:rFonts w:ascii="Arial" w:eastAsia="Times New Roman" w:hAnsi="Arial" w:cs="Arial"/>
          <w:lang w:eastAsia="cs-CZ"/>
        </w:rPr>
        <w:t xml:space="preserve">) zákona o státní službě o tom, že se </w:t>
      </w:r>
      <w:r w:rsidR="00607EB6" w:rsidRPr="00700B4D">
        <w:rPr>
          <w:rFonts w:ascii="Arial" w:eastAsia="Times New Roman" w:hAnsi="Arial" w:cs="Arial"/>
        </w:rPr>
        <w:t>státní</w:t>
      </w:r>
      <w:r w:rsidR="00607EB6" w:rsidRPr="00700B4D">
        <w:rPr>
          <w:rFonts w:ascii="Arial" w:eastAsia="Times New Roman" w:hAnsi="Arial" w:cs="Arial"/>
          <w:color w:val="FF0000"/>
        </w:rPr>
        <w:t xml:space="preserve"> zaměstnanec/zaměstnankyně </w:t>
      </w:r>
      <w:r w:rsidR="00607EB6" w:rsidRPr="00700B4D">
        <w:rPr>
          <w:rFonts w:ascii="Arial" w:eastAsia="Times New Roman" w:hAnsi="Arial" w:cs="Arial"/>
        </w:rPr>
        <w:t xml:space="preserve">s účinností </w:t>
      </w:r>
      <w:r w:rsidR="00607EB6" w:rsidRPr="00700B4D">
        <w:rPr>
          <w:rFonts w:ascii="Arial" w:hAnsi="Arial" w:cs="Arial"/>
        </w:rPr>
        <w:t xml:space="preserve">ode dne </w:t>
      </w:r>
      <w:r w:rsidR="00607EB6" w:rsidRPr="00700B4D">
        <w:rPr>
          <w:rFonts w:ascii="Arial" w:hAnsi="Arial" w:cs="Arial"/>
          <w:color w:val="FF0000"/>
        </w:rPr>
        <w:t>X.</w:t>
      </w:r>
      <w:r w:rsidR="00FE71B3" w:rsidRPr="00700B4D">
        <w:rPr>
          <w:rFonts w:ascii="Arial" w:hAnsi="Arial" w:cs="Arial"/>
          <w:color w:val="FF0000"/>
        </w:rPr>
        <w:t> </w:t>
      </w:r>
      <w:r w:rsidR="00607EB6" w:rsidRPr="00700B4D">
        <w:rPr>
          <w:rFonts w:ascii="Arial" w:hAnsi="Arial" w:cs="Arial"/>
          <w:color w:val="FF0000"/>
        </w:rPr>
        <w:t xml:space="preserve">měsíc </w:t>
      </w:r>
      <w:r w:rsidR="00607EB6" w:rsidRPr="00700B4D">
        <w:rPr>
          <w:rFonts w:ascii="Arial" w:hAnsi="Arial" w:cs="Arial"/>
        </w:rPr>
        <w:t>20</w:t>
      </w:r>
      <w:r w:rsidR="00607EB6" w:rsidRPr="00700B4D">
        <w:rPr>
          <w:rFonts w:ascii="Arial" w:hAnsi="Arial" w:cs="Arial"/>
          <w:color w:val="FF0000"/>
        </w:rPr>
        <w:t>XX</w:t>
      </w:r>
      <w:r w:rsidR="00607EB6" w:rsidRPr="00700B4D">
        <w:rPr>
          <w:rFonts w:ascii="Arial" w:hAnsi="Arial" w:cs="Arial"/>
          <w:b/>
          <w:color w:val="FF0000"/>
        </w:rPr>
        <w:t xml:space="preserve"> </w:t>
      </w:r>
      <w:r w:rsidR="00607EB6" w:rsidRPr="00700B4D">
        <w:rPr>
          <w:rFonts w:ascii="Arial" w:eastAsia="Times New Roman" w:hAnsi="Arial" w:cs="Arial"/>
          <w:lang w:eastAsia="cs-CZ"/>
        </w:rPr>
        <w:t>převádí</w:t>
      </w:r>
      <w:r w:rsidR="00607EB6" w:rsidRPr="00700B4D">
        <w:rPr>
          <w:rFonts w:ascii="Arial" w:eastAsia="Times New Roman" w:hAnsi="Arial" w:cs="Arial"/>
          <w:color w:val="FF0000"/>
        </w:rPr>
        <w:t xml:space="preserve"> </w:t>
      </w:r>
      <w:r w:rsidR="00607EB6" w:rsidRPr="00700B4D">
        <w:rPr>
          <w:rFonts w:ascii="Arial" w:eastAsia="Times New Roman" w:hAnsi="Arial" w:cs="Arial"/>
        </w:rPr>
        <w:t>na jiné služební místo, a to na služební místo</w:t>
      </w:r>
      <w:r w:rsidR="00607EB6" w:rsidRPr="00700B4D">
        <w:rPr>
          <w:rFonts w:ascii="Arial" w:eastAsia="Times New Roman" w:hAnsi="Arial" w:cs="Arial"/>
          <w:lang w:eastAsia="cs-CZ"/>
        </w:rPr>
        <w:t xml:space="preserve"> </w:t>
      </w:r>
      <w:r w:rsidR="00607EB6" w:rsidRPr="00700B4D">
        <w:rPr>
          <w:rFonts w:ascii="Arial" w:eastAsia="Times New Roman" w:hAnsi="Arial" w:cs="Arial"/>
          <w:color w:val="FF0000"/>
          <w:lang w:eastAsia="cs-CZ"/>
        </w:rPr>
        <w:t>(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607EB6" w:rsidRPr="00700B4D">
        <w:rPr>
          <w:rFonts w:ascii="Arial" w:eastAsia="Times New Roman" w:hAnsi="Arial" w:cs="Arial"/>
          <w:lang w:eastAsia="cs-CZ"/>
        </w:rPr>
        <w:t xml:space="preserve">, </w:t>
      </w:r>
      <w:r w:rsidR="00607EB6" w:rsidRPr="00700B4D">
        <w:rPr>
          <w:rFonts w:ascii="Arial" w:hAnsi="Arial" w:cs="Arial"/>
        </w:rPr>
        <w:t xml:space="preserve">s výkonem služby </w:t>
      </w:r>
      <w:r w:rsidR="00607EB6" w:rsidRPr="00700B4D">
        <w:rPr>
          <w:rFonts w:ascii="Arial" w:hAnsi="Arial" w:cs="Arial"/>
          <w:color w:val="FF0000"/>
        </w:rPr>
        <w:t>na/v </w:t>
      </w:r>
      <w:r w:rsidR="00607EB6" w:rsidRPr="00700B4D">
        <w:rPr>
          <w:rFonts w:ascii="Arial" w:hAnsi="Arial" w:cs="Arial"/>
          <w:i/>
          <w:color w:val="FF0000"/>
        </w:rPr>
        <w:t>(označení služebního úřadu</w:t>
      </w:r>
      <w:r w:rsidR="00607EB6" w:rsidRPr="00700B4D">
        <w:rPr>
          <w:rFonts w:ascii="Arial" w:hAnsi="Arial" w:cs="Arial"/>
          <w:color w:val="FF0000"/>
        </w:rPr>
        <w:t>)</w:t>
      </w:r>
      <w:r w:rsidR="00607EB6" w:rsidRPr="00700B4D">
        <w:rPr>
          <w:rFonts w:ascii="Arial" w:eastAsia="Times New Roman" w:hAnsi="Arial" w:cs="Arial"/>
          <w:lang w:eastAsia="cs-CZ"/>
        </w:rPr>
        <w:t>, v </w:t>
      </w:r>
      <w:r w:rsidR="00607EB6" w:rsidRPr="00700B4D">
        <w:rPr>
          <w:rFonts w:ascii="Arial" w:eastAsia="Times New Roman" w:hAnsi="Arial" w:cs="Arial"/>
          <w:color w:val="FF0000"/>
          <w:lang w:eastAsia="cs-CZ"/>
        </w:rPr>
        <w:t>oboru/oborech</w:t>
      </w:r>
      <w:r w:rsidR="00607EB6" w:rsidRPr="00700B4D">
        <w:rPr>
          <w:rFonts w:ascii="Arial" w:eastAsia="Times New Roman" w:hAnsi="Arial" w:cs="Arial"/>
          <w:lang w:eastAsia="cs-CZ"/>
        </w:rPr>
        <w:t xml:space="preserve"> služby 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607EB6" w:rsidRPr="00700B4D">
        <w:rPr>
          <w:rFonts w:ascii="Arial" w:hAnsi="Arial" w:cs="Arial"/>
          <w:i/>
          <w:color w:val="FF0000"/>
        </w:rPr>
        <w:t>označení oboru/oborů</w:t>
      </w:r>
      <w:r w:rsidR="00607EB6" w:rsidRPr="00700B4D">
        <w:rPr>
          <w:rFonts w:ascii="Arial" w:hAnsi="Arial" w:cs="Arial"/>
          <w:b/>
          <w:i/>
          <w:color w:val="FF0000"/>
        </w:rPr>
        <w:t xml:space="preserve"> 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607EB6" w:rsidRPr="00700B4D">
        <w:rPr>
          <w:rFonts w:ascii="Arial" w:eastAsia="Times New Roman" w:hAnsi="Arial" w:cs="Arial"/>
          <w:lang w:eastAsia="cs-CZ"/>
        </w:rPr>
        <w:t>,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607EB6" w:rsidRPr="00700B4D">
        <w:rPr>
          <w:rFonts w:ascii="Arial" w:hAnsi="Arial" w:cs="Arial"/>
        </w:rPr>
        <w:t>se</w:t>
      </w:r>
      <w:r w:rsidR="00F52555">
        <w:rPr>
          <w:rFonts w:ascii="Arial" w:hAnsi="Arial" w:cs="Arial"/>
        </w:rPr>
        <w:t> </w:t>
      </w:r>
      <w:r w:rsidR="00607EB6" w:rsidRPr="00700B4D">
        <w:rPr>
          <w:rFonts w:ascii="Arial" w:hAnsi="Arial" w:cs="Arial"/>
        </w:rPr>
        <w:t xml:space="preserve">službou na služebním místě na dobu </w:t>
      </w:r>
      <w:r w:rsidR="00607EB6" w:rsidRPr="00700B4D">
        <w:rPr>
          <w:rFonts w:ascii="Arial" w:hAnsi="Arial" w:cs="Arial"/>
          <w:color w:val="FF0000"/>
        </w:rPr>
        <w:t>určitou s trváním do X. měsíc 20XX / neurčitou</w:t>
      </w:r>
      <w:r w:rsidR="00607EB6" w:rsidRPr="00700B4D">
        <w:rPr>
          <w:rFonts w:ascii="Arial" w:eastAsia="Times New Roman" w:hAnsi="Arial" w:cs="Arial"/>
          <w:lang w:eastAsia="cs-CZ"/>
        </w:rPr>
        <w:t>, se</w:t>
      </w:r>
      <w:r w:rsidR="00F52555">
        <w:rPr>
          <w:rFonts w:ascii="Arial" w:eastAsia="Times New Roman" w:hAnsi="Arial" w:cs="Arial"/>
          <w:lang w:eastAsia="cs-CZ"/>
        </w:rPr>
        <w:t> </w:t>
      </w:r>
      <w:r w:rsidR="00607EB6" w:rsidRPr="00700B4D">
        <w:rPr>
          <w:rFonts w:ascii="Arial" w:eastAsia="Times New Roman" w:hAnsi="Arial" w:cs="Arial"/>
          <w:lang w:eastAsia="cs-CZ"/>
        </w:rPr>
        <w:t>služebním označením</w:t>
      </w:r>
      <w:r w:rsidR="00607EB6" w:rsidRPr="00700B4D">
        <w:rPr>
          <w:rFonts w:ascii="Arial" w:eastAsia="Times New Roman" w:hAnsi="Arial" w:cs="Arial"/>
          <w:i/>
          <w:lang w:eastAsia="cs-CZ"/>
        </w:rPr>
        <w:t xml:space="preserve"> 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>(např. referent/</w:t>
      </w:r>
      <w:r w:rsidR="00BA6353">
        <w:rPr>
          <w:rFonts w:ascii="Arial" w:eastAsia="Times New Roman" w:hAnsi="Arial" w:cs="Arial"/>
          <w:i/>
          <w:color w:val="FF0000"/>
          <w:lang w:eastAsia="cs-CZ"/>
        </w:rPr>
        <w:t>rada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>/</w:t>
      </w:r>
      <w:r w:rsidR="00BA6353"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="00607EB6" w:rsidRPr="00700B4D">
        <w:rPr>
          <w:rFonts w:ascii="Arial" w:eastAsia="Times New Roman" w:hAnsi="Arial" w:cs="Arial"/>
          <w:lang w:eastAsia="cs-CZ"/>
        </w:rPr>
        <w:t>, se služebním působištěm v</w:t>
      </w:r>
      <w:r w:rsidR="00B711AD" w:rsidRPr="00700B4D">
        <w:rPr>
          <w:rFonts w:ascii="Arial" w:eastAsia="Times New Roman" w:hAnsi="Arial" w:cs="Arial"/>
          <w:lang w:eastAsia="cs-CZ"/>
        </w:rPr>
        <w:t> 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>(např.</w:t>
      </w:r>
      <w:r w:rsidR="00B711AD" w:rsidRPr="00700B4D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 xml:space="preserve">Praze) </w:t>
      </w:r>
      <w:r w:rsidR="00607EB6" w:rsidRPr="00700B4D">
        <w:rPr>
          <w:rFonts w:ascii="Arial" w:eastAsia="Times New Roman" w:hAnsi="Arial" w:cs="Arial"/>
          <w:lang w:eastAsia="cs-CZ"/>
        </w:rPr>
        <w:t>a</w:t>
      </w:r>
      <w:r w:rsidR="00607EB6" w:rsidRPr="00700B4D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607EB6" w:rsidRPr="00700B4D">
        <w:rPr>
          <w:rFonts w:ascii="Arial" w:hAnsi="Arial" w:cs="Arial"/>
        </w:rPr>
        <w:t xml:space="preserve">s nástupem do služby na služebním místě dne </w:t>
      </w:r>
      <w:r w:rsidR="00607EB6" w:rsidRPr="00700B4D">
        <w:rPr>
          <w:rFonts w:ascii="Arial" w:hAnsi="Arial" w:cs="Arial"/>
          <w:color w:val="FF0000"/>
        </w:rPr>
        <w:t>X.</w:t>
      </w:r>
      <w:r w:rsidR="005B3D93">
        <w:rPr>
          <w:rFonts w:ascii="Arial" w:hAnsi="Arial" w:cs="Arial"/>
          <w:color w:val="FF0000"/>
        </w:rPr>
        <w:t> </w:t>
      </w:r>
      <w:r w:rsidR="00607EB6" w:rsidRPr="00700B4D">
        <w:rPr>
          <w:rFonts w:ascii="Arial" w:hAnsi="Arial" w:cs="Arial"/>
          <w:color w:val="FF0000"/>
        </w:rPr>
        <w:t xml:space="preserve">měsíc </w:t>
      </w:r>
      <w:r w:rsidR="00607EB6" w:rsidRPr="00700B4D">
        <w:rPr>
          <w:rFonts w:ascii="Arial" w:hAnsi="Arial" w:cs="Arial"/>
        </w:rPr>
        <w:t>20</w:t>
      </w:r>
      <w:r w:rsidR="00607EB6" w:rsidRPr="00700B4D">
        <w:rPr>
          <w:rFonts w:ascii="Arial" w:hAnsi="Arial" w:cs="Arial"/>
          <w:color w:val="FF0000"/>
        </w:rPr>
        <w:t>XX</w:t>
      </w:r>
      <w:r w:rsidR="000702D8" w:rsidRPr="00700B4D">
        <w:rPr>
          <w:rFonts w:ascii="Arial" w:eastAsia="Times New Roman" w:hAnsi="Arial" w:cs="Arial"/>
          <w:lang w:eastAsia="cs-CZ"/>
        </w:rPr>
        <w:t xml:space="preserve">. </w:t>
      </w:r>
    </w:p>
    <w:p w14:paraId="1FA38247" w14:textId="77777777" w:rsidR="00BD7FD9" w:rsidRDefault="00BD7FD9" w:rsidP="00BD7FD9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</w:p>
    <w:p w14:paraId="778C2C66" w14:textId="5DF1C871" w:rsidR="00BD7FD9" w:rsidRPr="009F5892" w:rsidRDefault="00BD7FD9" w:rsidP="00BD7FD9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579036B8" w14:textId="77777777" w:rsidR="00BD7FD9" w:rsidRPr="00CB6B29" w:rsidRDefault="00BD7FD9" w:rsidP="00BD7FD9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15C66873" w14:textId="77777777" w:rsidR="00BC7BE6" w:rsidRPr="00700B4D" w:rsidRDefault="00BC7BE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7A1CDA7" w14:textId="50FE564C" w:rsidR="000702D8" w:rsidRPr="00700B4D" w:rsidRDefault="000702D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700B4D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700B4D">
        <w:rPr>
          <w:rFonts w:ascii="Arial" w:eastAsia="Times New Roman" w:hAnsi="Arial" w:cs="Arial"/>
          <w:lang w:eastAsia="cs-CZ"/>
        </w:rPr>
        <w:t xml:space="preserve"> na jiné služební místo podle § 61 odst. 1 písm. e) zákona o státní službě, ale zabýval se též otázkou, zda služební místo, na které </w:t>
      </w:r>
      <w:r w:rsidRPr="00700B4D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700B4D">
        <w:rPr>
          <w:rFonts w:ascii="Arial" w:eastAsia="Times New Roman" w:hAnsi="Arial" w:cs="Arial"/>
          <w:lang w:eastAsia="cs-CZ"/>
        </w:rPr>
        <w:t xml:space="preserve"> převádí, je pro 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700B4D">
        <w:rPr>
          <w:rFonts w:ascii="Arial" w:eastAsia="Times New Roman" w:hAnsi="Arial" w:cs="Arial"/>
          <w:lang w:eastAsia="cs-CZ"/>
        </w:rPr>
        <w:t xml:space="preserve">vhodné, neboť nutnost posouzení vhodnosti jiného služebního místa při převádění státního zaměstnance vyplývá z § </w:t>
      </w:r>
      <w:r w:rsidR="004C5880" w:rsidRPr="00700B4D">
        <w:rPr>
          <w:rFonts w:ascii="Arial" w:eastAsia="Times New Roman" w:hAnsi="Arial" w:cs="Arial"/>
          <w:lang w:eastAsia="cs-CZ"/>
        </w:rPr>
        <w:t>6</w:t>
      </w:r>
      <w:r w:rsidR="004C5880">
        <w:rPr>
          <w:rFonts w:ascii="Arial" w:eastAsia="Times New Roman" w:hAnsi="Arial" w:cs="Arial"/>
          <w:lang w:eastAsia="cs-CZ"/>
        </w:rPr>
        <w:t>1</w:t>
      </w:r>
      <w:r w:rsidR="004C5880" w:rsidRPr="00700B4D">
        <w:rPr>
          <w:rFonts w:ascii="Arial" w:eastAsia="Times New Roman" w:hAnsi="Arial" w:cs="Arial"/>
          <w:lang w:eastAsia="cs-CZ"/>
        </w:rPr>
        <w:t xml:space="preserve"> </w:t>
      </w:r>
      <w:r w:rsidRPr="00700B4D">
        <w:rPr>
          <w:rFonts w:ascii="Arial" w:eastAsia="Times New Roman" w:hAnsi="Arial" w:cs="Arial"/>
          <w:lang w:eastAsia="cs-CZ"/>
        </w:rPr>
        <w:t>odst. 1 zákona o</w:t>
      </w:r>
      <w:r w:rsidR="00BA6353">
        <w:rPr>
          <w:rFonts w:ascii="Arial" w:eastAsia="Times New Roman" w:hAnsi="Arial" w:cs="Arial"/>
          <w:lang w:eastAsia="cs-CZ"/>
        </w:rPr>
        <w:t> </w:t>
      </w:r>
      <w:r w:rsidRPr="00700B4D">
        <w:rPr>
          <w:rFonts w:ascii="Arial" w:eastAsia="Times New Roman" w:hAnsi="Arial" w:cs="Arial"/>
          <w:lang w:eastAsia="cs-CZ"/>
        </w:rPr>
        <w:t>státní službě bez ohledu na to, z jakých zákonných důvodů je státní zaměstnanec převáděn.</w:t>
      </w:r>
    </w:p>
    <w:p w14:paraId="155B839F" w14:textId="77777777" w:rsidR="000702D8" w:rsidRPr="00700B4D" w:rsidRDefault="000702D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2D5194A" w14:textId="77777777" w:rsidR="000702D8" w:rsidRPr="00700B4D" w:rsidRDefault="000702D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700B4D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700B4D">
        <w:rPr>
          <w:rFonts w:ascii="Arial" w:eastAsia="Times New Roman" w:hAnsi="Arial" w:cs="Arial"/>
          <w:lang w:eastAsia="cs-CZ"/>
        </w:rPr>
        <w:t xml:space="preserve"> převádí, je pro 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700B4D">
        <w:rPr>
          <w:rFonts w:ascii="Arial" w:eastAsia="Times New Roman" w:hAnsi="Arial" w:cs="Arial"/>
          <w:lang w:eastAsia="cs-CZ"/>
        </w:rPr>
        <w:t>vhodné, a to z následujících důvodů.</w:t>
      </w:r>
    </w:p>
    <w:p w14:paraId="7438245D" w14:textId="77777777" w:rsidR="000702D8" w:rsidRPr="00700B4D" w:rsidRDefault="000702D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8D806FD" w14:textId="3D9DC74B" w:rsidR="000702D8" w:rsidRPr="00700B4D" w:rsidRDefault="00C80EDC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[</w:t>
      </w:r>
      <w:r w:rsidR="00C75EC0">
        <w:rPr>
          <w:rFonts w:ascii="Arial" w:hAnsi="Arial" w:cs="Arial"/>
          <w:i/>
          <w:color w:val="FF0000"/>
        </w:rPr>
        <w:t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</w:t>
      </w:r>
      <w:r w:rsidR="00F52555">
        <w:rPr>
          <w:rFonts w:ascii="Arial" w:hAnsi="Arial" w:cs="Arial"/>
          <w:i/>
          <w:color w:val="FF0000"/>
        </w:rPr>
        <w:t> </w:t>
      </w:r>
      <w:r w:rsidR="00C75EC0">
        <w:rPr>
          <w:rFonts w:ascii="Arial" w:hAnsi="Arial" w:cs="Arial"/>
          <w:i/>
          <w:color w:val="FF0000"/>
        </w:rPr>
        <w:t xml:space="preserve">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 w:rsidR="00C75EC0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C75EC0"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</w:t>
      </w:r>
      <w:r w:rsidR="00B22DB2">
        <w:rPr>
          <w:rFonts w:ascii="Arial" w:hAnsi="Arial" w:cs="Arial"/>
          <w:i/>
          <w:color w:val="FF0000"/>
        </w:rPr>
        <w:t>vyjádřením</w:t>
      </w:r>
      <w:r w:rsidR="00C75EC0">
        <w:rPr>
          <w:rFonts w:ascii="Arial" w:hAnsi="Arial" w:cs="Arial"/>
          <w:i/>
          <w:color w:val="FF0000"/>
        </w:rPr>
        <w:t xml:space="preserve"> v odůvodnění rozhodnutí vypořádat. </w:t>
      </w:r>
      <w:r w:rsidR="00C75EC0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 w:rsidR="00852780">
        <w:rPr>
          <w:rFonts w:ascii="Arial" w:hAnsi="Arial" w:cs="Arial"/>
          <w:b/>
          <w:i/>
          <w:color w:val="FF0000"/>
        </w:rPr>
        <w:t xml:space="preserve">62 </w:t>
      </w:r>
      <w:r w:rsidR="00C75EC0">
        <w:rPr>
          <w:rFonts w:ascii="Arial" w:hAnsi="Arial" w:cs="Arial"/>
          <w:b/>
          <w:i/>
          <w:color w:val="FF0000"/>
        </w:rPr>
        <w:t>až 63 metodického pokynu náměstka ministra vnitra pro státní službu, kterým se stanoví podrobnosti ke změnám služebního poměru</w:t>
      </w:r>
      <w:r w:rsidR="00C75EC0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0290CD7D" w14:textId="77777777" w:rsidR="000702D8" w:rsidRDefault="000702D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</w:p>
    <w:p w14:paraId="7D3CE98B" w14:textId="77777777" w:rsidR="000702D8" w:rsidRPr="00700B4D" w:rsidRDefault="000702D8" w:rsidP="00411B67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700B4D">
        <w:rPr>
          <w:rFonts w:ascii="Arial" w:eastAsia="Times New Roman" w:hAnsi="Arial" w:cs="Arial"/>
          <w:b/>
        </w:rPr>
        <w:lastRenderedPageBreak/>
        <w:t>II.</w:t>
      </w:r>
    </w:p>
    <w:p w14:paraId="24D86935" w14:textId="4A245458" w:rsidR="000702D8" w:rsidRPr="00700B4D" w:rsidRDefault="000702D8" w:rsidP="00B711A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00B4D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700B4D">
        <w:rPr>
          <w:rFonts w:ascii="Arial" w:hAnsi="Arial" w:cs="Arial"/>
        </w:rPr>
        <w:t xml:space="preserve">Podle § 145 odst. 1 a 2 zákona o státní službě první až </w:t>
      </w:r>
      <w:r w:rsidR="0009278B">
        <w:rPr>
          <w:rFonts w:ascii="Arial" w:hAnsi="Arial" w:cs="Arial"/>
        </w:rPr>
        <w:t>pátá</w:t>
      </w:r>
      <w:r w:rsidRPr="00700B4D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</w:t>
      </w:r>
      <w:r w:rsidR="00BA6353">
        <w:rPr>
          <w:rFonts w:ascii="Arial" w:hAnsi="Arial" w:cs="Arial"/>
        </w:rPr>
        <w:t> </w:t>
      </w:r>
      <w:r w:rsidRPr="00700B4D">
        <w:rPr>
          <w:rFonts w:ascii="Arial" w:hAnsi="Arial" w:cs="Arial"/>
        </w:rPr>
        <w:t>výkonu služby a</w:t>
      </w:r>
      <w:r w:rsidR="00F52555">
        <w:rPr>
          <w:rFonts w:ascii="Arial" w:hAnsi="Arial" w:cs="Arial"/>
        </w:rPr>
        <w:t> </w:t>
      </w:r>
      <w:r w:rsidRPr="00700B4D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 w:rsidR="00F52555">
        <w:rPr>
          <w:rFonts w:ascii="Arial" w:hAnsi="Arial" w:cs="Arial"/>
        </w:rPr>
        <w:t> </w:t>
      </w:r>
      <w:r w:rsidRPr="00700B4D">
        <w:rPr>
          <w:rFonts w:ascii="Arial" w:hAnsi="Arial" w:cs="Arial"/>
        </w:rPr>
        <w:t>namáhavosti do jednotlivých platových tříd. Těmito nařízeními jsou nařízení vlády č.</w:t>
      </w:r>
      <w:r w:rsidR="00F52555">
        <w:rPr>
          <w:rFonts w:ascii="Arial" w:hAnsi="Arial" w:cs="Arial"/>
        </w:rPr>
        <w:t> </w:t>
      </w:r>
      <w:r w:rsidRPr="00700B4D">
        <w:rPr>
          <w:rFonts w:ascii="Arial" w:hAnsi="Arial" w:cs="Arial"/>
        </w:rPr>
        <w:t>304/2014 Sb. a nařízení vlády č. 302/2014 Sb., o katalogu správních činností.</w:t>
      </w:r>
    </w:p>
    <w:p w14:paraId="1D48DA37" w14:textId="77777777" w:rsidR="000702D8" w:rsidRPr="00700B4D" w:rsidRDefault="000702D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E84028" w14:textId="77777777" w:rsidR="000702D8" w:rsidRPr="00700B4D" w:rsidRDefault="000702D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700B4D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7EF1FFA4" w14:textId="77777777" w:rsidR="000702D8" w:rsidRPr="00700B4D" w:rsidRDefault="000702D8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24E930DD" w14:textId="2FF6EF14" w:rsidR="000702D8" w:rsidRPr="00700B4D" w:rsidRDefault="000A2B2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700B4D">
        <w:rPr>
          <w:rFonts w:ascii="Arial" w:hAnsi="Arial" w:cs="Arial"/>
          <w:sz w:val="22"/>
          <w:szCs w:val="22"/>
        </w:rPr>
        <w:t xml:space="preserve">Vzhledem k tomu, že státní </w:t>
      </w:r>
      <w:r w:rsidRPr="00700B4D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700B4D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700B4D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700B4D">
        <w:rPr>
          <w:rFonts w:ascii="Arial" w:eastAsia="Times New Roman" w:hAnsi="Arial" w:cs="Arial"/>
          <w:sz w:val="22"/>
          <w:szCs w:val="22"/>
        </w:rPr>
        <w:t>v souladu s přílohou č. 1 k zákonu o státní službě činnosti charakteristické pro</w:t>
      </w:r>
      <w:r w:rsidR="00BA6353">
        <w:rPr>
          <w:rFonts w:ascii="Arial" w:eastAsia="Times New Roman" w:hAnsi="Arial" w:cs="Arial"/>
          <w:sz w:val="22"/>
          <w:szCs w:val="22"/>
        </w:rPr>
        <w:t> 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700B4D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700B4D">
        <w:rPr>
          <w:rFonts w:ascii="Arial" w:eastAsia="Times New Roman" w:hAnsi="Arial" w:cs="Arial"/>
          <w:sz w:val="22"/>
          <w:szCs w:val="22"/>
        </w:rPr>
        <w:t>platové třídy.</w:t>
      </w:r>
      <w:r w:rsidR="000702D8" w:rsidRPr="00700B4D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104528C" w14:textId="77777777" w:rsidR="000702D8" w:rsidRPr="00700B4D" w:rsidRDefault="000702D8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3DDF8A8B" w14:textId="2F3E9DA5" w:rsidR="000702D8" w:rsidRPr="00700B4D" w:rsidRDefault="000702D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700B4D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700B4D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700B4D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700B4D">
        <w:rPr>
          <w:rFonts w:ascii="Arial" w:eastAsia="Times New Roman" w:hAnsi="Arial" w:cs="Arial"/>
          <w:sz w:val="22"/>
          <w:szCs w:val="22"/>
        </w:rPr>
        <w:t xml:space="preserve">činí 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700B4D">
        <w:rPr>
          <w:rFonts w:ascii="Arial" w:eastAsia="Times New Roman" w:hAnsi="Arial" w:cs="Arial"/>
          <w:sz w:val="22"/>
          <w:szCs w:val="22"/>
        </w:rPr>
        <w:t xml:space="preserve"> zařazuje na dobu po</w:t>
      </w:r>
      <w:r w:rsidR="00BA6353">
        <w:rPr>
          <w:rFonts w:ascii="Arial" w:eastAsia="Times New Roman" w:hAnsi="Arial" w:cs="Arial"/>
          <w:sz w:val="22"/>
          <w:szCs w:val="22"/>
        </w:rPr>
        <w:t> </w:t>
      </w:r>
      <w:r w:rsidRPr="00700B4D">
        <w:rPr>
          <w:rFonts w:ascii="Arial" w:eastAsia="Times New Roman" w:hAnsi="Arial" w:cs="Arial"/>
          <w:sz w:val="22"/>
          <w:szCs w:val="22"/>
        </w:rPr>
        <w:t xml:space="preserve">převedení do 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700B4D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43D2CD7D" w14:textId="77777777" w:rsidR="000702D8" w:rsidRPr="00700B4D" w:rsidRDefault="000702D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092209D5" w14:textId="0891CC92" w:rsidR="000702D8" w:rsidRPr="00700B4D" w:rsidRDefault="000702D8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00B4D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F52555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 xml:space="preserve">převedení činí </w:t>
      </w:r>
      <w:r w:rsidRPr="00700B4D">
        <w:rPr>
          <w:rFonts w:ascii="Arial" w:hAnsi="Arial" w:cs="Arial"/>
          <w:color w:val="FF0000"/>
          <w:sz w:val="22"/>
          <w:szCs w:val="22"/>
        </w:rPr>
        <w:t>XX XXX</w:t>
      </w:r>
      <w:r w:rsidRPr="00700B4D">
        <w:rPr>
          <w:rFonts w:ascii="Arial" w:hAnsi="Arial" w:cs="Arial"/>
          <w:sz w:val="22"/>
          <w:szCs w:val="22"/>
        </w:rPr>
        <w:t xml:space="preserve"> Kč.</w:t>
      </w:r>
    </w:p>
    <w:p w14:paraId="79DFE68D" w14:textId="77777777" w:rsidR="000702D8" w:rsidRDefault="000702D8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1D9C9594" w14:textId="77777777" w:rsidR="005351DD" w:rsidRPr="00FE77F6" w:rsidRDefault="005351DD" w:rsidP="005351DD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1B23070A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29D1CDEC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0D58E8E" w14:textId="0F63A401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09278B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BCAC3CA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CC5ECEE" w14:textId="28CF1FDF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EA001D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F52555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024E40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024E40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024E40">
        <w:rPr>
          <w:rFonts w:ascii="Arial" w:eastAsia="Times New Roman" w:hAnsi="Arial" w:cs="Arial"/>
          <w:color w:val="FF0000"/>
          <w:sz w:val="22"/>
          <w:szCs w:val="22"/>
        </w:rPr>
        <w:t>80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024E40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024E40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01F4A6B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B76AA30" w14:textId="319253A3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BA6353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326BB992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69BAF07A" w14:textId="77777777" w:rsidR="005351DD" w:rsidRPr="00FE77F6" w:rsidRDefault="005351DD" w:rsidP="00535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lastRenderedPageBreak/>
        <w:t>Konkrétní výše osobního příplatku byla určena též v souladu se zásadou rovnosti v odměňování při výkonu srovnatelných činností za srovnatelných podmínek.</w:t>
      </w:r>
    </w:p>
    <w:p w14:paraId="43A85B60" w14:textId="6B82EB4D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F52555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2CC650A9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F11349E" w14:textId="77777777" w:rsidR="005351DD" w:rsidRPr="00FE77F6" w:rsidRDefault="005351DD" w:rsidP="005351DD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621C6757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76B55B8E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6864675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849B154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E24872F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2A62DB3C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2D815960" w14:textId="4453AEC9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 w:rsidR="00BA6353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 w:rsidR="00BA6353"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 w:rsidR="00BA6353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564E83C7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1D224336" w14:textId="77777777" w:rsidR="005351DD" w:rsidRPr="00FE77F6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467920E5" w14:textId="77777777" w:rsidR="005351DD" w:rsidRPr="0035572F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2FEFC676" w14:textId="77777777" w:rsidR="005351DD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1C9D6B78" w14:textId="792A9F7F" w:rsidR="005351DD" w:rsidRPr="00591E48" w:rsidRDefault="005351DD" w:rsidP="005351DD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</w:t>
      </w:r>
      <w:r w:rsidR="00F52555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nikoli v bezprostřední návaznosti na služební hodnocení, ale z důvodu převedení na</w:t>
      </w:r>
      <w:r w:rsidR="00F52555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5E30A2D3" w14:textId="77777777" w:rsidR="005351DD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0AE35664" w14:textId="77777777" w:rsidR="005351DD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E75F6B8" w14:textId="77777777" w:rsidR="005351DD" w:rsidRPr="00591E48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E86DA1F" w14:textId="77777777" w:rsidR="005351DD" w:rsidRPr="00A23225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66A929B" w14:textId="58515D2D" w:rsidR="005351DD" w:rsidRPr="001D3085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09278B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318718C1" w14:textId="77777777" w:rsidR="005351DD" w:rsidRPr="001D3085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6CD72CA" w14:textId="0ECD49DE" w:rsidR="005351DD" w:rsidRPr="001D3085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EA001D">
        <w:rPr>
          <w:rFonts w:ascii="Arial" w:eastAsia="Times New Roman" w:hAnsi="Arial" w:cs="Arial"/>
          <w:color w:val="auto"/>
          <w:sz w:val="22"/>
          <w:szCs w:val="22"/>
        </w:rPr>
        <w:t xml:space="preserve">písm.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 w:rsidR="00F52555"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 / vynikajících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024E40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024E40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024E40">
        <w:rPr>
          <w:rFonts w:ascii="Arial" w:eastAsia="Times New Roman" w:hAnsi="Arial" w:cs="Arial"/>
          <w:color w:val="FF0000"/>
          <w:sz w:val="22"/>
          <w:szCs w:val="22"/>
        </w:rPr>
        <w:t>8</w:t>
      </w:r>
      <w:r w:rsidR="00024E40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024E40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024E40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</w:t>
      </w:r>
      <w:r w:rsidR="00F52555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2B97E95" w14:textId="77777777" w:rsidR="005351DD" w:rsidRPr="001D3085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139F3BF" w14:textId="755CC720" w:rsidR="005351DD" w:rsidRPr="001D3085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 w:rsidR="00B8178C"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 w:rsidR="00B8178C"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F52555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7748A327" w14:textId="77777777" w:rsidR="005351DD" w:rsidRPr="001D3085" w:rsidRDefault="005351DD" w:rsidP="005351D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8A7F4EC" w14:textId="36B5E151" w:rsidR="005351DD" w:rsidRPr="002D331B" w:rsidRDefault="005351DD" w:rsidP="005351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 w:rsidR="00FE486C">
        <w:rPr>
          <w:rFonts w:ascii="Arial" w:hAnsi="Arial" w:cs="Arial"/>
          <w:color w:val="FF0000"/>
        </w:rPr>
        <w:t xml:space="preserve"> resp. s ohledem na</w:t>
      </w:r>
      <w:r w:rsidR="00B8178C">
        <w:rPr>
          <w:rFonts w:ascii="Arial" w:hAnsi="Arial" w:cs="Arial"/>
          <w:color w:val="FF0000"/>
        </w:rPr>
        <w:t> </w:t>
      </w:r>
      <w:r w:rsidR="00FE486C">
        <w:rPr>
          <w:rFonts w:ascii="Arial" w:hAnsi="Arial" w:cs="Arial"/>
          <w:color w:val="FF0000"/>
        </w:rPr>
        <w:t>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B8178C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1E6BCEFD" w14:textId="7A91C247" w:rsidR="005351DD" w:rsidRPr="00700B4D" w:rsidRDefault="005351DD" w:rsidP="005351DD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[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se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B8178C">
        <w:rPr>
          <w:rFonts w:ascii="Arial" w:hAnsi="Arial" w:cs="Arial"/>
          <w:i/>
          <w:color w:val="FF0000"/>
          <w:sz w:val="22"/>
          <w:szCs w:val="22"/>
        </w:rPr>
        <w:t> </w:t>
      </w:r>
      <w:r w:rsidRPr="002D331B">
        <w:rPr>
          <w:rFonts w:ascii="Arial" w:hAnsi="Arial" w:cs="Arial"/>
          <w:i/>
          <w:color w:val="FF0000"/>
          <w:sz w:val="22"/>
          <w:szCs w:val="22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28F07DCD" w14:textId="77777777" w:rsidR="000702D8" w:rsidRPr="00700B4D" w:rsidRDefault="000702D8" w:rsidP="00F2552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060D60B9" w14:textId="77777777" w:rsidR="000702D8" w:rsidRPr="00700B4D" w:rsidRDefault="000702D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A4447D0" w14:textId="77777777" w:rsidR="000702D8" w:rsidRPr="003165FF" w:rsidRDefault="000702D8">
      <w:pPr>
        <w:pStyle w:val="Textpoznpodarou"/>
        <w:spacing w:after="120"/>
        <w:rPr>
          <w:sz w:val="22"/>
          <w:szCs w:val="22"/>
        </w:rPr>
      </w:pPr>
      <w:r w:rsidRPr="00700B4D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lastRenderedPageBreak/>
        <w:t xml:space="preserve">Další příplatky s vazbou na charakter vykonávané práce na služebním místě: příplatek za službu ve ztíženém pracovním prostředí a zvláštní příplatek </w:t>
      </w:r>
    </w:p>
    <w:p w14:paraId="09F0FF7D" w14:textId="77777777" w:rsidR="00A70DD0" w:rsidRDefault="00A70DD0" w:rsidP="007F023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33C21262" w14:textId="77777777" w:rsidR="00267029" w:rsidRPr="00211623" w:rsidRDefault="00267029" w:rsidP="007F0232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374815D7" w14:textId="331E0E0A" w:rsidR="000702D8" w:rsidRPr="00700B4D" w:rsidRDefault="00267029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 w:rsidR="00E608B4">
        <w:rPr>
          <w:rFonts w:ascii="Arial" w:hAnsi="Arial" w:cs="Arial"/>
        </w:rPr>
        <w:t>§ 148 zákona o státní službě ve</w:t>
      </w:r>
      <w:r w:rsidR="00B8178C">
        <w:rPr>
          <w:rFonts w:ascii="Arial" w:hAnsi="Arial" w:cs="Arial"/>
        </w:rPr>
        <w:t> </w:t>
      </w:r>
      <w:r w:rsidR="00E608B4">
        <w:rPr>
          <w:rFonts w:ascii="Arial" w:hAnsi="Arial" w:cs="Arial"/>
        </w:rPr>
        <w:t xml:space="preserve">spojení s § 6 nařízení vlády č. 304/2014 Sb. a v souladu se služebním předpisem </w:t>
      </w:r>
      <w:r w:rsidR="00E608B4">
        <w:rPr>
          <w:rFonts w:ascii="Arial" w:hAnsi="Arial" w:cs="Arial"/>
          <w:color w:val="FF0000"/>
        </w:rPr>
        <w:t>(</w:t>
      </w:r>
      <w:r w:rsidR="00E608B4">
        <w:rPr>
          <w:rFonts w:ascii="Arial" w:hAnsi="Arial" w:cs="Arial"/>
          <w:i/>
          <w:color w:val="FF0000"/>
        </w:rPr>
        <w:t xml:space="preserve">označení a </w:t>
      </w:r>
      <w:r w:rsidR="0009278B">
        <w:rPr>
          <w:rFonts w:ascii="Arial" w:hAnsi="Arial" w:cs="Arial"/>
          <w:i/>
          <w:color w:val="FF0000"/>
        </w:rPr>
        <w:t>č. j.</w:t>
      </w:r>
      <w:r w:rsidR="00E608B4">
        <w:rPr>
          <w:rFonts w:ascii="Arial" w:hAnsi="Arial" w:cs="Arial"/>
          <w:i/>
          <w:color w:val="FF0000"/>
        </w:rPr>
        <w:t xml:space="preserve">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8267CC">
        <w:rPr>
          <w:rFonts w:ascii="Arial" w:hAnsi="Arial" w:cs="Arial"/>
        </w:rPr>
        <w:t>2</w:t>
      </w:r>
      <w:r w:rsidR="008267CC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 w:rsidR="00F52555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 w:rsidR="00B8178C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 w:rsidR="00ED771C">
        <w:rPr>
          <w:rFonts w:ascii="Arial" w:hAnsi="Arial" w:cs="Arial"/>
        </w:rPr>
        <w:t>2</w:t>
      </w:r>
      <w:r w:rsidR="00ED771C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 w:rsidR="0009278B"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</w:t>
      </w:r>
      <w:r w:rsidR="00B8178C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 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="00F27273" w:rsidRPr="00F27273">
        <w:rPr>
          <w:rFonts w:ascii="Arial" w:hAnsi="Arial" w:cs="Arial"/>
          <w:i/>
          <w:color w:val="FF0000"/>
        </w:rPr>
        <w:t>kritérií uvedených pro jednotlivé činnosti a</w:t>
      </w:r>
      <w:r w:rsidR="00B8178C">
        <w:rPr>
          <w:rFonts w:ascii="Arial" w:hAnsi="Arial" w:cs="Arial"/>
          <w:i/>
          <w:color w:val="FF0000"/>
        </w:rPr>
        <w:t> </w:t>
      </w:r>
      <w:r w:rsidR="00F27273" w:rsidRPr="00F27273">
        <w:rPr>
          <w:rFonts w:ascii="Arial" w:hAnsi="Arial" w:cs="Arial"/>
          <w:i/>
          <w:color w:val="FF0000"/>
        </w:rPr>
        <w:t>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637AA395" w14:textId="77777777" w:rsidR="000702D8" w:rsidRPr="00700B4D" w:rsidRDefault="000702D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2E27A18" w14:textId="77777777" w:rsidR="000702D8" w:rsidRPr="00700B4D" w:rsidRDefault="000702D8">
      <w:pPr>
        <w:spacing w:after="0" w:line="240" w:lineRule="auto"/>
        <w:jc w:val="both"/>
        <w:rPr>
          <w:rFonts w:ascii="Arial" w:hAnsi="Arial" w:cs="Arial"/>
        </w:rPr>
      </w:pPr>
      <w:r w:rsidRPr="00700B4D">
        <w:rPr>
          <w:rFonts w:ascii="Arial" w:eastAsia="Times New Roman" w:hAnsi="Arial" w:cs="Arial"/>
        </w:rPr>
        <w:t xml:space="preserve">Na základě výše uvedených kritérií se tedy </w:t>
      </w:r>
      <w:r w:rsidRPr="00700B4D">
        <w:rPr>
          <w:rFonts w:ascii="Arial" w:hAnsi="Arial" w:cs="Arial"/>
          <w:color w:val="FF0000"/>
        </w:rPr>
        <w:t>státnímu zaměstnanci/státní zaměstnankyni</w:t>
      </w:r>
      <w:r w:rsidRPr="00700B4D">
        <w:rPr>
          <w:rFonts w:ascii="Arial" w:hAnsi="Arial" w:cs="Arial"/>
          <w:i/>
          <w:color w:val="FF0000"/>
        </w:rPr>
        <w:t xml:space="preserve"> </w:t>
      </w:r>
      <w:r w:rsidRPr="00700B4D">
        <w:rPr>
          <w:rFonts w:ascii="Arial" w:eastAsia="Times New Roman" w:hAnsi="Arial" w:cs="Arial"/>
        </w:rPr>
        <w:t xml:space="preserve">určuje na dobu po převedení, tj. s účinností ode dne </w:t>
      </w:r>
      <w:r w:rsidRPr="00700B4D">
        <w:rPr>
          <w:rFonts w:ascii="Arial" w:hAnsi="Arial" w:cs="Arial"/>
          <w:color w:val="FF0000"/>
        </w:rPr>
        <w:t xml:space="preserve">X. měsíc </w:t>
      </w:r>
      <w:r w:rsidRPr="00700B4D">
        <w:rPr>
          <w:rFonts w:ascii="Arial" w:hAnsi="Arial" w:cs="Arial"/>
        </w:rPr>
        <w:t>20</w:t>
      </w:r>
      <w:r w:rsidRPr="00700B4D">
        <w:rPr>
          <w:rFonts w:ascii="Arial" w:hAnsi="Arial" w:cs="Arial"/>
          <w:color w:val="FF0000"/>
        </w:rPr>
        <w:t>XX</w:t>
      </w:r>
      <w:r w:rsidR="00267029">
        <w:rPr>
          <w:rFonts w:ascii="Arial" w:hAnsi="Arial" w:cs="Arial"/>
        </w:rPr>
        <w:t>,</w:t>
      </w:r>
      <w:r w:rsidRPr="00700B4D">
        <w:rPr>
          <w:rFonts w:ascii="Arial" w:eastAsia="Times New Roman" w:hAnsi="Arial" w:cs="Arial"/>
        </w:rPr>
        <w:t xml:space="preserve"> plat v celkové výši </w:t>
      </w:r>
      <w:r w:rsidRPr="00700B4D">
        <w:rPr>
          <w:rFonts w:ascii="Arial" w:eastAsia="Times New Roman" w:hAnsi="Arial" w:cs="Arial"/>
          <w:color w:val="FF0000"/>
        </w:rPr>
        <w:t>X</w:t>
      </w:r>
      <w:r w:rsidRPr="00700B4D">
        <w:rPr>
          <w:rFonts w:ascii="Arial" w:hAnsi="Arial" w:cs="Arial"/>
          <w:color w:val="FF0000"/>
        </w:rPr>
        <w:t>X XXX</w:t>
      </w:r>
      <w:r w:rsidRPr="00700B4D">
        <w:rPr>
          <w:rFonts w:ascii="Arial" w:eastAsia="Times New Roman" w:hAnsi="Arial" w:cs="Arial"/>
          <w:color w:val="FF0000"/>
        </w:rPr>
        <w:t> </w:t>
      </w:r>
      <w:r w:rsidRPr="00700B4D">
        <w:rPr>
          <w:rFonts w:ascii="Arial" w:eastAsia="Times New Roman" w:hAnsi="Arial" w:cs="Arial"/>
        </w:rPr>
        <w:t>Kč měsíčně</w:t>
      </w:r>
      <w:r w:rsidRPr="00700B4D">
        <w:rPr>
          <w:rFonts w:ascii="Arial" w:hAnsi="Arial" w:cs="Arial"/>
        </w:rPr>
        <w:t>.</w:t>
      </w:r>
    </w:p>
    <w:p w14:paraId="7572EB4B" w14:textId="77777777" w:rsidR="000702D8" w:rsidRPr="00700B4D" w:rsidRDefault="000702D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4B990C2" w14:textId="77777777" w:rsidR="000702D8" w:rsidRPr="00700B4D" w:rsidRDefault="000702D8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700B4D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6DF34DB2" w14:textId="77777777" w:rsidR="000702D8" w:rsidRPr="00700B4D" w:rsidRDefault="000702D8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hAnsi="Arial" w:cs="Arial"/>
        </w:rPr>
        <w:t xml:space="preserve">Proti tomuto rozhodnutí lze </w:t>
      </w:r>
      <w:r w:rsidRPr="00700B4D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700B4D">
        <w:rPr>
          <w:rFonts w:ascii="Arial" w:hAnsi="Arial" w:cs="Arial"/>
        </w:rPr>
        <w:t xml:space="preserve"> podat odvolání u </w:t>
      </w:r>
      <w:r w:rsidRPr="00700B4D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700B4D">
        <w:rPr>
          <w:rFonts w:ascii="Arial" w:hAnsi="Arial" w:cs="Arial"/>
        </w:rPr>
        <w:t xml:space="preserve">, a to do 15 dnů ode dne jeho oznámení. Odvolacím orgánem je 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267029">
        <w:rPr>
          <w:rFonts w:ascii="Arial" w:eastAsia="Times New Roman" w:hAnsi="Arial" w:cs="Arial"/>
          <w:lang w:eastAsia="cs-CZ"/>
        </w:rPr>
        <w:t>,</w:t>
      </w:r>
      <w:r w:rsidRPr="00700B4D">
        <w:rPr>
          <w:rFonts w:ascii="Arial" w:hAnsi="Arial" w:cs="Arial"/>
        </w:rPr>
        <w:t xml:space="preserve"> jako nadřízený služební orgán podle § 162 odst. 4 </w:t>
      </w:r>
      <w:r w:rsidRPr="00700B4D">
        <w:rPr>
          <w:rFonts w:ascii="Arial" w:eastAsia="Times New Roman" w:hAnsi="Arial" w:cs="Arial"/>
          <w:lang w:eastAsia="cs-CZ"/>
        </w:rPr>
        <w:t xml:space="preserve">písm. </w:t>
      </w:r>
      <w:r w:rsidRPr="00700B4D">
        <w:rPr>
          <w:rFonts w:ascii="Arial" w:eastAsia="Times New Roman" w:hAnsi="Arial" w:cs="Arial"/>
          <w:color w:val="FF0000"/>
          <w:lang w:eastAsia="cs-CZ"/>
        </w:rPr>
        <w:t>x</w:t>
      </w:r>
      <w:r w:rsidRPr="00700B4D">
        <w:rPr>
          <w:rFonts w:ascii="Arial" w:eastAsia="Times New Roman" w:hAnsi="Arial" w:cs="Arial"/>
          <w:lang w:eastAsia="cs-CZ"/>
        </w:rPr>
        <w:t xml:space="preserve">) </w:t>
      </w:r>
      <w:r w:rsidRPr="00700B4D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29F8A319" w14:textId="77777777" w:rsidR="00267029" w:rsidRDefault="00267029" w:rsidP="00A66856">
      <w:pPr>
        <w:pStyle w:val="Default"/>
        <w:tabs>
          <w:tab w:val="left" w:pos="709"/>
        </w:tabs>
        <w:ind w:firstLine="709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4295AC41" w14:textId="77777777" w:rsidR="00267029" w:rsidRPr="003165FF" w:rsidRDefault="00267029" w:rsidP="00A66856">
      <w:pPr>
        <w:pStyle w:val="Default"/>
        <w:tabs>
          <w:tab w:val="left" w:pos="709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14:paraId="02FE1FF8" w14:textId="77777777" w:rsidR="003E7050" w:rsidRPr="00700B4D" w:rsidRDefault="003E7050" w:rsidP="00A66856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6A1D2536" w14:textId="77777777" w:rsidR="00267029" w:rsidRDefault="00267029" w:rsidP="00A6685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BC7BE6" w:rsidRPr="00700B4D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C7BE6" w:rsidRPr="00700B4D">
        <w:rPr>
          <w:rFonts w:ascii="Arial" w:hAnsi="Arial" w:cs="Arial"/>
          <w:color w:val="FF0000"/>
        </w:rPr>
        <w:t xml:space="preserve">říjmení </w:t>
      </w:r>
    </w:p>
    <w:p w14:paraId="7B298AB1" w14:textId="77777777" w:rsidR="00BC7BE6" w:rsidRPr="00700B4D" w:rsidRDefault="00267029" w:rsidP="00A6685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700B4D">
        <w:rPr>
          <w:rFonts w:ascii="Arial" w:hAnsi="Arial" w:cs="Arial"/>
          <w:color w:val="FF0000"/>
        </w:rPr>
        <w:t>funkce a podpis</w:t>
      </w:r>
    </w:p>
    <w:p w14:paraId="03BAA5BC" w14:textId="77777777" w:rsidR="00BC7BE6" w:rsidRPr="00700B4D" w:rsidRDefault="00267029" w:rsidP="00A6685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700B4D">
        <w:rPr>
          <w:rFonts w:ascii="Arial" w:hAnsi="Arial" w:cs="Arial"/>
          <w:color w:val="FF0000"/>
        </w:rPr>
        <w:t>oprávněné úřední osoby</w:t>
      </w:r>
    </w:p>
    <w:p w14:paraId="2A74D379" w14:textId="77777777" w:rsidR="00BC7BE6" w:rsidRPr="00700B4D" w:rsidRDefault="00267029" w:rsidP="00A6685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700B4D">
        <w:rPr>
          <w:rFonts w:ascii="Arial" w:hAnsi="Arial" w:cs="Arial"/>
          <w:color w:val="FF0000"/>
        </w:rPr>
        <w:t>(služebního orgánu)</w:t>
      </w:r>
      <w:r w:rsidR="00BC7BE6" w:rsidRPr="00700B4D">
        <w:rPr>
          <w:rStyle w:val="Znakapoznpodarou"/>
          <w:rFonts w:ascii="Arial" w:hAnsi="Arial" w:cs="Arial"/>
          <w:color w:val="FF0000"/>
        </w:rPr>
        <w:footnoteReference w:id="6"/>
      </w:r>
    </w:p>
    <w:p w14:paraId="5EE188F2" w14:textId="77777777" w:rsidR="00B711AD" w:rsidRPr="00700B4D" w:rsidRDefault="00B711AD" w:rsidP="00A66856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</w:p>
    <w:p w14:paraId="0D4F8A67" w14:textId="4AD4747F" w:rsidR="00093582" w:rsidRDefault="00B711AD" w:rsidP="00A66856">
      <w:pPr>
        <w:spacing w:after="0" w:line="240" w:lineRule="auto"/>
        <w:contextualSpacing/>
        <w:jc w:val="center"/>
        <w:rPr>
          <w:rFonts w:ascii="Arial" w:hAnsi="Arial" w:cs="Arial"/>
          <w:color w:val="FF0000"/>
        </w:rPr>
      </w:pPr>
      <w:r w:rsidRPr="00700B4D">
        <w:rPr>
          <w:rFonts w:ascii="Arial" w:hAnsi="Arial" w:cs="Arial"/>
          <w:color w:val="FF0000"/>
        </w:rPr>
        <w:t>Otisk úředního razítka</w:t>
      </w:r>
    </w:p>
    <w:p w14:paraId="538619C2" w14:textId="77777777" w:rsidR="00093582" w:rsidRDefault="00093582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5A96F759" w14:textId="77777777" w:rsidR="00093582" w:rsidRPr="00700B4D" w:rsidRDefault="00093582" w:rsidP="00093582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700B4D">
        <w:rPr>
          <w:rFonts w:ascii="Arial" w:hAnsi="Arial" w:cs="Arial"/>
          <w:b/>
          <w:color w:val="FF0000"/>
        </w:rPr>
        <w:lastRenderedPageBreak/>
        <w:t>VZOR</w:t>
      </w:r>
      <w:r w:rsidRPr="00700B4D">
        <w:rPr>
          <w:rStyle w:val="Znakapoznpodarou"/>
          <w:rFonts w:ascii="Arial" w:hAnsi="Arial" w:cs="Arial"/>
          <w:b/>
          <w:color w:val="FF0000"/>
        </w:rPr>
        <w:footnoteReference w:id="7"/>
      </w:r>
      <w:r w:rsidRPr="00700B4D">
        <w:rPr>
          <w:rFonts w:ascii="Arial" w:hAnsi="Arial" w:cs="Arial"/>
          <w:b/>
          <w:color w:val="FF0000"/>
        </w:rPr>
        <w:t xml:space="preserve"> </w:t>
      </w:r>
    </w:p>
    <w:p w14:paraId="6C9C034C" w14:textId="77777777" w:rsidR="00093582" w:rsidRPr="00700B4D" w:rsidRDefault="00093582" w:rsidP="00093582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00B4D">
        <w:rPr>
          <w:rFonts w:ascii="Arial" w:hAnsi="Arial" w:cs="Arial"/>
          <w:b/>
          <w:color w:val="FF0000"/>
        </w:rPr>
        <w:t>Rozhodnutí o převedení na jiné služební místo</w:t>
      </w:r>
      <w:r w:rsidRPr="007F40F6">
        <w:rPr>
          <w:rFonts w:ascii="Arial" w:hAnsi="Arial" w:cs="Arial"/>
          <w:b/>
          <w:color w:val="FF0000"/>
        </w:rPr>
        <w:t xml:space="preserve"> v jiném služebním úřadě</w:t>
      </w:r>
      <w:r w:rsidRPr="00700B4D">
        <w:rPr>
          <w:rFonts w:ascii="Arial" w:hAnsi="Arial" w:cs="Arial"/>
          <w:b/>
          <w:color w:val="FF0000"/>
        </w:rPr>
        <w:t xml:space="preserve"> podle § 61 odst. 1 písm. e) zákona o státní službě</w:t>
      </w:r>
    </w:p>
    <w:p w14:paraId="38375F04" w14:textId="77777777" w:rsidR="00093582" w:rsidRPr="00700B4D" w:rsidRDefault="00093582" w:rsidP="00093582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3F44DF37" w14:textId="77777777" w:rsidR="00093582" w:rsidRPr="00700B4D" w:rsidRDefault="00093582" w:rsidP="00093582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700B4D">
        <w:rPr>
          <w:rFonts w:ascii="Arial" w:hAnsi="Arial" w:cs="Arial"/>
          <w:b/>
          <w:color w:val="FF0000"/>
        </w:rPr>
        <w:t>Označení služebního orgánu</w:t>
      </w:r>
      <w:r w:rsidRPr="00700B4D">
        <w:rPr>
          <w:rStyle w:val="Znakapoznpodarou"/>
          <w:rFonts w:ascii="Arial" w:hAnsi="Arial" w:cs="Arial"/>
          <w:b/>
          <w:color w:val="FF0000"/>
        </w:rPr>
        <w:footnoteReference w:id="8"/>
      </w:r>
    </w:p>
    <w:p w14:paraId="503414C0" w14:textId="77777777" w:rsidR="00093582" w:rsidRPr="00700B4D" w:rsidRDefault="00093582" w:rsidP="00093582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700B4D">
        <w:rPr>
          <w:rFonts w:ascii="Arial" w:hAnsi="Arial" w:cs="Arial"/>
          <w:b/>
          <w:color w:val="FF0000"/>
        </w:rPr>
        <w:t>adresa služebního úřadu</w:t>
      </w:r>
    </w:p>
    <w:p w14:paraId="790CE66F" w14:textId="77777777" w:rsidR="00093582" w:rsidRDefault="00093582" w:rsidP="00093582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700B4D">
        <w:rPr>
          <w:rFonts w:ascii="Arial" w:eastAsia="Times New Roman" w:hAnsi="Arial" w:cs="Arial"/>
        </w:rPr>
        <w:tab/>
      </w:r>
    </w:p>
    <w:p w14:paraId="7EF1249C" w14:textId="77777777" w:rsidR="00093582" w:rsidRPr="004E6199" w:rsidRDefault="00093582" w:rsidP="00093582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04167148" w14:textId="77777777" w:rsidR="00093582" w:rsidRDefault="00093582" w:rsidP="00093582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Pr="00240D34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  <w:color w:val="FF0000"/>
        </w:rPr>
        <w:t>XXXX</w:t>
      </w:r>
    </w:p>
    <w:p w14:paraId="6C048D54" w14:textId="77777777" w:rsidR="00093582" w:rsidRPr="00700B4D" w:rsidRDefault="00093582" w:rsidP="00093582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05AEB5DF" w14:textId="77777777" w:rsidR="00093582" w:rsidRPr="00700B4D" w:rsidRDefault="00093582" w:rsidP="00093582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</w:p>
    <w:p w14:paraId="1A83E449" w14:textId="77777777" w:rsidR="00093582" w:rsidRPr="00700B4D" w:rsidRDefault="00093582" w:rsidP="00093582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700B4D">
        <w:rPr>
          <w:rFonts w:ascii="Arial" w:eastAsia="Times New Roman" w:hAnsi="Arial" w:cs="Arial"/>
          <w:lang w:eastAsia="cs-CZ"/>
        </w:rPr>
        <w:t>:</w:t>
      </w:r>
    </w:p>
    <w:p w14:paraId="50D987CE" w14:textId="77777777" w:rsidR="00093582" w:rsidRPr="005A3524" w:rsidRDefault="00093582" w:rsidP="0009358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443BC805" w14:textId="77777777" w:rsidR="00093582" w:rsidRPr="005A3524" w:rsidRDefault="00093582" w:rsidP="0009358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44754E05" w14:textId="77777777" w:rsidR="00093582" w:rsidRDefault="00093582" w:rsidP="0009358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633EE65D" w14:textId="77777777" w:rsidR="00093582" w:rsidRPr="005A3524" w:rsidRDefault="00093582" w:rsidP="0009358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7F1861BC" w14:textId="77777777" w:rsidR="00093582" w:rsidRPr="005A3524" w:rsidRDefault="00093582" w:rsidP="0009358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656A7556" w14:textId="77777777" w:rsidR="00093582" w:rsidRPr="00700B4D" w:rsidRDefault="00093582" w:rsidP="0009358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402450D0" w14:textId="77777777" w:rsidR="00093582" w:rsidRPr="00700B4D" w:rsidRDefault="00093582" w:rsidP="0009358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C3D1CF8" w14:textId="77777777" w:rsidR="00093582" w:rsidRPr="00A66856" w:rsidRDefault="00093582" w:rsidP="00093582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A66856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5F8D3507" w14:textId="77777777" w:rsidR="00093582" w:rsidRPr="00A66856" w:rsidRDefault="00093582" w:rsidP="00093582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A6685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převedení na jiné služební místo</w:t>
      </w:r>
    </w:p>
    <w:p w14:paraId="47382CB4" w14:textId="77777777" w:rsidR="00093582" w:rsidRPr="00700B4D" w:rsidRDefault="00093582" w:rsidP="00093582">
      <w:pPr>
        <w:spacing w:after="240" w:line="240" w:lineRule="auto"/>
        <w:jc w:val="both"/>
        <w:rPr>
          <w:rFonts w:ascii="Arial" w:hAnsi="Arial" w:cs="Arial"/>
          <w:b/>
        </w:rPr>
      </w:pPr>
      <w:r w:rsidRPr="00A66856">
        <w:rPr>
          <w:rFonts w:ascii="Arial" w:hAnsi="Arial" w:cs="Arial"/>
          <w:i/>
          <w:color w:val="FF0000"/>
        </w:rPr>
        <w:t>(</w:t>
      </w:r>
      <w:r w:rsidRPr="00A66856">
        <w:rPr>
          <w:rFonts w:ascii="Arial" w:eastAsia="Times New Roman" w:hAnsi="Arial" w:cs="Arial"/>
          <w:i/>
          <w:color w:val="FF0000"/>
          <w:lang w:eastAsia="cs-CZ"/>
        </w:rPr>
        <w:t>Označení služebního orgánu)</w:t>
      </w:r>
      <w:r w:rsidRPr="003165FF">
        <w:rPr>
          <w:rFonts w:ascii="Arial" w:eastAsia="Times New Roman" w:hAnsi="Arial" w:cs="Arial"/>
          <w:lang w:eastAsia="cs-CZ"/>
        </w:rPr>
        <w:t>,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700B4D">
        <w:rPr>
          <w:rFonts w:ascii="Arial" w:eastAsia="Times New Roman" w:hAnsi="Arial" w:cs="Arial"/>
          <w:lang w:eastAsia="cs-CZ"/>
        </w:rPr>
        <w:t xml:space="preserve">jako příslušný </w:t>
      </w:r>
      <w:r w:rsidRPr="00700B4D">
        <w:rPr>
          <w:rFonts w:ascii="Arial" w:eastAsia="Times New Roman" w:hAnsi="Arial" w:cs="Arial"/>
        </w:rPr>
        <w:t xml:space="preserve">služební orgán podle § 162 odst. </w:t>
      </w:r>
      <w:r>
        <w:rPr>
          <w:rFonts w:ascii="Arial" w:eastAsia="Times New Roman" w:hAnsi="Arial" w:cs="Arial"/>
        </w:rPr>
        <w:t>1</w:t>
      </w:r>
      <w:r w:rsidRPr="00700B4D">
        <w:rPr>
          <w:rFonts w:ascii="Arial" w:eastAsia="Times New Roman" w:hAnsi="Arial" w:cs="Arial"/>
        </w:rPr>
        <w:t xml:space="preserve"> ve</w:t>
      </w:r>
      <w:r>
        <w:rPr>
          <w:rFonts w:ascii="Arial" w:eastAsia="Times New Roman" w:hAnsi="Arial" w:cs="Arial"/>
        </w:rPr>
        <w:t> </w:t>
      </w:r>
      <w:r w:rsidRPr="00700B4D">
        <w:rPr>
          <w:rFonts w:ascii="Arial" w:eastAsia="Times New Roman" w:hAnsi="Arial" w:cs="Arial"/>
        </w:rPr>
        <w:t xml:space="preserve">spojení s § 10 odst. 1 písm. </w:t>
      </w:r>
      <w:r w:rsidRPr="00700B4D">
        <w:rPr>
          <w:rFonts w:ascii="Arial" w:eastAsia="Times New Roman" w:hAnsi="Arial" w:cs="Arial"/>
          <w:color w:val="FF0000"/>
        </w:rPr>
        <w:t>x</w:t>
      </w:r>
      <w:r w:rsidRPr="003165FF">
        <w:rPr>
          <w:rFonts w:ascii="Arial" w:eastAsia="Times New Roman" w:hAnsi="Arial" w:cs="Arial"/>
        </w:rPr>
        <w:t>)</w:t>
      </w:r>
      <w:r w:rsidRPr="00700B4D">
        <w:rPr>
          <w:rFonts w:ascii="Arial" w:eastAsia="Times New Roman" w:hAnsi="Arial" w:cs="Arial"/>
          <w:color w:val="FF0000"/>
        </w:rPr>
        <w:t xml:space="preserve"> </w:t>
      </w:r>
      <w:r w:rsidRPr="00700B4D">
        <w:rPr>
          <w:rFonts w:ascii="Arial" w:eastAsia="Times New Roman" w:hAnsi="Arial" w:cs="Arial"/>
          <w:lang w:eastAsia="cs-CZ"/>
        </w:rPr>
        <w:t>zákona č. 234/2014 Sb., o 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</w:rPr>
        <w:t>ve znění pozdějších předpisů</w:t>
      </w:r>
      <w:r w:rsidRPr="00700B4D">
        <w:rPr>
          <w:rFonts w:ascii="Arial" w:eastAsia="Times New Roman" w:hAnsi="Arial" w:cs="Arial"/>
          <w:lang w:eastAsia="cs-CZ"/>
        </w:rPr>
        <w:t xml:space="preserve"> (dále jen „zákon o státní službě“), ve věci služby </w:t>
      </w:r>
      <w:r w:rsidRPr="00700B4D">
        <w:rPr>
          <w:rFonts w:ascii="Arial" w:eastAsia="Times New Roman" w:hAnsi="Arial" w:cs="Arial"/>
          <w:color w:val="FF0000"/>
          <w:lang w:eastAsia="cs-CZ"/>
        </w:rPr>
        <w:t>státního</w:t>
      </w:r>
      <w:r w:rsidRPr="00700B4D">
        <w:rPr>
          <w:rFonts w:ascii="Arial" w:eastAsia="Times New Roman" w:hAnsi="Arial" w:cs="Arial"/>
          <w:lang w:eastAsia="cs-CZ"/>
        </w:rPr>
        <w:t xml:space="preserve"> </w:t>
      </w:r>
      <w:r w:rsidRPr="00700B4D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Pr="00700B4D">
        <w:rPr>
          <w:rFonts w:ascii="Arial" w:eastAsia="Times New Roman" w:hAnsi="Arial" w:cs="Arial"/>
          <w:lang w:eastAsia="cs-CZ"/>
        </w:rPr>
        <w:t xml:space="preserve"> </w:t>
      </w:r>
      <w:r w:rsidRPr="00700B4D">
        <w:rPr>
          <w:rFonts w:ascii="Arial" w:hAnsi="Arial" w:cs="Arial"/>
          <w:color w:val="FF0000"/>
        </w:rPr>
        <w:t xml:space="preserve">pana/paní </w:t>
      </w:r>
      <w:r w:rsidRPr="00700B4D">
        <w:rPr>
          <w:rFonts w:ascii="Arial" w:hAnsi="Arial" w:cs="Arial"/>
          <w:b/>
          <w:color w:val="FF0000"/>
        </w:rPr>
        <w:t>Tit</w:t>
      </w:r>
      <w:r>
        <w:rPr>
          <w:rFonts w:ascii="Arial" w:hAnsi="Arial" w:cs="Arial"/>
          <w:b/>
          <w:color w:val="FF0000"/>
        </w:rPr>
        <w:t>u</w:t>
      </w:r>
      <w:r w:rsidRPr="00700B4D">
        <w:rPr>
          <w:rFonts w:ascii="Arial" w:hAnsi="Arial" w:cs="Arial"/>
          <w:b/>
          <w:color w:val="FF0000"/>
        </w:rPr>
        <w:t>l Jméno Příjmení</w:t>
      </w:r>
      <w:r w:rsidRPr="00A66856">
        <w:rPr>
          <w:rFonts w:ascii="Arial" w:eastAsia="Times New Roman" w:hAnsi="Arial" w:cs="Arial"/>
          <w:lang w:eastAsia="cs-CZ"/>
        </w:rPr>
        <w:t>,</w:t>
      </w:r>
      <w:r w:rsidRPr="00700B4D">
        <w:rPr>
          <w:rFonts w:ascii="Arial" w:eastAsia="Times New Roman" w:hAnsi="Arial" w:cs="Arial"/>
          <w:lang w:eastAsia="cs-CZ"/>
        </w:rPr>
        <w:t xml:space="preserve"> </w:t>
      </w:r>
      <w:r w:rsidRPr="00700B4D">
        <w:rPr>
          <w:rFonts w:ascii="Arial" w:eastAsia="Times New Roman" w:hAnsi="Arial" w:cs="Arial"/>
          <w:color w:val="FF0000"/>
          <w:lang w:eastAsia="cs-CZ"/>
        </w:rPr>
        <w:t>narozeného/narozené</w:t>
      </w:r>
      <w:r w:rsidRPr="00700B4D">
        <w:rPr>
          <w:rFonts w:ascii="Arial" w:eastAsia="Times New Roman" w:hAnsi="Arial" w:cs="Arial"/>
          <w:color w:val="FF0000"/>
        </w:rPr>
        <w:t xml:space="preserve"> </w:t>
      </w:r>
      <w:r w:rsidRPr="00700B4D">
        <w:rPr>
          <w:rFonts w:ascii="Arial" w:eastAsia="Times New Roman" w:hAnsi="Arial" w:cs="Arial"/>
        </w:rPr>
        <w:t xml:space="preserve">dne </w:t>
      </w:r>
      <w:r w:rsidRPr="00700B4D">
        <w:rPr>
          <w:rFonts w:ascii="Arial" w:eastAsia="Times New Roman" w:hAnsi="Arial" w:cs="Arial"/>
          <w:color w:val="FF0000"/>
        </w:rPr>
        <w:t>X. měsíc 19XX</w:t>
      </w:r>
      <w:r w:rsidRPr="00700B4D">
        <w:rPr>
          <w:rFonts w:ascii="Arial" w:eastAsia="Times New Roman" w:hAnsi="Arial" w:cs="Arial"/>
        </w:rPr>
        <w:t xml:space="preserve"> v </w:t>
      </w:r>
      <w:r w:rsidRPr="00700B4D">
        <w:rPr>
          <w:rFonts w:ascii="Arial" w:eastAsia="Times New Roman" w:hAnsi="Arial" w:cs="Arial"/>
          <w:color w:val="FF0000"/>
        </w:rPr>
        <w:t>Město</w:t>
      </w:r>
      <w:r w:rsidRPr="00700B4D">
        <w:rPr>
          <w:rFonts w:ascii="Arial" w:eastAsia="Times New Roman" w:hAnsi="Arial" w:cs="Arial"/>
        </w:rPr>
        <w:t xml:space="preserve">, trvale bytem </w:t>
      </w:r>
      <w:r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Pr="00700B4D">
        <w:rPr>
          <w:rFonts w:ascii="Arial" w:eastAsia="Times New Roman" w:hAnsi="Arial" w:cs="Arial"/>
          <w:color w:val="FF0000"/>
        </w:rPr>
        <w:t xml:space="preserve">, PSČ Město </w:t>
      </w:r>
      <w:r w:rsidRPr="00700B4D">
        <w:rPr>
          <w:rFonts w:ascii="Arial" w:eastAsia="Times New Roman" w:hAnsi="Arial" w:cs="Arial"/>
          <w:lang w:eastAsia="cs-CZ"/>
        </w:rPr>
        <w:t>(dále jen „státní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700B4D">
        <w:rPr>
          <w:rFonts w:ascii="Arial" w:eastAsia="Times New Roman" w:hAnsi="Arial" w:cs="Arial"/>
          <w:lang w:eastAsia="cs-CZ"/>
        </w:rPr>
        <w:t>“), rozhodl takto:</w:t>
      </w:r>
    </w:p>
    <w:p w14:paraId="5117C317" w14:textId="77777777" w:rsidR="00093582" w:rsidRPr="00700B4D" w:rsidRDefault="00093582" w:rsidP="007F023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podle § 61 odst. 1 písm. e) zákona o státní službě se státní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Pr="00700B4D">
        <w:rPr>
          <w:rFonts w:ascii="Arial" w:hAnsi="Arial" w:cs="Arial"/>
          <w:b/>
          <w:sz w:val="22"/>
          <w:szCs w:val="22"/>
        </w:rPr>
        <w:t xml:space="preserve"> s účinností ode dne 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7F5CD3">
        <w:rPr>
          <w:rFonts w:ascii="Arial" w:hAnsi="Arial" w:cs="Arial"/>
          <w:b/>
          <w:color w:val="FF0000"/>
          <w:sz w:val="22"/>
          <w:szCs w:val="22"/>
        </w:rPr>
        <w:t>20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7F5CD3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Pr="007F5CD3">
        <w:rPr>
          <w:rFonts w:ascii="Arial" w:hAnsi="Arial" w:cs="Arial"/>
          <w:b/>
          <w:sz w:val="22"/>
          <w:szCs w:val="22"/>
        </w:rPr>
        <w:t xml:space="preserve"> </w:t>
      </w:r>
      <w:r w:rsidRPr="007F5CD3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Pr="00983505">
        <w:rPr>
          <w:rStyle w:val="Znakapoznpodarou"/>
          <w:rFonts w:ascii="Arial" w:hAnsi="Arial" w:cs="Arial"/>
          <w:b/>
          <w:color w:val="FF0000"/>
        </w:rPr>
        <w:footnoteReference w:id="9"/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700B4D">
        <w:rPr>
          <w:rFonts w:ascii="Arial" w:hAnsi="Arial" w:cs="Arial"/>
          <w:b/>
          <w:sz w:val="22"/>
          <w:szCs w:val="22"/>
        </w:rPr>
        <w:t xml:space="preserve">převádí </w:t>
      </w:r>
    </w:p>
    <w:p w14:paraId="17A4310F" w14:textId="77777777" w:rsidR="00093582" w:rsidRPr="00700B4D" w:rsidRDefault="00093582" w:rsidP="007F0232">
      <w:pPr>
        <w:pStyle w:val="Odstavecseseznamem"/>
        <w:numPr>
          <w:ilvl w:val="0"/>
          <w:numId w:val="10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na služební místo: 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700B4D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0"/>
      </w:r>
      <w:r w:rsidRPr="00700B4D">
        <w:rPr>
          <w:rFonts w:ascii="Arial" w:hAnsi="Arial" w:cs="Arial"/>
          <w:b/>
          <w:sz w:val="22"/>
          <w:szCs w:val="22"/>
        </w:rPr>
        <w:t>,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700B4D">
        <w:rPr>
          <w:rFonts w:ascii="Arial" w:hAnsi="Arial" w:cs="Arial"/>
          <w:b/>
          <w:sz w:val="22"/>
          <w:szCs w:val="22"/>
        </w:rPr>
        <w:t xml:space="preserve">s výkonem služby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na/v 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700B4D">
        <w:rPr>
          <w:rFonts w:ascii="Arial" w:hAnsi="Arial" w:cs="Arial"/>
          <w:b/>
          <w:color w:val="FF0000"/>
          <w:sz w:val="22"/>
          <w:szCs w:val="22"/>
        </w:rPr>
        <w:t>)</w:t>
      </w:r>
      <w:r w:rsidRPr="00700B4D">
        <w:rPr>
          <w:rFonts w:ascii="Arial" w:hAnsi="Arial" w:cs="Arial"/>
          <w:b/>
          <w:sz w:val="22"/>
          <w:szCs w:val="22"/>
        </w:rPr>
        <w:t xml:space="preserve">, </w:t>
      </w:r>
    </w:p>
    <w:p w14:paraId="10FACEEA" w14:textId="77777777" w:rsidR="00093582" w:rsidRPr="00700B4D" w:rsidRDefault="00093582" w:rsidP="007F0232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lastRenderedPageBreak/>
        <w:t>v 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700B4D">
        <w:rPr>
          <w:rFonts w:ascii="Arial" w:hAnsi="Arial" w:cs="Arial"/>
          <w:b/>
          <w:sz w:val="22"/>
          <w:szCs w:val="22"/>
        </w:rPr>
        <w:t xml:space="preserve">služby: 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700B4D">
        <w:rPr>
          <w:rFonts w:ascii="Arial" w:hAnsi="Arial" w:cs="Arial"/>
          <w:b/>
          <w:sz w:val="22"/>
          <w:szCs w:val="22"/>
        </w:rPr>
        <w:t>,</w:t>
      </w:r>
    </w:p>
    <w:p w14:paraId="00E09EE9" w14:textId="77777777" w:rsidR="00093582" w:rsidRPr="00700B4D" w:rsidRDefault="00093582" w:rsidP="007F0232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určitou s trváním do X. měsíc 20XX / neurčitou</w:t>
      </w:r>
      <w:r w:rsidRPr="00700B4D">
        <w:rPr>
          <w:rFonts w:ascii="Arial" w:hAnsi="Arial" w:cs="Arial"/>
          <w:b/>
          <w:sz w:val="22"/>
          <w:szCs w:val="22"/>
        </w:rPr>
        <w:t xml:space="preserve">, </w:t>
      </w:r>
    </w:p>
    <w:p w14:paraId="443CF117" w14:textId="77777777" w:rsidR="00093582" w:rsidRPr="00700B4D" w:rsidRDefault="00093582" w:rsidP="007F0232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 w:rsidRPr="0009278B">
        <w:rPr>
          <w:rFonts w:ascii="Arial" w:hAnsi="Arial" w:cs="Arial"/>
          <w:b/>
          <w:i/>
          <w:color w:val="FF0000"/>
          <w:sz w:val="22"/>
          <w:szCs w:val="22"/>
        </w:rPr>
        <w:t xml:space="preserve">rada/ministerský 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rada)</w:t>
      </w:r>
      <w:r w:rsidRPr="00700B4D">
        <w:rPr>
          <w:rFonts w:ascii="Arial" w:hAnsi="Arial" w:cs="Arial"/>
          <w:b/>
          <w:sz w:val="22"/>
          <w:szCs w:val="22"/>
        </w:rPr>
        <w:t>,</w:t>
      </w:r>
    </w:p>
    <w:p w14:paraId="70F9CBC8" w14:textId="77777777" w:rsidR="00093582" w:rsidRPr="00700B4D" w:rsidRDefault="00093582" w:rsidP="007F0232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700B4D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700B4D">
        <w:rPr>
          <w:rFonts w:ascii="Arial" w:hAnsi="Arial" w:cs="Arial"/>
          <w:b/>
          <w:sz w:val="22"/>
          <w:szCs w:val="22"/>
        </w:rPr>
        <w:t>,</w:t>
      </w:r>
    </w:p>
    <w:p w14:paraId="3A0BA773" w14:textId="77777777" w:rsidR="00093582" w:rsidRPr="00700B4D" w:rsidRDefault="00093582" w:rsidP="007F0232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700B4D">
        <w:rPr>
          <w:rFonts w:ascii="Arial" w:hAnsi="Arial" w:cs="Arial"/>
          <w:b/>
          <w:sz w:val="22"/>
          <w:szCs w:val="22"/>
        </w:rPr>
        <w:t>20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</w:t>
      </w:r>
      <w:r w:rsidRPr="00700B4D">
        <w:rPr>
          <w:rFonts w:ascii="Arial" w:hAnsi="Arial" w:cs="Arial"/>
          <w:b/>
          <w:sz w:val="22"/>
          <w:szCs w:val="22"/>
        </w:rPr>
        <w:t>.</w:t>
      </w:r>
    </w:p>
    <w:p w14:paraId="6C23C0EA" w14:textId="77777777" w:rsidR="00093582" w:rsidRPr="00700B4D" w:rsidRDefault="00093582" w:rsidP="00093582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  </w:t>
      </w:r>
    </w:p>
    <w:p w14:paraId="32ACBE8E" w14:textId="77777777" w:rsidR="00093582" w:rsidRPr="00473E61" w:rsidRDefault="00093582" w:rsidP="007F0232">
      <w:pPr>
        <w:pStyle w:val="Odstavecseseznamem"/>
        <w:numPr>
          <w:ilvl w:val="0"/>
          <w:numId w:val="9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0" w:name="_Hlk184629856"/>
      <w:bookmarkStart w:id="1" w:name="_Hlk187312517"/>
      <w:bookmarkStart w:id="2" w:name="_Hlk188295009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>
        <w:rPr>
          <w:rFonts w:ascii="Arial" w:hAnsi="Arial" w:cs="Arial"/>
          <w:b/>
          <w:color w:val="FF0000"/>
          <w:sz w:val="22"/>
          <w:szCs w:val="22"/>
        </w:rPr>
        <w:t>62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odst. </w:t>
      </w:r>
      <w:r>
        <w:rPr>
          <w:rFonts w:ascii="Arial" w:hAnsi="Arial" w:cs="Arial"/>
          <w:b/>
          <w:color w:val="FF0000"/>
          <w:sz w:val="22"/>
          <w:szCs w:val="22"/>
        </w:rPr>
        <w:t>4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zákona o státní službě </w:t>
      </w:r>
      <w:bookmarkStart w:id="3" w:name="_Hlk187236140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stanoví </w:t>
      </w:r>
      <w:proofErr w:type="spellStart"/>
      <w:r w:rsidRPr="00185C49">
        <w:rPr>
          <w:rFonts w:ascii="Arial" w:hAnsi="Arial" w:cs="Arial"/>
          <w:b/>
          <w:color w:val="FF0000"/>
          <w:sz w:val="22"/>
          <w:szCs w:val="22"/>
        </w:rPr>
        <w:t>osvědčovací</w:t>
      </w:r>
      <w:proofErr w:type="spellEnd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doba v délce </w:t>
      </w:r>
      <w:bookmarkStart w:id="4" w:name="_Hlk187920147"/>
      <w:r w:rsidRPr="00185C49">
        <w:rPr>
          <w:rFonts w:ascii="Arial" w:hAnsi="Arial" w:cs="Arial"/>
          <w:b/>
          <w:color w:val="FF0000"/>
          <w:sz w:val="22"/>
          <w:szCs w:val="22"/>
        </w:rPr>
        <w:t>1/2/</w:t>
      </w:r>
      <w:bookmarkEnd w:id="4"/>
      <w:r w:rsidRPr="00185C49">
        <w:rPr>
          <w:rFonts w:ascii="Arial" w:hAnsi="Arial" w:cs="Arial"/>
          <w:b/>
          <w:color w:val="FF0000"/>
          <w:sz w:val="22"/>
          <w:szCs w:val="22"/>
        </w:rPr>
        <w:t>3 měsíců</w:t>
      </w:r>
      <w:r w:rsidRPr="00BF72D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1"/>
      </w:r>
      <w:bookmarkEnd w:id="0"/>
      <w:bookmarkEnd w:id="1"/>
      <w:bookmarkEnd w:id="3"/>
      <w:r>
        <w:rPr>
          <w:rFonts w:ascii="Arial" w:hAnsi="Arial" w:cs="Arial"/>
          <w:b/>
          <w:color w:val="FF0000"/>
          <w:sz w:val="22"/>
          <w:szCs w:val="22"/>
        </w:rPr>
        <w:t>.</w:t>
      </w:r>
    </w:p>
    <w:bookmarkEnd w:id="2"/>
    <w:p w14:paraId="281716A5" w14:textId="77777777" w:rsidR="00093582" w:rsidRDefault="00093582" w:rsidP="00093582">
      <w:pPr>
        <w:pStyle w:val="Odstavecseseznamem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18CC6F3E" w14:textId="77777777" w:rsidR="00093582" w:rsidRPr="00700B4D" w:rsidRDefault="00093582" w:rsidP="007F0232">
      <w:pPr>
        <w:pStyle w:val="Odstavecseseznamem"/>
        <w:numPr>
          <w:ilvl w:val="0"/>
          <w:numId w:val="9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700B4D">
        <w:rPr>
          <w:rFonts w:ascii="Arial" w:hAnsi="Arial" w:cs="Arial"/>
          <w:b/>
          <w:sz w:val="22"/>
          <w:szCs w:val="22"/>
        </w:rPr>
        <w:t xml:space="preserve">Státní 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700B4D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700B4D">
        <w:rPr>
          <w:rFonts w:ascii="Arial" w:hAnsi="Arial" w:cs="Arial"/>
          <w:b/>
          <w:sz w:val="22"/>
          <w:szCs w:val="22"/>
        </w:rPr>
        <w:t>20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75D452F2" w14:textId="77777777" w:rsidR="00093582" w:rsidRPr="00700B4D" w:rsidRDefault="00093582" w:rsidP="007F0232">
      <w:pPr>
        <w:pStyle w:val="Odstavecseseznamem"/>
        <w:numPr>
          <w:ilvl w:val="0"/>
          <w:numId w:val="11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>podle § 144 odst. 1, § 145 odst. 1 a 2 zákona o státní službě ve spojení s § 123 odst. 1 zákoníku práce a podle přílohy č. 1 zákona o státní službě zařazuje do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X.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6D7EFB4F" w14:textId="77777777" w:rsidR="00093582" w:rsidRPr="00700B4D" w:rsidRDefault="00093582" w:rsidP="007F0232">
      <w:pPr>
        <w:pStyle w:val="Odstavecseseznamem"/>
        <w:numPr>
          <w:ilvl w:val="0"/>
          <w:numId w:val="11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700B4D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700B4D">
        <w:rPr>
          <w:rFonts w:ascii="Arial" w:hAnsi="Arial" w:cs="Arial"/>
          <w:b/>
          <w:i/>
          <w:sz w:val="22"/>
          <w:szCs w:val="22"/>
        </w:rPr>
        <w:t xml:space="preserve"> </w:t>
      </w:r>
      <w:r w:rsidRPr="00700B4D">
        <w:rPr>
          <w:rFonts w:ascii="Arial" w:hAnsi="Arial" w:cs="Arial"/>
          <w:b/>
          <w:sz w:val="22"/>
          <w:szCs w:val="22"/>
        </w:rPr>
        <w:t xml:space="preserve">pozdějších předpisů (dále jen „nařízení vlády č. 304/2014 Sb.“), zařazuje 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X.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3B7BE708" w14:textId="77777777" w:rsidR="00093582" w:rsidRPr="00700B4D" w:rsidRDefault="00093582" w:rsidP="007F0232">
      <w:pPr>
        <w:pStyle w:val="Odstavecseseznamem"/>
        <w:numPr>
          <w:ilvl w:val="0"/>
          <w:numId w:val="11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mu/jí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1B5AF5F3" w14:textId="77777777" w:rsidR="00093582" w:rsidRPr="00700B4D" w:rsidRDefault="00093582" w:rsidP="007F0232">
      <w:pPr>
        <w:pStyle w:val="Odstavecseseznamem"/>
        <w:numPr>
          <w:ilvl w:val="0"/>
          <w:numId w:val="12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odst. 1 nařízení vlády č. 304/2014 Sb. ve výši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0B9A2F2A" w14:textId="77777777" w:rsidR="00093582" w:rsidRPr="00700B4D" w:rsidRDefault="00093582" w:rsidP="007F0232">
      <w:pPr>
        <w:pStyle w:val="Odstavecseseznamem"/>
        <w:numPr>
          <w:ilvl w:val="0"/>
          <w:numId w:val="12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00B4D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</w:rPr>
        <w:t xml:space="preserve">odst. </w:t>
      </w:r>
      <w:r w:rsidRPr="00294EA8">
        <w:rPr>
          <w:rFonts w:ascii="Arial" w:hAnsi="Arial" w:cs="Arial"/>
          <w:b/>
          <w:color w:val="FF0000"/>
        </w:rPr>
        <w:t>X</w:t>
      </w:r>
      <w:r w:rsidRPr="00700B4D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700B4D">
        <w:rPr>
          <w:rFonts w:ascii="Arial" w:hAnsi="Arial" w:cs="Arial"/>
          <w:b/>
          <w:sz w:val="22"/>
          <w:szCs w:val="22"/>
        </w:rPr>
        <w:t xml:space="preserve">ve výši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700B4D">
        <w:rPr>
          <w:rFonts w:ascii="Arial" w:hAnsi="Arial" w:cs="Arial"/>
          <w:b/>
          <w:color w:val="FF0000"/>
          <w:sz w:val="22"/>
          <w:szCs w:val="22"/>
        </w:rPr>
        <w:t>XXX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700B4D">
        <w:rPr>
          <w:rFonts w:ascii="Arial" w:hAnsi="Arial" w:cs="Arial"/>
          <w:b/>
          <w:color w:val="000000"/>
          <w:sz w:val="22"/>
          <w:szCs w:val="22"/>
        </w:rPr>
        <w:t>Kč,</w:t>
      </w:r>
      <w:r w:rsidRPr="00700B4D">
        <w:rPr>
          <w:rFonts w:ascii="Arial" w:hAnsi="Arial" w:cs="Arial"/>
          <w:b/>
          <w:sz w:val="22"/>
          <w:szCs w:val="22"/>
        </w:rPr>
        <w:t xml:space="preserve"> </w:t>
      </w:r>
    </w:p>
    <w:p w14:paraId="35102777" w14:textId="79FD6E99" w:rsidR="00093582" w:rsidRPr="00700B4D" w:rsidRDefault="00093582" w:rsidP="007F0232">
      <w:pPr>
        <w:pStyle w:val="Odstavecseseznamem"/>
        <w:numPr>
          <w:ilvl w:val="0"/>
          <w:numId w:val="12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A70DD0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700B4D">
        <w:rPr>
          <w:rFonts w:ascii="Arial" w:hAnsi="Arial" w:cs="Arial"/>
          <w:b/>
          <w:color w:val="FF0000"/>
          <w:sz w:val="22"/>
          <w:szCs w:val="22"/>
        </w:rPr>
        <w:t xml:space="preserve">ve ztíženém pracovním prostředí podle </w:t>
      </w:r>
      <w:r w:rsidRPr="0009278B">
        <w:rPr>
          <w:rFonts w:ascii="Arial" w:hAnsi="Arial" w:cs="Arial"/>
          <w:b/>
          <w:color w:val="FF0000"/>
          <w:sz w:val="22"/>
          <w:szCs w:val="22"/>
        </w:rPr>
        <w:t xml:space="preserve">§ 128 zákoníku práce </w:t>
      </w:r>
      <w:r w:rsidRPr="00700B4D">
        <w:rPr>
          <w:rFonts w:ascii="Arial" w:hAnsi="Arial" w:cs="Arial"/>
          <w:b/>
          <w:color w:val="FF0000"/>
          <w:sz w:val="22"/>
          <w:szCs w:val="22"/>
        </w:rPr>
        <w:t>ve výši X XXX Kč,</w:t>
      </w:r>
    </w:p>
    <w:p w14:paraId="47C6C577" w14:textId="77777777" w:rsidR="00093582" w:rsidRPr="00700B4D" w:rsidRDefault="00093582" w:rsidP="007F0232">
      <w:pPr>
        <w:pStyle w:val="Odstavecseseznamem"/>
        <w:numPr>
          <w:ilvl w:val="0"/>
          <w:numId w:val="12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700B4D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2F9239C7" w14:textId="77777777" w:rsidR="00093582" w:rsidRPr="00700B4D" w:rsidRDefault="00093582" w:rsidP="00093582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14:paraId="17BF4F14" w14:textId="77777777" w:rsidR="00093582" w:rsidRPr="00700B4D" w:rsidRDefault="00093582" w:rsidP="00093582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700B4D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21496631" w14:textId="77777777" w:rsidR="00093582" w:rsidRPr="00700B4D" w:rsidRDefault="00093582" w:rsidP="00093582">
      <w:pPr>
        <w:spacing w:after="120" w:line="240" w:lineRule="auto"/>
        <w:jc w:val="center"/>
        <w:outlineLvl w:val="0"/>
        <w:rPr>
          <w:rFonts w:ascii="Arial" w:hAnsi="Arial" w:cs="Arial"/>
          <w:b/>
        </w:rPr>
      </w:pPr>
      <w:r w:rsidRPr="00700B4D">
        <w:rPr>
          <w:rFonts w:ascii="Arial" w:hAnsi="Arial" w:cs="Arial"/>
          <w:b/>
        </w:rPr>
        <w:t>I.</w:t>
      </w:r>
    </w:p>
    <w:p w14:paraId="17E23AEC" w14:textId="77777777" w:rsidR="00093582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hAnsi="Arial" w:cs="Arial"/>
        </w:rPr>
        <w:t>Státní</w:t>
      </w:r>
      <w:r w:rsidRPr="00700B4D">
        <w:rPr>
          <w:rFonts w:ascii="Arial" w:hAnsi="Arial" w:cs="Arial"/>
          <w:color w:val="FF0000"/>
        </w:rPr>
        <w:t xml:space="preserve"> zaměstnanec/zaměstnankyně</w:t>
      </w:r>
      <w:r w:rsidRPr="00700B4D">
        <w:rPr>
          <w:rFonts w:ascii="Arial" w:hAnsi="Arial" w:cs="Arial"/>
        </w:rPr>
        <w:t xml:space="preserve"> je</w:t>
      </w:r>
      <w:r w:rsidRPr="00700B4D">
        <w:rPr>
          <w:rFonts w:ascii="Arial" w:hAnsi="Arial" w:cs="Arial"/>
          <w:color w:val="FF0000"/>
        </w:rPr>
        <w:t xml:space="preserve"> </w:t>
      </w:r>
      <w:r w:rsidRPr="00700B4D">
        <w:rPr>
          <w:rFonts w:ascii="Arial" w:hAnsi="Arial" w:cs="Arial"/>
        </w:rPr>
        <w:t xml:space="preserve">na základě rozhodnutí </w:t>
      </w:r>
      <w:r w:rsidRPr="00700B4D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700B4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č. j.</w:t>
      </w:r>
      <w:r w:rsidRPr="00700B4D">
        <w:rPr>
          <w:rFonts w:ascii="Arial" w:hAnsi="Arial" w:cs="Arial"/>
        </w:rPr>
        <w:t xml:space="preserve"> </w:t>
      </w:r>
      <w:r w:rsidRPr="00700B4D">
        <w:rPr>
          <w:rFonts w:ascii="Arial" w:hAnsi="Arial" w:cs="Arial"/>
          <w:color w:val="FF0000"/>
        </w:rPr>
        <w:t>XXXXX</w:t>
      </w:r>
      <w:r w:rsidRPr="00700B4D">
        <w:rPr>
          <w:rFonts w:ascii="Arial" w:hAnsi="Arial" w:cs="Arial"/>
        </w:rPr>
        <w:t xml:space="preserve"> ze dne </w:t>
      </w:r>
      <w:r w:rsidRPr="00700B4D">
        <w:rPr>
          <w:rFonts w:ascii="Arial" w:hAnsi="Arial" w:cs="Arial"/>
          <w:color w:val="FF0000"/>
        </w:rPr>
        <w:t>X. měsíc</w:t>
      </w:r>
      <w:r w:rsidRPr="00700B4D">
        <w:rPr>
          <w:rFonts w:ascii="Arial" w:hAnsi="Arial" w:cs="Arial"/>
        </w:rPr>
        <w:t xml:space="preserve"> 20</w:t>
      </w:r>
      <w:r w:rsidRPr="00700B4D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700B4D">
        <w:rPr>
          <w:rFonts w:ascii="Arial" w:hAnsi="Arial" w:cs="Arial"/>
          <w:color w:val="FF0000"/>
        </w:rPr>
        <w:t xml:space="preserve"> </w:t>
      </w:r>
      <w:r w:rsidRPr="00700B4D">
        <w:rPr>
          <w:rFonts w:ascii="Arial" w:hAnsi="Arial" w:cs="Arial"/>
        </w:rPr>
        <w:t xml:space="preserve">ve služebním poměru na dobu </w:t>
      </w:r>
      <w:r w:rsidRPr="00700B4D">
        <w:rPr>
          <w:rFonts w:ascii="Arial" w:hAnsi="Arial" w:cs="Arial"/>
          <w:color w:val="FF0000"/>
        </w:rPr>
        <w:t>neurčitou/určitou do</w:t>
      </w:r>
      <w:r>
        <w:rPr>
          <w:rFonts w:ascii="Arial" w:hAnsi="Arial" w:cs="Arial"/>
          <w:color w:val="FF0000"/>
        </w:rPr>
        <w:t> </w:t>
      </w:r>
      <w:r w:rsidRPr="00700B4D">
        <w:rPr>
          <w:rFonts w:ascii="Arial" w:hAnsi="Arial" w:cs="Arial"/>
          <w:color w:val="FF0000"/>
        </w:rPr>
        <w:t>dne X. měsíc 20XX</w:t>
      </w:r>
      <w:r w:rsidRPr="00700B4D">
        <w:rPr>
          <w:rFonts w:ascii="Arial" w:hAnsi="Arial" w:cs="Arial"/>
        </w:rPr>
        <w:t xml:space="preserve">, přičemž </w:t>
      </w:r>
      <w:r w:rsidRPr="00840CBF">
        <w:rPr>
          <w:rFonts w:ascii="Arial" w:hAnsi="Arial" w:cs="Arial"/>
          <w:color w:val="FF0000"/>
        </w:rPr>
        <w:t>je//byl/a</w:t>
      </w:r>
      <w:r w:rsidRPr="00700B4D">
        <w:rPr>
          <w:rFonts w:ascii="Arial" w:hAnsi="Arial" w:cs="Arial"/>
          <w:color w:val="FF0000"/>
        </w:rPr>
        <w:t xml:space="preserve"> zařazen/a </w:t>
      </w:r>
      <w:r w:rsidRPr="00700B4D">
        <w:rPr>
          <w:rFonts w:ascii="Arial" w:hAnsi="Arial" w:cs="Arial"/>
        </w:rPr>
        <w:t>na služební</w:t>
      </w:r>
      <w:r>
        <w:rPr>
          <w:rFonts w:ascii="Arial" w:hAnsi="Arial" w:cs="Arial"/>
        </w:rPr>
        <w:t>m</w:t>
      </w:r>
      <w:r w:rsidRPr="00700B4D">
        <w:rPr>
          <w:rFonts w:ascii="Arial" w:hAnsi="Arial" w:cs="Arial"/>
        </w:rPr>
        <w:t xml:space="preserve"> míst</w:t>
      </w:r>
      <w:r>
        <w:rPr>
          <w:rFonts w:ascii="Arial" w:hAnsi="Arial" w:cs="Arial"/>
        </w:rPr>
        <w:t>ě</w:t>
      </w:r>
      <w:r w:rsidRPr="00700B4D">
        <w:rPr>
          <w:rFonts w:ascii="Arial" w:hAnsi="Arial" w:cs="Arial"/>
        </w:rPr>
        <w:t xml:space="preserve"> </w:t>
      </w:r>
      <w:r w:rsidRPr="00700B4D">
        <w:rPr>
          <w:rFonts w:ascii="Arial" w:hAnsi="Arial" w:cs="Arial"/>
          <w:color w:val="FF0000"/>
        </w:rPr>
        <w:t>(</w:t>
      </w:r>
      <w:r w:rsidRPr="00700B4D">
        <w:rPr>
          <w:rFonts w:ascii="Arial" w:hAnsi="Arial" w:cs="Arial"/>
          <w:i/>
          <w:color w:val="FF0000"/>
        </w:rPr>
        <w:t xml:space="preserve">označení služebního místa) </w:t>
      </w:r>
      <w:r w:rsidRPr="00700B4D">
        <w:rPr>
          <w:rFonts w:ascii="Arial" w:hAnsi="Arial" w:cs="Arial"/>
          <w:color w:val="FF0000"/>
        </w:rPr>
        <w:t>na/v</w:t>
      </w:r>
      <w:r w:rsidRPr="00700B4D">
        <w:rPr>
          <w:rFonts w:ascii="Arial" w:hAnsi="Arial" w:cs="Arial"/>
          <w:i/>
          <w:color w:val="FF0000"/>
        </w:rPr>
        <w:t xml:space="preserve"> (označení služebního úřadu)</w:t>
      </w:r>
      <w:r w:rsidRPr="00700B4D">
        <w:rPr>
          <w:rFonts w:ascii="Arial" w:hAnsi="Arial" w:cs="Arial"/>
        </w:rPr>
        <w:t xml:space="preserve">, s výkonem služby </w:t>
      </w:r>
      <w:r w:rsidRPr="00250941">
        <w:rPr>
          <w:rFonts w:ascii="Arial" w:eastAsia="Times New Roman" w:hAnsi="Arial" w:cs="Arial"/>
          <w:lang w:eastAsia="cs-CZ"/>
        </w:rPr>
        <w:t>v</w:t>
      </w:r>
      <w:r>
        <w:rPr>
          <w:rFonts w:ascii="Arial" w:eastAsia="Times New Roman" w:hAnsi="Arial" w:cs="Arial"/>
          <w:lang w:eastAsia="cs-CZ"/>
        </w:rPr>
        <w:t> </w:t>
      </w:r>
      <w:r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Pr="00250941">
        <w:rPr>
          <w:rFonts w:ascii="Arial" w:eastAsia="Times New Roman" w:hAnsi="Arial" w:cs="Arial"/>
          <w:lang w:eastAsia="cs-CZ"/>
        </w:rPr>
        <w:t xml:space="preserve">služby 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250941">
        <w:rPr>
          <w:rFonts w:ascii="Arial" w:hAnsi="Arial" w:cs="Arial"/>
          <w:i/>
          <w:color w:val="FF0000"/>
        </w:rPr>
        <w:t>označení oboru</w:t>
      </w:r>
      <w:r>
        <w:rPr>
          <w:rFonts w:ascii="Arial" w:hAnsi="Arial" w:cs="Arial"/>
          <w:i/>
          <w:color w:val="FF0000"/>
        </w:rPr>
        <w:t>/oborů</w:t>
      </w:r>
      <w:r w:rsidRPr="00250941">
        <w:rPr>
          <w:rFonts w:ascii="Arial" w:hAnsi="Arial" w:cs="Arial"/>
          <w:i/>
          <w:color w:val="FF0000"/>
        </w:rPr>
        <w:t xml:space="preserve"> služby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700B4D">
        <w:rPr>
          <w:rFonts w:ascii="Arial" w:hAnsi="Arial" w:cs="Arial"/>
        </w:rPr>
        <w:t>,</w:t>
      </w:r>
      <w:r w:rsidRPr="00700B4D">
        <w:rPr>
          <w:rFonts w:ascii="Arial" w:hAnsi="Arial" w:cs="Arial"/>
          <w:b/>
        </w:rPr>
        <w:t xml:space="preserve"> </w:t>
      </w:r>
      <w:r w:rsidRPr="00700B4D">
        <w:rPr>
          <w:rFonts w:ascii="Arial" w:hAnsi="Arial" w:cs="Arial"/>
        </w:rPr>
        <w:t xml:space="preserve">a </w:t>
      </w:r>
      <w:r w:rsidRPr="00700B4D">
        <w:rPr>
          <w:rFonts w:ascii="Arial" w:hAnsi="Arial" w:cs="Arial"/>
          <w:color w:val="000000"/>
        </w:rPr>
        <w:t xml:space="preserve">služebním působištěm v </w:t>
      </w:r>
      <w:r w:rsidRPr="00700B4D">
        <w:rPr>
          <w:rFonts w:ascii="Arial" w:hAnsi="Arial" w:cs="Arial"/>
          <w:i/>
          <w:color w:val="FF0000"/>
        </w:rPr>
        <w:t>(např. Praze)</w:t>
      </w:r>
      <w:r w:rsidRPr="00700B4D">
        <w:rPr>
          <w:rFonts w:ascii="Arial" w:eastAsia="Times New Roman" w:hAnsi="Arial" w:cs="Arial"/>
          <w:lang w:eastAsia="cs-CZ"/>
        </w:rPr>
        <w:t>.</w:t>
      </w:r>
    </w:p>
    <w:p w14:paraId="5CFB3065" w14:textId="77777777" w:rsidR="00093582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B7C8987" w14:textId="77777777" w:rsidR="00093582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>Podle § 61 odst. 1 písm. e) zákona o státní službě se státní zaměstnanec převede na jiné služební místo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B458A">
        <w:rPr>
          <w:rFonts w:ascii="Arial" w:eastAsia="Times New Roman" w:hAnsi="Arial" w:cs="Arial"/>
          <w:lang w:eastAsia="cs-CZ"/>
        </w:rPr>
        <w:t>v témže služebním úřadě, na kterém je služba pro něj vhodná</w:t>
      </w:r>
      <w:r w:rsidRPr="00700B4D">
        <w:rPr>
          <w:rFonts w:ascii="Arial" w:eastAsia="Times New Roman" w:hAnsi="Arial" w:cs="Arial"/>
          <w:lang w:eastAsia="cs-CZ"/>
        </w:rPr>
        <w:t xml:space="preserve">, nemůže-li vykonávat službu na dosavadním služebním místě z důvodu, že přestal splňovat požadavek </w:t>
      </w:r>
      <w:r w:rsidRPr="00525ADE">
        <w:rPr>
          <w:rFonts w:ascii="Arial" w:hAnsi="Arial" w:cs="Arial"/>
        </w:rPr>
        <w:t>způsobilosti mít přístup k utajovaným informacím podle právního předpisu upravujícího ochranu utajovaných informací podle § 25 odst. 3 písm. d)</w:t>
      </w:r>
      <w:r>
        <w:rPr>
          <w:rFonts w:ascii="Arial" w:hAnsi="Arial" w:cs="Arial"/>
        </w:rPr>
        <w:t xml:space="preserve"> zákona o státní službě</w:t>
      </w:r>
      <w:r w:rsidRPr="00700B4D">
        <w:rPr>
          <w:rFonts w:ascii="Arial" w:eastAsia="Times New Roman" w:hAnsi="Arial" w:cs="Arial"/>
          <w:lang w:eastAsia="cs-CZ"/>
        </w:rPr>
        <w:t>.</w:t>
      </w:r>
    </w:p>
    <w:p w14:paraId="63B4DD07" w14:textId="77777777" w:rsidR="00093582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C903F58" w14:textId="77777777" w:rsidR="00093582" w:rsidRPr="007F40F6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5" w:name="_Hlk188295084"/>
      <w:r w:rsidRPr="007F40F6">
        <w:rPr>
          <w:rFonts w:ascii="Arial" w:eastAsia="Times New Roman" w:hAnsi="Arial" w:cs="Arial"/>
          <w:lang w:eastAsia="cs-CZ"/>
        </w:rPr>
        <w:t>Podle § 61 odst. 3 zákona o státní službě převedení státního zaměstnance na jiné služební místo v jiném služebním úřadě, na kterém je služba pro něj vhodná, není postupem podle odstavců 1 a 2 dotčeno.</w:t>
      </w:r>
    </w:p>
    <w:bookmarkEnd w:id="5"/>
    <w:p w14:paraId="34DAD8BA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</w:rPr>
      </w:pPr>
    </w:p>
    <w:p w14:paraId="4AB93588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>Pro uvedené služební místo je v souladu se zákonem č. 412/2005 Sb., o ochraně utajovaných informací a o bezpečnostní způsobilosti, ve znění pozdějších předpisů (dále jen „zákon o</w:t>
      </w:r>
      <w:r>
        <w:rPr>
          <w:rFonts w:ascii="Arial" w:eastAsia="Times New Roman" w:hAnsi="Arial" w:cs="Arial"/>
          <w:lang w:eastAsia="cs-CZ"/>
        </w:rPr>
        <w:t> </w:t>
      </w:r>
      <w:r w:rsidRPr="00700B4D">
        <w:rPr>
          <w:rFonts w:ascii="Arial" w:eastAsia="Times New Roman" w:hAnsi="Arial" w:cs="Arial"/>
          <w:lang w:eastAsia="cs-CZ"/>
        </w:rPr>
        <w:t xml:space="preserve">ochraně utajovaných informací“), a na základě § 25 odst. </w:t>
      </w:r>
      <w:r>
        <w:rPr>
          <w:rFonts w:ascii="Arial" w:eastAsia="Times New Roman" w:hAnsi="Arial" w:cs="Arial"/>
          <w:lang w:eastAsia="cs-CZ"/>
        </w:rPr>
        <w:t>3</w:t>
      </w:r>
      <w:r w:rsidRPr="00700B4D">
        <w:rPr>
          <w:rFonts w:ascii="Arial" w:eastAsia="Times New Roman" w:hAnsi="Arial" w:cs="Arial"/>
          <w:lang w:eastAsia="cs-CZ"/>
        </w:rPr>
        <w:t xml:space="preserve"> písm. </w:t>
      </w:r>
      <w:r>
        <w:rPr>
          <w:rFonts w:ascii="Arial" w:eastAsia="Times New Roman" w:hAnsi="Arial" w:cs="Arial"/>
          <w:lang w:eastAsia="cs-CZ"/>
        </w:rPr>
        <w:t>d</w:t>
      </w:r>
      <w:r w:rsidRPr="00700B4D">
        <w:rPr>
          <w:rFonts w:ascii="Arial" w:eastAsia="Times New Roman" w:hAnsi="Arial" w:cs="Arial"/>
          <w:lang w:eastAsia="cs-CZ"/>
        </w:rPr>
        <w:t>) zákona o</w:t>
      </w:r>
      <w:r>
        <w:rPr>
          <w:rFonts w:ascii="Arial" w:eastAsia="Times New Roman" w:hAnsi="Arial" w:cs="Arial"/>
          <w:lang w:eastAsia="cs-CZ"/>
        </w:rPr>
        <w:t> </w:t>
      </w:r>
      <w:r w:rsidRPr="00700B4D">
        <w:rPr>
          <w:rFonts w:ascii="Arial" w:eastAsia="Times New Roman" w:hAnsi="Arial" w:cs="Arial"/>
          <w:lang w:eastAsia="cs-CZ"/>
        </w:rPr>
        <w:t xml:space="preserve">státní službě </w:t>
      </w:r>
      <w:r w:rsidRPr="00700B4D">
        <w:rPr>
          <w:rFonts w:ascii="Arial" w:eastAsia="Times New Roman" w:hAnsi="Arial" w:cs="Arial"/>
          <w:lang w:eastAsia="cs-CZ"/>
        </w:rPr>
        <w:lastRenderedPageBreak/>
        <w:t xml:space="preserve">služebním předpisem </w:t>
      </w:r>
      <w:r w:rsidRPr="00700B4D">
        <w:rPr>
          <w:rFonts w:ascii="Arial" w:hAnsi="Arial" w:cs="Arial"/>
          <w:color w:val="FF0000"/>
        </w:rPr>
        <w:t>(</w:t>
      </w:r>
      <w:r w:rsidRPr="00700B4D">
        <w:rPr>
          <w:rFonts w:ascii="Arial" w:hAnsi="Arial" w:cs="Arial"/>
          <w:i/>
          <w:color w:val="FF0000"/>
        </w:rPr>
        <w:t xml:space="preserve">označení a </w:t>
      </w:r>
      <w:r>
        <w:rPr>
          <w:rFonts w:ascii="Arial" w:hAnsi="Arial" w:cs="Arial"/>
          <w:i/>
          <w:color w:val="FF0000"/>
        </w:rPr>
        <w:t>č. j.</w:t>
      </w:r>
      <w:r w:rsidRPr="00700B4D">
        <w:rPr>
          <w:rFonts w:ascii="Arial" w:hAnsi="Arial" w:cs="Arial"/>
          <w:i/>
          <w:color w:val="FF0000"/>
        </w:rPr>
        <w:t xml:space="preserve"> služebního předpisu) </w:t>
      </w:r>
      <w:r w:rsidRPr="00700B4D">
        <w:rPr>
          <w:rFonts w:ascii="Arial" w:eastAsia="Times New Roman" w:hAnsi="Arial" w:cs="Arial"/>
          <w:lang w:eastAsia="cs-CZ"/>
        </w:rPr>
        <w:t xml:space="preserve">stanoven požadavek </w:t>
      </w:r>
      <w:r w:rsidRPr="00525ADE">
        <w:rPr>
          <w:rFonts w:ascii="Arial" w:eastAsia="Times New Roman" w:hAnsi="Arial" w:cs="Arial"/>
          <w:lang w:eastAsia="cs-CZ"/>
        </w:rPr>
        <w:t>způsobilosti mít přístup k utajovaným informacím podle právního předpisu upravujícího ochranu utajovaných informací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700B4D">
        <w:rPr>
          <w:rFonts w:ascii="Arial" w:eastAsia="Times New Roman" w:hAnsi="Arial" w:cs="Arial"/>
          <w:lang w:eastAsia="cs-CZ"/>
        </w:rPr>
        <w:t xml:space="preserve"> na stupeň utajení 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>(Vyhrazené, Důvěrné, Tajné, Přísně tajné)</w:t>
      </w:r>
      <w:r w:rsidRPr="00700B4D">
        <w:rPr>
          <w:rFonts w:ascii="Arial" w:eastAsia="Times New Roman" w:hAnsi="Arial" w:cs="Arial"/>
          <w:lang w:eastAsia="cs-CZ"/>
        </w:rPr>
        <w:t xml:space="preserve">. </w:t>
      </w:r>
    </w:p>
    <w:p w14:paraId="3E4773B4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62E9D4D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 xml:space="preserve">Dne 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700B4D">
        <w:rPr>
          <w:rFonts w:ascii="Arial" w:eastAsia="Times New Roman" w:hAnsi="Arial" w:cs="Arial"/>
          <w:lang w:eastAsia="cs-CZ"/>
        </w:rPr>
        <w:t>20</w:t>
      </w:r>
      <w:r w:rsidRPr="00700B4D">
        <w:rPr>
          <w:rFonts w:ascii="Arial" w:eastAsia="Times New Roman" w:hAnsi="Arial" w:cs="Arial"/>
          <w:color w:val="FF0000"/>
          <w:lang w:eastAsia="cs-CZ"/>
        </w:rPr>
        <w:t>XX</w:t>
      </w:r>
      <w:r w:rsidRPr="00700B4D">
        <w:rPr>
          <w:rFonts w:ascii="Arial" w:eastAsia="Times New Roman" w:hAnsi="Arial" w:cs="Arial"/>
          <w:lang w:eastAsia="cs-CZ"/>
        </w:rPr>
        <w:t xml:space="preserve"> podle </w:t>
      </w:r>
      <w:r w:rsidRPr="00700B4D">
        <w:rPr>
          <w:rFonts w:ascii="Arial" w:eastAsia="Times New Roman" w:hAnsi="Arial" w:cs="Arial"/>
          <w:color w:val="FF0000"/>
          <w:lang w:eastAsia="cs-CZ"/>
        </w:rPr>
        <w:t>§ 9 odst. 3/§ 56 odst. 1/§ 101</w:t>
      </w:r>
      <w:r w:rsidRPr="00700B4D">
        <w:rPr>
          <w:rFonts w:ascii="Arial" w:eastAsia="Times New Roman" w:hAnsi="Arial" w:cs="Arial"/>
          <w:lang w:eastAsia="cs-CZ"/>
        </w:rPr>
        <w:t xml:space="preserve"> zákona o ochraně utajovaných informací 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zanikla/byla zrušena </w:t>
      </w:r>
      <w:r w:rsidRPr="00700B4D">
        <w:rPr>
          <w:rFonts w:ascii="Arial" w:eastAsia="Times New Roman" w:hAnsi="Arial" w:cs="Arial"/>
          <w:lang w:eastAsia="cs-CZ"/>
        </w:rPr>
        <w:t>platnost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 oznámení o splnění podmínek státního zaměstnance/státní zaměstnankyně pro přístup k utajované informaci stupně utajení Vyhrazené / osvědčení fyzické osoby - státního zaměstnance/státní zaměstnankyně pro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700B4D">
        <w:rPr>
          <w:rFonts w:ascii="Arial" w:eastAsia="Times New Roman" w:hAnsi="Arial" w:cs="Arial"/>
          <w:color w:val="FF0000"/>
          <w:lang w:eastAsia="cs-CZ"/>
        </w:rPr>
        <w:t>přístup k utajované informaci stupně utajení</w:t>
      </w:r>
      <w:proofErr w:type="gramStart"/>
      <w:r w:rsidRPr="00700B4D">
        <w:rPr>
          <w:rFonts w:ascii="Arial" w:eastAsia="Times New Roman" w:hAnsi="Arial" w:cs="Arial"/>
          <w:color w:val="FF0000"/>
          <w:lang w:eastAsia="cs-CZ"/>
        </w:rPr>
        <w:t xml:space="preserve"> ….</w:t>
      </w:r>
      <w:proofErr w:type="gramEnd"/>
      <w:r w:rsidRPr="00700B4D">
        <w:rPr>
          <w:rFonts w:ascii="Arial" w:eastAsia="Times New Roman" w:hAnsi="Arial" w:cs="Arial"/>
          <w:color w:val="FF0000"/>
          <w:lang w:eastAsia="cs-CZ"/>
        </w:rPr>
        <w:t>.</w:t>
      </w:r>
      <w:r w:rsidRPr="00700B4D">
        <w:rPr>
          <w:rFonts w:ascii="Arial" w:eastAsia="Times New Roman" w:hAnsi="Arial" w:cs="Arial"/>
          <w:lang w:eastAsia="cs-CZ"/>
        </w:rPr>
        <w:t xml:space="preserve"> 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>(Důvěrné, Tajné, Přísně tajné) – (je třeba konkretizovat důvod zániku platnosti oznámení nebo osvědčení nebo citovat rozhodnutí, kterým byla platnost oznámení nebo osvědčení zrušena)</w:t>
      </w:r>
      <w:r w:rsidRPr="00700B4D">
        <w:rPr>
          <w:rFonts w:ascii="Arial" w:eastAsia="Times New Roman" w:hAnsi="Arial" w:cs="Arial"/>
          <w:lang w:eastAsia="cs-CZ"/>
        </w:rPr>
        <w:t xml:space="preserve">.   </w:t>
      </w:r>
    </w:p>
    <w:p w14:paraId="555575CD" w14:textId="77777777" w:rsidR="00093582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A9529B7" w14:textId="013FD65D" w:rsidR="00093582" w:rsidRPr="00F46451" w:rsidRDefault="00093582" w:rsidP="00093582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bookmarkStart w:id="6" w:name="_Hlk188295154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 w:rsidR="00C061FE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="00C061FE" w:rsidRPr="00C061FE">
        <w:rPr>
          <w:rFonts w:ascii="Arial" w:eastAsia="Times New Roman" w:hAnsi="Arial" w:cs="Arial"/>
          <w:bCs/>
          <w:i/>
          <w:iCs/>
          <w:color w:val="FF0000"/>
          <w:u w:val="single"/>
        </w:rPr>
        <w:t>-</w:t>
      </w:r>
      <w:r w:rsidRPr="00C061FE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</w:t>
      </w:r>
      <w:r w:rsidRPr="00C061FE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C061FE">
        <w:rPr>
          <w:rFonts w:ascii="Arial" w:hAnsi="Arial" w:cs="Arial"/>
          <w:bCs/>
          <w:color w:val="FF0000"/>
          <w:u w:val="single"/>
        </w:rPr>
        <w:t xml:space="preserve"> převedení státního zaměstnance na služební místo v jiném služebním úřadě rozhoduje dosavadní služební orgán:</w:t>
      </w:r>
    </w:p>
    <w:bookmarkEnd w:id="6"/>
    <w:p w14:paraId="576E2F11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 xml:space="preserve">Vzhledem k tomu, že </w:t>
      </w:r>
      <w:r w:rsidRPr="00700B4D">
        <w:rPr>
          <w:rFonts w:ascii="Arial" w:eastAsia="Times New Roman" w:hAnsi="Arial" w:cs="Arial"/>
        </w:rPr>
        <w:t>státní</w:t>
      </w:r>
      <w:r w:rsidRPr="00700B4D">
        <w:rPr>
          <w:rFonts w:ascii="Arial" w:eastAsia="Times New Roman" w:hAnsi="Arial" w:cs="Arial"/>
          <w:color w:val="FF0000"/>
        </w:rPr>
        <w:t xml:space="preserve"> zaměstnanec/zaměstnankyně</w:t>
      </w:r>
      <w:r w:rsidRPr="00700B4D">
        <w:rPr>
          <w:rFonts w:ascii="Arial" w:eastAsia="Times New Roman" w:hAnsi="Arial" w:cs="Arial"/>
          <w:lang w:eastAsia="cs-CZ"/>
        </w:rPr>
        <w:t xml:space="preserve"> v důsledku </w:t>
      </w:r>
      <w:r w:rsidRPr="00700B4D">
        <w:rPr>
          <w:rFonts w:ascii="Arial" w:eastAsia="Times New Roman" w:hAnsi="Arial" w:cs="Arial"/>
          <w:color w:val="FF0000"/>
          <w:lang w:eastAsia="cs-CZ"/>
        </w:rPr>
        <w:t>zániku/zrušení</w:t>
      </w:r>
      <w:r w:rsidRPr="00700B4D">
        <w:rPr>
          <w:rFonts w:ascii="Arial" w:eastAsia="Times New Roman" w:hAnsi="Arial" w:cs="Arial"/>
          <w:lang w:eastAsia="cs-CZ"/>
        </w:rPr>
        <w:t xml:space="preserve"> platnosti </w:t>
      </w:r>
      <w:r w:rsidRPr="00700B4D">
        <w:rPr>
          <w:rFonts w:ascii="Arial" w:eastAsia="Times New Roman" w:hAnsi="Arial" w:cs="Arial"/>
          <w:color w:val="FF0000"/>
          <w:lang w:eastAsia="cs-CZ"/>
        </w:rPr>
        <w:t>oznámení o splnění podmínek pro přístup k utajované informaci stupně utajení Vyhrazené / osvědčení fyzické osoby pro přístup k utajované informaci stupně utajení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700B4D">
        <w:rPr>
          <w:rFonts w:ascii="Arial" w:eastAsia="Times New Roman" w:hAnsi="Arial" w:cs="Arial"/>
          <w:lang w:eastAsia="cs-CZ"/>
        </w:rPr>
        <w:t xml:space="preserve"> 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 xml:space="preserve">(Důvěrné, Tajné, Přísně tajné) </w:t>
      </w:r>
      <w:r w:rsidRPr="00A66856">
        <w:rPr>
          <w:rFonts w:ascii="Arial" w:eastAsia="Times New Roman" w:hAnsi="Arial" w:cs="Arial"/>
          <w:color w:val="FF0000"/>
          <w:lang w:eastAsia="cs-CZ"/>
        </w:rPr>
        <w:t xml:space="preserve">přestal/a </w:t>
      </w:r>
      <w:r w:rsidRPr="00700B4D">
        <w:rPr>
          <w:rFonts w:ascii="Arial" w:eastAsia="Times New Roman" w:hAnsi="Arial" w:cs="Arial"/>
          <w:lang w:eastAsia="cs-CZ"/>
        </w:rPr>
        <w:t xml:space="preserve">splňovat požadavek spočívající ve způsobilosti </w:t>
      </w:r>
      <w:r w:rsidRPr="00CC1D30">
        <w:rPr>
          <w:rFonts w:ascii="Arial" w:hAnsi="Arial" w:cs="Arial"/>
        </w:rPr>
        <w:t>mít přístup k utajovaným informacím</w:t>
      </w:r>
      <w:r w:rsidRPr="00700B4D">
        <w:rPr>
          <w:rFonts w:ascii="Arial" w:eastAsia="Times New Roman" w:hAnsi="Arial" w:cs="Arial"/>
          <w:lang w:eastAsia="cs-CZ"/>
        </w:rPr>
        <w:t xml:space="preserve"> podle zákona o ochraně utajovaných informací, rozhodl ve</w:t>
      </w:r>
      <w:r>
        <w:rPr>
          <w:rFonts w:ascii="Arial" w:eastAsia="Times New Roman" w:hAnsi="Arial" w:cs="Arial"/>
          <w:lang w:eastAsia="cs-CZ"/>
        </w:rPr>
        <w:t> </w:t>
      </w:r>
      <w:r w:rsidRPr="00700B4D">
        <w:rPr>
          <w:rFonts w:ascii="Arial" w:eastAsia="Times New Roman" w:hAnsi="Arial" w:cs="Arial"/>
          <w:lang w:eastAsia="cs-CZ"/>
        </w:rPr>
        <w:t xml:space="preserve">výroku I tohoto rozhodnutí služební orgán podle § 61 odst. 1 písm. e) zákona o státní službě o tom, že se </w:t>
      </w:r>
      <w:r w:rsidRPr="00700B4D">
        <w:rPr>
          <w:rFonts w:ascii="Arial" w:eastAsia="Times New Roman" w:hAnsi="Arial" w:cs="Arial"/>
        </w:rPr>
        <w:t>státní</w:t>
      </w:r>
      <w:r w:rsidRPr="00700B4D">
        <w:rPr>
          <w:rFonts w:ascii="Arial" w:eastAsia="Times New Roman" w:hAnsi="Arial" w:cs="Arial"/>
          <w:color w:val="FF0000"/>
        </w:rPr>
        <w:t xml:space="preserve"> zaměstnanec/zaměstnankyně </w:t>
      </w:r>
      <w:r w:rsidRPr="00700B4D">
        <w:rPr>
          <w:rFonts w:ascii="Arial" w:eastAsia="Times New Roman" w:hAnsi="Arial" w:cs="Arial"/>
        </w:rPr>
        <w:t xml:space="preserve">s účinností </w:t>
      </w:r>
      <w:r w:rsidRPr="00700B4D">
        <w:rPr>
          <w:rFonts w:ascii="Arial" w:hAnsi="Arial" w:cs="Arial"/>
        </w:rPr>
        <w:t xml:space="preserve">ode dne </w:t>
      </w:r>
      <w:r w:rsidRPr="00700B4D">
        <w:rPr>
          <w:rFonts w:ascii="Arial" w:hAnsi="Arial" w:cs="Arial"/>
          <w:color w:val="FF0000"/>
        </w:rPr>
        <w:t xml:space="preserve">X. měsíc </w:t>
      </w:r>
      <w:r w:rsidRPr="00700B4D">
        <w:rPr>
          <w:rFonts w:ascii="Arial" w:hAnsi="Arial" w:cs="Arial"/>
        </w:rPr>
        <w:t>20</w:t>
      </w:r>
      <w:r w:rsidRPr="00700B4D">
        <w:rPr>
          <w:rFonts w:ascii="Arial" w:hAnsi="Arial" w:cs="Arial"/>
          <w:color w:val="FF0000"/>
        </w:rPr>
        <w:t>XX</w:t>
      </w:r>
      <w:r w:rsidRPr="00700B4D">
        <w:rPr>
          <w:rFonts w:ascii="Arial" w:hAnsi="Arial" w:cs="Arial"/>
          <w:b/>
          <w:color w:val="FF0000"/>
        </w:rPr>
        <w:t xml:space="preserve"> </w:t>
      </w:r>
      <w:r w:rsidRPr="00700B4D">
        <w:rPr>
          <w:rFonts w:ascii="Arial" w:eastAsia="Times New Roman" w:hAnsi="Arial" w:cs="Arial"/>
          <w:lang w:eastAsia="cs-CZ"/>
        </w:rPr>
        <w:t>převádí</w:t>
      </w:r>
      <w:r w:rsidRPr="00700B4D">
        <w:rPr>
          <w:rFonts w:ascii="Arial" w:eastAsia="Times New Roman" w:hAnsi="Arial" w:cs="Arial"/>
          <w:color w:val="FF0000"/>
        </w:rPr>
        <w:t xml:space="preserve"> </w:t>
      </w:r>
      <w:r w:rsidRPr="00700B4D">
        <w:rPr>
          <w:rFonts w:ascii="Arial" w:eastAsia="Times New Roman" w:hAnsi="Arial" w:cs="Arial"/>
        </w:rPr>
        <w:t>na jiné služební místo, a to na služební místo</w:t>
      </w:r>
      <w:r w:rsidRPr="00700B4D">
        <w:rPr>
          <w:rFonts w:ascii="Arial" w:eastAsia="Times New Roman" w:hAnsi="Arial" w:cs="Arial"/>
          <w:lang w:eastAsia="cs-CZ"/>
        </w:rPr>
        <w:t xml:space="preserve"> </w:t>
      </w:r>
      <w:r w:rsidRPr="00700B4D">
        <w:rPr>
          <w:rFonts w:ascii="Arial" w:eastAsia="Times New Roman" w:hAnsi="Arial" w:cs="Arial"/>
          <w:color w:val="FF0000"/>
          <w:lang w:eastAsia="cs-CZ"/>
        </w:rPr>
        <w:t>(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700B4D">
        <w:rPr>
          <w:rFonts w:ascii="Arial" w:eastAsia="Times New Roman" w:hAnsi="Arial" w:cs="Arial"/>
          <w:lang w:eastAsia="cs-CZ"/>
        </w:rPr>
        <w:t xml:space="preserve">, </w:t>
      </w:r>
      <w:r w:rsidRPr="00700B4D">
        <w:rPr>
          <w:rFonts w:ascii="Arial" w:hAnsi="Arial" w:cs="Arial"/>
        </w:rPr>
        <w:t xml:space="preserve">s výkonem služby </w:t>
      </w:r>
      <w:r w:rsidRPr="00700B4D">
        <w:rPr>
          <w:rFonts w:ascii="Arial" w:hAnsi="Arial" w:cs="Arial"/>
          <w:color w:val="FF0000"/>
        </w:rPr>
        <w:t>na/v </w:t>
      </w:r>
      <w:r w:rsidRPr="00700B4D">
        <w:rPr>
          <w:rFonts w:ascii="Arial" w:hAnsi="Arial" w:cs="Arial"/>
          <w:i/>
          <w:color w:val="FF0000"/>
        </w:rPr>
        <w:t>(označení služebního úřadu</w:t>
      </w:r>
      <w:r w:rsidRPr="00700B4D">
        <w:rPr>
          <w:rFonts w:ascii="Arial" w:hAnsi="Arial" w:cs="Arial"/>
          <w:color w:val="FF0000"/>
        </w:rPr>
        <w:t>)</w:t>
      </w:r>
      <w:r w:rsidRPr="00700B4D">
        <w:rPr>
          <w:rFonts w:ascii="Arial" w:eastAsia="Times New Roman" w:hAnsi="Arial" w:cs="Arial"/>
          <w:lang w:eastAsia="cs-CZ"/>
        </w:rPr>
        <w:t>, v </w:t>
      </w:r>
      <w:r w:rsidRPr="00700B4D">
        <w:rPr>
          <w:rFonts w:ascii="Arial" w:eastAsia="Times New Roman" w:hAnsi="Arial" w:cs="Arial"/>
          <w:color w:val="FF0000"/>
          <w:lang w:eastAsia="cs-CZ"/>
        </w:rPr>
        <w:t>oboru/oborech</w:t>
      </w:r>
      <w:r w:rsidRPr="00700B4D">
        <w:rPr>
          <w:rFonts w:ascii="Arial" w:eastAsia="Times New Roman" w:hAnsi="Arial" w:cs="Arial"/>
          <w:lang w:eastAsia="cs-CZ"/>
        </w:rPr>
        <w:t xml:space="preserve"> služby 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700B4D">
        <w:rPr>
          <w:rFonts w:ascii="Arial" w:hAnsi="Arial" w:cs="Arial"/>
          <w:i/>
          <w:color w:val="FF0000"/>
        </w:rPr>
        <w:t>označení oboru/oborů</w:t>
      </w:r>
      <w:r w:rsidRPr="00700B4D">
        <w:rPr>
          <w:rFonts w:ascii="Arial" w:hAnsi="Arial" w:cs="Arial"/>
          <w:b/>
          <w:i/>
          <w:color w:val="FF0000"/>
        </w:rPr>
        <w:t xml:space="preserve"> 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700B4D">
        <w:rPr>
          <w:rFonts w:ascii="Arial" w:eastAsia="Times New Roman" w:hAnsi="Arial" w:cs="Arial"/>
          <w:lang w:eastAsia="cs-CZ"/>
        </w:rPr>
        <w:t>,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700B4D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700B4D">
        <w:rPr>
          <w:rFonts w:ascii="Arial" w:hAnsi="Arial" w:cs="Arial"/>
        </w:rPr>
        <w:t xml:space="preserve">službou na služebním místě na dobu </w:t>
      </w:r>
      <w:r w:rsidRPr="00700B4D">
        <w:rPr>
          <w:rFonts w:ascii="Arial" w:hAnsi="Arial" w:cs="Arial"/>
          <w:color w:val="FF0000"/>
        </w:rPr>
        <w:t>určitou s trváním do X. měsíc 20XX / neurčitou</w:t>
      </w:r>
      <w:r w:rsidRPr="00700B4D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00B4D">
        <w:rPr>
          <w:rFonts w:ascii="Arial" w:eastAsia="Times New Roman" w:hAnsi="Arial" w:cs="Arial"/>
          <w:lang w:eastAsia="cs-CZ"/>
        </w:rPr>
        <w:t>služebním označením</w:t>
      </w:r>
      <w:r w:rsidRPr="00700B4D">
        <w:rPr>
          <w:rFonts w:ascii="Arial" w:eastAsia="Times New Roman" w:hAnsi="Arial" w:cs="Arial"/>
          <w:i/>
          <w:lang w:eastAsia="cs-CZ"/>
        </w:rPr>
        <w:t xml:space="preserve"> 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>(např. 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700B4D">
        <w:rPr>
          <w:rFonts w:ascii="Arial" w:eastAsia="Times New Roman" w:hAnsi="Arial" w:cs="Arial"/>
          <w:lang w:eastAsia="cs-CZ"/>
        </w:rPr>
        <w:t>, se služebním působištěm v 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 xml:space="preserve">(např. Praze) </w:t>
      </w:r>
      <w:r w:rsidRPr="00700B4D">
        <w:rPr>
          <w:rFonts w:ascii="Arial" w:eastAsia="Times New Roman" w:hAnsi="Arial" w:cs="Arial"/>
          <w:lang w:eastAsia="cs-CZ"/>
        </w:rPr>
        <w:t>a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00B4D">
        <w:rPr>
          <w:rFonts w:ascii="Arial" w:hAnsi="Arial" w:cs="Arial"/>
        </w:rPr>
        <w:t xml:space="preserve">s nástupem do služby na služebním místě dne </w:t>
      </w:r>
      <w:r w:rsidRPr="00700B4D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700B4D">
        <w:rPr>
          <w:rFonts w:ascii="Arial" w:hAnsi="Arial" w:cs="Arial"/>
          <w:color w:val="FF0000"/>
        </w:rPr>
        <w:t xml:space="preserve">měsíc </w:t>
      </w:r>
      <w:r w:rsidRPr="00700B4D">
        <w:rPr>
          <w:rFonts w:ascii="Arial" w:hAnsi="Arial" w:cs="Arial"/>
        </w:rPr>
        <w:t>20</w:t>
      </w:r>
      <w:r w:rsidRPr="00700B4D">
        <w:rPr>
          <w:rFonts w:ascii="Arial" w:hAnsi="Arial" w:cs="Arial"/>
          <w:color w:val="FF0000"/>
        </w:rPr>
        <w:t>XX</w:t>
      </w:r>
      <w:r w:rsidRPr="00700B4D">
        <w:rPr>
          <w:rFonts w:ascii="Arial" w:eastAsia="Times New Roman" w:hAnsi="Arial" w:cs="Arial"/>
          <w:lang w:eastAsia="cs-CZ"/>
        </w:rPr>
        <w:t xml:space="preserve">. </w:t>
      </w:r>
    </w:p>
    <w:p w14:paraId="391073FF" w14:textId="77777777" w:rsidR="00093582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7" w:name="_Hlk188295211"/>
    </w:p>
    <w:p w14:paraId="473EC8CA" w14:textId="77777777" w:rsidR="00093582" w:rsidRPr="008D2477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D2477">
        <w:rPr>
          <w:rFonts w:ascii="Arial" w:eastAsia="Times New Roman" w:hAnsi="Arial" w:cs="Arial"/>
          <w:lang w:eastAsia="cs-CZ"/>
        </w:rPr>
        <w:t xml:space="preserve">Vzhledem ke skutečnosti, </w:t>
      </w:r>
      <w:r>
        <w:rPr>
          <w:rFonts w:ascii="Arial" w:eastAsia="Times New Roman" w:hAnsi="Arial" w:cs="Arial"/>
          <w:lang w:eastAsia="cs-CZ"/>
        </w:rPr>
        <w:t xml:space="preserve">že služební místo, na které je státní </w:t>
      </w:r>
      <w:r w:rsidRPr="008D2477">
        <w:rPr>
          <w:rFonts w:ascii="Arial" w:eastAsia="Times New Roman" w:hAnsi="Arial" w:cs="Arial"/>
          <w:color w:val="FF0000"/>
          <w:lang w:eastAsia="cs-CZ"/>
        </w:rPr>
        <w:t>zaměstnanec/zaměstnankyně převáděn/a</w:t>
      </w:r>
      <w:r>
        <w:rPr>
          <w:rFonts w:ascii="Arial" w:eastAsia="Times New Roman" w:hAnsi="Arial" w:cs="Arial"/>
          <w:lang w:eastAsia="cs-CZ"/>
        </w:rPr>
        <w:t xml:space="preserve"> je zařazeno v jiném služebním úřadu, vyžádal si služební orgán souhlas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(označení služebního orgánu ve služebním úřadu, kam je státní zaměstnanec/zaměstnankyně převáděn/a)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Cs/>
          <w:lang w:eastAsia="cs-CZ"/>
        </w:rPr>
        <w:t>podle § 162 odst. 3 zákona o státní službě. Tento souhlas byl poskytnut na základě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(specifikujte na základě jaké listiny byl souhlas poskytnut)</w:t>
      </w:r>
      <w:r>
        <w:rPr>
          <w:rFonts w:ascii="Arial" w:eastAsia="Times New Roman" w:hAnsi="Arial" w:cs="Arial"/>
          <w:i/>
          <w:lang w:eastAsia="cs-CZ"/>
        </w:rPr>
        <w:t>.</w:t>
      </w:r>
    </w:p>
    <w:bookmarkEnd w:id="7"/>
    <w:p w14:paraId="4EA9CE57" w14:textId="77777777" w:rsidR="00093582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35DBB17" w14:textId="77777777" w:rsidR="00093582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DDF593E" w14:textId="6894DB80" w:rsidR="00093582" w:rsidRPr="00F46451" w:rsidRDefault="00093582" w:rsidP="00093582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bookmarkStart w:id="8" w:name="_Hlk188295246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 w:rsidR="00C061FE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="00C061FE" w:rsidRPr="00C061FE">
        <w:rPr>
          <w:rFonts w:ascii="Arial" w:eastAsia="Times New Roman" w:hAnsi="Arial" w:cs="Arial"/>
          <w:bCs/>
          <w:i/>
          <w:iCs/>
          <w:color w:val="FF0000"/>
          <w:u w:val="single"/>
        </w:rPr>
        <w:t>-</w:t>
      </w:r>
      <w:r w:rsidRPr="00C061FE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</w:t>
      </w:r>
      <w:r w:rsidRPr="00C061FE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C061FE">
        <w:rPr>
          <w:rFonts w:ascii="Arial" w:hAnsi="Arial" w:cs="Arial"/>
          <w:bCs/>
          <w:color w:val="FF0000"/>
          <w:u w:val="single"/>
        </w:rPr>
        <w:t xml:space="preserve"> převedení státního zaměstnance zařazeného mimo výkon služby z organizačních důvodů na služební místo v jiném služebním úřadě rozhoduje nový služební orgán:</w:t>
      </w:r>
    </w:p>
    <w:p w14:paraId="1C6F6AFB" w14:textId="77777777" w:rsidR="00093582" w:rsidRPr="00883CC8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lang w:eastAsia="cs-CZ"/>
        </w:rPr>
        <w:t>V</w:t>
      </w:r>
      <w:r w:rsidRPr="00700B4D">
        <w:rPr>
          <w:rFonts w:ascii="Arial" w:eastAsia="Times New Roman" w:hAnsi="Arial" w:cs="Arial"/>
          <w:lang w:eastAsia="cs-CZ"/>
        </w:rPr>
        <w:t xml:space="preserve"> důsledku </w:t>
      </w:r>
      <w:r w:rsidRPr="00700B4D">
        <w:rPr>
          <w:rFonts w:ascii="Arial" w:eastAsia="Times New Roman" w:hAnsi="Arial" w:cs="Arial"/>
          <w:color w:val="FF0000"/>
          <w:lang w:eastAsia="cs-CZ"/>
        </w:rPr>
        <w:t>zániku/zrušení</w:t>
      </w:r>
      <w:r w:rsidRPr="00700B4D">
        <w:rPr>
          <w:rFonts w:ascii="Arial" w:eastAsia="Times New Roman" w:hAnsi="Arial" w:cs="Arial"/>
          <w:lang w:eastAsia="cs-CZ"/>
        </w:rPr>
        <w:t xml:space="preserve"> platnosti </w:t>
      </w:r>
      <w:r w:rsidRPr="00700B4D">
        <w:rPr>
          <w:rFonts w:ascii="Arial" w:eastAsia="Times New Roman" w:hAnsi="Arial" w:cs="Arial"/>
          <w:color w:val="FF0000"/>
          <w:lang w:eastAsia="cs-CZ"/>
        </w:rPr>
        <w:t>oznámení o splnění podmínek pro přístup k utajované informaci stupně utajení Vyhrazené / osvědčení fyzické osoby pro přístup k utajované informaci stupně utajení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700B4D">
        <w:rPr>
          <w:rFonts w:ascii="Arial" w:eastAsia="Times New Roman" w:hAnsi="Arial" w:cs="Arial"/>
          <w:lang w:eastAsia="cs-CZ"/>
        </w:rPr>
        <w:t xml:space="preserve"> 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 xml:space="preserve">(Důvěrné, Tajné, Přísně tajné) </w:t>
      </w:r>
      <w:r w:rsidRPr="00A66856">
        <w:rPr>
          <w:rFonts w:ascii="Arial" w:eastAsia="Times New Roman" w:hAnsi="Arial" w:cs="Arial"/>
          <w:color w:val="FF0000"/>
          <w:lang w:eastAsia="cs-CZ"/>
        </w:rPr>
        <w:t xml:space="preserve">přestal/a </w:t>
      </w:r>
      <w:r w:rsidRPr="00473E61">
        <w:rPr>
          <w:rFonts w:ascii="Arial" w:eastAsia="Times New Roman" w:hAnsi="Arial" w:cs="Arial"/>
          <w:color w:val="FF0000"/>
          <w:lang w:eastAsia="cs-CZ"/>
        </w:rPr>
        <w:t>státní zaměstnanec/státní zaměstnankyně</w:t>
      </w:r>
      <w:r>
        <w:rPr>
          <w:rFonts w:ascii="Arial" w:eastAsia="Times New Roman" w:hAnsi="Arial" w:cs="Arial"/>
          <w:lang w:eastAsia="cs-CZ"/>
        </w:rPr>
        <w:t xml:space="preserve"> </w:t>
      </w:r>
      <w:r w:rsidRPr="00700B4D">
        <w:rPr>
          <w:rFonts w:ascii="Arial" w:eastAsia="Times New Roman" w:hAnsi="Arial" w:cs="Arial"/>
          <w:lang w:eastAsia="cs-CZ"/>
        </w:rPr>
        <w:t xml:space="preserve">splňovat požadavek spočívající ve způsobilosti </w:t>
      </w:r>
      <w:r w:rsidRPr="00CC1D30">
        <w:rPr>
          <w:rFonts w:ascii="Arial" w:hAnsi="Arial" w:cs="Arial"/>
        </w:rPr>
        <w:t>mít přístup k utajovaným informacím</w:t>
      </w:r>
      <w:r w:rsidRPr="00700B4D">
        <w:rPr>
          <w:rFonts w:ascii="Arial" w:eastAsia="Times New Roman" w:hAnsi="Arial" w:cs="Arial"/>
          <w:lang w:eastAsia="cs-CZ"/>
        </w:rPr>
        <w:t xml:space="preserve"> podle zákona o ochraně utajovaných informací</w:t>
      </w:r>
      <w:r>
        <w:rPr>
          <w:rFonts w:ascii="Arial" w:eastAsia="Times New Roman" w:hAnsi="Arial" w:cs="Arial"/>
          <w:lang w:eastAsia="cs-CZ"/>
        </w:rPr>
        <w:t xml:space="preserve">, a tedy nastal důvod pro </w:t>
      </w:r>
      <w:r w:rsidRPr="00473E61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>
        <w:rPr>
          <w:rFonts w:ascii="Arial" w:eastAsia="Times New Roman" w:hAnsi="Arial" w:cs="Arial"/>
          <w:lang w:eastAsia="cs-CZ"/>
        </w:rPr>
        <w:t xml:space="preserve">převedení na jiné vhodné služební místo </w:t>
      </w:r>
      <w:r w:rsidRPr="00C41AF0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e</w:t>
      </w:r>
      <w:r w:rsidRPr="00C41AF0">
        <w:rPr>
          <w:rFonts w:ascii="Arial" w:eastAsia="Times New Roman" w:hAnsi="Arial" w:cs="Arial"/>
          <w:lang w:eastAsia="cs-CZ"/>
        </w:rPr>
        <w:t>) zákona o státní službě</w:t>
      </w:r>
      <w:r>
        <w:rPr>
          <w:rFonts w:ascii="Arial" w:eastAsia="Times New Roman" w:hAnsi="Arial" w:cs="Arial"/>
          <w:lang w:eastAsia="cs-CZ"/>
        </w:rPr>
        <w:t>.</w:t>
      </w:r>
      <w:r w:rsidRPr="00C41AF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Vzhledem ke skutečnosti, že </w:t>
      </w:r>
      <w:r w:rsidRPr="00072CDC">
        <w:rPr>
          <w:rFonts w:ascii="Arial" w:hAnsi="Arial" w:cs="Arial"/>
          <w:i/>
          <w:color w:val="FF0000"/>
        </w:rPr>
        <w:t>(</w:t>
      </w:r>
      <w:r>
        <w:rPr>
          <w:rFonts w:ascii="Arial" w:eastAsia="Times New Roman" w:hAnsi="Arial" w:cs="Arial"/>
          <w:i/>
          <w:color w:val="FF0000"/>
          <w:lang w:eastAsia="cs-CZ"/>
        </w:rPr>
        <w:t>o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 xml:space="preserve">značení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dosavadního 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>služebního orgánu)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473E61">
        <w:rPr>
          <w:rFonts w:ascii="Arial" w:eastAsia="Times New Roman" w:hAnsi="Arial" w:cs="Arial"/>
          <w:iCs/>
          <w:lang w:eastAsia="cs-CZ"/>
        </w:rPr>
        <w:t xml:space="preserve">nenalezl </w:t>
      </w:r>
      <w:r>
        <w:rPr>
          <w:rFonts w:ascii="Arial" w:eastAsia="Times New Roman" w:hAnsi="Arial" w:cs="Arial"/>
          <w:iCs/>
          <w:lang w:eastAsia="cs-CZ"/>
        </w:rPr>
        <w:t xml:space="preserve">vhodné služební místo pro převedení </w:t>
      </w:r>
      <w:r w:rsidRPr="00473E61">
        <w:rPr>
          <w:rFonts w:ascii="Arial" w:eastAsia="Times New Roman" w:hAnsi="Arial" w:cs="Arial"/>
          <w:iCs/>
          <w:color w:val="FF0000"/>
          <w:lang w:eastAsia="cs-CZ"/>
        </w:rPr>
        <w:t>státního zaměstnance/státní zaměstnankyně</w:t>
      </w:r>
      <w:r>
        <w:rPr>
          <w:rFonts w:ascii="Arial" w:eastAsia="Times New Roman" w:hAnsi="Arial" w:cs="Arial"/>
          <w:iCs/>
          <w:lang w:eastAsia="cs-CZ"/>
        </w:rPr>
        <w:t>, rozhodnutím, č. j. </w:t>
      </w:r>
      <w:r w:rsidRPr="00473E61">
        <w:rPr>
          <w:rFonts w:ascii="Arial" w:eastAsia="Times New Roman" w:hAnsi="Arial" w:cs="Arial"/>
          <w:iCs/>
          <w:color w:val="FF0000"/>
          <w:lang w:eastAsia="cs-CZ"/>
        </w:rPr>
        <w:t>XXXXXXX</w:t>
      </w:r>
      <w:r>
        <w:rPr>
          <w:rFonts w:ascii="Arial" w:eastAsia="Times New Roman" w:hAnsi="Arial" w:cs="Arial"/>
          <w:iCs/>
          <w:lang w:eastAsia="cs-CZ"/>
        </w:rPr>
        <w:t xml:space="preserve"> ze dne </w:t>
      </w:r>
      <w:r w:rsidRPr="00473E61">
        <w:rPr>
          <w:rFonts w:ascii="Arial" w:eastAsia="Times New Roman" w:hAnsi="Arial" w:cs="Arial"/>
          <w:iCs/>
          <w:color w:val="FF0000"/>
          <w:lang w:eastAsia="cs-CZ"/>
        </w:rPr>
        <w:t>X</w:t>
      </w:r>
      <w:r>
        <w:rPr>
          <w:rFonts w:ascii="Arial" w:eastAsia="Times New Roman" w:hAnsi="Arial" w:cs="Arial"/>
          <w:iCs/>
          <w:lang w:eastAsia="cs-CZ"/>
        </w:rPr>
        <w:t xml:space="preserve">. </w:t>
      </w:r>
      <w:r w:rsidRPr="00473E61">
        <w:rPr>
          <w:rFonts w:ascii="Arial" w:eastAsia="Times New Roman" w:hAnsi="Arial" w:cs="Arial"/>
          <w:iCs/>
          <w:color w:val="FF0000"/>
          <w:lang w:eastAsia="cs-CZ"/>
        </w:rPr>
        <w:t xml:space="preserve">měsíc </w:t>
      </w:r>
      <w:r>
        <w:rPr>
          <w:rFonts w:ascii="Arial" w:eastAsia="Times New Roman" w:hAnsi="Arial" w:cs="Arial"/>
          <w:iCs/>
          <w:lang w:eastAsia="cs-CZ"/>
        </w:rPr>
        <w:t>20</w:t>
      </w:r>
      <w:r w:rsidRPr="00473E61">
        <w:rPr>
          <w:rFonts w:ascii="Arial" w:eastAsia="Times New Roman" w:hAnsi="Arial" w:cs="Arial"/>
          <w:iCs/>
          <w:color w:val="FF0000"/>
          <w:lang w:eastAsia="cs-CZ"/>
        </w:rPr>
        <w:t>XX</w:t>
      </w:r>
      <w:r>
        <w:rPr>
          <w:rFonts w:ascii="Arial" w:eastAsia="Times New Roman" w:hAnsi="Arial" w:cs="Arial"/>
          <w:iCs/>
          <w:lang w:eastAsia="cs-CZ"/>
        </w:rPr>
        <w:t xml:space="preserve"> rozhodl o </w:t>
      </w:r>
      <w:r w:rsidRPr="00473E61">
        <w:rPr>
          <w:rFonts w:ascii="Arial" w:eastAsia="Times New Roman" w:hAnsi="Arial" w:cs="Arial"/>
          <w:iCs/>
          <w:color w:val="FF0000"/>
          <w:lang w:eastAsia="cs-CZ"/>
        </w:rPr>
        <w:t xml:space="preserve">jeho/jejím </w:t>
      </w:r>
      <w:r>
        <w:rPr>
          <w:rFonts w:ascii="Arial" w:eastAsia="Times New Roman" w:hAnsi="Arial" w:cs="Arial"/>
          <w:iCs/>
          <w:lang w:eastAsia="cs-CZ"/>
        </w:rPr>
        <w:t>zařazení mimo výkon služby z organizačních důvodů podle § 62 odst. 1 zákona o státní službě.</w:t>
      </w:r>
    </w:p>
    <w:p w14:paraId="7967CF49" w14:textId="77777777" w:rsidR="00093582" w:rsidRPr="007B5325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E8814E3" w14:textId="77777777" w:rsidR="00093582" w:rsidRPr="007B5325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>Vzhledem k tomu,</w:t>
      </w:r>
      <w:r>
        <w:rPr>
          <w:rFonts w:ascii="Arial" w:eastAsia="Times New Roman" w:hAnsi="Arial" w:cs="Arial"/>
          <w:lang w:eastAsia="cs-CZ"/>
        </w:rPr>
        <w:t xml:space="preserve"> že služební orgán nalezl služební místo, které je pro převedení </w:t>
      </w:r>
      <w:r w:rsidRPr="00473E61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 xml:space="preserve">vhodné, přičemž dosud neuplynula doba </w:t>
      </w:r>
      <w:r w:rsidRPr="00473E61">
        <w:rPr>
          <w:rFonts w:ascii="Arial" w:eastAsia="Times New Roman" w:hAnsi="Arial" w:cs="Arial"/>
          <w:color w:val="FF0000"/>
          <w:lang w:eastAsia="cs-CZ"/>
        </w:rPr>
        <w:t xml:space="preserve">jeho/jejího </w:t>
      </w:r>
      <w:r>
        <w:rPr>
          <w:rFonts w:ascii="Arial" w:eastAsia="Times New Roman" w:hAnsi="Arial" w:cs="Arial"/>
          <w:lang w:eastAsia="cs-CZ"/>
        </w:rPr>
        <w:t>zařazení mimo výkon služby z organizačních důvodů</w:t>
      </w:r>
      <w:r w:rsidRPr="007B5325">
        <w:rPr>
          <w:rFonts w:ascii="Arial" w:eastAsia="Times New Roman" w:hAnsi="Arial" w:cs="Arial"/>
          <w:lang w:eastAsia="cs-CZ"/>
        </w:rPr>
        <w:t>, rozhodl služební orgán ve výroku I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 xml:space="preserve">tohoto rozhodnutí podle § 61 odst. 1 písm. </w:t>
      </w:r>
      <w:r>
        <w:rPr>
          <w:rFonts w:ascii="Arial" w:eastAsia="Times New Roman" w:hAnsi="Arial" w:cs="Arial"/>
          <w:lang w:eastAsia="cs-CZ"/>
        </w:rPr>
        <w:t>e</w:t>
      </w:r>
      <w:r w:rsidRPr="007B5325">
        <w:rPr>
          <w:rFonts w:ascii="Arial" w:eastAsia="Times New Roman" w:hAnsi="Arial" w:cs="Arial"/>
          <w:lang w:eastAsia="cs-CZ"/>
        </w:rPr>
        <w:t xml:space="preserve">) zákona o státní službě o tom, že se </w:t>
      </w:r>
      <w:r w:rsidRPr="007B5325">
        <w:rPr>
          <w:rFonts w:ascii="Arial" w:eastAsia="Times New Roman" w:hAnsi="Arial" w:cs="Arial"/>
        </w:rPr>
        <w:t>státní</w:t>
      </w:r>
      <w:r w:rsidRPr="007B5325">
        <w:rPr>
          <w:rFonts w:ascii="Arial" w:eastAsia="Times New Roman" w:hAnsi="Arial" w:cs="Arial"/>
          <w:color w:val="FF0000"/>
        </w:rPr>
        <w:t xml:space="preserve"> zaměstnanec/zaměstnankyně </w:t>
      </w:r>
      <w:r w:rsidRPr="007B5325">
        <w:rPr>
          <w:rFonts w:ascii="Arial" w:eastAsia="Times New Roman" w:hAnsi="Arial" w:cs="Arial"/>
        </w:rPr>
        <w:t xml:space="preserve">s účinností </w:t>
      </w:r>
      <w:r w:rsidRPr="007B5325">
        <w:rPr>
          <w:rFonts w:ascii="Arial" w:hAnsi="Arial" w:cs="Arial"/>
        </w:rPr>
        <w:t xml:space="preserve">ode dne </w:t>
      </w:r>
      <w:r w:rsidRPr="007B5325">
        <w:rPr>
          <w:rFonts w:ascii="Arial" w:hAnsi="Arial" w:cs="Arial"/>
          <w:color w:val="FF0000"/>
        </w:rPr>
        <w:t xml:space="preserve">X. 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hAnsi="Arial" w:cs="Arial"/>
          <w:b/>
          <w:color w:val="FF0000"/>
        </w:rPr>
        <w:t xml:space="preserve"> </w:t>
      </w:r>
      <w:r w:rsidRPr="007B5325">
        <w:rPr>
          <w:rFonts w:ascii="Arial" w:eastAsia="Times New Roman" w:hAnsi="Arial" w:cs="Arial"/>
          <w:lang w:eastAsia="cs-CZ"/>
        </w:rPr>
        <w:t>převádí</w:t>
      </w:r>
      <w:r w:rsidRPr="007B5325">
        <w:rPr>
          <w:rFonts w:ascii="Arial" w:eastAsia="Times New Roman" w:hAnsi="Arial" w:cs="Arial"/>
          <w:color w:val="FF0000"/>
        </w:rPr>
        <w:t xml:space="preserve"> </w:t>
      </w:r>
      <w:r w:rsidRPr="007B5325">
        <w:rPr>
          <w:rFonts w:ascii="Arial" w:eastAsia="Times New Roman" w:hAnsi="Arial" w:cs="Arial"/>
        </w:rPr>
        <w:t>na jiné služební místo</w:t>
      </w:r>
      <w:r>
        <w:rPr>
          <w:rFonts w:ascii="Arial" w:eastAsia="Times New Roman" w:hAnsi="Arial" w:cs="Arial"/>
        </w:rPr>
        <w:t xml:space="preserve"> v jiném služebním úřadě</w:t>
      </w:r>
      <w:r w:rsidRPr="007B5325">
        <w:rPr>
          <w:rFonts w:ascii="Arial" w:eastAsia="Times New Roman" w:hAnsi="Arial" w:cs="Arial"/>
        </w:rPr>
        <w:t>, a to na služební místo</w:t>
      </w:r>
      <w:r w:rsidRPr="007B5325">
        <w:rPr>
          <w:rFonts w:ascii="Arial" w:eastAsia="Times New Roman" w:hAnsi="Arial" w:cs="Arial"/>
          <w:lang w:eastAsia="cs-CZ"/>
        </w:rPr>
        <w:t xml:space="preserve"> </w:t>
      </w:r>
      <w:r w:rsidRPr="007B5325">
        <w:rPr>
          <w:rFonts w:ascii="Arial" w:eastAsia="Times New Roman" w:hAnsi="Arial" w:cs="Arial"/>
          <w:color w:val="FF0000"/>
          <w:lang w:eastAsia="cs-CZ"/>
        </w:rPr>
        <w:t>(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7B5325">
        <w:rPr>
          <w:rFonts w:ascii="Arial" w:eastAsia="Times New Roman" w:hAnsi="Arial" w:cs="Arial"/>
          <w:lang w:eastAsia="cs-CZ"/>
        </w:rPr>
        <w:t xml:space="preserve">, </w:t>
      </w:r>
      <w:r w:rsidRPr="007B5325">
        <w:rPr>
          <w:rFonts w:ascii="Arial" w:hAnsi="Arial" w:cs="Arial"/>
        </w:rPr>
        <w:t xml:space="preserve">s výkonem služby </w:t>
      </w:r>
      <w:r w:rsidRPr="007B5325">
        <w:rPr>
          <w:rFonts w:ascii="Arial" w:hAnsi="Arial" w:cs="Arial"/>
          <w:color w:val="FF0000"/>
        </w:rPr>
        <w:t>na/v </w:t>
      </w:r>
      <w:r w:rsidRPr="007B5325">
        <w:rPr>
          <w:rFonts w:ascii="Arial" w:hAnsi="Arial" w:cs="Arial"/>
          <w:i/>
          <w:color w:val="FF0000"/>
        </w:rPr>
        <w:t>(označení služebního úřadu</w:t>
      </w:r>
      <w:r w:rsidRPr="007B5325">
        <w:rPr>
          <w:rFonts w:ascii="Arial" w:hAnsi="Arial" w:cs="Arial"/>
          <w:color w:val="FF0000"/>
        </w:rPr>
        <w:t>)</w:t>
      </w:r>
      <w:r w:rsidRPr="007B5325">
        <w:rPr>
          <w:rFonts w:ascii="Arial" w:eastAsia="Times New Roman" w:hAnsi="Arial" w:cs="Arial"/>
          <w:lang w:eastAsia="cs-CZ"/>
        </w:rPr>
        <w:t>, v </w:t>
      </w:r>
      <w:r w:rsidRPr="007B5325">
        <w:rPr>
          <w:rFonts w:ascii="Arial" w:eastAsia="Times New Roman" w:hAnsi="Arial" w:cs="Arial"/>
          <w:color w:val="FF0000"/>
          <w:lang w:eastAsia="cs-CZ"/>
        </w:rPr>
        <w:t>oboru/oborech</w:t>
      </w:r>
      <w:r w:rsidRPr="007B5325">
        <w:rPr>
          <w:rFonts w:ascii="Arial" w:eastAsia="Times New Roman" w:hAnsi="Arial" w:cs="Arial"/>
          <w:lang w:eastAsia="cs-CZ"/>
        </w:rPr>
        <w:t xml:space="preserve"> služby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7B5325">
        <w:rPr>
          <w:rFonts w:ascii="Arial" w:hAnsi="Arial" w:cs="Arial"/>
          <w:i/>
          <w:color w:val="FF0000"/>
        </w:rPr>
        <w:t xml:space="preserve">označení </w:t>
      </w:r>
      <w:r w:rsidRPr="007B5325">
        <w:rPr>
          <w:rFonts w:ascii="Arial" w:hAnsi="Arial" w:cs="Arial"/>
          <w:i/>
          <w:color w:val="FF0000"/>
        </w:rPr>
        <w:lastRenderedPageBreak/>
        <w:t>oboru/oborů</w:t>
      </w:r>
      <w:r w:rsidRPr="007B5325">
        <w:rPr>
          <w:rFonts w:ascii="Arial" w:hAnsi="Arial" w:cs="Arial"/>
          <w:b/>
          <w:i/>
          <w:color w:val="FF0000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7B5325">
        <w:rPr>
          <w:rFonts w:ascii="Arial" w:eastAsia="Times New Roman" w:hAnsi="Arial" w:cs="Arial"/>
          <w:lang w:eastAsia="cs-CZ"/>
        </w:rPr>
        <w:t>,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7B5325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>službou na služebním místě na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 xml:space="preserve">dobu </w:t>
      </w:r>
      <w:r w:rsidRPr="007B5325">
        <w:rPr>
          <w:rFonts w:ascii="Arial" w:hAnsi="Arial" w:cs="Arial"/>
          <w:color w:val="FF0000"/>
        </w:rPr>
        <w:t>určitou s trváním do X. měsíc 20XX / neurčitou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označením</w:t>
      </w:r>
      <w:r w:rsidRPr="007B5325">
        <w:rPr>
          <w:rFonts w:ascii="Arial" w:eastAsia="Times New Roman" w:hAnsi="Arial" w:cs="Arial"/>
          <w:i/>
          <w:lang w:eastAsia="cs-CZ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působištěm v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7B5325">
        <w:rPr>
          <w:rFonts w:ascii="Arial" w:eastAsia="Times New Roman" w:hAnsi="Arial" w:cs="Arial"/>
          <w:lang w:eastAsia="cs-CZ"/>
        </w:rPr>
        <w:t>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hAnsi="Arial" w:cs="Arial"/>
        </w:rPr>
        <w:t xml:space="preserve">s nástupem do služby na služebním místě dne </w:t>
      </w:r>
      <w:r w:rsidRPr="007B5325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7B5325">
        <w:rPr>
          <w:rFonts w:ascii="Arial" w:hAnsi="Arial" w:cs="Arial"/>
          <w:color w:val="FF0000"/>
        </w:rPr>
        <w:t xml:space="preserve">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eastAsia="Times New Roman" w:hAnsi="Arial" w:cs="Arial"/>
          <w:lang w:eastAsia="cs-CZ"/>
        </w:rPr>
        <w:t>.</w:t>
      </w:r>
    </w:p>
    <w:bookmarkEnd w:id="8"/>
    <w:p w14:paraId="65961B8F" w14:textId="5EC98E7F" w:rsidR="00093582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DA53F18" w14:textId="77777777" w:rsidR="00BD7FD9" w:rsidRPr="009F5892" w:rsidRDefault="00BD7FD9" w:rsidP="00BD7FD9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27726272" w14:textId="77777777" w:rsidR="00BD7FD9" w:rsidRPr="00CB6B29" w:rsidRDefault="00BD7FD9" w:rsidP="00BD7FD9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756C7A85" w14:textId="77777777" w:rsidR="00BD7FD9" w:rsidRPr="00700B4D" w:rsidRDefault="00BD7FD9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AAC27A6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700B4D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700B4D">
        <w:rPr>
          <w:rFonts w:ascii="Arial" w:eastAsia="Times New Roman" w:hAnsi="Arial" w:cs="Arial"/>
          <w:lang w:eastAsia="cs-CZ"/>
        </w:rPr>
        <w:t xml:space="preserve"> na jiné služební místo podle § 61 odst. 1 písm. e) zákona o státní službě, ale zabýval se též otázkou, zda služební místo, na které </w:t>
      </w:r>
      <w:r w:rsidRPr="00700B4D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700B4D">
        <w:rPr>
          <w:rFonts w:ascii="Arial" w:eastAsia="Times New Roman" w:hAnsi="Arial" w:cs="Arial"/>
          <w:lang w:eastAsia="cs-CZ"/>
        </w:rPr>
        <w:t xml:space="preserve"> převádí, je pro 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700B4D">
        <w:rPr>
          <w:rFonts w:ascii="Arial" w:eastAsia="Times New Roman" w:hAnsi="Arial" w:cs="Arial"/>
          <w:lang w:eastAsia="cs-CZ"/>
        </w:rPr>
        <w:t>vhodné, neboť nutnost posouzení vhodnosti jiného služebního místa při převádění státního zaměstnance vyplývá z § 6</w:t>
      </w:r>
      <w:r>
        <w:rPr>
          <w:rFonts w:ascii="Arial" w:eastAsia="Times New Roman" w:hAnsi="Arial" w:cs="Arial"/>
          <w:lang w:eastAsia="cs-CZ"/>
        </w:rPr>
        <w:t>1</w:t>
      </w:r>
      <w:r w:rsidRPr="00700B4D">
        <w:rPr>
          <w:rFonts w:ascii="Arial" w:eastAsia="Times New Roman" w:hAnsi="Arial" w:cs="Arial"/>
          <w:lang w:eastAsia="cs-CZ"/>
        </w:rPr>
        <w:t xml:space="preserve"> odst. 1 zákona o</w:t>
      </w:r>
      <w:r>
        <w:rPr>
          <w:rFonts w:ascii="Arial" w:eastAsia="Times New Roman" w:hAnsi="Arial" w:cs="Arial"/>
          <w:lang w:eastAsia="cs-CZ"/>
        </w:rPr>
        <w:t> </w:t>
      </w:r>
      <w:r w:rsidRPr="00700B4D">
        <w:rPr>
          <w:rFonts w:ascii="Arial" w:eastAsia="Times New Roman" w:hAnsi="Arial" w:cs="Arial"/>
          <w:lang w:eastAsia="cs-CZ"/>
        </w:rPr>
        <w:t>státní službě bez ohledu na to, z jakých zákonných důvodů je státní zaměstnanec převáděn.</w:t>
      </w:r>
    </w:p>
    <w:p w14:paraId="4979D7F5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25EA4DF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700B4D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700B4D">
        <w:rPr>
          <w:rFonts w:ascii="Arial" w:eastAsia="Times New Roman" w:hAnsi="Arial" w:cs="Arial"/>
          <w:lang w:eastAsia="cs-CZ"/>
        </w:rPr>
        <w:t xml:space="preserve"> převádí, je pro </w:t>
      </w:r>
      <w:r w:rsidRPr="00700B4D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700B4D">
        <w:rPr>
          <w:rFonts w:ascii="Arial" w:eastAsia="Times New Roman" w:hAnsi="Arial" w:cs="Arial"/>
          <w:lang w:eastAsia="cs-CZ"/>
        </w:rPr>
        <w:t>vhodné, a to z následujících důvodů.</w:t>
      </w:r>
    </w:p>
    <w:p w14:paraId="63E7FB2B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59B79A3" w14:textId="77777777" w:rsidR="00093582" w:rsidRDefault="00093582" w:rsidP="00093582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[Dále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 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vyjádřením v odůvodnění rozhodnutí vypořádat. </w:t>
      </w:r>
      <w:r>
        <w:rPr>
          <w:rFonts w:ascii="Arial" w:hAnsi="Arial" w:cs="Arial"/>
          <w:b/>
          <w:i/>
          <w:color w:val="FF0000"/>
        </w:rPr>
        <w:t>Více k posouzení vhodnosti služebního místa a ke kritériím vhodnosti viz článek 62 až 63 metodického pokynu náměstka ministra vnitra pro státní službu, kterým se stanoví podrobnosti ke změnám služebního poměru</w:t>
      </w:r>
      <w:r>
        <w:rPr>
          <w:rFonts w:ascii="Arial" w:hAnsi="Arial" w:cs="Arial"/>
          <w:i/>
          <w:color w:val="FF0000"/>
        </w:rPr>
        <w:t>.]</w:t>
      </w:r>
    </w:p>
    <w:p w14:paraId="489633F6" w14:textId="77777777" w:rsidR="00093582" w:rsidRDefault="00093582" w:rsidP="00093582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14:paraId="455444BA" w14:textId="77777777" w:rsidR="00093582" w:rsidRPr="009F5892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9" w:name="_Hlk187924263"/>
      <w:bookmarkStart w:id="10" w:name="_Hlk187238249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Text následujících dvou odstavců se uvede v případě, že státní/mu zaměstnanci/zaměstnankyni byla stanovena </w:t>
      </w:r>
      <w:proofErr w:type="spellStart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osvědčovací</w:t>
      </w:r>
      <w:proofErr w:type="spellEnd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doba:</w:t>
      </w:r>
    </w:p>
    <w:bookmarkEnd w:id="9"/>
    <w:p w14:paraId="4CDD5DAD" w14:textId="77777777" w:rsidR="00093582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Podle § </w:t>
      </w:r>
      <w:r>
        <w:rPr>
          <w:rFonts w:ascii="Arial" w:hAnsi="Arial" w:cs="Arial"/>
          <w:sz w:val="22"/>
          <w:szCs w:val="22"/>
        </w:rPr>
        <w:t>62</w:t>
      </w:r>
      <w:r w:rsidRPr="00EF49A0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4</w:t>
      </w:r>
      <w:r w:rsidRPr="00EF49A0">
        <w:rPr>
          <w:rFonts w:ascii="Arial" w:hAnsi="Arial" w:cs="Arial"/>
          <w:sz w:val="22"/>
          <w:szCs w:val="22"/>
        </w:rPr>
        <w:t xml:space="preserve"> zákona o státní službě </w:t>
      </w:r>
      <w:r>
        <w:rPr>
          <w:rFonts w:ascii="Arial" w:hAnsi="Arial" w:cs="Arial"/>
          <w:sz w:val="22"/>
          <w:szCs w:val="22"/>
        </w:rPr>
        <w:t>b</w:t>
      </w:r>
      <w:r w:rsidRPr="004F47CC">
        <w:rPr>
          <w:rFonts w:ascii="Arial" w:hAnsi="Arial" w:cs="Arial"/>
          <w:sz w:val="22"/>
          <w:szCs w:val="22"/>
        </w:rPr>
        <w:t xml:space="preserve">ude-li státní zaměstnanec zařazený mimo výkon služby z organizačních důvodů převeden podle § 61 odst. 1 písm. b) až k) nebo § 61 odst. 2 písm. a) nebo zařazen podle § 70 odst. 3, § 75 odst. 2 nebo § 104a na vhodné volné služební místo v jiném služebním úřadě, lze mu stanovit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dobu v délce až 3 měsíců. O dobu celodenních překážek ve službě, pro které státní zaměstnanec nekoná službu v průběhu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doby, a o dobu celodenní dovolené se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doba prodlužuje. Po dobu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 se doba zařazení mimo výkon služby z organizačních důvodů staví.</w:t>
      </w:r>
    </w:p>
    <w:p w14:paraId="635F81F9" w14:textId="77777777" w:rsidR="00093582" w:rsidRPr="00EF49A0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20A1C46" w14:textId="77777777" w:rsidR="00093582" w:rsidRPr="009F5892" w:rsidRDefault="00093582" w:rsidP="00093582">
      <w:pPr>
        <w:spacing w:after="0" w:line="240" w:lineRule="auto"/>
        <w:jc w:val="both"/>
        <w:outlineLvl w:val="0"/>
        <w:rPr>
          <w:rFonts w:ascii="Arial" w:hAnsi="Arial" w:cs="Arial"/>
          <w:b/>
          <w:color w:val="FF0000"/>
        </w:rPr>
      </w:pPr>
      <w:r w:rsidRPr="0055124D">
        <w:rPr>
          <w:rFonts w:ascii="Arial" w:eastAsia="Times New Roman" w:hAnsi="Arial" w:cs="Arial"/>
          <w:color w:val="FF0000"/>
          <w:lang w:eastAsia="cs-CZ"/>
        </w:rPr>
        <w:t>Státní</w:t>
      </w:r>
      <w:r w:rsidRPr="0055124D">
        <w:rPr>
          <w:rFonts w:ascii="Arial" w:eastAsia="Times New Roman" w:hAnsi="Arial" w:cs="Arial"/>
          <w:color w:val="FF0000"/>
        </w:rPr>
        <w:t>/mu</w:t>
      </w:r>
      <w:r w:rsidRPr="00A669E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5892">
        <w:rPr>
          <w:rFonts w:ascii="Arial" w:eastAsia="Times New Roman" w:hAnsi="Arial" w:cs="Arial"/>
          <w:color w:val="FF0000"/>
          <w:lang w:eastAsia="cs-CZ"/>
        </w:rPr>
        <w:t>zaměstnanc</w:t>
      </w:r>
      <w:r w:rsidRPr="009F5892">
        <w:rPr>
          <w:rFonts w:ascii="Arial" w:eastAsia="Times New Roman" w:hAnsi="Arial" w:cs="Arial"/>
          <w:color w:val="FF0000"/>
        </w:rPr>
        <w:t>i</w:t>
      </w:r>
      <w:r w:rsidRPr="009F5892">
        <w:rPr>
          <w:rFonts w:ascii="Arial" w:eastAsia="Times New Roman" w:hAnsi="Arial" w:cs="Arial"/>
          <w:color w:val="FF0000"/>
          <w:lang w:eastAsia="cs-CZ"/>
        </w:rPr>
        <w:t>/zaměstnankyn</w:t>
      </w:r>
      <w:r w:rsidRPr="009F5892">
        <w:rPr>
          <w:rFonts w:ascii="Arial" w:eastAsia="Times New Roman" w:hAnsi="Arial" w:cs="Arial"/>
          <w:color w:val="FF0000"/>
        </w:rPr>
        <w:t xml:space="preserve">i </w:t>
      </w:r>
      <w:r w:rsidRPr="006E7037">
        <w:rPr>
          <w:rFonts w:ascii="Arial" w:hAnsi="Arial" w:cs="Arial"/>
          <w:bCs/>
        </w:rPr>
        <w:t xml:space="preserve">se stanoví </w:t>
      </w:r>
      <w:proofErr w:type="spellStart"/>
      <w:r w:rsidRPr="006E7037">
        <w:rPr>
          <w:rFonts w:ascii="Arial" w:hAnsi="Arial" w:cs="Arial"/>
          <w:bCs/>
        </w:rPr>
        <w:t>osvědčovací</w:t>
      </w:r>
      <w:proofErr w:type="spellEnd"/>
      <w:r w:rsidRPr="006E7037">
        <w:rPr>
          <w:rFonts w:ascii="Arial" w:hAnsi="Arial" w:cs="Arial"/>
          <w:bCs/>
        </w:rPr>
        <w:t xml:space="preserve"> doba v délce</w:t>
      </w:r>
      <w:r w:rsidRPr="006E7037">
        <w:rPr>
          <w:rFonts w:ascii="Arial" w:hAnsi="Arial" w:cs="Arial"/>
          <w:b/>
        </w:rPr>
        <w:t xml:space="preserve"> </w:t>
      </w:r>
      <w:bookmarkStart w:id="11" w:name="_Hlk187920865"/>
      <w:r w:rsidRPr="0055124D">
        <w:rPr>
          <w:rFonts w:ascii="Arial" w:hAnsi="Arial" w:cs="Arial"/>
          <w:b/>
          <w:color w:val="FF0000"/>
        </w:rPr>
        <w:t>1/2/</w:t>
      </w:r>
      <w:bookmarkEnd w:id="11"/>
      <w:r w:rsidRPr="00AE1B29">
        <w:rPr>
          <w:rFonts w:ascii="Arial" w:hAnsi="Arial" w:cs="Arial"/>
          <w:b/>
          <w:color w:val="FF0000"/>
        </w:rPr>
        <w:t>3 </w:t>
      </w:r>
      <w:r w:rsidRPr="006E7037">
        <w:rPr>
          <w:rFonts w:ascii="Arial" w:hAnsi="Arial" w:cs="Arial"/>
          <w:bCs/>
        </w:rPr>
        <w:t xml:space="preserve">měsíců, </w:t>
      </w:r>
      <w:r w:rsidRPr="006E7037">
        <w:rPr>
          <w:rFonts w:ascii="Arial" w:eastAsia="Times New Roman" w:hAnsi="Arial" w:cs="Arial"/>
          <w:color w:val="000000"/>
          <w:lang w:eastAsia="cs-CZ"/>
        </w:rPr>
        <w:t>a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to za účelem ověření, zda je </w:t>
      </w: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</w:t>
      </w:r>
      <w:r w:rsidRPr="006E7037">
        <w:rPr>
          <w:rFonts w:ascii="Arial" w:eastAsia="Times New Roman" w:hAnsi="Arial" w:cs="Arial"/>
          <w:color w:val="FF0000"/>
        </w:rPr>
        <w:t xml:space="preserve">zaměstnankyně </w:t>
      </w:r>
      <w:r w:rsidRPr="006E7037">
        <w:rPr>
          <w:rFonts w:ascii="Arial" w:eastAsia="Times New Roman" w:hAnsi="Arial" w:cs="Arial"/>
          <w:color w:val="FF0000"/>
          <w:lang w:eastAsia="cs-CZ"/>
        </w:rPr>
        <w:t xml:space="preserve">vhodný/á </w:t>
      </w:r>
      <w:r w:rsidRPr="006E7037">
        <w:rPr>
          <w:rFonts w:ascii="Arial" w:eastAsia="Times New Roman" w:hAnsi="Arial" w:cs="Arial"/>
          <w:color w:val="000000"/>
          <w:lang w:eastAsia="cs-CZ"/>
        </w:rPr>
        <w:t>pro výkon služby na příslušném služebním místě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zejména z hlediska své kvalifikace a zkušeností. Služební orgán považuje stanovení </w:t>
      </w:r>
      <w:proofErr w:type="spellStart"/>
      <w:r w:rsidRPr="006E7037">
        <w:rPr>
          <w:rFonts w:ascii="Arial" w:eastAsia="Times New Roman" w:hAnsi="Arial" w:cs="Arial"/>
          <w:color w:val="000000"/>
          <w:lang w:eastAsia="cs-CZ"/>
        </w:rPr>
        <w:t>osvědčovací</w:t>
      </w:r>
      <w:proofErr w:type="spellEnd"/>
      <w:r w:rsidRPr="006E7037">
        <w:rPr>
          <w:rFonts w:ascii="Arial" w:eastAsia="Times New Roman" w:hAnsi="Arial" w:cs="Arial"/>
          <w:color w:val="000000"/>
          <w:lang w:eastAsia="cs-CZ"/>
        </w:rPr>
        <w:t xml:space="preserve"> doby</w:t>
      </w:r>
      <w:r>
        <w:rPr>
          <w:rFonts w:ascii="Arial" w:eastAsia="Times New Roman" w:hAnsi="Arial" w:cs="Arial"/>
          <w:color w:val="000000"/>
          <w:lang w:eastAsia="cs-CZ"/>
        </w:rPr>
        <w:t xml:space="preserve"> v tomto případě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 za nezbytné a žádoucí, a proto ji stanovil </w:t>
      </w:r>
      <w:r>
        <w:rPr>
          <w:rFonts w:ascii="Arial" w:eastAsia="Times New Roman" w:hAnsi="Arial" w:cs="Arial"/>
          <w:color w:val="000000"/>
          <w:lang w:eastAsia="cs-CZ"/>
        </w:rPr>
        <w:t>ve výše stanovené délce.</w:t>
      </w:r>
    </w:p>
    <w:bookmarkEnd w:id="10"/>
    <w:p w14:paraId="38EB9C12" w14:textId="77777777" w:rsidR="00093582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</w:p>
    <w:p w14:paraId="41CF34EE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700B4D">
        <w:rPr>
          <w:rFonts w:ascii="Arial" w:eastAsia="Times New Roman" w:hAnsi="Arial" w:cs="Arial"/>
          <w:b/>
        </w:rPr>
        <w:t>II.</w:t>
      </w:r>
    </w:p>
    <w:p w14:paraId="452E78DC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00B4D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700B4D">
        <w:rPr>
          <w:rFonts w:ascii="Arial" w:hAnsi="Arial" w:cs="Arial"/>
        </w:rPr>
        <w:t xml:space="preserve">Podle § 145 odst. 1 a 2 zákona o státní službě první až </w:t>
      </w:r>
      <w:r>
        <w:rPr>
          <w:rFonts w:ascii="Arial" w:hAnsi="Arial" w:cs="Arial"/>
        </w:rPr>
        <w:t>pátá</w:t>
      </w:r>
      <w:r w:rsidRPr="00700B4D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</w:t>
      </w:r>
      <w:r>
        <w:rPr>
          <w:rFonts w:ascii="Arial" w:hAnsi="Arial" w:cs="Arial"/>
        </w:rPr>
        <w:t> </w:t>
      </w:r>
      <w:r w:rsidRPr="00700B4D">
        <w:rPr>
          <w:rFonts w:ascii="Arial" w:hAnsi="Arial" w:cs="Arial"/>
        </w:rPr>
        <w:t>výkonu služby a</w:t>
      </w:r>
      <w:r>
        <w:rPr>
          <w:rFonts w:ascii="Arial" w:hAnsi="Arial" w:cs="Arial"/>
        </w:rPr>
        <w:t> </w:t>
      </w:r>
      <w:r w:rsidRPr="00700B4D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>
        <w:rPr>
          <w:rFonts w:ascii="Arial" w:hAnsi="Arial" w:cs="Arial"/>
        </w:rPr>
        <w:t> </w:t>
      </w:r>
      <w:r w:rsidRPr="00700B4D">
        <w:rPr>
          <w:rFonts w:ascii="Arial" w:hAnsi="Arial" w:cs="Arial"/>
        </w:rPr>
        <w:t>namáhavosti do jednotlivých platových tříd. Těmito nařízeními jsou nařízení vlády č.</w:t>
      </w:r>
      <w:r>
        <w:rPr>
          <w:rFonts w:ascii="Arial" w:hAnsi="Arial" w:cs="Arial"/>
        </w:rPr>
        <w:t> </w:t>
      </w:r>
      <w:r w:rsidRPr="00700B4D">
        <w:rPr>
          <w:rFonts w:ascii="Arial" w:hAnsi="Arial" w:cs="Arial"/>
        </w:rPr>
        <w:t>304/2014 Sb. a nařízení vlády č. 302/2014 Sb., o katalogu správních činností.</w:t>
      </w:r>
    </w:p>
    <w:p w14:paraId="22DF6711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F81B42A" w14:textId="77777777" w:rsidR="00093582" w:rsidRPr="00700B4D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700B4D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5DE9A9EA" w14:textId="77777777" w:rsidR="00093582" w:rsidRPr="00700B4D" w:rsidRDefault="00093582" w:rsidP="00093582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68285D2F" w14:textId="77777777" w:rsidR="00093582" w:rsidRPr="00700B4D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700B4D">
        <w:rPr>
          <w:rFonts w:ascii="Arial" w:hAnsi="Arial" w:cs="Arial"/>
          <w:sz w:val="22"/>
          <w:szCs w:val="22"/>
        </w:rPr>
        <w:t xml:space="preserve">Vzhledem k tomu, že státní </w:t>
      </w:r>
      <w:r w:rsidRPr="00700B4D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700B4D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700B4D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700B4D">
        <w:rPr>
          <w:rFonts w:ascii="Arial" w:eastAsia="Times New Roman" w:hAnsi="Arial" w:cs="Arial"/>
          <w:sz w:val="22"/>
          <w:szCs w:val="22"/>
        </w:rPr>
        <w:t>v souladu s přílohou č. 1 k zákonu o státní službě činnosti charakteristické pro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700B4D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700B4D">
        <w:rPr>
          <w:rFonts w:ascii="Arial" w:eastAsia="Times New Roman" w:hAnsi="Arial" w:cs="Arial"/>
          <w:sz w:val="22"/>
          <w:szCs w:val="22"/>
        </w:rPr>
        <w:t xml:space="preserve">platové třídy. </w:t>
      </w:r>
    </w:p>
    <w:p w14:paraId="6F8BB27B" w14:textId="77777777" w:rsidR="00093582" w:rsidRPr="00700B4D" w:rsidRDefault="00093582" w:rsidP="00093582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5D4B13CA" w14:textId="77777777" w:rsidR="00093582" w:rsidRPr="00700B4D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700B4D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700B4D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700B4D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700B4D">
        <w:rPr>
          <w:rFonts w:ascii="Arial" w:eastAsia="Times New Roman" w:hAnsi="Arial" w:cs="Arial"/>
          <w:sz w:val="22"/>
          <w:szCs w:val="22"/>
        </w:rPr>
        <w:t xml:space="preserve">činí 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700B4D">
        <w:rPr>
          <w:rFonts w:ascii="Arial" w:eastAsia="Times New Roman" w:hAnsi="Arial" w:cs="Arial"/>
          <w:sz w:val="22"/>
          <w:szCs w:val="22"/>
        </w:rPr>
        <w:t xml:space="preserve"> zařazuje na dobu po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700B4D">
        <w:rPr>
          <w:rFonts w:ascii="Arial" w:eastAsia="Times New Roman" w:hAnsi="Arial" w:cs="Arial"/>
          <w:sz w:val="22"/>
          <w:szCs w:val="22"/>
        </w:rPr>
        <w:t xml:space="preserve">převedení do 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700B4D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24431702" w14:textId="77777777" w:rsidR="00093582" w:rsidRPr="00700B4D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3CD66D69" w14:textId="77777777" w:rsidR="00093582" w:rsidRPr="00700B4D" w:rsidRDefault="00093582" w:rsidP="00093582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00B4D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700B4D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700B4D">
        <w:rPr>
          <w:rFonts w:ascii="Arial" w:eastAsia="Times New Roman" w:hAnsi="Arial" w:cs="Arial"/>
          <w:color w:val="auto"/>
          <w:sz w:val="22"/>
          <w:szCs w:val="22"/>
        </w:rPr>
        <w:t xml:space="preserve">převedení činí </w:t>
      </w:r>
      <w:r w:rsidRPr="00700B4D">
        <w:rPr>
          <w:rFonts w:ascii="Arial" w:hAnsi="Arial" w:cs="Arial"/>
          <w:color w:val="FF0000"/>
          <w:sz w:val="22"/>
          <w:szCs w:val="22"/>
        </w:rPr>
        <w:t>XX XXX</w:t>
      </w:r>
      <w:r w:rsidRPr="00700B4D">
        <w:rPr>
          <w:rFonts w:ascii="Arial" w:hAnsi="Arial" w:cs="Arial"/>
          <w:sz w:val="22"/>
          <w:szCs w:val="22"/>
        </w:rPr>
        <w:t xml:space="preserve"> Kč.</w:t>
      </w:r>
    </w:p>
    <w:p w14:paraId="09302C24" w14:textId="77777777" w:rsidR="00093582" w:rsidRDefault="00093582" w:rsidP="00093582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181A1023" w14:textId="77777777" w:rsidR="00093582" w:rsidRPr="00FE77F6" w:rsidRDefault="00093582" w:rsidP="00093582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3AE9C4E3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35331ED1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532166A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6D9295DB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B8BD8FD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EA001D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F102113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8D1B477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lastRenderedPageBreak/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004F58C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194CDE2B" w14:textId="77777777" w:rsidR="00093582" w:rsidRPr="00FE77F6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34F3D716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098F3B11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56D9A702" w14:textId="77777777" w:rsidR="00093582" w:rsidRPr="00FE77F6" w:rsidRDefault="00093582" w:rsidP="00093582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76E8DB87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5E3AC825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01D2842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499E2645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32F0B0B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4EC78700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5792FB51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3CC036FB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50A0BE2" w14:textId="77777777" w:rsidR="00093582" w:rsidRPr="00FE77F6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5D76A8A1" w14:textId="77777777" w:rsidR="00093582" w:rsidRPr="0035572F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2C3005ED" w14:textId="77777777" w:rsidR="00093582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49601BFB" w14:textId="77777777" w:rsidR="00093582" w:rsidRPr="00591E48" w:rsidRDefault="00093582" w:rsidP="00093582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 nikoli v bezprostřední návaznosti na služební hodnocení, ale z důvodu převedení na 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2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071E3F95" w14:textId="77777777" w:rsidR="00093582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2E79F0FA" w14:textId="77777777" w:rsidR="00093582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71E62FE" w14:textId="77777777" w:rsidR="00093582" w:rsidRPr="00591E48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3C85849" w14:textId="77777777" w:rsidR="00093582" w:rsidRPr="00A23225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7EF89DD" w14:textId="77777777" w:rsidR="00093582" w:rsidRPr="001D3085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7B88B69A" w14:textId="77777777" w:rsidR="00093582" w:rsidRPr="001D3085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6D2318C" w14:textId="77777777" w:rsidR="00093582" w:rsidRPr="001D3085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EA001D">
        <w:rPr>
          <w:rFonts w:ascii="Arial" w:eastAsia="Times New Roman" w:hAnsi="Arial" w:cs="Arial"/>
          <w:color w:val="auto"/>
          <w:sz w:val="22"/>
          <w:szCs w:val="22"/>
        </w:rPr>
        <w:t xml:space="preserve">písm.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 / vynikajících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6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0/10 %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8C3AE97" w14:textId="77777777" w:rsidR="00093582" w:rsidRPr="001D3085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60D8B74" w14:textId="77777777" w:rsidR="00093582" w:rsidRPr="001D3085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60ABCE9C" w14:textId="77777777" w:rsidR="00093582" w:rsidRPr="001D3085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A221EF9" w14:textId="77777777" w:rsidR="00093582" w:rsidRPr="002D331B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>
        <w:rPr>
          <w:rFonts w:ascii="Arial" w:hAnsi="Arial" w:cs="Arial"/>
          <w:color w:val="FF0000"/>
        </w:rPr>
        <w:t xml:space="preserve"> resp. s ohledem na 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4A0B0A4D" w14:textId="77777777" w:rsidR="00093582" w:rsidRPr="00700B4D" w:rsidRDefault="00093582" w:rsidP="00093582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[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se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třeba detailněji odůvodnit podle okolností konkrétního </w:t>
      </w:r>
      <w:r w:rsidRPr="002D331B">
        <w:rPr>
          <w:rFonts w:ascii="Arial" w:hAnsi="Arial" w:cs="Arial"/>
          <w:i/>
          <w:color w:val="FF0000"/>
          <w:sz w:val="22"/>
          <w:szCs w:val="22"/>
        </w:rPr>
        <w:lastRenderedPageBreak/>
        <w:t>případu</w:t>
      </w:r>
      <w:r>
        <w:rPr>
          <w:rFonts w:ascii="Arial" w:hAnsi="Arial" w:cs="Arial"/>
          <w:i/>
          <w:color w:val="FF0000"/>
          <w:sz w:val="22"/>
          <w:szCs w:val="22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24970FA1" w14:textId="77777777" w:rsidR="00093582" w:rsidRPr="00700B4D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523F5D4B" w14:textId="77777777" w:rsidR="00093582" w:rsidRPr="00700B4D" w:rsidRDefault="00093582" w:rsidP="0009358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3EADCDD" w14:textId="77777777" w:rsidR="00093582" w:rsidRPr="003165FF" w:rsidRDefault="00093582" w:rsidP="00093582">
      <w:pPr>
        <w:pStyle w:val="Textpoznpodarou"/>
        <w:spacing w:after="120"/>
        <w:rPr>
          <w:sz w:val="22"/>
          <w:szCs w:val="22"/>
        </w:rPr>
      </w:pPr>
      <w:r w:rsidRPr="00700B4D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71E91E32" w14:textId="77777777" w:rsidR="00A70DD0" w:rsidRDefault="00A70DD0" w:rsidP="007F023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4944F2D9" w14:textId="77777777" w:rsidR="00093582" w:rsidRPr="00211623" w:rsidRDefault="00093582" w:rsidP="007F0232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7525534F" w14:textId="77777777" w:rsidR="00093582" w:rsidRPr="00700B4D" w:rsidRDefault="00093582" w:rsidP="00093582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>
        <w:rPr>
          <w:rFonts w:ascii="Arial" w:hAnsi="Arial" w:cs="Arial"/>
        </w:rPr>
        <w:t xml:space="preserve">§ 148 zákona o státní službě ve spojení s § 6 nařízení vlády č. 304/2014 Sb. a v souladu se služebním předpisem </w:t>
      </w:r>
      <w:r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i/>
          <w:color w:val="FF0000"/>
        </w:rPr>
        <w:t>označení a č. j.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 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Pr="00F27273">
        <w:rPr>
          <w:rFonts w:ascii="Arial" w:hAnsi="Arial" w:cs="Arial"/>
          <w:i/>
          <w:color w:val="FF0000"/>
        </w:rPr>
        <w:t>kritérií uvedených pro jednotlivé činnosti a</w:t>
      </w:r>
      <w:r>
        <w:rPr>
          <w:rFonts w:ascii="Arial" w:hAnsi="Arial" w:cs="Arial"/>
          <w:i/>
          <w:color w:val="FF0000"/>
        </w:rPr>
        <w:t> </w:t>
      </w:r>
      <w:r w:rsidRPr="00F27273">
        <w:rPr>
          <w:rFonts w:ascii="Arial" w:hAnsi="Arial" w:cs="Arial"/>
          <w:i/>
          <w:color w:val="FF0000"/>
        </w:rPr>
        <w:t>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33F9EDCB" w14:textId="77777777" w:rsidR="00093582" w:rsidRPr="00700B4D" w:rsidRDefault="00093582" w:rsidP="0009358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6245466" w14:textId="77777777" w:rsidR="00093582" w:rsidRPr="00700B4D" w:rsidRDefault="00093582" w:rsidP="00093582">
      <w:pPr>
        <w:spacing w:after="0" w:line="240" w:lineRule="auto"/>
        <w:jc w:val="both"/>
        <w:rPr>
          <w:rFonts w:ascii="Arial" w:hAnsi="Arial" w:cs="Arial"/>
        </w:rPr>
      </w:pPr>
      <w:r w:rsidRPr="00700B4D">
        <w:rPr>
          <w:rFonts w:ascii="Arial" w:eastAsia="Times New Roman" w:hAnsi="Arial" w:cs="Arial"/>
        </w:rPr>
        <w:t xml:space="preserve">Na základě výše uvedených kritérií se tedy </w:t>
      </w:r>
      <w:r w:rsidRPr="00700B4D">
        <w:rPr>
          <w:rFonts w:ascii="Arial" w:hAnsi="Arial" w:cs="Arial"/>
          <w:color w:val="FF0000"/>
        </w:rPr>
        <w:t>státnímu zaměstnanci/státní zaměstnankyni</w:t>
      </w:r>
      <w:r w:rsidRPr="00700B4D">
        <w:rPr>
          <w:rFonts w:ascii="Arial" w:hAnsi="Arial" w:cs="Arial"/>
          <w:i/>
          <w:color w:val="FF0000"/>
        </w:rPr>
        <w:t xml:space="preserve"> </w:t>
      </w:r>
      <w:r w:rsidRPr="00700B4D">
        <w:rPr>
          <w:rFonts w:ascii="Arial" w:eastAsia="Times New Roman" w:hAnsi="Arial" w:cs="Arial"/>
        </w:rPr>
        <w:t xml:space="preserve">určuje na dobu po převedení, tj. s účinností ode dne </w:t>
      </w:r>
      <w:r w:rsidRPr="00700B4D">
        <w:rPr>
          <w:rFonts w:ascii="Arial" w:hAnsi="Arial" w:cs="Arial"/>
          <w:color w:val="FF0000"/>
        </w:rPr>
        <w:t xml:space="preserve">X. měsíc </w:t>
      </w:r>
      <w:r w:rsidRPr="00700B4D">
        <w:rPr>
          <w:rFonts w:ascii="Arial" w:hAnsi="Arial" w:cs="Arial"/>
        </w:rPr>
        <w:t>20</w:t>
      </w:r>
      <w:r w:rsidRPr="00700B4D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700B4D">
        <w:rPr>
          <w:rFonts w:ascii="Arial" w:eastAsia="Times New Roman" w:hAnsi="Arial" w:cs="Arial"/>
        </w:rPr>
        <w:t xml:space="preserve"> plat v celkové výši </w:t>
      </w:r>
      <w:r w:rsidRPr="00700B4D">
        <w:rPr>
          <w:rFonts w:ascii="Arial" w:eastAsia="Times New Roman" w:hAnsi="Arial" w:cs="Arial"/>
          <w:color w:val="FF0000"/>
        </w:rPr>
        <w:t>X</w:t>
      </w:r>
      <w:r w:rsidRPr="00700B4D">
        <w:rPr>
          <w:rFonts w:ascii="Arial" w:hAnsi="Arial" w:cs="Arial"/>
          <w:color w:val="FF0000"/>
        </w:rPr>
        <w:t>X XXX</w:t>
      </w:r>
      <w:r w:rsidRPr="00700B4D">
        <w:rPr>
          <w:rFonts w:ascii="Arial" w:eastAsia="Times New Roman" w:hAnsi="Arial" w:cs="Arial"/>
          <w:color w:val="FF0000"/>
        </w:rPr>
        <w:t> </w:t>
      </w:r>
      <w:r w:rsidRPr="00700B4D">
        <w:rPr>
          <w:rFonts w:ascii="Arial" w:eastAsia="Times New Roman" w:hAnsi="Arial" w:cs="Arial"/>
        </w:rPr>
        <w:t>Kč měsíčně</w:t>
      </w:r>
      <w:r w:rsidRPr="00700B4D">
        <w:rPr>
          <w:rFonts w:ascii="Arial" w:hAnsi="Arial" w:cs="Arial"/>
        </w:rPr>
        <w:t>.</w:t>
      </w:r>
    </w:p>
    <w:p w14:paraId="0AC683C2" w14:textId="77777777" w:rsidR="00093582" w:rsidRPr="00700B4D" w:rsidRDefault="00093582" w:rsidP="0009358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CB94D84" w14:textId="77777777" w:rsidR="00093582" w:rsidRPr="00700B4D" w:rsidRDefault="00093582" w:rsidP="00093582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700B4D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6BDFA8F4" w14:textId="77777777" w:rsidR="00093582" w:rsidRPr="00700B4D" w:rsidRDefault="00093582" w:rsidP="00093582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00B4D">
        <w:rPr>
          <w:rFonts w:ascii="Arial" w:hAnsi="Arial" w:cs="Arial"/>
        </w:rPr>
        <w:t xml:space="preserve">Proti tomuto rozhodnutí lze </w:t>
      </w:r>
      <w:r w:rsidRPr="00700B4D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700B4D">
        <w:rPr>
          <w:rFonts w:ascii="Arial" w:hAnsi="Arial" w:cs="Arial"/>
        </w:rPr>
        <w:t xml:space="preserve"> podat odvolání u </w:t>
      </w:r>
      <w:r w:rsidRPr="00700B4D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700B4D">
        <w:rPr>
          <w:rFonts w:ascii="Arial" w:hAnsi="Arial" w:cs="Arial"/>
        </w:rPr>
        <w:t xml:space="preserve">, a to do 15 dnů ode dne jeho oznámení. Odvolacím orgánem je </w:t>
      </w:r>
      <w:r w:rsidRPr="00700B4D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>
        <w:rPr>
          <w:rFonts w:ascii="Arial" w:eastAsia="Times New Roman" w:hAnsi="Arial" w:cs="Arial"/>
          <w:lang w:eastAsia="cs-CZ"/>
        </w:rPr>
        <w:t>,</w:t>
      </w:r>
      <w:r w:rsidRPr="00700B4D">
        <w:rPr>
          <w:rFonts w:ascii="Arial" w:hAnsi="Arial" w:cs="Arial"/>
        </w:rPr>
        <w:t xml:space="preserve"> jako nadřízený služební orgán podle § 162 odst. 4 </w:t>
      </w:r>
      <w:r w:rsidRPr="00700B4D">
        <w:rPr>
          <w:rFonts w:ascii="Arial" w:eastAsia="Times New Roman" w:hAnsi="Arial" w:cs="Arial"/>
          <w:lang w:eastAsia="cs-CZ"/>
        </w:rPr>
        <w:t xml:space="preserve">písm. </w:t>
      </w:r>
      <w:r w:rsidRPr="00700B4D">
        <w:rPr>
          <w:rFonts w:ascii="Arial" w:eastAsia="Times New Roman" w:hAnsi="Arial" w:cs="Arial"/>
          <w:color w:val="FF0000"/>
          <w:lang w:eastAsia="cs-CZ"/>
        </w:rPr>
        <w:t>x</w:t>
      </w:r>
      <w:r w:rsidRPr="00700B4D">
        <w:rPr>
          <w:rFonts w:ascii="Arial" w:eastAsia="Times New Roman" w:hAnsi="Arial" w:cs="Arial"/>
          <w:lang w:eastAsia="cs-CZ"/>
        </w:rPr>
        <w:t xml:space="preserve">) </w:t>
      </w:r>
      <w:r w:rsidRPr="00700B4D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7E6176F9" w14:textId="77777777" w:rsidR="00093582" w:rsidRDefault="00093582" w:rsidP="00093582">
      <w:pPr>
        <w:pStyle w:val="Default"/>
        <w:tabs>
          <w:tab w:val="left" w:pos="709"/>
        </w:tabs>
        <w:ind w:firstLine="709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7C1E22AB" w14:textId="77777777" w:rsidR="00093582" w:rsidRPr="003165FF" w:rsidRDefault="00093582" w:rsidP="00093582">
      <w:pPr>
        <w:pStyle w:val="Default"/>
        <w:tabs>
          <w:tab w:val="left" w:pos="709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14:paraId="2B24EFD6" w14:textId="77777777" w:rsidR="00093582" w:rsidRPr="00700B4D" w:rsidRDefault="00093582" w:rsidP="00093582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4311A601" w14:textId="77777777" w:rsidR="00093582" w:rsidRDefault="00093582" w:rsidP="0009358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Pr="00700B4D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Pr="00700B4D">
        <w:rPr>
          <w:rFonts w:ascii="Arial" w:hAnsi="Arial" w:cs="Arial"/>
          <w:color w:val="FF0000"/>
        </w:rPr>
        <w:t xml:space="preserve">říjmení </w:t>
      </w:r>
    </w:p>
    <w:p w14:paraId="171A5639" w14:textId="77777777" w:rsidR="00093582" w:rsidRPr="00700B4D" w:rsidRDefault="00093582" w:rsidP="0009358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700B4D">
        <w:rPr>
          <w:rFonts w:ascii="Arial" w:hAnsi="Arial" w:cs="Arial"/>
          <w:color w:val="FF0000"/>
        </w:rPr>
        <w:t>funkce a podpis</w:t>
      </w:r>
    </w:p>
    <w:p w14:paraId="686A84B9" w14:textId="77777777" w:rsidR="00093582" w:rsidRPr="00700B4D" w:rsidRDefault="00093582" w:rsidP="0009358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700B4D">
        <w:rPr>
          <w:rFonts w:ascii="Arial" w:hAnsi="Arial" w:cs="Arial"/>
          <w:color w:val="FF0000"/>
        </w:rPr>
        <w:t>oprávněné úřední osoby</w:t>
      </w:r>
    </w:p>
    <w:p w14:paraId="59729A00" w14:textId="77777777" w:rsidR="00093582" w:rsidRPr="00700B4D" w:rsidRDefault="00093582" w:rsidP="0009358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700B4D">
        <w:rPr>
          <w:rFonts w:ascii="Arial" w:hAnsi="Arial" w:cs="Arial"/>
          <w:color w:val="FF0000"/>
        </w:rPr>
        <w:t>(služebního orgánu)</w:t>
      </w:r>
      <w:r w:rsidRPr="00700B4D">
        <w:rPr>
          <w:rStyle w:val="Znakapoznpodarou"/>
          <w:rFonts w:ascii="Arial" w:hAnsi="Arial" w:cs="Arial"/>
          <w:color w:val="FF0000"/>
        </w:rPr>
        <w:footnoteReference w:id="13"/>
      </w:r>
    </w:p>
    <w:p w14:paraId="1C8AE850" w14:textId="77777777" w:rsidR="00093582" w:rsidRPr="00700B4D" w:rsidRDefault="00093582" w:rsidP="00093582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</w:p>
    <w:p w14:paraId="17FF17A3" w14:textId="77777777" w:rsidR="00093582" w:rsidRPr="00700B4D" w:rsidRDefault="00093582" w:rsidP="00093582">
      <w:pPr>
        <w:spacing w:after="0" w:line="240" w:lineRule="auto"/>
        <w:contextualSpacing/>
        <w:jc w:val="center"/>
        <w:rPr>
          <w:rFonts w:ascii="Arial" w:hAnsi="Arial" w:cs="Arial"/>
          <w:color w:val="FF0000"/>
        </w:rPr>
      </w:pPr>
      <w:r w:rsidRPr="00700B4D">
        <w:rPr>
          <w:rFonts w:ascii="Arial" w:hAnsi="Arial" w:cs="Arial"/>
          <w:color w:val="FF0000"/>
        </w:rPr>
        <w:lastRenderedPageBreak/>
        <w:t>Otisk úředního razítka</w:t>
      </w:r>
    </w:p>
    <w:p w14:paraId="303A8223" w14:textId="77777777" w:rsidR="00093582" w:rsidRPr="00700B4D" w:rsidRDefault="00093582" w:rsidP="00093582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2C4E16FB" w14:textId="77777777" w:rsidR="00B711AD" w:rsidRPr="00700B4D" w:rsidRDefault="00B711AD" w:rsidP="00A66856">
      <w:pPr>
        <w:spacing w:after="0" w:line="240" w:lineRule="auto"/>
        <w:contextualSpacing/>
        <w:jc w:val="center"/>
        <w:rPr>
          <w:rFonts w:ascii="Arial" w:hAnsi="Arial" w:cs="Arial"/>
          <w:color w:val="FF0000"/>
        </w:rPr>
      </w:pPr>
    </w:p>
    <w:p w14:paraId="3F7D46C4" w14:textId="77777777" w:rsidR="00B711AD" w:rsidRPr="00700B4D" w:rsidRDefault="00B711AD" w:rsidP="00B711AD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sectPr w:rsidR="00B711AD" w:rsidRPr="00700B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89678" w14:textId="77777777" w:rsidR="006537D2" w:rsidRDefault="006537D2" w:rsidP="00BC7BE6">
      <w:pPr>
        <w:spacing w:after="0" w:line="240" w:lineRule="auto"/>
      </w:pPr>
      <w:r>
        <w:separator/>
      </w:r>
    </w:p>
  </w:endnote>
  <w:endnote w:type="continuationSeparator" w:id="0">
    <w:p w14:paraId="1DA3C178" w14:textId="77777777" w:rsidR="006537D2" w:rsidRDefault="006537D2" w:rsidP="00B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A3070" w14:textId="77777777" w:rsidR="00765761" w:rsidRDefault="007657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BFFC570" w14:textId="77777777" w:rsidR="00B12951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7F5CD3">
          <w:rPr>
            <w:rFonts w:ascii="Arial" w:hAnsi="Arial" w:cs="Arial"/>
            <w:noProof/>
          </w:rPr>
          <w:t>3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7E464E1F" w14:textId="77777777" w:rsidR="00B12951" w:rsidRDefault="00B1295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3160B" w14:textId="77777777" w:rsidR="00765761" w:rsidRDefault="007657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80CF1" w14:textId="77777777" w:rsidR="006537D2" w:rsidRDefault="006537D2" w:rsidP="00BC7BE6">
      <w:pPr>
        <w:spacing w:after="0" w:line="240" w:lineRule="auto"/>
      </w:pPr>
      <w:r>
        <w:separator/>
      </w:r>
    </w:p>
  </w:footnote>
  <w:footnote w:type="continuationSeparator" w:id="0">
    <w:p w14:paraId="0926B8E2" w14:textId="77777777" w:rsidR="006537D2" w:rsidRDefault="006537D2" w:rsidP="00BC7BE6">
      <w:pPr>
        <w:spacing w:after="0" w:line="240" w:lineRule="auto"/>
      </w:pPr>
      <w:r>
        <w:continuationSeparator/>
      </w:r>
    </w:p>
  </w:footnote>
  <w:footnote w:id="1">
    <w:p w14:paraId="04E8CD18" w14:textId="77777777" w:rsidR="007B169D" w:rsidRPr="006722EF" w:rsidRDefault="007B169D" w:rsidP="00FE019A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7210C2CB" w14:textId="77777777" w:rsidR="007B169D" w:rsidRPr="00F506DB" w:rsidRDefault="007B169D" w:rsidP="00FE019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FE019A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3">
    <w:p w14:paraId="080DE4FA" w14:textId="23389253" w:rsidR="00FE019A" w:rsidRPr="00983505" w:rsidRDefault="00FE019A" w:rsidP="00FE019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>přede dnem, který je ve</w:t>
      </w:r>
      <w:r w:rsidR="00F52555"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 w:rsidR="00B66C93"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4">
    <w:p w14:paraId="18160EC8" w14:textId="1EAC781C" w:rsidR="000702D8" w:rsidRPr="00401198" w:rsidRDefault="000702D8" w:rsidP="00FE019A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</w:t>
      </w:r>
      <w:r w:rsidR="00F52555"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inspektor,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uvedením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rámci něhož bude žadatel zařazen</w:t>
      </w:r>
      <w:r w:rsidR="00CF43FD">
        <w:rPr>
          <w:rFonts w:ascii="Arial" w:hAnsi="Arial" w:cs="Arial"/>
          <w:color w:val="FF0000"/>
          <w:sz w:val="18"/>
          <w:szCs w:val="18"/>
        </w:rPr>
        <w:t>, a</w:t>
      </w:r>
      <w:r w:rsidR="00B94C1C">
        <w:rPr>
          <w:rFonts w:ascii="Arial" w:hAnsi="Arial" w:cs="Arial"/>
          <w:color w:val="FF0000"/>
          <w:sz w:val="18"/>
          <w:szCs w:val="18"/>
        </w:rPr>
        <w:t xml:space="preserve"> </w:t>
      </w:r>
      <w:r w:rsidR="00CF43FD" w:rsidRPr="00401198">
        <w:rPr>
          <w:rFonts w:ascii="Arial" w:hAnsi="Arial" w:cs="Arial"/>
          <w:color w:val="FF0000"/>
          <w:sz w:val="18"/>
          <w:szCs w:val="18"/>
        </w:rPr>
        <w:t>jin</w:t>
      </w:r>
      <w:r w:rsidR="00CF43FD">
        <w:rPr>
          <w:rFonts w:ascii="Arial" w:hAnsi="Arial" w:cs="Arial"/>
          <w:color w:val="FF0000"/>
          <w:sz w:val="18"/>
          <w:szCs w:val="18"/>
        </w:rPr>
        <w:t>ého</w:t>
      </w:r>
      <w:r w:rsidR="00CF43FD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CF43FD"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</w:t>
      </w:r>
      <w:r w:rsidR="00CF43FD" w:rsidRPr="00401198">
        <w:rPr>
          <w:rFonts w:ascii="Arial" w:hAnsi="Arial" w:cs="Arial"/>
          <w:color w:val="FF0000"/>
          <w:sz w:val="18"/>
          <w:szCs w:val="18"/>
        </w:rPr>
        <w:t>uveden</w:t>
      </w:r>
      <w:r w:rsidR="00CF43FD">
        <w:rPr>
          <w:rFonts w:ascii="Arial" w:hAnsi="Arial" w:cs="Arial"/>
          <w:color w:val="FF0000"/>
          <w:sz w:val="18"/>
          <w:szCs w:val="18"/>
        </w:rPr>
        <w:t>ého</w:t>
      </w:r>
      <w:r w:rsidR="00CF43FD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ve</w:t>
      </w:r>
      <w:r w:rsidR="00BA6353"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>vnitřní systemizaci správního úřadu (např. číselné označení služebního místa, pokud je takto služební místo ve vnitřní systemizaci označeno).</w:t>
      </w:r>
    </w:p>
  </w:footnote>
  <w:footnote w:id="5">
    <w:p w14:paraId="2141DED5" w14:textId="72CC2EA8" w:rsidR="005351DD" w:rsidRPr="002D331B" w:rsidRDefault="005351DD" w:rsidP="005351DD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 w:rsidR="00F52555"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09278B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6">
    <w:p w14:paraId="770E527D" w14:textId="77777777" w:rsidR="00BC7BE6" w:rsidRPr="00CA27AC" w:rsidRDefault="00BC7BE6" w:rsidP="00FE019A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  <w:footnote w:id="7">
    <w:p w14:paraId="4F9F3BDA" w14:textId="77777777" w:rsidR="00093582" w:rsidRPr="006722EF" w:rsidRDefault="00093582" w:rsidP="00093582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8">
    <w:p w14:paraId="2AC7EA72" w14:textId="77777777" w:rsidR="00093582" w:rsidRPr="00F506DB" w:rsidRDefault="00093582" w:rsidP="00093582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9">
    <w:p w14:paraId="5279DF7F" w14:textId="77777777" w:rsidR="00093582" w:rsidRPr="00983505" w:rsidRDefault="00093582" w:rsidP="00093582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>přede dnem, který je ve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10">
    <w:p w14:paraId="287FDAF0" w14:textId="77777777" w:rsidR="00093582" w:rsidRPr="00401198" w:rsidRDefault="00093582" w:rsidP="00093582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inspektor,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uvedením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 xml:space="preserve">v rámci něhož bude žadatel zařazen,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a</w:t>
      </w:r>
      <w:r w:rsidRPr="00401198">
        <w:rPr>
          <w:rFonts w:ascii="Arial" w:hAnsi="Arial" w:cs="Arial"/>
          <w:color w:val="FF0000"/>
          <w:sz w:val="18"/>
          <w:szCs w:val="18"/>
        </w:rPr>
        <w:t>jin</w:t>
      </w:r>
      <w:r>
        <w:rPr>
          <w:rFonts w:ascii="Arial" w:hAnsi="Arial" w:cs="Arial"/>
          <w:color w:val="FF0000"/>
          <w:sz w:val="18"/>
          <w:szCs w:val="18"/>
        </w:rPr>
        <w:t>ého</w:t>
      </w:r>
      <w:proofErr w:type="spellEnd"/>
      <w:r w:rsidRPr="00401198">
        <w:rPr>
          <w:rFonts w:ascii="Arial" w:hAnsi="Arial" w:cs="Arial"/>
          <w:color w:val="FF0000"/>
          <w:sz w:val="18"/>
          <w:szCs w:val="18"/>
        </w:rPr>
        <w:t xml:space="preserve"> identifikátor</w:t>
      </w:r>
      <w:r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ve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>vnitřní systemizaci správního úřadu (např. číselné označení služebního místa, pokud je takto služební místo ve vnitřní systemizaci označeno).</w:t>
      </w:r>
    </w:p>
  </w:footnote>
  <w:footnote w:id="11">
    <w:p w14:paraId="4BFEEDD2" w14:textId="77777777" w:rsidR="00093582" w:rsidRDefault="00093582" w:rsidP="00093582">
      <w:pPr>
        <w:pStyle w:val="Textpoznpodarou"/>
        <w:spacing w:after="120"/>
        <w:ind w:left="142" w:hanging="142"/>
        <w:jc w:val="both"/>
        <w:rPr>
          <w:color w:val="FF0000"/>
        </w:rPr>
      </w:pPr>
      <w:r>
        <w:rPr>
          <w:rStyle w:val="Znakapoznpodarou"/>
          <w:color w:val="FF0000"/>
        </w:rPr>
        <w:footnoteRef/>
      </w:r>
      <w:r>
        <w:rPr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Podle § 62 odst. 4 zákona o státní službě lze stanovit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dobu pouze pro státní zaměstnance </w:t>
      </w:r>
      <w:r w:rsidRPr="00473E61">
        <w:rPr>
          <w:rFonts w:ascii="Arial" w:hAnsi="Arial" w:cs="Arial"/>
          <w:color w:val="FF0000"/>
          <w:sz w:val="18"/>
          <w:szCs w:val="18"/>
          <w:u w:val="single"/>
        </w:rPr>
        <w:t>zařazené mimo výkon služby z organizačních důvodů</w:t>
      </w:r>
      <w:r>
        <w:rPr>
          <w:rFonts w:ascii="Arial" w:hAnsi="Arial" w:cs="Arial"/>
          <w:color w:val="FF0000"/>
          <w:sz w:val="18"/>
          <w:szCs w:val="18"/>
        </w:rPr>
        <w:t xml:space="preserve"> při jejich převedení na jiné služební místo </w:t>
      </w:r>
      <w:r w:rsidRPr="00EE75E0">
        <w:rPr>
          <w:rFonts w:ascii="Arial" w:hAnsi="Arial" w:cs="Arial"/>
          <w:color w:val="FF0000"/>
          <w:sz w:val="18"/>
          <w:szCs w:val="18"/>
          <w:u w:val="single"/>
        </w:rPr>
        <w:t>v jiném služebním úřadu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doba se stanoví v maximální délce 3 měsíce. Služební orgán tedy může stanovit kratší délku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doby, nebo ji nestanoví</w:t>
      </w:r>
      <w:r w:rsidRPr="00664466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vůbec. </w:t>
      </w:r>
    </w:p>
  </w:footnote>
  <w:footnote w:id="12">
    <w:p w14:paraId="0DF679D1" w14:textId="77777777" w:rsidR="00093582" w:rsidRPr="002D331B" w:rsidRDefault="00093582" w:rsidP="00093582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3">
    <w:p w14:paraId="43AC0950" w14:textId="77777777" w:rsidR="00093582" w:rsidRPr="00CA27AC" w:rsidRDefault="00093582" w:rsidP="00093582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9C2FE" w14:textId="77777777" w:rsidR="00765761" w:rsidRDefault="007657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C06CF" w14:textId="348DDBDE" w:rsidR="00B55050" w:rsidRDefault="00B55050" w:rsidP="00B55050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B024FA">
      <w:rPr>
        <w:rFonts w:ascii="Arial" w:hAnsi="Arial" w:cs="Arial"/>
      </w:rPr>
      <w:t>2</w:t>
    </w:r>
    <w:r w:rsidR="00765761">
      <w:rPr>
        <w:rFonts w:ascii="Arial" w:hAnsi="Arial" w:cs="Arial"/>
      </w:rPr>
      <w:t>7</w:t>
    </w:r>
  </w:p>
  <w:p w14:paraId="5E8DF895" w14:textId="77777777" w:rsidR="00B55050" w:rsidRDefault="00B55050" w:rsidP="00B55050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k Metodickému pokynu č. </w:t>
    </w:r>
    <w:r w:rsidR="009313B9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9313B9">
      <w:rPr>
        <w:rFonts w:ascii="Arial" w:hAnsi="Arial" w:cs="Arial"/>
      </w:rPr>
      <w:t>9</w:t>
    </w:r>
  </w:p>
  <w:p w14:paraId="07864D9D" w14:textId="77777777" w:rsidR="00B55050" w:rsidRDefault="00B550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AB93" w14:textId="77777777" w:rsidR="00765761" w:rsidRDefault="007657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4A8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5B02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5C1DEB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1A0791"/>
    <w:multiLevelType w:val="hybridMultilevel"/>
    <w:tmpl w:val="E1424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C343E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416F72"/>
    <w:multiLevelType w:val="hybridMultilevel"/>
    <w:tmpl w:val="2D58FA86"/>
    <w:lvl w:ilvl="0" w:tplc="3A2CF8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A3F35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10"/>
  </w:num>
  <w:num w:numId="7">
    <w:abstractNumId w:val="2"/>
  </w:num>
  <w:num w:numId="8">
    <w:abstractNumId w:val="7"/>
  </w:num>
  <w:num w:numId="9">
    <w:abstractNumId w:val="11"/>
  </w:num>
  <w:num w:numId="10">
    <w:abstractNumId w:val="5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1541B"/>
    <w:rsid w:val="00024E40"/>
    <w:rsid w:val="000254C0"/>
    <w:rsid w:val="00027DCD"/>
    <w:rsid w:val="00044081"/>
    <w:rsid w:val="00045AA0"/>
    <w:rsid w:val="000702D8"/>
    <w:rsid w:val="00073C2C"/>
    <w:rsid w:val="00073F70"/>
    <w:rsid w:val="0007779F"/>
    <w:rsid w:val="0009278B"/>
    <w:rsid w:val="00093582"/>
    <w:rsid w:val="00097C70"/>
    <w:rsid w:val="000A2B2B"/>
    <w:rsid w:val="000A37EE"/>
    <w:rsid w:val="000A5700"/>
    <w:rsid w:val="000B30BB"/>
    <w:rsid w:val="000B6C98"/>
    <w:rsid w:val="000D0A0C"/>
    <w:rsid w:val="000D60E9"/>
    <w:rsid w:val="000E716D"/>
    <w:rsid w:val="000F2B96"/>
    <w:rsid w:val="001279E6"/>
    <w:rsid w:val="001317CB"/>
    <w:rsid w:val="00146915"/>
    <w:rsid w:val="0016126F"/>
    <w:rsid w:val="00195571"/>
    <w:rsid w:val="001B2604"/>
    <w:rsid w:val="001D1765"/>
    <w:rsid w:val="001D200B"/>
    <w:rsid w:val="001F3212"/>
    <w:rsid w:val="001F6FB0"/>
    <w:rsid w:val="00207FBD"/>
    <w:rsid w:val="00212D25"/>
    <w:rsid w:val="00217955"/>
    <w:rsid w:val="002210B7"/>
    <w:rsid w:val="00243788"/>
    <w:rsid w:val="00251336"/>
    <w:rsid w:val="00267029"/>
    <w:rsid w:val="002948DF"/>
    <w:rsid w:val="002B4A09"/>
    <w:rsid w:val="002B6366"/>
    <w:rsid w:val="002C733B"/>
    <w:rsid w:val="002D072C"/>
    <w:rsid w:val="002E6541"/>
    <w:rsid w:val="0030352D"/>
    <w:rsid w:val="003165FF"/>
    <w:rsid w:val="00316948"/>
    <w:rsid w:val="003214CE"/>
    <w:rsid w:val="003639E8"/>
    <w:rsid w:val="00385490"/>
    <w:rsid w:val="003872C4"/>
    <w:rsid w:val="00395E37"/>
    <w:rsid w:val="003963CD"/>
    <w:rsid w:val="003A4247"/>
    <w:rsid w:val="003A6418"/>
    <w:rsid w:val="003B62EE"/>
    <w:rsid w:val="003C0729"/>
    <w:rsid w:val="003E3A62"/>
    <w:rsid w:val="003E7050"/>
    <w:rsid w:val="003E762E"/>
    <w:rsid w:val="003F5843"/>
    <w:rsid w:val="00407C77"/>
    <w:rsid w:val="00411B67"/>
    <w:rsid w:val="00413384"/>
    <w:rsid w:val="00430911"/>
    <w:rsid w:val="00494CA4"/>
    <w:rsid w:val="004A5422"/>
    <w:rsid w:val="004B0B92"/>
    <w:rsid w:val="004C5880"/>
    <w:rsid w:val="004D58C2"/>
    <w:rsid w:val="004F35FE"/>
    <w:rsid w:val="004F6529"/>
    <w:rsid w:val="00512656"/>
    <w:rsid w:val="00524DCA"/>
    <w:rsid w:val="00525ADE"/>
    <w:rsid w:val="005262D7"/>
    <w:rsid w:val="005351DD"/>
    <w:rsid w:val="0054320E"/>
    <w:rsid w:val="005550B6"/>
    <w:rsid w:val="00560C85"/>
    <w:rsid w:val="005663C1"/>
    <w:rsid w:val="00593046"/>
    <w:rsid w:val="005A6939"/>
    <w:rsid w:val="005B3D93"/>
    <w:rsid w:val="005B7909"/>
    <w:rsid w:val="005B7F83"/>
    <w:rsid w:val="005C7B5B"/>
    <w:rsid w:val="005C7BB2"/>
    <w:rsid w:val="005D53E6"/>
    <w:rsid w:val="005F0FCD"/>
    <w:rsid w:val="005F40E4"/>
    <w:rsid w:val="005F50B0"/>
    <w:rsid w:val="005F620C"/>
    <w:rsid w:val="005F7DF9"/>
    <w:rsid w:val="00604F8F"/>
    <w:rsid w:val="00607EB6"/>
    <w:rsid w:val="006261E9"/>
    <w:rsid w:val="006319DD"/>
    <w:rsid w:val="00637D28"/>
    <w:rsid w:val="006537D2"/>
    <w:rsid w:val="006800B0"/>
    <w:rsid w:val="006C6F29"/>
    <w:rsid w:val="006D7BF6"/>
    <w:rsid w:val="00700B4D"/>
    <w:rsid w:val="00712E06"/>
    <w:rsid w:val="00741A05"/>
    <w:rsid w:val="00743BC6"/>
    <w:rsid w:val="00747B7D"/>
    <w:rsid w:val="00765761"/>
    <w:rsid w:val="00772B2B"/>
    <w:rsid w:val="00773BE4"/>
    <w:rsid w:val="00791129"/>
    <w:rsid w:val="007B169D"/>
    <w:rsid w:val="007D0048"/>
    <w:rsid w:val="007E1F8E"/>
    <w:rsid w:val="007F0232"/>
    <w:rsid w:val="007F28D3"/>
    <w:rsid w:val="007F5CD3"/>
    <w:rsid w:val="0080136C"/>
    <w:rsid w:val="00817BA0"/>
    <w:rsid w:val="00820D17"/>
    <w:rsid w:val="0082352E"/>
    <w:rsid w:val="008267CC"/>
    <w:rsid w:val="00827F14"/>
    <w:rsid w:val="00830C97"/>
    <w:rsid w:val="00840CBF"/>
    <w:rsid w:val="00850279"/>
    <w:rsid w:val="00852780"/>
    <w:rsid w:val="008577F1"/>
    <w:rsid w:val="00857DBC"/>
    <w:rsid w:val="008A0CB1"/>
    <w:rsid w:val="008A1F33"/>
    <w:rsid w:val="008A7111"/>
    <w:rsid w:val="008B03AA"/>
    <w:rsid w:val="008E1340"/>
    <w:rsid w:val="008E6742"/>
    <w:rsid w:val="00900B89"/>
    <w:rsid w:val="009220FE"/>
    <w:rsid w:val="0092508B"/>
    <w:rsid w:val="009313B9"/>
    <w:rsid w:val="009453BE"/>
    <w:rsid w:val="00973A55"/>
    <w:rsid w:val="00980F06"/>
    <w:rsid w:val="009A6FDD"/>
    <w:rsid w:val="009B6591"/>
    <w:rsid w:val="009C4325"/>
    <w:rsid w:val="009D6C9A"/>
    <w:rsid w:val="00A14D12"/>
    <w:rsid w:val="00A23EEC"/>
    <w:rsid w:val="00A6158C"/>
    <w:rsid w:val="00A64339"/>
    <w:rsid w:val="00A66856"/>
    <w:rsid w:val="00A67844"/>
    <w:rsid w:val="00A70DD0"/>
    <w:rsid w:val="00A92F91"/>
    <w:rsid w:val="00AA1C1D"/>
    <w:rsid w:val="00AA334C"/>
    <w:rsid w:val="00AA714F"/>
    <w:rsid w:val="00AB2ACB"/>
    <w:rsid w:val="00AC733F"/>
    <w:rsid w:val="00AE6466"/>
    <w:rsid w:val="00AF333C"/>
    <w:rsid w:val="00B024FA"/>
    <w:rsid w:val="00B12951"/>
    <w:rsid w:val="00B133EA"/>
    <w:rsid w:val="00B22DB2"/>
    <w:rsid w:val="00B31D92"/>
    <w:rsid w:val="00B55050"/>
    <w:rsid w:val="00B66C93"/>
    <w:rsid w:val="00B711AD"/>
    <w:rsid w:val="00B73F43"/>
    <w:rsid w:val="00B8178C"/>
    <w:rsid w:val="00B83195"/>
    <w:rsid w:val="00B846D9"/>
    <w:rsid w:val="00B8504E"/>
    <w:rsid w:val="00B93160"/>
    <w:rsid w:val="00B94C1C"/>
    <w:rsid w:val="00B95ADB"/>
    <w:rsid w:val="00BA6353"/>
    <w:rsid w:val="00BB4659"/>
    <w:rsid w:val="00BC67ED"/>
    <w:rsid w:val="00BC7BE6"/>
    <w:rsid w:val="00BD468B"/>
    <w:rsid w:val="00BD7FD9"/>
    <w:rsid w:val="00BF6B78"/>
    <w:rsid w:val="00C061FE"/>
    <w:rsid w:val="00C07E16"/>
    <w:rsid w:val="00C122C5"/>
    <w:rsid w:val="00C167C9"/>
    <w:rsid w:val="00C63884"/>
    <w:rsid w:val="00C673BA"/>
    <w:rsid w:val="00C75EC0"/>
    <w:rsid w:val="00C80EDC"/>
    <w:rsid w:val="00CB272A"/>
    <w:rsid w:val="00CC373A"/>
    <w:rsid w:val="00CD2910"/>
    <w:rsid w:val="00CD371E"/>
    <w:rsid w:val="00CE70BC"/>
    <w:rsid w:val="00CF3E5C"/>
    <w:rsid w:val="00CF43FD"/>
    <w:rsid w:val="00D416D7"/>
    <w:rsid w:val="00D84C2F"/>
    <w:rsid w:val="00DA5E81"/>
    <w:rsid w:val="00DB458A"/>
    <w:rsid w:val="00DC5566"/>
    <w:rsid w:val="00DD0342"/>
    <w:rsid w:val="00E00064"/>
    <w:rsid w:val="00E04363"/>
    <w:rsid w:val="00E04830"/>
    <w:rsid w:val="00E04C10"/>
    <w:rsid w:val="00E156D4"/>
    <w:rsid w:val="00E319F0"/>
    <w:rsid w:val="00E35644"/>
    <w:rsid w:val="00E608B4"/>
    <w:rsid w:val="00E733DC"/>
    <w:rsid w:val="00E777BA"/>
    <w:rsid w:val="00E97FDD"/>
    <w:rsid w:val="00EA001D"/>
    <w:rsid w:val="00EB19B0"/>
    <w:rsid w:val="00EC07C6"/>
    <w:rsid w:val="00EC1F3D"/>
    <w:rsid w:val="00EC2339"/>
    <w:rsid w:val="00ED5DD2"/>
    <w:rsid w:val="00ED771C"/>
    <w:rsid w:val="00EE001A"/>
    <w:rsid w:val="00EE2D4E"/>
    <w:rsid w:val="00F04C3A"/>
    <w:rsid w:val="00F25524"/>
    <w:rsid w:val="00F27273"/>
    <w:rsid w:val="00F34521"/>
    <w:rsid w:val="00F52555"/>
    <w:rsid w:val="00F568FF"/>
    <w:rsid w:val="00F81836"/>
    <w:rsid w:val="00F8453B"/>
    <w:rsid w:val="00F85741"/>
    <w:rsid w:val="00F9027C"/>
    <w:rsid w:val="00F914F1"/>
    <w:rsid w:val="00FB6C59"/>
    <w:rsid w:val="00FC1026"/>
    <w:rsid w:val="00FC1C44"/>
    <w:rsid w:val="00FC3A1C"/>
    <w:rsid w:val="00FC5B25"/>
    <w:rsid w:val="00FD17D3"/>
    <w:rsid w:val="00FD196A"/>
    <w:rsid w:val="00FE019A"/>
    <w:rsid w:val="00FE486C"/>
    <w:rsid w:val="00FE5D3A"/>
    <w:rsid w:val="00FE7066"/>
    <w:rsid w:val="00FE71B3"/>
    <w:rsid w:val="00FF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B0DC"/>
  <w15:docId w15:val="{3EFEE111-8828-45C3-88FE-33D34298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9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E0006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55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5050"/>
  </w:style>
  <w:style w:type="paragraph" w:styleId="Revize">
    <w:name w:val="Revision"/>
    <w:hidden/>
    <w:uiPriority w:val="99"/>
    <w:semiHidden/>
    <w:rsid w:val="00B024FA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92F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2F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2F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2F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2F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E5F03-EB88-48C9-A939-ABB26E9D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6323</Words>
  <Characters>37308</Characters>
  <Application>Microsoft Office Word</Application>
  <DocSecurity>0</DocSecurity>
  <Lines>310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4</cp:revision>
  <dcterms:created xsi:type="dcterms:W3CDTF">2025-03-12T12:12:00Z</dcterms:created>
  <dcterms:modified xsi:type="dcterms:W3CDTF">2025-03-13T12:41:00Z</dcterms:modified>
</cp:coreProperties>
</file>